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C466" w14:textId="326A9AB0" w:rsidR="007777CD" w:rsidRDefault="00B87FB0" w:rsidP="007777CD">
      <w:pPr>
        <w:spacing w:line="240" w:lineRule="atLeast"/>
        <w:jc w:val="both"/>
        <w:rPr>
          <w:rFonts w:asciiTheme="majorHAnsi" w:hAnsiTheme="majorHAnsi"/>
          <w:b/>
          <w:lang w:val="el-GR"/>
        </w:rPr>
      </w:pPr>
      <w:r>
        <w:rPr>
          <w:rFonts w:asciiTheme="majorHAnsi" w:hAnsiTheme="majorHAnsi"/>
          <w:b/>
          <w:noProof/>
          <w:lang w:val="el-GR"/>
        </w:rPr>
        <w:drawing>
          <wp:inline distT="0" distB="0" distL="0" distR="0" wp14:anchorId="3EBD15D3" wp14:editId="7386D129">
            <wp:extent cx="5274310" cy="942340"/>
            <wp:effectExtent l="0" t="0" r="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942340"/>
                    </a:xfrm>
                    <a:prstGeom prst="rect">
                      <a:avLst/>
                    </a:prstGeom>
                  </pic:spPr>
                </pic:pic>
              </a:graphicData>
            </a:graphic>
          </wp:inline>
        </w:drawing>
      </w:r>
    </w:p>
    <w:p w14:paraId="7567D24A" w14:textId="77777777" w:rsidR="00B87FB0" w:rsidRDefault="00B87FB0" w:rsidP="007777CD">
      <w:pPr>
        <w:spacing w:line="240" w:lineRule="atLeast"/>
        <w:jc w:val="center"/>
        <w:rPr>
          <w:rFonts w:asciiTheme="majorHAnsi" w:hAnsiTheme="majorHAnsi"/>
          <w:b/>
          <w:lang w:val="el-GR"/>
        </w:rPr>
      </w:pPr>
    </w:p>
    <w:p w14:paraId="36761096" w14:textId="1613170C" w:rsidR="007777CD" w:rsidRDefault="007777CD" w:rsidP="007777CD">
      <w:pPr>
        <w:spacing w:line="240" w:lineRule="atLeast"/>
        <w:jc w:val="center"/>
        <w:rPr>
          <w:rFonts w:asciiTheme="majorHAnsi" w:hAnsiTheme="majorHAnsi"/>
          <w:b/>
          <w:lang w:val="el-GR"/>
        </w:rPr>
      </w:pPr>
      <w:r w:rsidRPr="007777CD">
        <w:rPr>
          <w:rFonts w:asciiTheme="majorHAnsi" w:hAnsiTheme="majorHAnsi"/>
          <w:b/>
          <w:lang w:val="el-GR"/>
        </w:rPr>
        <w:t>ΠΡΟΣΚΛΗΣΗ ΕΚΔΗΛΩΣΗΣ ΕΝΔΙΑΦΕΡΟΝΤΟΣ</w:t>
      </w:r>
    </w:p>
    <w:p w14:paraId="2A3715F6" w14:textId="2BA78D7A" w:rsidR="007777CD" w:rsidRDefault="007777CD" w:rsidP="007777CD">
      <w:pPr>
        <w:spacing w:line="240" w:lineRule="atLeast"/>
        <w:jc w:val="both"/>
        <w:rPr>
          <w:rFonts w:asciiTheme="majorHAnsi" w:hAnsiTheme="majorHAnsi"/>
          <w:b/>
          <w:lang w:val="el-GR"/>
        </w:rPr>
      </w:pPr>
      <w:r w:rsidRPr="00BE4216">
        <w:rPr>
          <w:rFonts w:asciiTheme="majorHAnsi" w:hAnsiTheme="majorHAnsi" w:cstheme="minorHAnsi"/>
          <w:bCs/>
          <w:lang w:val="el-GR"/>
        </w:rPr>
        <w:t xml:space="preserve">Για την επιλογή αναδόχου </w:t>
      </w:r>
      <w:r w:rsidRPr="00BE4216">
        <w:rPr>
          <w:rFonts w:asciiTheme="majorHAnsi" w:hAnsiTheme="majorHAnsi" w:cstheme="minorHAnsi"/>
          <w:bCs/>
          <w:color w:val="000000"/>
          <w:lang w:val="el-GR"/>
        </w:rPr>
        <w:t>για την υλοποίηση</w:t>
      </w:r>
      <w:r w:rsidRPr="00BE4216">
        <w:rPr>
          <w:rFonts w:asciiTheme="majorHAnsi" w:hAnsiTheme="majorHAnsi" w:cstheme="minorHAnsi"/>
          <w:b/>
          <w:color w:val="000000"/>
          <w:lang w:val="el-GR"/>
        </w:rPr>
        <w:t xml:space="preserve"> </w:t>
      </w:r>
      <w:r>
        <w:rPr>
          <w:rFonts w:asciiTheme="majorHAnsi" w:hAnsiTheme="majorHAnsi" w:cstheme="minorHAnsi"/>
          <w:b/>
          <w:color w:val="000000"/>
          <w:lang w:val="el-GR"/>
        </w:rPr>
        <w:t>του έργου με τίτλο «</w:t>
      </w:r>
      <w:r w:rsidRPr="00BE4216">
        <w:rPr>
          <w:rFonts w:asciiTheme="majorHAnsi" w:hAnsiTheme="majorHAnsi" w:cstheme="minorHAnsi"/>
          <w:b/>
          <w:lang w:val="el-GR"/>
        </w:rPr>
        <w:t xml:space="preserve">Μελέτη για τις επιπτώσεις της μετάβασης στη μετα-λιγνιτική εποχή για τα άτομα με αναπηρία, χρόνιες παθήσεις και στις οικογένειές τους που διαβιούν στην </w:t>
      </w:r>
      <w:r>
        <w:rPr>
          <w:rFonts w:asciiTheme="majorHAnsi" w:hAnsiTheme="majorHAnsi" w:cstheme="minorHAnsi"/>
          <w:b/>
          <w:lang w:val="el-GR"/>
        </w:rPr>
        <w:t>Π</w:t>
      </w:r>
      <w:r w:rsidRPr="00BE4216">
        <w:rPr>
          <w:rFonts w:asciiTheme="majorHAnsi" w:hAnsiTheme="majorHAnsi" w:cstheme="minorHAnsi"/>
          <w:b/>
          <w:lang w:val="el-GR"/>
        </w:rPr>
        <w:t>εριφέρεια της Δυτικής Μακεδονίας</w:t>
      </w:r>
      <w:r>
        <w:rPr>
          <w:rFonts w:asciiTheme="majorHAnsi" w:hAnsiTheme="majorHAnsi" w:cstheme="minorHAnsi"/>
          <w:b/>
          <w:lang w:val="el-GR"/>
        </w:rPr>
        <w:t xml:space="preserve">» </w:t>
      </w:r>
      <w:r w:rsidRPr="00ED7CBF">
        <w:rPr>
          <w:rFonts w:asciiTheme="majorHAnsi" w:hAnsiTheme="majorHAnsi" w:cstheme="minorHAnsi"/>
          <w:b/>
          <w:lang w:val="el-GR"/>
        </w:rPr>
        <w:t>του Πακέτου Εργασίας 3</w:t>
      </w:r>
      <w:r w:rsidRPr="00ED7CBF">
        <w:rPr>
          <w:rFonts w:asciiTheme="majorHAnsi" w:hAnsiTheme="majorHAnsi" w:cstheme="minorHAnsi"/>
          <w:b/>
          <w:bCs/>
          <w:lang w:val="el-GR"/>
        </w:rPr>
        <w:t xml:space="preserve"> (Π.Ε.3)</w:t>
      </w:r>
      <w:r>
        <w:rPr>
          <w:rFonts w:asciiTheme="majorHAnsi" w:hAnsiTheme="majorHAnsi" w:cstheme="minorHAnsi"/>
          <w:b/>
          <w:bCs/>
          <w:lang w:val="el-GR"/>
        </w:rPr>
        <w:t xml:space="preserve"> </w:t>
      </w:r>
      <w:r w:rsidRPr="002E62C8">
        <w:rPr>
          <w:rFonts w:asciiTheme="majorHAnsi" w:hAnsiTheme="majorHAnsi" w:cstheme="minorHAnsi"/>
          <w:lang w:val="el-GR"/>
        </w:rPr>
        <w:t xml:space="preserve">στο πλαίσιο του Υποέργου (1) </w:t>
      </w:r>
      <w:bookmarkStart w:id="0" w:name="_Hlk53481675"/>
      <w:r w:rsidRPr="002E62C8">
        <w:rPr>
          <w:rFonts w:asciiTheme="majorHAnsi" w:hAnsiTheme="majorHAnsi" w:cstheme="minorHAnsi"/>
          <w:lang w:val="el-GR"/>
        </w:rPr>
        <w:t>«ΔΙΚΑΙΩΜΑΤΑ – ΕΝΔΥΝΑΜΩΣΗ – ΑΡΣΗ ΤΩΝ ΔΙΑΚΡΙΣΕΩΝ ΚΑΙ ΤΩΝ ΣΤΕΡΕΟΤΥΠΩΝ ΣΕ ΒΑΡΟΣ ΤΩΝ ΑΤΟΜΩΝ ΜΕ ΑΝΑΠΗΡΙΑ»</w:t>
      </w:r>
      <w:bookmarkEnd w:id="0"/>
      <w:r w:rsidRPr="002E62C8">
        <w:rPr>
          <w:rFonts w:asciiTheme="majorHAnsi" w:hAnsiTheme="majorHAnsi" w:cstheme="minorHAnsi"/>
          <w:lang w:val="el-GR"/>
        </w:rPr>
        <w:t xml:space="preserve"> της Πράξης «ΚΑΤΑΠΟΛΕΜΗΣΗ</w:t>
      </w:r>
      <w:r w:rsidRPr="00BE4216">
        <w:rPr>
          <w:rFonts w:asciiTheme="majorHAnsi" w:hAnsiTheme="majorHAnsi" w:cstheme="minorHAnsi"/>
          <w:bCs/>
          <w:lang w:val="el-GR"/>
        </w:rPr>
        <w:t xml:space="preserve">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 με κωδικό ΟΠΣ (</w:t>
      </w:r>
      <w:r w:rsidRPr="00BE4216">
        <w:rPr>
          <w:rFonts w:asciiTheme="majorHAnsi" w:hAnsiTheme="majorHAnsi" w:cstheme="minorHAnsi"/>
          <w:bCs/>
        </w:rPr>
        <w:t>MIS</w:t>
      </w:r>
      <w:r w:rsidRPr="00BE4216">
        <w:rPr>
          <w:rFonts w:asciiTheme="majorHAnsi" w:hAnsiTheme="majorHAnsi" w:cstheme="minorHAnsi"/>
          <w:bCs/>
          <w:lang w:val="el-GR"/>
        </w:rPr>
        <w:t>) 5095041</w:t>
      </w:r>
      <w:r>
        <w:rPr>
          <w:rFonts w:asciiTheme="majorHAnsi" w:hAnsiTheme="majorHAnsi" w:cstheme="minorHAnsi"/>
          <w:bCs/>
          <w:lang w:val="el-GR"/>
        </w:rPr>
        <w:t>.</w:t>
      </w:r>
    </w:p>
    <w:p w14:paraId="573CE45E" w14:textId="77777777" w:rsidR="007777CD" w:rsidRDefault="007777CD" w:rsidP="007777CD">
      <w:pPr>
        <w:spacing w:line="240" w:lineRule="atLeast"/>
        <w:jc w:val="both"/>
        <w:rPr>
          <w:rFonts w:asciiTheme="majorHAnsi" w:hAnsiTheme="majorHAnsi"/>
          <w:b/>
          <w:lang w:val="el-GR"/>
        </w:rPr>
      </w:pPr>
    </w:p>
    <w:p w14:paraId="2B0D0AEE" w14:textId="77777777" w:rsidR="007777CD" w:rsidRPr="007777CD" w:rsidRDefault="007777CD" w:rsidP="007777CD">
      <w:pPr>
        <w:suppressAutoHyphens/>
        <w:spacing w:after="120"/>
        <w:jc w:val="both"/>
        <w:rPr>
          <w:rFonts w:ascii="Cambria" w:eastAsia="Times New Roman" w:hAnsi="Cambria" w:cs="Calibri"/>
          <w:b/>
          <w:lang w:val="el-GR"/>
        </w:rPr>
      </w:pPr>
      <w:r w:rsidRPr="007777CD">
        <w:rPr>
          <w:rFonts w:ascii="Cambria" w:eastAsia="Times New Roman" w:hAnsi="Cambria" w:cs="Calibri"/>
          <w:b/>
          <w:lang w:val="el-GR"/>
        </w:rPr>
        <w:t>Το Έργο συγχρηματοδοτείται από την Ελλάδα και από την Ευρωπαϊκή Ένωση (Ευρωπαϊκό Κοινωνικό Ταμείο).</w:t>
      </w:r>
    </w:p>
    <w:p w14:paraId="019E7DD6" w14:textId="3C3AC700" w:rsidR="007777CD" w:rsidRDefault="007777CD" w:rsidP="007777CD">
      <w:pPr>
        <w:spacing w:line="240" w:lineRule="atLeast"/>
        <w:jc w:val="both"/>
        <w:rPr>
          <w:rFonts w:asciiTheme="majorHAnsi" w:hAnsiTheme="majorHAnsi"/>
          <w:b/>
          <w:lang w:val="el-GR"/>
        </w:rPr>
      </w:pPr>
    </w:p>
    <w:p w14:paraId="27938EE9" w14:textId="563E1E7A" w:rsidR="007777CD" w:rsidRPr="007777CD" w:rsidRDefault="007777CD" w:rsidP="007777CD">
      <w:pPr>
        <w:suppressAutoHyphens/>
        <w:spacing w:after="120"/>
        <w:jc w:val="both"/>
        <w:rPr>
          <w:rFonts w:ascii="Cambria" w:eastAsia="Times New Roman" w:hAnsi="Cambria" w:cs="Calibri"/>
          <w:b/>
          <w:lang w:val="el-GR"/>
        </w:rPr>
      </w:pPr>
      <w:r w:rsidRPr="007777CD">
        <w:rPr>
          <w:rFonts w:ascii="Cambria" w:eastAsia="Times New Roman" w:hAnsi="Cambria" w:cs="Calibri"/>
          <w:lang w:val="el-GR"/>
        </w:rPr>
        <w:t>CPV: 79315000-5 «Υπηρεσίες κοινωνικών ερευνών».</w:t>
      </w:r>
    </w:p>
    <w:p w14:paraId="35F11BD9" w14:textId="7DC62D4B" w:rsidR="007777CD" w:rsidRDefault="007777CD" w:rsidP="007777CD">
      <w:pPr>
        <w:spacing w:line="240" w:lineRule="atLeast"/>
        <w:jc w:val="both"/>
        <w:rPr>
          <w:rFonts w:asciiTheme="majorHAnsi" w:hAnsiTheme="majorHAnsi"/>
          <w:b/>
          <w:lang w:val="el-GR"/>
        </w:rPr>
      </w:pPr>
    </w:p>
    <w:p w14:paraId="59CE40FC" w14:textId="77777777" w:rsidR="00396033" w:rsidRPr="009C663A" w:rsidRDefault="00396033" w:rsidP="00396033">
      <w:pPr>
        <w:spacing w:line="240" w:lineRule="atLeast"/>
        <w:jc w:val="both"/>
        <w:rPr>
          <w:rFonts w:asciiTheme="majorHAnsi" w:hAnsiTheme="majorHAnsi" w:cstheme="minorHAnsi"/>
          <w:b/>
          <w:bCs/>
          <w:highlight w:val="yellow"/>
          <w:lang w:val="el-GR" w:eastAsia="el-GR"/>
        </w:rPr>
      </w:pPr>
      <w:r w:rsidRPr="009C663A">
        <w:rPr>
          <w:rFonts w:asciiTheme="majorHAnsi" w:hAnsiTheme="majorHAnsi" w:cstheme="minorHAnsi"/>
          <w:b/>
          <w:bCs/>
          <w:lang w:val="el-GR" w:eastAsia="el-GR"/>
        </w:rPr>
        <w:t>Εκτιμώμενη αξία σύμβασης 29.990,00 € χωρίς ΦΠΑ (37.187,60 € συμπεριλαμβανομένου ΦΠΑ  24%)</w:t>
      </w:r>
    </w:p>
    <w:p w14:paraId="589FFA4F" w14:textId="77777777" w:rsidR="00396033" w:rsidRDefault="00396033" w:rsidP="00396033">
      <w:pPr>
        <w:spacing w:line="240" w:lineRule="atLeast"/>
        <w:rPr>
          <w:rFonts w:cstheme="minorHAnsi"/>
          <w:bCs/>
          <w:highlight w:val="yellow"/>
          <w:lang w:val="el-GR" w:eastAsia="el-GR"/>
        </w:rPr>
      </w:pPr>
    </w:p>
    <w:p w14:paraId="35BE909B" w14:textId="6FF08626" w:rsidR="00396033" w:rsidRPr="0038429A" w:rsidRDefault="00396033" w:rsidP="00396033">
      <w:pPr>
        <w:spacing w:line="240" w:lineRule="atLeast"/>
        <w:jc w:val="both"/>
        <w:rPr>
          <w:rFonts w:asciiTheme="majorHAnsi" w:hAnsiTheme="majorHAnsi"/>
          <w:bCs/>
          <w:lang w:val="el-GR"/>
        </w:rPr>
      </w:pPr>
      <w:r w:rsidRPr="0038429A">
        <w:rPr>
          <w:rFonts w:asciiTheme="majorHAnsi" w:hAnsiTheme="majorHAnsi"/>
          <w:bCs/>
          <w:lang w:val="el-GR"/>
        </w:rPr>
        <w:t xml:space="preserve">Η παρούσα Πρόσκληση εκδήλωσης ενδιαφέροντος καταχωρήθηκε στο ΚΗΜΔΗΣ: </w:t>
      </w:r>
      <w:r w:rsidR="0038429A" w:rsidRPr="0038429A">
        <w:rPr>
          <w:rStyle w:val="tabletxt"/>
          <w:rFonts w:asciiTheme="majorHAnsi" w:hAnsiTheme="majorHAnsi"/>
          <w:lang w:val="el-GR"/>
        </w:rPr>
        <w:t>23</w:t>
      </w:r>
      <w:r w:rsidR="0038429A" w:rsidRPr="0038429A">
        <w:rPr>
          <w:rStyle w:val="tabletxt"/>
          <w:rFonts w:asciiTheme="majorHAnsi" w:hAnsiTheme="majorHAnsi"/>
        </w:rPr>
        <w:t>PROC</w:t>
      </w:r>
      <w:r w:rsidR="0038429A" w:rsidRPr="0038429A">
        <w:rPr>
          <w:rStyle w:val="tabletxt"/>
          <w:rFonts w:asciiTheme="majorHAnsi" w:hAnsiTheme="majorHAnsi"/>
          <w:lang w:val="el-GR"/>
        </w:rPr>
        <w:t>011971320</w:t>
      </w:r>
      <w:r w:rsidR="004B2277">
        <w:rPr>
          <w:rStyle w:val="tabletxt"/>
          <w:rFonts w:asciiTheme="majorHAnsi" w:hAnsiTheme="majorHAnsi"/>
          <w:lang w:val="el-GR"/>
        </w:rPr>
        <w:t>.</w:t>
      </w:r>
    </w:p>
    <w:p w14:paraId="36C491CE" w14:textId="2E1A538B" w:rsidR="007777CD" w:rsidRDefault="007777CD" w:rsidP="007777CD">
      <w:pPr>
        <w:spacing w:line="240" w:lineRule="atLeast"/>
        <w:jc w:val="both"/>
        <w:rPr>
          <w:rFonts w:asciiTheme="majorHAnsi" w:hAnsiTheme="majorHAnsi"/>
          <w:b/>
          <w:lang w:val="el-GR"/>
        </w:rPr>
      </w:pPr>
    </w:p>
    <w:p w14:paraId="49053237" w14:textId="2FD764A7" w:rsidR="00396033" w:rsidRPr="00396033" w:rsidRDefault="007777CD" w:rsidP="007777CD">
      <w:pPr>
        <w:spacing w:line="240" w:lineRule="atLeast"/>
        <w:jc w:val="both"/>
        <w:rPr>
          <w:rFonts w:asciiTheme="majorHAnsi" w:hAnsiTheme="majorHAnsi"/>
          <w:bCs/>
          <w:lang w:val="el-GR" w:eastAsia="el-GR"/>
        </w:rPr>
      </w:pPr>
      <w:r w:rsidRPr="00396033">
        <w:rPr>
          <w:rFonts w:asciiTheme="majorHAnsi" w:hAnsiTheme="majorHAnsi"/>
          <w:bCs/>
          <w:lang w:val="el-GR" w:eastAsia="el-GR"/>
        </w:rPr>
        <w:t>Η Εθνική Συνομοσπονδία Ατόμων με Αναπηρία (Ε.Σ.Α.μεΑ.)</w:t>
      </w:r>
      <w:r w:rsidR="00396033" w:rsidRPr="00396033">
        <w:rPr>
          <w:rFonts w:asciiTheme="majorHAnsi" w:hAnsiTheme="majorHAnsi"/>
          <w:bCs/>
          <w:lang w:val="el-GR" w:eastAsia="el-GR"/>
        </w:rPr>
        <w:t xml:space="preserve"> είναι δικαιούχος της Πράξης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 με κωδικό ΟΠΣ (</w:t>
      </w:r>
      <w:r w:rsidR="00396033" w:rsidRPr="00396033">
        <w:rPr>
          <w:rFonts w:asciiTheme="majorHAnsi" w:hAnsiTheme="majorHAnsi"/>
          <w:bCs/>
          <w:lang w:eastAsia="el-GR"/>
        </w:rPr>
        <w:t>MIS</w:t>
      </w:r>
      <w:r w:rsidR="00396033" w:rsidRPr="00396033">
        <w:rPr>
          <w:rFonts w:asciiTheme="majorHAnsi" w:hAnsiTheme="majorHAnsi"/>
          <w:bCs/>
          <w:lang w:val="el-GR" w:eastAsia="el-GR"/>
        </w:rPr>
        <w:t>) 5095041, η οποία έχει ενταχθεί στο Επιχειρησιακό Πρόγραμμα «Δυτική Μακεδονία 2014-2020» με βάση την με αρ. πρωτ.: 3734/08.10.2021 απόφαση ένταξης του Περιφερειάρχη της Δυτικής Μακεδονίας και έχει λάβει κωδικό ΟΠΣ (MIS) 5095041.</w:t>
      </w:r>
    </w:p>
    <w:p w14:paraId="0AF91594" w14:textId="77777777" w:rsidR="00396033" w:rsidRPr="00396033" w:rsidRDefault="00396033" w:rsidP="007777CD">
      <w:pPr>
        <w:spacing w:line="240" w:lineRule="atLeast"/>
        <w:jc w:val="both"/>
        <w:rPr>
          <w:rFonts w:asciiTheme="majorHAnsi" w:hAnsiTheme="majorHAnsi"/>
          <w:bCs/>
          <w:lang w:val="el-GR" w:eastAsia="el-GR"/>
        </w:rPr>
      </w:pPr>
    </w:p>
    <w:p w14:paraId="7009444C" w14:textId="754B2980" w:rsidR="00396033" w:rsidRPr="00396033" w:rsidRDefault="00396033" w:rsidP="00396033">
      <w:pPr>
        <w:spacing w:line="240" w:lineRule="atLeast"/>
        <w:jc w:val="both"/>
        <w:rPr>
          <w:rFonts w:asciiTheme="majorHAnsi" w:hAnsiTheme="majorHAnsi"/>
          <w:b/>
          <w:bCs/>
          <w:lang w:val="el-GR" w:eastAsia="el-GR"/>
        </w:rPr>
      </w:pPr>
      <w:r w:rsidRPr="00396033">
        <w:rPr>
          <w:rFonts w:asciiTheme="majorHAnsi" w:hAnsiTheme="majorHAnsi"/>
          <w:bCs/>
          <w:lang w:val="el-GR" w:eastAsia="el-GR"/>
        </w:rPr>
        <w:t xml:space="preserve">Η Ε.Σ.Α.μεΑ. με την </w:t>
      </w:r>
      <w:r w:rsidR="00EA1A08" w:rsidRPr="00EA1A08">
        <w:rPr>
          <w:rFonts w:asciiTheme="majorHAnsi" w:hAnsiTheme="majorHAnsi"/>
          <w:bCs/>
          <w:lang w:val="el-GR" w:eastAsia="el-GR"/>
        </w:rPr>
        <w:t xml:space="preserve">Νο 27/12.12.2022 </w:t>
      </w:r>
      <w:r w:rsidRPr="00396033">
        <w:rPr>
          <w:rFonts w:asciiTheme="majorHAnsi" w:hAnsiTheme="majorHAnsi"/>
          <w:bCs/>
          <w:lang w:val="el-GR" w:eastAsia="el-GR"/>
        </w:rPr>
        <w:t>Απόφαση της Εκτελεστικής Γραμματείας της,</w:t>
      </w:r>
    </w:p>
    <w:p w14:paraId="2E8E0D53" w14:textId="77777777" w:rsidR="00396033" w:rsidRPr="00396033" w:rsidRDefault="00396033" w:rsidP="00396033">
      <w:pPr>
        <w:spacing w:line="240" w:lineRule="atLeast"/>
        <w:jc w:val="both"/>
        <w:rPr>
          <w:rFonts w:asciiTheme="majorHAnsi" w:hAnsiTheme="majorHAnsi"/>
          <w:b/>
          <w:bCs/>
          <w:lang w:val="el-GR" w:eastAsia="el-GR"/>
        </w:rPr>
      </w:pPr>
    </w:p>
    <w:p w14:paraId="1AA1EA6B" w14:textId="77777777" w:rsidR="00396033" w:rsidRPr="00396033" w:rsidRDefault="00396033" w:rsidP="00396033">
      <w:pPr>
        <w:spacing w:line="240" w:lineRule="atLeast"/>
        <w:jc w:val="center"/>
        <w:rPr>
          <w:rFonts w:asciiTheme="majorHAnsi" w:hAnsiTheme="majorHAnsi"/>
          <w:b/>
          <w:bCs/>
          <w:lang w:val="el-GR" w:eastAsia="el-GR"/>
        </w:rPr>
      </w:pPr>
      <w:r w:rsidRPr="00396033">
        <w:rPr>
          <w:rFonts w:asciiTheme="majorHAnsi" w:hAnsiTheme="majorHAnsi"/>
          <w:b/>
          <w:bCs/>
          <w:lang w:val="el-GR" w:eastAsia="el-GR"/>
        </w:rPr>
        <w:t>ΚΑΛΕΙ</w:t>
      </w:r>
    </w:p>
    <w:p w14:paraId="50AAC65D" w14:textId="77777777" w:rsidR="00396033" w:rsidRPr="00396033" w:rsidRDefault="00396033" w:rsidP="00396033">
      <w:pPr>
        <w:spacing w:line="240" w:lineRule="atLeast"/>
        <w:jc w:val="both"/>
        <w:rPr>
          <w:rFonts w:asciiTheme="majorHAnsi" w:hAnsiTheme="majorHAnsi"/>
          <w:bCs/>
          <w:highlight w:val="yellow"/>
          <w:lang w:val="el-GR" w:eastAsia="el-GR"/>
        </w:rPr>
      </w:pPr>
    </w:p>
    <w:p w14:paraId="4288C02B" w14:textId="7DAB4ED0" w:rsidR="00396033" w:rsidRPr="00396033" w:rsidRDefault="00396033" w:rsidP="00396033">
      <w:pPr>
        <w:spacing w:line="240" w:lineRule="atLeast"/>
        <w:jc w:val="both"/>
        <w:rPr>
          <w:rFonts w:asciiTheme="majorHAnsi" w:hAnsiTheme="majorHAnsi"/>
          <w:bCs/>
          <w:lang w:val="el-GR" w:eastAsia="el-GR"/>
        </w:rPr>
      </w:pPr>
      <w:r w:rsidRPr="00396033">
        <w:rPr>
          <w:rFonts w:asciiTheme="majorHAnsi" w:hAnsiTheme="majorHAnsi"/>
          <w:bCs/>
          <w:lang w:val="el-GR" w:eastAsia="el-GR"/>
        </w:rPr>
        <w:t>νομικά ή φυσικά πρόσωπα που επιθυμούν να εκδηλώσουν ενδιαφέρον για τη σύναψη σύμβασης έργου με αντικείμενο την υλοποίηση</w:t>
      </w:r>
      <w:r w:rsidRPr="00396033">
        <w:rPr>
          <w:rFonts w:asciiTheme="majorHAnsi" w:hAnsiTheme="majorHAnsi"/>
          <w:b/>
          <w:bCs/>
          <w:lang w:val="el-GR" w:eastAsia="el-GR"/>
        </w:rPr>
        <w:t xml:space="preserve"> του έργου με τίτλο «Μελέτη για τις επιπτώσεις της μετάβασης στη μετα-λιγνιτική εποχή για τα άτομα με αναπηρία, χρόνιες παθήσεις και στις οικογένειές τους που διαβιούν στην Περιφέρεια της Δυτικής Μακεδονίας» </w:t>
      </w:r>
      <w:r w:rsidRPr="00396033">
        <w:rPr>
          <w:rFonts w:asciiTheme="majorHAnsi" w:hAnsiTheme="majorHAnsi"/>
          <w:bCs/>
          <w:lang w:val="el-GR" w:eastAsia="el-GR"/>
        </w:rPr>
        <w:t xml:space="preserve">του Πακέτου </w:t>
      </w:r>
      <w:r w:rsidRPr="00396033">
        <w:rPr>
          <w:rFonts w:asciiTheme="majorHAnsi" w:hAnsiTheme="majorHAnsi"/>
          <w:bCs/>
          <w:lang w:val="el-GR" w:eastAsia="el-GR"/>
        </w:rPr>
        <w:lastRenderedPageBreak/>
        <w:t>Εργασίας 3 (Π.Ε.3) στο πλαίσιο του Υποέργου (1) «ΔΙΚΑΙΩΜΑΤΑ – ΕΝΔΥΝΑΜΩΣΗ – ΑΡΣΗ ΤΩΝ ΔΙΑΚΡΙΣΕΩΝ ΚΑΙ ΤΩΝ ΣΤΕΡΕΟΤΥΠΩΝ ΣΕ ΒΑΡΟΣ ΤΩΝ ΑΤΟΜΩΝ ΜΕ ΑΝΑΠΗΡΙΑ» της Πράξης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 με κωδικό ΟΠΣ (</w:t>
      </w:r>
      <w:r w:rsidRPr="00396033">
        <w:rPr>
          <w:rFonts w:asciiTheme="majorHAnsi" w:hAnsiTheme="majorHAnsi"/>
          <w:bCs/>
          <w:lang w:eastAsia="el-GR"/>
        </w:rPr>
        <w:t>MIS</w:t>
      </w:r>
      <w:r w:rsidRPr="00396033">
        <w:rPr>
          <w:rFonts w:asciiTheme="majorHAnsi" w:hAnsiTheme="majorHAnsi"/>
          <w:bCs/>
          <w:lang w:val="el-GR" w:eastAsia="el-GR"/>
        </w:rPr>
        <w:t>) 509504</w:t>
      </w:r>
      <w:r w:rsidR="00C36A62" w:rsidRPr="00C36A62">
        <w:rPr>
          <w:rFonts w:asciiTheme="majorHAnsi" w:hAnsiTheme="majorHAnsi"/>
          <w:bCs/>
          <w:lang w:val="el-GR" w:eastAsia="el-GR"/>
        </w:rPr>
        <w:t>.</w:t>
      </w:r>
    </w:p>
    <w:p w14:paraId="1340F80F" w14:textId="77777777" w:rsidR="00396033" w:rsidRPr="00396033" w:rsidRDefault="00396033" w:rsidP="00396033">
      <w:pPr>
        <w:spacing w:line="240" w:lineRule="atLeast"/>
        <w:jc w:val="both"/>
        <w:rPr>
          <w:rFonts w:asciiTheme="majorHAnsi" w:hAnsiTheme="majorHAnsi"/>
          <w:b/>
          <w:bCs/>
          <w:highlight w:val="yellow"/>
          <w:lang w:val="el-GR" w:eastAsia="el-GR"/>
        </w:rPr>
      </w:pPr>
    </w:p>
    <w:p w14:paraId="2B738064" w14:textId="40B896A8" w:rsidR="00396033" w:rsidRPr="00396033" w:rsidRDefault="00396033" w:rsidP="00396033">
      <w:pPr>
        <w:spacing w:line="240" w:lineRule="atLeast"/>
        <w:jc w:val="both"/>
        <w:rPr>
          <w:rFonts w:asciiTheme="majorHAnsi" w:hAnsiTheme="majorHAnsi"/>
          <w:bCs/>
          <w:lang w:val="el-GR" w:eastAsia="el-GR"/>
        </w:rPr>
      </w:pPr>
      <w:r w:rsidRPr="00396033">
        <w:rPr>
          <w:rFonts w:asciiTheme="majorHAnsi" w:hAnsiTheme="majorHAnsi"/>
          <w:b/>
          <w:bCs/>
          <w:lang w:val="el-GR" w:eastAsia="el-GR"/>
        </w:rPr>
        <w:t>Αντικείμενο της Σύμβασης</w:t>
      </w:r>
      <w:r w:rsidRPr="00396033">
        <w:rPr>
          <w:rFonts w:asciiTheme="majorHAnsi" w:hAnsiTheme="majorHAnsi"/>
          <w:bCs/>
          <w:lang w:val="el-GR" w:eastAsia="el-GR"/>
        </w:rPr>
        <w:t xml:space="preserve"> είναι η εκπόνηση της Μελέτης για τις επιπτώσεις της μετάβασης στη μετα-λιγνιτική εποχή για τα άτομα με αναπηρία, χρόνιες παθήσεις και στις οικογένειές τους που διαβιούν στην Περιφέρεια της Δυτικής Μακεδονίας» (Π.Ε.3</w:t>
      </w:r>
      <w:r w:rsidR="00CB4C13" w:rsidRPr="004D6E0F">
        <w:rPr>
          <w:rFonts w:asciiTheme="majorHAnsi" w:hAnsiTheme="majorHAnsi"/>
          <w:bCs/>
          <w:lang w:val="el-GR" w:eastAsia="el-GR"/>
        </w:rPr>
        <w:t xml:space="preserve">, </w:t>
      </w:r>
      <w:r w:rsidRPr="00396033">
        <w:rPr>
          <w:rFonts w:asciiTheme="majorHAnsi" w:hAnsiTheme="majorHAnsi"/>
          <w:bCs/>
          <w:lang w:val="el-GR" w:eastAsia="el-GR"/>
        </w:rPr>
        <w:t>Υποέργο 1)</w:t>
      </w:r>
      <w:r w:rsidR="00CB4C13" w:rsidRPr="004D6E0F">
        <w:rPr>
          <w:rFonts w:asciiTheme="majorHAnsi" w:hAnsiTheme="majorHAnsi"/>
          <w:bCs/>
          <w:lang w:val="el-GR" w:eastAsia="el-GR"/>
        </w:rPr>
        <w:t>.</w:t>
      </w:r>
    </w:p>
    <w:p w14:paraId="7213BAF7" w14:textId="77777777" w:rsidR="004D6E0F" w:rsidRDefault="004D6E0F" w:rsidP="004D6E0F">
      <w:pPr>
        <w:autoSpaceDE w:val="0"/>
        <w:autoSpaceDN w:val="0"/>
        <w:adjustRightInd w:val="0"/>
        <w:rPr>
          <w:rFonts w:asciiTheme="majorHAnsi" w:hAnsiTheme="majorHAnsi" w:cstheme="minorHAnsi"/>
          <w:lang w:val="el-GR"/>
        </w:rPr>
      </w:pPr>
    </w:p>
    <w:p w14:paraId="29ACFF75" w14:textId="503773A3" w:rsidR="004D6E0F" w:rsidRPr="004D6E0F" w:rsidRDefault="004D6E0F" w:rsidP="004D6E0F">
      <w:pPr>
        <w:autoSpaceDE w:val="0"/>
        <w:autoSpaceDN w:val="0"/>
        <w:adjustRightInd w:val="0"/>
        <w:jc w:val="both"/>
        <w:rPr>
          <w:rFonts w:asciiTheme="majorHAnsi" w:hAnsiTheme="majorHAnsi" w:cstheme="minorHAnsi"/>
          <w:b/>
          <w:bCs/>
          <w:lang w:val="el-GR"/>
        </w:rPr>
      </w:pPr>
      <w:r w:rsidRPr="004D6E0F">
        <w:rPr>
          <w:rFonts w:asciiTheme="majorHAnsi" w:hAnsiTheme="majorHAnsi" w:cstheme="minorHAnsi"/>
          <w:b/>
          <w:bCs/>
          <w:lang w:val="el-GR"/>
        </w:rPr>
        <w:t>Καταληκτική ημερομηνία υποβολής προσφορών είναι η 2</w:t>
      </w:r>
      <w:r w:rsidR="0071571F">
        <w:rPr>
          <w:rFonts w:asciiTheme="majorHAnsi" w:hAnsiTheme="majorHAnsi" w:cstheme="minorHAnsi"/>
          <w:b/>
          <w:bCs/>
          <w:lang w:val="el-GR"/>
        </w:rPr>
        <w:t>6</w:t>
      </w:r>
      <w:r w:rsidRPr="004D6E0F">
        <w:rPr>
          <w:rFonts w:asciiTheme="majorHAnsi" w:hAnsiTheme="majorHAnsi" w:cstheme="minorHAnsi"/>
          <w:b/>
          <w:bCs/>
          <w:vertAlign w:val="superscript"/>
          <w:lang w:val="el-GR"/>
        </w:rPr>
        <w:t>η</w:t>
      </w:r>
      <w:r w:rsidRPr="004D6E0F">
        <w:rPr>
          <w:rFonts w:asciiTheme="majorHAnsi" w:hAnsiTheme="majorHAnsi" w:cstheme="minorHAnsi"/>
          <w:b/>
          <w:bCs/>
          <w:lang w:val="el-GR"/>
        </w:rPr>
        <w:t xml:space="preserve"> /</w:t>
      </w:r>
      <w:r w:rsidR="0071571F">
        <w:rPr>
          <w:rFonts w:asciiTheme="majorHAnsi" w:hAnsiTheme="majorHAnsi" w:cstheme="minorHAnsi"/>
          <w:b/>
          <w:bCs/>
          <w:lang w:val="el-GR"/>
        </w:rPr>
        <w:t>01</w:t>
      </w:r>
      <w:r w:rsidRPr="004D6E0F">
        <w:rPr>
          <w:rFonts w:asciiTheme="majorHAnsi" w:hAnsiTheme="majorHAnsi" w:cstheme="minorHAnsi"/>
          <w:b/>
          <w:bCs/>
          <w:lang w:val="el-GR"/>
        </w:rPr>
        <w:t>/202</w:t>
      </w:r>
      <w:r w:rsidR="0071571F">
        <w:rPr>
          <w:rFonts w:asciiTheme="majorHAnsi" w:hAnsiTheme="majorHAnsi" w:cstheme="minorHAnsi"/>
          <w:b/>
          <w:bCs/>
          <w:lang w:val="el-GR"/>
        </w:rPr>
        <w:t>3</w:t>
      </w:r>
      <w:r w:rsidRPr="004D6E0F">
        <w:rPr>
          <w:rFonts w:asciiTheme="majorHAnsi" w:hAnsiTheme="majorHAnsi" w:cstheme="minorHAnsi"/>
          <w:b/>
          <w:bCs/>
          <w:lang w:val="el-GR"/>
        </w:rPr>
        <w:t xml:space="preserve"> και ώρα 16:00μ.μ.</w:t>
      </w:r>
    </w:p>
    <w:p w14:paraId="4E04C15F" w14:textId="77777777" w:rsidR="004D6E0F" w:rsidRDefault="004D6E0F" w:rsidP="004D6E0F">
      <w:pPr>
        <w:jc w:val="both"/>
        <w:rPr>
          <w:rFonts w:asciiTheme="majorHAnsi" w:eastAsia="Arial Unicode MS" w:hAnsiTheme="majorHAnsi" w:cstheme="minorHAnsi"/>
          <w:bCs/>
          <w:lang w:val="el-GR"/>
        </w:rPr>
      </w:pPr>
    </w:p>
    <w:p w14:paraId="6CD1075D" w14:textId="79F8849F" w:rsidR="004D6E0F" w:rsidRDefault="004D6E0F" w:rsidP="004D6E0F">
      <w:pPr>
        <w:jc w:val="both"/>
        <w:rPr>
          <w:rFonts w:asciiTheme="majorHAnsi" w:eastAsia="Arial Unicode MS" w:hAnsiTheme="majorHAnsi" w:cstheme="minorHAnsi"/>
          <w:bCs/>
          <w:lang w:val="el-GR"/>
        </w:rPr>
      </w:pPr>
      <w:r w:rsidRPr="004829E5">
        <w:rPr>
          <w:rFonts w:asciiTheme="majorHAnsi" w:eastAsia="Arial Unicode MS" w:hAnsiTheme="majorHAnsi" w:cstheme="minorHAnsi"/>
          <w:bCs/>
          <w:lang w:val="el-GR"/>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19AFBC4B" w14:textId="05D73815" w:rsidR="004D6E0F" w:rsidRDefault="004D6E0F" w:rsidP="004D6E0F">
      <w:pPr>
        <w:jc w:val="both"/>
        <w:rPr>
          <w:rFonts w:asciiTheme="majorHAnsi" w:eastAsia="Arial Unicode MS" w:hAnsiTheme="majorHAnsi" w:cstheme="minorHAnsi"/>
          <w:bCs/>
          <w:lang w:val="el-GR"/>
        </w:rPr>
      </w:pPr>
    </w:p>
    <w:p w14:paraId="6CF8E217" w14:textId="50B24335" w:rsidR="004D6E0F" w:rsidRDefault="004D6E0F" w:rsidP="004D6E0F">
      <w:pPr>
        <w:autoSpaceDE w:val="0"/>
        <w:autoSpaceDN w:val="0"/>
        <w:adjustRightInd w:val="0"/>
        <w:jc w:val="both"/>
        <w:rPr>
          <w:rFonts w:asciiTheme="majorHAnsi" w:eastAsia="Arial-BoldItalicMT" w:hAnsiTheme="majorHAnsi" w:cstheme="minorHAnsi"/>
          <w:bCs/>
          <w:iCs/>
          <w:color w:val="000000"/>
          <w:lang w:val="el-GR" w:eastAsia="el-GR"/>
        </w:rPr>
      </w:pPr>
      <w:r w:rsidRPr="004829E5">
        <w:rPr>
          <w:rFonts w:asciiTheme="majorHAnsi" w:eastAsia="Arial-BoldItalicMT" w:hAnsiTheme="majorHAnsi" w:cstheme="minorHAnsi"/>
          <w:bCs/>
          <w:iCs/>
          <w:color w:val="000000"/>
          <w:lang w:val="el-GR" w:eastAsia="el-GR"/>
        </w:rPr>
        <w:t>Για περισσότερες πληροφορίες, οι ενδιαφερόμενοι μπορούν να απευθύνονται τηλεφωνικά στην κ. Ν. Αποστολάκη,  τηλ.: 210 9949837, από Δευτέρα έως Παρασκευή, ώρες 10:00 έως 1</w:t>
      </w:r>
      <w:r>
        <w:rPr>
          <w:rFonts w:asciiTheme="majorHAnsi" w:eastAsia="Arial-BoldItalicMT" w:hAnsiTheme="majorHAnsi" w:cstheme="minorHAnsi"/>
          <w:bCs/>
          <w:iCs/>
          <w:color w:val="000000"/>
          <w:lang w:val="el-GR" w:eastAsia="el-GR"/>
        </w:rPr>
        <w:t>6</w:t>
      </w:r>
      <w:r w:rsidRPr="004829E5">
        <w:rPr>
          <w:rFonts w:asciiTheme="majorHAnsi" w:eastAsia="Arial-BoldItalicMT" w:hAnsiTheme="majorHAnsi" w:cstheme="minorHAnsi"/>
          <w:bCs/>
          <w:iCs/>
          <w:color w:val="000000"/>
          <w:lang w:val="el-GR" w:eastAsia="el-GR"/>
        </w:rPr>
        <w:t>:00.</w:t>
      </w:r>
    </w:p>
    <w:p w14:paraId="61C924DD" w14:textId="77777777" w:rsidR="002C46CC" w:rsidRPr="004829E5" w:rsidRDefault="002C46CC" w:rsidP="004D6E0F">
      <w:pPr>
        <w:autoSpaceDE w:val="0"/>
        <w:autoSpaceDN w:val="0"/>
        <w:adjustRightInd w:val="0"/>
        <w:jc w:val="both"/>
        <w:rPr>
          <w:rFonts w:asciiTheme="majorHAnsi" w:eastAsia="Arial-BoldItalicMT" w:hAnsiTheme="majorHAnsi" w:cstheme="minorHAnsi"/>
          <w:bCs/>
          <w:iCs/>
          <w:color w:val="000000"/>
          <w:lang w:val="el-GR" w:eastAsia="el-GR"/>
        </w:rPr>
      </w:pPr>
    </w:p>
    <w:p w14:paraId="23066BAB" w14:textId="7DF1D52E" w:rsidR="004D6E0F" w:rsidRPr="004829E5" w:rsidRDefault="004D6E0F" w:rsidP="004D6E0F">
      <w:pPr>
        <w:autoSpaceDE w:val="0"/>
        <w:autoSpaceDN w:val="0"/>
        <w:adjustRightInd w:val="0"/>
        <w:jc w:val="both"/>
        <w:rPr>
          <w:rFonts w:asciiTheme="majorHAnsi" w:hAnsiTheme="majorHAnsi" w:cstheme="minorHAnsi"/>
          <w:lang w:val="el-GR" w:eastAsia="el-GR"/>
        </w:rPr>
      </w:pPr>
      <w:r w:rsidRPr="004829E5">
        <w:rPr>
          <w:rFonts w:asciiTheme="majorHAnsi" w:hAnsiTheme="majorHAnsi" w:cstheme="minorHAnsi"/>
          <w:lang w:val="el-GR" w:eastAsia="el-GR"/>
        </w:rPr>
        <w:t xml:space="preserve">Η παρούσα </w:t>
      </w:r>
      <w:r w:rsidR="005327CB">
        <w:rPr>
          <w:rFonts w:asciiTheme="majorHAnsi" w:hAnsiTheme="majorHAnsi" w:cstheme="minorHAnsi"/>
          <w:lang w:val="el-GR" w:eastAsia="el-GR"/>
        </w:rPr>
        <w:t>Π</w:t>
      </w:r>
      <w:r w:rsidRPr="004829E5">
        <w:rPr>
          <w:rFonts w:asciiTheme="majorHAnsi" w:hAnsiTheme="majorHAnsi" w:cstheme="minorHAnsi"/>
          <w:lang w:val="el-GR" w:eastAsia="el-GR"/>
        </w:rPr>
        <w:t xml:space="preserve">ρόσκληση </w:t>
      </w:r>
      <w:r w:rsidR="005327CB">
        <w:rPr>
          <w:rFonts w:asciiTheme="majorHAnsi" w:hAnsiTheme="majorHAnsi" w:cstheme="minorHAnsi"/>
          <w:lang w:val="el-GR" w:eastAsia="el-GR"/>
        </w:rPr>
        <w:t>Ε</w:t>
      </w:r>
      <w:r w:rsidRPr="004829E5">
        <w:rPr>
          <w:rFonts w:asciiTheme="majorHAnsi" w:hAnsiTheme="majorHAnsi" w:cstheme="minorHAnsi"/>
          <w:lang w:val="el-GR" w:eastAsia="el-GR"/>
        </w:rPr>
        <w:t xml:space="preserve">κδήλωσης </w:t>
      </w:r>
      <w:r w:rsidR="005327CB">
        <w:rPr>
          <w:rFonts w:asciiTheme="majorHAnsi" w:hAnsiTheme="majorHAnsi" w:cstheme="minorHAnsi"/>
          <w:lang w:val="el-GR" w:eastAsia="el-GR"/>
        </w:rPr>
        <w:t>Ε</w:t>
      </w:r>
      <w:r w:rsidRPr="004829E5">
        <w:rPr>
          <w:rFonts w:asciiTheme="majorHAnsi" w:hAnsiTheme="majorHAnsi" w:cstheme="minorHAnsi"/>
          <w:lang w:val="el-GR" w:eastAsia="el-GR"/>
        </w:rPr>
        <w:t xml:space="preserve">νδιαφέροντος  καταχωρήθηκε στο ΚΗΜΔΗΣ και δημοσιεύεται στο διαδίκτυο, στην ιστοσελίδα της Ε.Σ.Α.μεΑ. </w:t>
      </w:r>
      <w:hyperlink r:id="rId8" w:history="1">
        <w:r w:rsidRPr="004829E5">
          <w:rPr>
            <w:rFonts w:asciiTheme="majorHAnsi" w:hAnsiTheme="majorHAnsi" w:cstheme="minorHAnsi"/>
            <w:color w:val="0000FF"/>
            <w:u w:val="single"/>
            <w:lang w:eastAsia="el-GR"/>
          </w:rPr>
          <w:t>www</w:t>
        </w:r>
        <w:r w:rsidRPr="004829E5">
          <w:rPr>
            <w:rFonts w:asciiTheme="majorHAnsi" w:hAnsiTheme="majorHAnsi" w:cstheme="minorHAnsi"/>
            <w:color w:val="0000FF"/>
            <w:u w:val="single"/>
            <w:lang w:val="el-GR" w:eastAsia="el-GR"/>
          </w:rPr>
          <w:t>.</w:t>
        </w:r>
        <w:r w:rsidRPr="004829E5">
          <w:rPr>
            <w:rFonts w:asciiTheme="majorHAnsi" w:hAnsiTheme="majorHAnsi" w:cstheme="minorHAnsi"/>
            <w:color w:val="0000FF"/>
            <w:u w:val="single"/>
            <w:lang w:eastAsia="el-GR"/>
          </w:rPr>
          <w:t>esamea</w:t>
        </w:r>
        <w:r w:rsidRPr="004829E5">
          <w:rPr>
            <w:rFonts w:asciiTheme="majorHAnsi" w:hAnsiTheme="majorHAnsi" w:cstheme="minorHAnsi"/>
            <w:color w:val="0000FF"/>
            <w:u w:val="single"/>
            <w:lang w:val="el-GR" w:eastAsia="el-GR"/>
          </w:rPr>
          <w:t>.</w:t>
        </w:r>
        <w:r w:rsidRPr="004829E5">
          <w:rPr>
            <w:rFonts w:asciiTheme="majorHAnsi" w:hAnsiTheme="majorHAnsi" w:cstheme="minorHAnsi"/>
            <w:color w:val="0000FF"/>
            <w:u w:val="single"/>
            <w:lang w:eastAsia="el-GR"/>
          </w:rPr>
          <w:t>gr</w:t>
        </w:r>
      </w:hyperlink>
      <w:r w:rsidRPr="004829E5">
        <w:rPr>
          <w:rFonts w:asciiTheme="majorHAnsi" w:hAnsiTheme="majorHAnsi" w:cstheme="minorHAnsi"/>
          <w:lang w:val="el-GR" w:eastAsia="el-GR"/>
        </w:rPr>
        <w:t>).</w:t>
      </w:r>
    </w:p>
    <w:p w14:paraId="2F68D573" w14:textId="63D17A23" w:rsidR="004D6E0F" w:rsidRDefault="004D6E0F" w:rsidP="007777CD">
      <w:pPr>
        <w:autoSpaceDE w:val="0"/>
        <w:autoSpaceDN w:val="0"/>
        <w:adjustRightInd w:val="0"/>
        <w:jc w:val="both"/>
        <w:rPr>
          <w:rFonts w:asciiTheme="majorHAnsi" w:hAnsiTheme="majorHAnsi"/>
          <w:b/>
          <w:bCs/>
          <w:highlight w:val="yellow"/>
          <w:lang w:val="el-GR" w:eastAsia="el-GR"/>
        </w:rPr>
      </w:pPr>
    </w:p>
    <w:p w14:paraId="764776FD" w14:textId="6FED13EE" w:rsidR="004D6E0F" w:rsidRPr="001024E6" w:rsidRDefault="001024E6" w:rsidP="007777CD">
      <w:pPr>
        <w:autoSpaceDE w:val="0"/>
        <w:autoSpaceDN w:val="0"/>
        <w:adjustRightInd w:val="0"/>
        <w:jc w:val="both"/>
        <w:rPr>
          <w:rFonts w:asciiTheme="majorHAnsi" w:hAnsiTheme="majorHAnsi"/>
          <w:b/>
          <w:bCs/>
          <w:lang w:val="el-GR" w:eastAsia="el-GR"/>
        </w:rPr>
      </w:pPr>
      <w:r w:rsidRPr="001024E6">
        <w:rPr>
          <w:rFonts w:asciiTheme="majorHAnsi" w:hAnsiTheme="majorHAnsi"/>
          <w:b/>
          <w:bCs/>
          <w:lang w:val="el-GR" w:eastAsia="el-GR"/>
        </w:rPr>
        <w:t>Επισυνάπτεται η Πρόσκληση</w:t>
      </w:r>
    </w:p>
    <w:sectPr w:rsidR="004D6E0F" w:rsidRPr="001024E6" w:rsidSect="00BC05D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FA1F" w14:textId="77777777" w:rsidR="00E4754C" w:rsidRDefault="00E4754C" w:rsidP="00FD5F95">
      <w:r>
        <w:separator/>
      </w:r>
    </w:p>
  </w:endnote>
  <w:endnote w:type="continuationSeparator" w:id="0">
    <w:p w14:paraId="75F4B215" w14:textId="77777777" w:rsidR="00E4754C" w:rsidRDefault="00E4754C" w:rsidP="00FD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32271"/>
      <w:docPartObj>
        <w:docPartGallery w:val="Page Numbers (Bottom of Page)"/>
        <w:docPartUnique/>
      </w:docPartObj>
    </w:sdtPr>
    <w:sdtContent>
      <w:p w14:paraId="6972BFCC" w14:textId="77777777" w:rsidR="00FD5F95" w:rsidRDefault="009A2FC3">
        <w:pPr>
          <w:pStyle w:val="a4"/>
          <w:jc w:val="right"/>
        </w:pPr>
        <w:r>
          <w:fldChar w:fldCharType="begin"/>
        </w:r>
        <w:r>
          <w:instrText xml:space="preserve"> PAGE   \* MERGEFORMAT </w:instrText>
        </w:r>
        <w:r>
          <w:fldChar w:fldCharType="separate"/>
        </w:r>
        <w:r w:rsidR="003359AC">
          <w:rPr>
            <w:noProof/>
          </w:rPr>
          <w:t>3</w:t>
        </w:r>
        <w:r>
          <w:rPr>
            <w:noProof/>
          </w:rPr>
          <w:fldChar w:fldCharType="end"/>
        </w:r>
      </w:p>
    </w:sdtContent>
  </w:sdt>
  <w:p w14:paraId="6972BFCD" w14:textId="77777777" w:rsidR="00FD5F95" w:rsidRDefault="00FD5F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FB62" w14:textId="77777777" w:rsidR="00E4754C" w:rsidRDefault="00E4754C" w:rsidP="00FD5F95">
      <w:r>
        <w:separator/>
      </w:r>
    </w:p>
  </w:footnote>
  <w:footnote w:type="continuationSeparator" w:id="0">
    <w:p w14:paraId="17C1AF7D" w14:textId="77777777" w:rsidR="00E4754C" w:rsidRDefault="00E4754C" w:rsidP="00FD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EC0"/>
    <w:multiLevelType w:val="hybridMultilevel"/>
    <w:tmpl w:val="13F896EA"/>
    <w:lvl w:ilvl="0" w:tplc="A722748C">
      <w:start w:val="1"/>
      <w:numFmt w:val="decimal"/>
      <w:lvlText w:val="%1."/>
      <w:lvlJc w:val="left"/>
      <w:pPr>
        <w:ind w:left="360" w:hanging="360"/>
      </w:pPr>
      <w:rPr>
        <w:rFonts w:hint="default"/>
      </w:rPr>
    </w:lvl>
    <w:lvl w:ilvl="1" w:tplc="6F962FE4">
      <w:start w:val="1"/>
      <w:numFmt w:val="decimal"/>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C85D09"/>
    <w:multiLevelType w:val="hybridMultilevel"/>
    <w:tmpl w:val="B574B1D0"/>
    <w:lvl w:ilvl="0" w:tplc="DD9AF4DE">
      <w:numFmt w:val="bullet"/>
      <w:lvlText w:val="-"/>
      <w:lvlJc w:val="left"/>
      <w:pPr>
        <w:tabs>
          <w:tab w:val="num" w:pos="1800"/>
        </w:tabs>
        <w:ind w:left="1800" w:hanging="360"/>
      </w:pPr>
      <w:rPr>
        <w:rFonts w:ascii="Arial" w:eastAsia="Times New Roman" w:hAnsi="Arial" w:cs="Aria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14468D"/>
    <w:multiLevelType w:val="hybridMultilevel"/>
    <w:tmpl w:val="787CCD04"/>
    <w:lvl w:ilvl="0" w:tplc="89C25B42">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625091"/>
    <w:multiLevelType w:val="hybridMultilevel"/>
    <w:tmpl w:val="B894B88A"/>
    <w:lvl w:ilvl="0" w:tplc="255C9242">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BC07F4"/>
    <w:multiLevelType w:val="hybridMultilevel"/>
    <w:tmpl w:val="7A08F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469225E"/>
    <w:multiLevelType w:val="multilevel"/>
    <w:tmpl w:val="417471D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DD40EF5"/>
    <w:multiLevelType w:val="hybridMultilevel"/>
    <w:tmpl w:val="E2B26934"/>
    <w:lvl w:ilvl="0" w:tplc="7DB0264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6838793">
    <w:abstractNumId w:val="3"/>
  </w:num>
  <w:num w:numId="2" w16cid:durableId="1079712219">
    <w:abstractNumId w:val="1"/>
  </w:num>
  <w:num w:numId="3" w16cid:durableId="88088221">
    <w:abstractNumId w:val="4"/>
  </w:num>
  <w:num w:numId="4" w16cid:durableId="77098246">
    <w:abstractNumId w:val="5"/>
  </w:num>
  <w:num w:numId="5" w16cid:durableId="83890944">
    <w:abstractNumId w:val="0"/>
  </w:num>
  <w:num w:numId="6" w16cid:durableId="2032535354">
    <w:abstractNumId w:val="8"/>
  </w:num>
  <w:num w:numId="7" w16cid:durableId="495652251">
    <w:abstractNumId w:val="6"/>
  </w:num>
  <w:num w:numId="8" w16cid:durableId="8071891">
    <w:abstractNumId w:val="7"/>
  </w:num>
  <w:num w:numId="9" w16cid:durableId="190345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C08"/>
    <w:rsid w:val="00002930"/>
    <w:rsid w:val="00086551"/>
    <w:rsid w:val="000B08FD"/>
    <w:rsid w:val="000B5E26"/>
    <w:rsid w:val="000F49C4"/>
    <w:rsid w:val="001024E6"/>
    <w:rsid w:val="00112A7A"/>
    <w:rsid w:val="00131376"/>
    <w:rsid w:val="00140FAA"/>
    <w:rsid w:val="001438D7"/>
    <w:rsid w:val="00151A49"/>
    <w:rsid w:val="00167BB6"/>
    <w:rsid w:val="00171852"/>
    <w:rsid w:val="001858F7"/>
    <w:rsid w:val="00190D1A"/>
    <w:rsid w:val="001A31A9"/>
    <w:rsid w:val="001F0CEA"/>
    <w:rsid w:val="00206565"/>
    <w:rsid w:val="002066D9"/>
    <w:rsid w:val="002359C2"/>
    <w:rsid w:val="00244C95"/>
    <w:rsid w:val="002548F9"/>
    <w:rsid w:val="00282DDC"/>
    <w:rsid w:val="00283B0B"/>
    <w:rsid w:val="002946C5"/>
    <w:rsid w:val="002A2F01"/>
    <w:rsid w:val="002C46CC"/>
    <w:rsid w:val="002C5124"/>
    <w:rsid w:val="002D69F1"/>
    <w:rsid w:val="002D7B97"/>
    <w:rsid w:val="002E61A6"/>
    <w:rsid w:val="003359AC"/>
    <w:rsid w:val="003370E2"/>
    <w:rsid w:val="003521E7"/>
    <w:rsid w:val="00366150"/>
    <w:rsid w:val="00372F30"/>
    <w:rsid w:val="00372F63"/>
    <w:rsid w:val="00376CD3"/>
    <w:rsid w:val="0038263D"/>
    <w:rsid w:val="0038429A"/>
    <w:rsid w:val="00391876"/>
    <w:rsid w:val="00394701"/>
    <w:rsid w:val="00396033"/>
    <w:rsid w:val="003E4D71"/>
    <w:rsid w:val="003E5510"/>
    <w:rsid w:val="0040343D"/>
    <w:rsid w:val="00403E00"/>
    <w:rsid w:val="00404C73"/>
    <w:rsid w:val="0041454D"/>
    <w:rsid w:val="00417A70"/>
    <w:rsid w:val="00421767"/>
    <w:rsid w:val="0044514A"/>
    <w:rsid w:val="0045313E"/>
    <w:rsid w:val="00453FFD"/>
    <w:rsid w:val="00470B81"/>
    <w:rsid w:val="00487433"/>
    <w:rsid w:val="004B2277"/>
    <w:rsid w:val="004C116C"/>
    <w:rsid w:val="004D6E0F"/>
    <w:rsid w:val="00505841"/>
    <w:rsid w:val="00506390"/>
    <w:rsid w:val="00526C18"/>
    <w:rsid w:val="005327CB"/>
    <w:rsid w:val="0053301C"/>
    <w:rsid w:val="005347FB"/>
    <w:rsid w:val="0054511F"/>
    <w:rsid w:val="00575846"/>
    <w:rsid w:val="00581BC5"/>
    <w:rsid w:val="00582D7D"/>
    <w:rsid w:val="00585AD8"/>
    <w:rsid w:val="00590463"/>
    <w:rsid w:val="0059354B"/>
    <w:rsid w:val="005A6EE8"/>
    <w:rsid w:val="005B3168"/>
    <w:rsid w:val="005C6B02"/>
    <w:rsid w:val="005D2AD7"/>
    <w:rsid w:val="00616121"/>
    <w:rsid w:val="00646B5E"/>
    <w:rsid w:val="006527B1"/>
    <w:rsid w:val="006D782B"/>
    <w:rsid w:val="006E3F7E"/>
    <w:rsid w:val="006F1F06"/>
    <w:rsid w:val="006F33D3"/>
    <w:rsid w:val="0070237B"/>
    <w:rsid w:val="0071571F"/>
    <w:rsid w:val="00721B22"/>
    <w:rsid w:val="0074427C"/>
    <w:rsid w:val="007525B1"/>
    <w:rsid w:val="007777CD"/>
    <w:rsid w:val="0078109A"/>
    <w:rsid w:val="00784416"/>
    <w:rsid w:val="00784625"/>
    <w:rsid w:val="00790124"/>
    <w:rsid w:val="00794AD3"/>
    <w:rsid w:val="00795EAF"/>
    <w:rsid w:val="007A5ACD"/>
    <w:rsid w:val="007B085D"/>
    <w:rsid w:val="008061FA"/>
    <w:rsid w:val="008278F1"/>
    <w:rsid w:val="0083593F"/>
    <w:rsid w:val="00852D5B"/>
    <w:rsid w:val="00863050"/>
    <w:rsid w:val="00863DA8"/>
    <w:rsid w:val="008B4B42"/>
    <w:rsid w:val="008D5EC1"/>
    <w:rsid w:val="008E5CF8"/>
    <w:rsid w:val="008F1010"/>
    <w:rsid w:val="009013AC"/>
    <w:rsid w:val="009045D0"/>
    <w:rsid w:val="009343DE"/>
    <w:rsid w:val="00956209"/>
    <w:rsid w:val="009A2FC3"/>
    <w:rsid w:val="009B4EF8"/>
    <w:rsid w:val="009C044E"/>
    <w:rsid w:val="009F03FE"/>
    <w:rsid w:val="009F0735"/>
    <w:rsid w:val="009F38AF"/>
    <w:rsid w:val="00A3395A"/>
    <w:rsid w:val="00AA0475"/>
    <w:rsid w:val="00AA7F07"/>
    <w:rsid w:val="00AB04B6"/>
    <w:rsid w:val="00AB49DB"/>
    <w:rsid w:val="00AB5AC2"/>
    <w:rsid w:val="00AC0AAA"/>
    <w:rsid w:val="00AF0DF5"/>
    <w:rsid w:val="00AF5910"/>
    <w:rsid w:val="00B0362F"/>
    <w:rsid w:val="00B048C4"/>
    <w:rsid w:val="00B45174"/>
    <w:rsid w:val="00B53BE6"/>
    <w:rsid w:val="00B5676B"/>
    <w:rsid w:val="00B6728A"/>
    <w:rsid w:val="00B728B4"/>
    <w:rsid w:val="00B87FB0"/>
    <w:rsid w:val="00BC05DB"/>
    <w:rsid w:val="00BC3CB3"/>
    <w:rsid w:val="00BC475A"/>
    <w:rsid w:val="00BC5402"/>
    <w:rsid w:val="00BD0434"/>
    <w:rsid w:val="00BF1704"/>
    <w:rsid w:val="00BF47C5"/>
    <w:rsid w:val="00C17FFA"/>
    <w:rsid w:val="00C267FF"/>
    <w:rsid w:val="00C31343"/>
    <w:rsid w:val="00C36A62"/>
    <w:rsid w:val="00C5580A"/>
    <w:rsid w:val="00C71041"/>
    <w:rsid w:val="00C71D6E"/>
    <w:rsid w:val="00C80CBF"/>
    <w:rsid w:val="00C87470"/>
    <w:rsid w:val="00C91D96"/>
    <w:rsid w:val="00C95FFF"/>
    <w:rsid w:val="00CA7F50"/>
    <w:rsid w:val="00CB4C13"/>
    <w:rsid w:val="00CB77CE"/>
    <w:rsid w:val="00CC5619"/>
    <w:rsid w:val="00CD7F90"/>
    <w:rsid w:val="00CE2C08"/>
    <w:rsid w:val="00CE7034"/>
    <w:rsid w:val="00D15692"/>
    <w:rsid w:val="00D31E66"/>
    <w:rsid w:val="00D54B28"/>
    <w:rsid w:val="00D6606B"/>
    <w:rsid w:val="00DA0218"/>
    <w:rsid w:val="00DB462A"/>
    <w:rsid w:val="00DD1352"/>
    <w:rsid w:val="00E0435C"/>
    <w:rsid w:val="00E32CC3"/>
    <w:rsid w:val="00E4754C"/>
    <w:rsid w:val="00E80272"/>
    <w:rsid w:val="00EA1A08"/>
    <w:rsid w:val="00EB2E2C"/>
    <w:rsid w:val="00ED3974"/>
    <w:rsid w:val="00F01415"/>
    <w:rsid w:val="00F04748"/>
    <w:rsid w:val="00F074A6"/>
    <w:rsid w:val="00F128BC"/>
    <w:rsid w:val="00F12EA3"/>
    <w:rsid w:val="00F24E38"/>
    <w:rsid w:val="00F52413"/>
    <w:rsid w:val="00F76E99"/>
    <w:rsid w:val="00FA2F12"/>
    <w:rsid w:val="00FD5A73"/>
    <w:rsid w:val="00FD5F95"/>
    <w:rsid w:val="00FE15DB"/>
    <w:rsid w:val="00FF4E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BF84"/>
  <w15:docId w15:val="{99A56508-9E21-492F-81CC-595546A9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08"/>
    <w:rPr>
      <w:rFonts w:ascii="Times New Roman" w:eastAsia="SimSun" w:hAnsi="Times New Roman"/>
      <w:sz w:val="24"/>
      <w:szCs w:val="24"/>
      <w:lang w:val="en-US" w:eastAsia="zh-CN"/>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
    <w:next w:val="a"/>
    <w:link w:val="2Char"/>
    <w:qFormat/>
    <w:rsid w:val="005C6B02"/>
    <w:pPr>
      <w:keepNext/>
      <w:jc w:val="center"/>
      <w:outlineLvl w:val="1"/>
    </w:pPr>
    <w:rPr>
      <w:rFonts w:ascii="Arial" w:eastAsia="Times New Roman" w:hAnsi="Arial" w:cs="Arial"/>
      <w:b/>
      <w:bCs/>
      <w:lang w:val="el-GR" w:eastAsia="en-US"/>
    </w:rPr>
  </w:style>
  <w:style w:type="paragraph" w:styleId="4">
    <w:name w:val="heading 4"/>
    <w:basedOn w:val="a"/>
    <w:next w:val="a"/>
    <w:link w:val="4Char"/>
    <w:uiPriority w:val="9"/>
    <w:semiHidden/>
    <w:unhideWhenUsed/>
    <w:qFormat/>
    <w:rsid w:val="003370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5C6B02"/>
    <w:rPr>
      <w:rFonts w:ascii="Arial" w:eastAsia="Times New Roman" w:hAnsi="Arial" w:cs="Arial"/>
      <w:b/>
      <w:bCs/>
      <w:sz w:val="24"/>
      <w:szCs w:val="24"/>
      <w:lang w:eastAsia="en-US"/>
    </w:rPr>
  </w:style>
  <w:style w:type="paragraph" w:styleId="3">
    <w:name w:val="Body Text 3"/>
    <w:basedOn w:val="a"/>
    <w:link w:val="3Char"/>
    <w:rsid w:val="00B53BE6"/>
    <w:pPr>
      <w:overflowPunct w:val="0"/>
      <w:autoSpaceDE w:val="0"/>
      <w:autoSpaceDN w:val="0"/>
      <w:adjustRightInd w:val="0"/>
      <w:jc w:val="both"/>
    </w:pPr>
    <w:rPr>
      <w:rFonts w:ascii="Arial" w:eastAsia="Times New Roman" w:hAnsi="Arial" w:cs="Arial"/>
      <w:szCs w:val="20"/>
      <w:lang w:val="el-GR" w:eastAsia="en-US"/>
    </w:rPr>
  </w:style>
  <w:style w:type="character" w:customStyle="1" w:styleId="3Char">
    <w:name w:val="Σώμα κείμενου 3 Char"/>
    <w:basedOn w:val="a0"/>
    <w:link w:val="3"/>
    <w:rsid w:val="00B53BE6"/>
    <w:rPr>
      <w:rFonts w:ascii="Arial" w:eastAsia="Times New Roman" w:hAnsi="Arial" w:cs="Arial"/>
      <w:sz w:val="24"/>
      <w:lang w:eastAsia="en-US"/>
    </w:rPr>
  </w:style>
  <w:style w:type="paragraph" w:styleId="a3">
    <w:name w:val="header"/>
    <w:basedOn w:val="a"/>
    <w:link w:val="Char"/>
    <w:uiPriority w:val="99"/>
    <w:unhideWhenUsed/>
    <w:rsid w:val="00FD5F95"/>
    <w:pPr>
      <w:tabs>
        <w:tab w:val="center" w:pos="4153"/>
        <w:tab w:val="right" w:pos="8306"/>
      </w:tabs>
    </w:pPr>
  </w:style>
  <w:style w:type="character" w:customStyle="1" w:styleId="Char">
    <w:name w:val="Κεφαλίδα Char"/>
    <w:basedOn w:val="a0"/>
    <w:link w:val="a3"/>
    <w:uiPriority w:val="99"/>
    <w:rsid w:val="00FD5F95"/>
    <w:rPr>
      <w:rFonts w:ascii="Times New Roman" w:eastAsia="SimSun" w:hAnsi="Times New Roman"/>
      <w:sz w:val="24"/>
      <w:szCs w:val="24"/>
      <w:lang w:val="en-US" w:eastAsia="zh-CN"/>
    </w:rPr>
  </w:style>
  <w:style w:type="paragraph" w:styleId="a4">
    <w:name w:val="footer"/>
    <w:basedOn w:val="a"/>
    <w:link w:val="Char0"/>
    <w:uiPriority w:val="99"/>
    <w:unhideWhenUsed/>
    <w:rsid w:val="00FD5F95"/>
    <w:pPr>
      <w:tabs>
        <w:tab w:val="center" w:pos="4153"/>
        <w:tab w:val="right" w:pos="8306"/>
      </w:tabs>
    </w:pPr>
  </w:style>
  <w:style w:type="character" w:customStyle="1" w:styleId="Char0">
    <w:name w:val="Υποσέλιδο Char"/>
    <w:basedOn w:val="a0"/>
    <w:link w:val="a4"/>
    <w:uiPriority w:val="99"/>
    <w:rsid w:val="00FD5F95"/>
    <w:rPr>
      <w:rFonts w:ascii="Times New Roman" w:eastAsia="SimSun" w:hAnsi="Times New Roman"/>
      <w:sz w:val="24"/>
      <w:szCs w:val="24"/>
      <w:lang w:val="en-US" w:eastAsia="zh-CN"/>
    </w:rPr>
  </w:style>
  <w:style w:type="character" w:styleId="-">
    <w:name w:val="Hyperlink"/>
    <w:basedOn w:val="a0"/>
    <w:uiPriority w:val="99"/>
    <w:unhideWhenUsed/>
    <w:rsid w:val="00112A7A"/>
    <w:rPr>
      <w:color w:val="0000FF" w:themeColor="hyperlink"/>
      <w:u w:val="single"/>
    </w:rPr>
  </w:style>
  <w:style w:type="paragraph" w:styleId="a5">
    <w:name w:val="List Paragraph"/>
    <w:aliases w:val="Indent Paragraph,List Square,MCHIP_list paragraph,List Paragraph1,Recommendation,Γράφημα,List1,Bullet21,Bullet22,Bullet23,Bullet211,Bullet24,Bullet25,Bullet26,Bullet27,bl11,Bullet212,Bullet28,bl12,Bullet213,Bullet29,bl13,Bullet214"/>
    <w:basedOn w:val="a"/>
    <w:link w:val="Char1"/>
    <w:uiPriority w:val="34"/>
    <w:qFormat/>
    <w:rsid w:val="00C71D6E"/>
    <w:pPr>
      <w:spacing w:after="200" w:line="276" w:lineRule="auto"/>
      <w:ind w:left="720"/>
      <w:contextualSpacing/>
      <w:jc w:val="both"/>
    </w:pPr>
    <w:rPr>
      <w:rFonts w:ascii="Cambria" w:eastAsia="Times New Roman" w:hAnsi="Cambria"/>
      <w:color w:val="000000"/>
      <w:sz w:val="22"/>
      <w:szCs w:val="22"/>
      <w:lang w:val="el-GR" w:eastAsia="en-US"/>
    </w:rPr>
  </w:style>
  <w:style w:type="character" w:customStyle="1" w:styleId="Char1">
    <w:name w:val="Παράγραφος λίστας Char"/>
    <w:aliases w:val="Indent Paragraph Char,List Square Char,MCHIP_list paragraph Char,List Paragraph1 Char,Recommendation Char,Γράφημα Char,List1 Char,Bullet21 Char,Bullet22 Char,Bullet23 Char,Bullet211 Char,Bullet24 Char,Bullet25 Char,Bullet26 Char"/>
    <w:basedOn w:val="a0"/>
    <w:link w:val="a5"/>
    <w:uiPriority w:val="34"/>
    <w:qFormat/>
    <w:rsid w:val="00C71D6E"/>
    <w:rPr>
      <w:rFonts w:ascii="Cambria" w:eastAsia="Times New Roman" w:hAnsi="Cambria"/>
      <w:color w:val="000000"/>
      <w:sz w:val="22"/>
      <w:szCs w:val="22"/>
      <w:lang w:eastAsia="en-US"/>
    </w:rPr>
  </w:style>
  <w:style w:type="character" w:styleId="a6">
    <w:name w:val="Unresolved Mention"/>
    <w:basedOn w:val="a0"/>
    <w:uiPriority w:val="99"/>
    <w:semiHidden/>
    <w:unhideWhenUsed/>
    <w:rsid w:val="009A2FC3"/>
    <w:rPr>
      <w:color w:val="605E5C"/>
      <w:shd w:val="clear" w:color="auto" w:fill="E1DFDD"/>
    </w:rPr>
  </w:style>
  <w:style w:type="character" w:customStyle="1" w:styleId="4Char">
    <w:name w:val="Επικεφαλίδα 4 Char"/>
    <w:basedOn w:val="a0"/>
    <w:link w:val="4"/>
    <w:uiPriority w:val="9"/>
    <w:semiHidden/>
    <w:rsid w:val="003370E2"/>
    <w:rPr>
      <w:rFonts w:asciiTheme="majorHAnsi" w:eastAsiaTheme="majorEastAsia" w:hAnsiTheme="majorHAnsi" w:cstheme="majorBidi"/>
      <w:i/>
      <w:iCs/>
      <w:color w:val="365F91" w:themeColor="accent1" w:themeShade="BF"/>
      <w:sz w:val="24"/>
      <w:szCs w:val="24"/>
      <w:lang w:val="en-US" w:eastAsia="zh-CN"/>
    </w:rPr>
  </w:style>
  <w:style w:type="character" w:customStyle="1" w:styleId="tabletxt">
    <w:name w:val="tabletxt"/>
    <w:basedOn w:val="a0"/>
    <w:rsid w:val="0038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Θοδωρής</dc:creator>
  <cp:lastModifiedBy>napostolaki</cp:lastModifiedBy>
  <cp:revision>133</cp:revision>
  <dcterms:created xsi:type="dcterms:W3CDTF">2021-07-23T14:10:00Z</dcterms:created>
  <dcterms:modified xsi:type="dcterms:W3CDTF">2023-01-11T09:16:00Z</dcterms:modified>
</cp:coreProperties>
</file>