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61B49AF"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8430AF">
            <w:rPr>
              <w:rStyle w:val="Char6"/>
            </w:rPr>
            <w:t>Αντωνία Παυλή</w:t>
          </w:r>
          <w:r w:rsidR="00554A64">
            <w:rPr>
              <w:rStyle w:val="Char6"/>
            </w:rPr>
            <w:t xml:space="preserve"> </w:t>
          </w:r>
        </w:sdtContent>
      </w:sdt>
    </w:p>
    <w:p w14:paraId="21E06487" w14:textId="6F1A926F"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2-10T00:00:00Z">
                    <w:dateFormat w:val="dd.MM.yyyy"/>
                    <w:lid w:val="el-GR"/>
                    <w:storeMappedDataAs w:val="dateTime"/>
                    <w:calendar w:val="gregorian"/>
                  </w:date>
                </w:sdtPr>
                <w:sdtEndPr>
                  <w:rPr>
                    <w:rStyle w:val="a1"/>
                  </w:rPr>
                </w:sdtEndPr>
                <w:sdtContent>
                  <w:r w:rsidR="00352603">
                    <w:rPr>
                      <w:rStyle w:val="Char6"/>
                    </w:rPr>
                    <w:t>10.02.2023</w:t>
                  </w:r>
                </w:sdtContent>
              </w:sdt>
            </w:sdtContent>
          </w:sdt>
        </w:sdtContent>
      </w:sdt>
    </w:p>
    <w:p w14:paraId="387D4CEF" w14:textId="313968A3"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6D072C" w:rsidRPr="006D072C">
            <w:rPr>
              <w:rStyle w:val="Char6"/>
            </w:rPr>
            <w:t>1</w:t>
          </w:r>
          <w:r w:rsidR="006D072C">
            <w:rPr>
              <w:rStyle w:val="Char6"/>
              <w:lang w:val="en-US"/>
            </w:rPr>
            <w:t>89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0173094"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7C67E6">
                        <w:t xml:space="preserve">Πρόεδρο και Μέλη Διαρκούς Επιτροπής </w:t>
                      </w:r>
                      <w:r w:rsidR="007C67E6" w:rsidRPr="007C67E6">
                        <w:t>Δημόσιας Διοίκησης, Δημόσιας Τάξης και Δικαιοσύνης</w:t>
                      </w:r>
                      <w:r w:rsidR="007C67E6">
                        <w:t xml:space="preserve"> της Βουλής των Ελλήνων</w:t>
                      </w:r>
                    </w:sdtContent>
                  </w:sdt>
                </w:p>
              </w:sdtContent>
            </w:sdt>
          </w:sdtContent>
        </w:sdt>
      </w:sdtContent>
    </w:sdt>
    <w:p w14:paraId="31E1A41E" w14:textId="1B744114" w:rsidR="00554A64" w:rsidRDefault="00554A64" w:rsidP="0083359D">
      <w:pPr>
        <w:tabs>
          <w:tab w:val="left" w:pos="993"/>
        </w:tabs>
        <w:spacing w:after="480"/>
        <w:ind w:left="992" w:hanging="992"/>
        <w:rPr>
          <w:rStyle w:val="ab"/>
        </w:rPr>
      </w:pPr>
    </w:p>
    <w:p w14:paraId="47306250" w14:textId="33EE61F4" w:rsidR="00AB175A" w:rsidRDefault="00AB175A" w:rsidP="00AB175A">
      <w:pPr>
        <w:tabs>
          <w:tab w:val="left" w:pos="993"/>
        </w:tabs>
        <w:spacing w:after="480"/>
        <w:ind w:left="992" w:hanging="992"/>
        <w:rPr>
          <w:rStyle w:val="ab"/>
        </w:rPr>
      </w:pPr>
      <w:r>
        <w:rPr>
          <w:rStyle w:val="ab"/>
        </w:rPr>
        <w:t xml:space="preserve">ΚΟΙΝ: «Πίνακας Αποδεκτών»  </w:t>
      </w:r>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4E974C2"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i/>
                    <w:iCs/>
                  </w:rPr>
                  <w:alias w:val="Θέμα της επιστολής"/>
                  <w:tag w:val="Θέμα της επιστολής"/>
                  <w:id w:val="-422648214"/>
                  <w:lock w:val="sdtLocked"/>
                  <w:placeholder>
                    <w:docPart w:val="F9FDAC229ED94DB380B01026813F33D3"/>
                  </w:placeholder>
                </w:sdtPr>
                <w:sdtEndPr>
                  <w:rPr>
                    <w:i w:val="0"/>
                    <w:iCs w:val="0"/>
                    <w:szCs w:val="23"/>
                  </w:rPr>
                </w:sdtEndPr>
                <w:sdtContent>
                  <w:r w:rsidR="007C67E6" w:rsidRPr="007C67E6">
                    <w:t>Η Ε.Σ.Α.μεΑ. καταθέτει τις προτάσεις - παρατηρήσεις της στο σχέδιο νόμου με θέμα:</w:t>
                  </w:r>
                  <w:r w:rsidR="007C67E6">
                    <w:t xml:space="preserve"> </w:t>
                  </w:r>
                  <w:r w:rsidR="007C67E6" w:rsidRPr="007C67E6">
                    <w:t>“Αρχή της ίσης μεταχείρισης ανεξαρτήτως αναπηρίας ή χρόνιας πάθησης, επικαιροποίηση της ορολογίας του Αστικού Κώδικα, του Κώδικα Πολιτικής Δικονομίας, του Ποινικού Κώδικα, του Κώδικα Ποινικής Δικονομίας, του Κώδικα Διοικητικής Δικονομίας, του Κώδικα Συμβολαιογράφων και του ν.4478/2017, για την εναρμόνισή της με τη Σύμβαση για τα Δικαιώματα των Ατόμων με Αναπηρία που κυρώθηκε με τον ν.4074/2012 και λοιπές διατάξεις για τη διευκόλυνση της πρόσβασης στη δικαιοσύνη των ατόμων με αναπηρία”</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spacing w:val="-4"/>
            </w:rPr>
          </w:sdtEndPr>
          <w:sdtContent>
            <w:p w14:paraId="2A2F5CB1" w14:textId="0E2A07D4" w:rsidR="007C67E6" w:rsidRPr="00184596" w:rsidRDefault="007C67E6" w:rsidP="007C67E6">
              <w:pPr>
                <w:spacing w:after="0"/>
                <w:rPr>
                  <w:b/>
                  <w:bCs/>
                </w:rPr>
              </w:pPr>
              <w:r w:rsidRPr="00184596">
                <w:rPr>
                  <w:b/>
                  <w:bCs/>
                </w:rPr>
                <w:t>Κύριε Πρόεδρε,</w:t>
              </w:r>
            </w:p>
            <w:p w14:paraId="7D7B0BE1" w14:textId="77777777" w:rsidR="007C67E6" w:rsidRPr="00184596" w:rsidRDefault="007C67E6" w:rsidP="007C67E6">
              <w:pPr>
                <w:spacing w:after="0"/>
                <w:rPr>
                  <w:b/>
                  <w:bCs/>
                </w:rPr>
              </w:pPr>
            </w:p>
            <w:p w14:paraId="7603C997" w14:textId="7483BBF5" w:rsidR="007C67E6" w:rsidRPr="00184596" w:rsidRDefault="007C67E6" w:rsidP="007C67E6">
              <w:pPr>
                <w:spacing w:after="0"/>
                <w:rPr>
                  <w:b/>
                  <w:bCs/>
                </w:rPr>
              </w:pPr>
              <w:r w:rsidRPr="00184596">
                <w:rPr>
                  <w:b/>
                  <w:bCs/>
                </w:rPr>
                <w:t>Κυρίες και Κύριοι Μέλη,</w:t>
              </w:r>
            </w:p>
            <w:p w14:paraId="7CCEA4B4" w14:textId="77777777" w:rsidR="007C67E6" w:rsidRPr="007C67E6" w:rsidRDefault="007C67E6" w:rsidP="007C67E6">
              <w:pPr>
                <w:spacing w:after="0"/>
                <w:rPr>
                  <w:b/>
                  <w:bCs/>
                  <w:i/>
                  <w:iCs/>
                </w:rPr>
              </w:pPr>
            </w:p>
            <w:p w14:paraId="15B3D98C" w14:textId="1E919397" w:rsidR="007C67E6" w:rsidRPr="003269D5" w:rsidRDefault="007C67E6" w:rsidP="007C67E6">
              <w:pPr>
                <w:spacing w:after="0"/>
                <w:rPr>
                  <w:rFonts w:asciiTheme="majorHAnsi" w:hAnsiTheme="majorHAnsi"/>
                </w:rPr>
              </w:pPr>
              <w:r w:rsidRPr="003269D5">
                <w:rPr>
                  <w:rFonts w:asciiTheme="majorHAnsi" w:hAnsiTheme="majorHAnsi"/>
                </w:rPr>
                <w:t>Η Εθνική Συνομοσπονδία Ατόμων με Αναπηρία (Ε.Σ.Α.μεΑ.)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p>
            <w:p w14:paraId="51D7C79E" w14:textId="77777777" w:rsidR="007C67E6" w:rsidRPr="003269D5" w:rsidRDefault="007C67E6" w:rsidP="007C67E6">
              <w:pPr>
                <w:spacing w:after="0"/>
                <w:rPr>
                  <w:rFonts w:asciiTheme="majorHAnsi" w:hAnsiTheme="majorHAnsi"/>
                </w:rPr>
              </w:pPr>
            </w:p>
            <w:p w14:paraId="1BB50D59" w14:textId="755EBEAB" w:rsidR="009809E5" w:rsidRDefault="007C67E6" w:rsidP="007C67E6">
              <w:pPr>
                <w:spacing w:after="0"/>
                <w:rPr>
                  <w:rFonts w:asciiTheme="majorHAnsi" w:hAnsiTheme="majorHAnsi"/>
                </w:rPr>
              </w:pPr>
              <w:r w:rsidRPr="003269D5">
                <w:rPr>
                  <w:rFonts w:asciiTheme="majorHAnsi" w:hAnsiTheme="majorHAnsi"/>
                </w:rPr>
                <w:t xml:space="preserve">Με το παρόν έγγραφό μας και με αφορμή το σχέδιο νόμου «Αρχή της ίσης μεταχείρισης ανεξαρτήτως αναπηρίας ή χρόνιας πάθησης, επικαιροποίηση της ορολογίας του Αστικού Κώδικα, του Κώδικα Πολιτικής Δικονομίας, του Ποινικού Κώδικα, του Κώδικα Ποινικής Δικονομίας, του Κώδικα Διοικητικής Δικονομίας, του Κώδικα Συμβολαιογράφων και του ν.4478/2017, για την εναρμόνισή της με τη Σύμβαση για τα Δικαιώματα των Ατόμων με Αναπηρία που κυρώθηκε με τον ν.4074/2012 και λοιπές διατάξεις για τη διευκόλυνση της πρόσβασης στη δικαιοσύνη των ατόμων με αναπηρία», που έχει κατατεθεί στη Βουλή </w:t>
              </w:r>
              <w:r w:rsidRPr="003269D5">
                <w:rPr>
                  <w:rFonts w:asciiTheme="majorHAnsi" w:hAnsiTheme="majorHAnsi"/>
                </w:rPr>
                <w:lastRenderedPageBreak/>
                <w:t>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p>
            <w:p w14:paraId="4BED415E" w14:textId="77777777" w:rsidR="006D679A" w:rsidRDefault="006D679A" w:rsidP="007C67E6">
              <w:pPr>
                <w:spacing w:after="0"/>
                <w:rPr>
                  <w:rFonts w:asciiTheme="majorHAnsi" w:hAnsiTheme="majorHAnsi"/>
                </w:rPr>
              </w:pPr>
            </w:p>
            <w:p w14:paraId="5E10592F" w14:textId="5915527A" w:rsidR="00656855" w:rsidRDefault="006D679A" w:rsidP="00656855">
              <w:pPr>
                <w:spacing w:after="0"/>
                <w:rPr>
                  <w:rFonts w:asciiTheme="majorHAnsi" w:hAnsiTheme="majorHAnsi"/>
                </w:rPr>
              </w:pPr>
              <w:r>
                <w:rPr>
                  <w:rFonts w:asciiTheme="majorHAnsi" w:hAnsiTheme="majorHAnsi"/>
                </w:rPr>
                <w:t>Η Ε</w:t>
              </w:r>
              <w:r w:rsidR="00C52796">
                <w:rPr>
                  <w:rFonts w:asciiTheme="majorHAnsi" w:hAnsiTheme="majorHAnsi"/>
                </w:rPr>
                <w:t>.</w:t>
              </w:r>
              <w:r>
                <w:rPr>
                  <w:rFonts w:asciiTheme="majorHAnsi" w:hAnsiTheme="majorHAnsi"/>
                </w:rPr>
                <w:t>Σ</w:t>
              </w:r>
              <w:r w:rsidR="00C52796">
                <w:rPr>
                  <w:rFonts w:asciiTheme="majorHAnsi" w:hAnsiTheme="majorHAnsi"/>
                </w:rPr>
                <w:t>.</w:t>
              </w:r>
              <w:r>
                <w:rPr>
                  <w:rFonts w:asciiTheme="majorHAnsi" w:hAnsiTheme="majorHAnsi"/>
                </w:rPr>
                <w:t>Α</w:t>
              </w:r>
              <w:r w:rsidR="00C52796">
                <w:rPr>
                  <w:rFonts w:asciiTheme="majorHAnsi" w:hAnsiTheme="majorHAnsi"/>
                </w:rPr>
                <w:t>.</w:t>
              </w:r>
              <w:r>
                <w:rPr>
                  <w:rFonts w:asciiTheme="majorHAnsi" w:hAnsiTheme="majorHAnsi"/>
                </w:rPr>
                <w:t>μεΑ</w:t>
              </w:r>
              <w:r w:rsidR="00C52796">
                <w:rPr>
                  <w:rFonts w:asciiTheme="majorHAnsi" w:hAnsiTheme="majorHAnsi"/>
                </w:rPr>
                <w:t>.</w:t>
              </w:r>
              <w:r>
                <w:rPr>
                  <w:rFonts w:asciiTheme="majorHAnsi" w:hAnsiTheme="majorHAnsi"/>
                </w:rPr>
                <w:t xml:space="preserve"> θεωρεί ότι αυτό το σχέδιο νόμου κινείται σε θετική κατεύθυνση και ουσιαστικά βγάζει το Υπουργείο Δικαιοσύνης από τη θεσμική του ακινησία για τα ζητήματα των ατόμων με αναπηρία και τα δικαιώματά τους. </w:t>
              </w:r>
              <w:r w:rsidR="00656855">
                <w:rPr>
                  <w:rFonts w:asciiTheme="majorHAnsi" w:hAnsiTheme="majorHAnsi"/>
                </w:rPr>
                <w:t xml:space="preserve">Ιδιαίτερα δε </w:t>
              </w:r>
              <w:r w:rsidR="00656855" w:rsidRPr="00656855">
                <w:rPr>
                  <w:rFonts w:asciiTheme="majorHAnsi" w:hAnsiTheme="majorHAnsi"/>
                </w:rPr>
                <w:t>κρίνουμε θετικές τις διατάξεις που έχουν συμπεριληφθεί στο εν λόγω νομοσχέδιο και αφορούν:</w:t>
              </w:r>
            </w:p>
            <w:p w14:paraId="2209EE8F" w14:textId="2527A477" w:rsidR="00271445" w:rsidRDefault="00271445" w:rsidP="00656855">
              <w:pPr>
                <w:spacing w:after="0"/>
                <w:rPr>
                  <w:rFonts w:asciiTheme="majorHAnsi" w:hAnsiTheme="majorHAnsi"/>
                </w:rPr>
              </w:pPr>
              <w:r>
                <w:rPr>
                  <w:rFonts w:asciiTheme="majorHAnsi" w:hAnsiTheme="majorHAnsi"/>
                </w:rPr>
                <w:t xml:space="preserve">α) στη συμπερίληψη διάταξης που αφορά στην </w:t>
              </w:r>
              <w:r w:rsidRPr="00271445">
                <w:rPr>
                  <w:rFonts w:asciiTheme="majorHAnsi" w:hAnsiTheme="majorHAnsi"/>
                </w:rPr>
                <w:t>επέκταση της αρχής της μη διάκρισης λόγω αναπηρίας ή χρόνιας πάθησης σε όλους τους τομείς της ζωής (δηλαδή και πέραν του τομέα της εργασίας/απασχόλησης),</w:t>
              </w:r>
              <w:r>
                <w:rPr>
                  <w:rFonts w:asciiTheme="majorHAnsi" w:hAnsiTheme="majorHAnsi"/>
                </w:rPr>
                <w:t xml:space="preserve"> </w:t>
              </w:r>
              <w:r w:rsidR="00B61132">
                <w:rPr>
                  <w:rFonts w:asciiTheme="majorHAnsi" w:hAnsiTheme="majorHAnsi"/>
                </w:rPr>
                <w:t>μετά</w:t>
              </w:r>
              <w:r>
                <w:rPr>
                  <w:rFonts w:asciiTheme="majorHAnsi" w:hAnsiTheme="majorHAnsi"/>
                </w:rPr>
                <w:t xml:space="preserve"> από τη συνάντηση που είχε η Ε.Σ.Α.μεΑ. με τον Υφυπουργό Δικαιοσύνης τον Ιανουάριο του 2023, </w:t>
              </w:r>
            </w:p>
            <w:p w14:paraId="21F45624" w14:textId="3246EDF6" w:rsidR="00271445" w:rsidRPr="00656855" w:rsidRDefault="00271445" w:rsidP="00656855">
              <w:pPr>
                <w:spacing w:after="0"/>
                <w:rPr>
                  <w:rFonts w:asciiTheme="majorHAnsi" w:hAnsiTheme="majorHAnsi"/>
                </w:rPr>
              </w:pPr>
              <w:r>
                <w:rPr>
                  <w:rFonts w:asciiTheme="majorHAnsi" w:hAnsiTheme="majorHAnsi"/>
                </w:rPr>
                <w:t>β) την πρωτοβουλία για την αναθεώρηση της ορολογίας των Κωδίκων, η οποία αφορά στα άτομα με αναπηρία,</w:t>
              </w:r>
            </w:p>
            <w:p w14:paraId="35E3815D" w14:textId="0428B343" w:rsidR="00271445" w:rsidRPr="00656855" w:rsidRDefault="00271445" w:rsidP="00656855">
              <w:pPr>
                <w:spacing w:after="0"/>
                <w:rPr>
                  <w:rFonts w:asciiTheme="majorHAnsi" w:hAnsiTheme="majorHAnsi"/>
                </w:rPr>
              </w:pPr>
              <w:r>
                <w:rPr>
                  <w:rFonts w:asciiTheme="majorHAnsi" w:hAnsiTheme="majorHAnsi"/>
                </w:rPr>
                <w:t>γ</w:t>
              </w:r>
              <w:r w:rsidR="00656855" w:rsidRPr="00656855">
                <w:rPr>
                  <w:rFonts w:asciiTheme="majorHAnsi" w:hAnsiTheme="majorHAnsi"/>
                </w:rPr>
                <w:t xml:space="preserve">) στον ορισμό του υπεύθυνου στο δικαστήριο για ζητήματα πρόσβασης στο οποίο θα μπορούν να απευθύνονται τα άτομα με αναπηρία προκειμένου να διευκολυνθεί η ενημέρωση και εξυπηρέτηση τους (Άρθρο 22), </w:t>
              </w:r>
            </w:p>
            <w:p w14:paraId="3A78E469" w14:textId="2EB261F2" w:rsidR="00656855" w:rsidRPr="00656855" w:rsidRDefault="00271445" w:rsidP="00656855">
              <w:pPr>
                <w:spacing w:after="0"/>
                <w:rPr>
                  <w:rFonts w:asciiTheme="majorHAnsi" w:hAnsiTheme="majorHAnsi"/>
                </w:rPr>
              </w:pPr>
              <w:r>
                <w:rPr>
                  <w:rFonts w:asciiTheme="majorHAnsi" w:hAnsiTheme="majorHAnsi"/>
                </w:rPr>
                <w:t>δ</w:t>
              </w:r>
              <w:r w:rsidR="00656855" w:rsidRPr="00656855">
                <w:rPr>
                  <w:rFonts w:asciiTheme="majorHAnsi" w:hAnsiTheme="majorHAnsi"/>
                </w:rPr>
                <w:t xml:space="preserve">) στη παροχή νομικής βοήθειας στα άτομα με αναπηρία (με ποσοστό αναπηρίας άνω του 67%) χωρίς εισοδηματικά κριτήρια (Άρθρα 23-24) και </w:t>
              </w:r>
            </w:p>
            <w:p w14:paraId="2DCC9D5B" w14:textId="64F4E43E" w:rsidR="00656855" w:rsidRDefault="00271445" w:rsidP="007C67E6">
              <w:pPr>
                <w:spacing w:after="0"/>
                <w:rPr>
                  <w:rFonts w:asciiTheme="majorHAnsi" w:hAnsiTheme="majorHAnsi"/>
                </w:rPr>
              </w:pPr>
              <w:r>
                <w:rPr>
                  <w:rFonts w:asciiTheme="majorHAnsi" w:hAnsiTheme="majorHAnsi"/>
                </w:rPr>
                <w:t>ε</w:t>
              </w:r>
              <w:r w:rsidR="00656855" w:rsidRPr="00656855">
                <w:rPr>
                  <w:rFonts w:asciiTheme="majorHAnsi" w:hAnsiTheme="majorHAnsi"/>
                </w:rPr>
                <w:t>) στη συμβουλευτική βοήθεια από τους εισαγγελείς και τους εισαγγελείς-επόπτες των καταστημάτων κράτησης κ.λπ. προς τους πολίτες με αναπηρία για τη δυνατότητα ένταξης τους στο σύστημα νομικής βοήθειας (Άρθρο 25)</w:t>
              </w:r>
              <w:r w:rsidR="00656855">
                <w:rPr>
                  <w:rFonts w:asciiTheme="majorHAnsi" w:hAnsiTheme="majorHAnsi"/>
                </w:rPr>
                <w:t>, διατάξεις ο</w:t>
              </w:r>
              <w:r w:rsidR="00656855" w:rsidRPr="00656855">
                <w:rPr>
                  <w:rFonts w:asciiTheme="majorHAnsi" w:hAnsiTheme="majorHAnsi"/>
                </w:rPr>
                <w:t xml:space="preserve">ι </w:t>
              </w:r>
              <w:r w:rsidR="00656855">
                <w:rPr>
                  <w:rFonts w:asciiTheme="majorHAnsi" w:hAnsiTheme="majorHAnsi"/>
                </w:rPr>
                <w:t>οποίες</w:t>
              </w:r>
              <w:r w:rsidR="00656855" w:rsidRPr="00656855">
                <w:rPr>
                  <w:rFonts w:asciiTheme="majorHAnsi" w:hAnsiTheme="majorHAnsi"/>
                </w:rPr>
                <w:t xml:space="preserve"> </w:t>
              </w:r>
              <w:r w:rsidR="00656855">
                <w:rPr>
                  <w:rFonts w:asciiTheme="majorHAnsi" w:hAnsiTheme="majorHAnsi"/>
                </w:rPr>
                <w:t xml:space="preserve"> </w:t>
              </w:r>
              <w:r w:rsidR="00656855" w:rsidRPr="00656855">
                <w:rPr>
                  <w:rFonts w:asciiTheme="majorHAnsi" w:hAnsiTheme="majorHAnsi"/>
                </w:rPr>
                <w:t>συμβάλλουν σημαντικά στην άσκηση του δικαιώματος των ατόμων με αναπηρία πρόσβασης στη δικαιοσύνη.</w:t>
              </w:r>
              <w:r>
                <w:rPr>
                  <w:rFonts w:asciiTheme="majorHAnsi" w:hAnsiTheme="majorHAnsi"/>
                </w:rPr>
                <w:t xml:space="preserve">  </w:t>
              </w:r>
            </w:p>
            <w:p w14:paraId="21E51177" w14:textId="77777777" w:rsidR="00271445" w:rsidRDefault="00271445" w:rsidP="007C67E6">
              <w:pPr>
                <w:spacing w:after="0"/>
                <w:rPr>
                  <w:rFonts w:asciiTheme="majorHAnsi" w:hAnsiTheme="majorHAnsi"/>
                </w:rPr>
              </w:pPr>
            </w:p>
            <w:p w14:paraId="01E1A0C6" w14:textId="027EB1FD" w:rsidR="00656855" w:rsidRDefault="00656855" w:rsidP="007C67E6">
              <w:pPr>
                <w:spacing w:after="0"/>
                <w:rPr>
                  <w:rFonts w:asciiTheme="majorHAnsi" w:hAnsiTheme="majorHAnsi"/>
                </w:rPr>
              </w:pPr>
              <w:r>
                <w:rPr>
                  <w:rFonts w:asciiTheme="majorHAnsi" w:hAnsiTheme="majorHAnsi"/>
                </w:rPr>
                <w:t>Κρίνουμε σημαντικό να αναφέρουμε ότι στην</w:t>
              </w:r>
              <w:r w:rsidR="006D679A">
                <w:rPr>
                  <w:rFonts w:asciiTheme="majorHAnsi" w:hAnsiTheme="majorHAnsi"/>
                </w:rPr>
                <w:t xml:space="preserve"> κατάρτισή του, συνεισέφερε ουσιαστικά και πρακτικά η Ε</w:t>
              </w:r>
              <w:r w:rsidR="00C52796">
                <w:rPr>
                  <w:rFonts w:asciiTheme="majorHAnsi" w:hAnsiTheme="majorHAnsi"/>
                </w:rPr>
                <w:t>.</w:t>
              </w:r>
              <w:r w:rsidR="006D679A">
                <w:rPr>
                  <w:rFonts w:asciiTheme="majorHAnsi" w:hAnsiTheme="majorHAnsi"/>
                </w:rPr>
                <w:t>Σ</w:t>
              </w:r>
              <w:r w:rsidR="00C52796">
                <w:rPr>
                  <w:rFonts w:asciiTheme="majorHAnsi" w:hAnsiTheme="majorHAnsi"/>
                </w:rPr>
                <w:t>.</w:t>
              </w:r>
              <w:r w:rsidR="006D679A">
                <w:rPr>
                  <w:rFonts w:asciiTheme="majorHAnsi" w:hAnsiTheme="majorHAnsi"/>
                </w:rPr>
                <w:t>Α</w:t>
              </w:r>
              <w:r w:rsidR="00C52796">
                <w:rPr>
                  <w:rFonts w:asciiTheme="majorHAnsi" w:hAnsiTheme="majorHAnsi"/>
                </w:rPr>
                <w:t>.</w:t>
              </w:r>
              <w:r w:rsidR="006D679A">
                <w:rPr>
                  <w:rFonts w:asciiTheme="majorHAnsi" w:hAnsiTheme="majorHAnsi"/>
                </w:rPr>
                <w:t>μεΑ</w:t>
              </w:r>
              <w:r w:rsidR="00C52796">
                <w:rPr>
                  <w:rFonts w:asciiTheme="majorHAnsi" w:hAnsiTheme="majorHAnsi"/>
                </w:rPr>
                <w:t>.</w:t>
              </w:r>
              <w:r w:rsidR="006D679A">
                <w:rPr>
                  <w:rFonts w:asciiTheme="majorHAnsi" w:hAnsiTheme="majorHAnsi"/>
                </w:rPr>
                <w:t xml:space="preserve"> με τη συμμετοχή της στην ομάδα εργασίας </w:t>
              </w:r>
              <w:r w:rsidR="00271445">
                <w:rPr>
                  <w:rFonts w:asciiTheme="majorHAnsi" w:hAnsiTheme="majorHAnsi"/>
                </w:rPr>
                <w:t>και στη δ</w:t>
              </w:r>
              <w:r w:rsidR="00B61132">
                <w:rPr>
                  <w:rFonts w:asciiTheme="majorHAnsi" w:hAnsiTheme="majorHAnsi"/>
                </w:rPr>
                <w:t>η</w:t>
              </w:r>
              <w:r w:rsidR="00271445">
                <w:rPr>
                  <w:rFonts w:asciiTheme="majorHAnsi" w:hAnsiTheme="majorHAnsi"/>
                </w:rPr>
                <w:t>μ</w:t>
              </w:r>
              <w:r w:rsidR="00B61132">
                <w:rPr>
                  <w:rFonts w:asciiTheme="majorHAnsi" w:hAnsiTheme="majorHAnsi"/>
                </w:rPr>
                <w:t>ό</w:t>
              </w:r>
              <w:r w:rsidR="00271445">
                <w:rPr>
                  <w:rFonts w:asciiTheme="majorHAnsi" w:hAnsiTheme="majorHAnsi"/>
                </w:rPr>
                <w:t>σια διαβ</w:t>
              </w:r>
              <w:r w:rsidR="00B61132">
                <w:rPr>
                  <w:rFonts w:asciiTheme="majorHAnsi" w:hAnsiTheme="majorHAnsi"/>
                </w:rPr>
                <w:t>ούλευση,</w:t>
              </w:r>
              <w:r w:rsidR="00271445">
                <w:rPr>
                  <w:rFonts w:asciiTheme="majorHAnsi" w:hAnsiTheme="majorHAnsi"/>
                </w:rPr>
                <w:t xml:space="preserve"> </w:t>
              </w:r>
              <w:r w:rsidR="006D679A">
                <w:rPr>
                  <w:rFonts w:asciiTheme="majorHAnsi" w:hAnsiTheme="majorHAnsi"/>
                </w:rPr>
                <w:t xml:space="preserve">καθώς επίσης και με τη διεκδίκησή της να δοθεί επιτέλους λύση στο ζήτημα της επέκτασης της ίσης μεταχείρισης για τα άτομα με αναπηρία. Όπως ήδη αναφέραμε, αυτό το σχέδιο νόμου ανοίγει ουσιαστικά τον </w:t>
              </w:r>
              <w:r w:rsidR="004A120F">
                <w:rPr>
                  <w:rFonts w:asciiTheme="majorHAnsi" w:hAnsiTheme="majorHAnsi"/>
                </w:rPr>
                <w:t>κύκλο</w:t>
              </w:r>
              <w:r w:rsidR="006D679A">
                <w:rPr>
                  <w:rFonts w:asciiTheme="majorHAnsi" w:hAnsiTheme="majorHAnsi"/>
                </w:rPr>
                <w:t xml:space="preserve"> των παρεμβάσεων και αλλαγών που πρέπει να συμβούν στους κώδικες της χώρας, καθώς επίσης και στο σύνολο του συστήματος της δικαιοσύνης της χώρας. Γι’ αυτό και η Ε</w:t>
              </w:r>
              <w:r w:rsidR="00C52796">
                <w:rPr>
                  <w:rFonts w:asciiTheme="majorHAnsi" w:hAnsiTheme="majorHAnsi"/>
                </w:rPr>
                <w:t>.</w:t>
              </w:r>
              <w:r w:rsidR="006D679A">
                <w:rPr>
                  <w:rFonts w:asciiTheme="majorHAnsi" w:hAnsiTheme="majorHAnsi"/>
                </w:rPr>
                <w:t>Σ</w:t>
              </w:r>
              <w:r w:rsidR="00C52796">
                <w:rPr>
                  <w:rFonts w:asciiTheme="majorHAnsi" w:hAnsiTheme="majorHAnsi"/>
                </w:rPr>
                <w:t>.</w:t>
              </w:r>
              <w:r w:rsidR="006D679A">
                <w:rPr>
                  <w:rFonts w:asciiTheme="majorHAnsi" w:hAnsiTheme="majorHAnsi"/>
                </w:rPr>
                <w:t>Α</w:t>
              </w:r>
              <w:r w:rsidR="00C52796">
                <w:rPr>
                  <w:rFonts w:asciiTheme="majorHAnsi" w:hAnsiTheme="majorHAnsi"/>
                </w:rPr>
                <w:t>.</w:t>
              </w:r>
              <w:r w:rsidR="006D679A">
                <w:rPr>
                  <w:rFonts w:asciiTheme="majorHAnsi" w:hAnsiTheme="majorHAnsi"/>
                </w:rPr>
                <w:t>μεΑ</w:t>
              </w:r>
              <w:r w:rsidR="00C52796">
                <w:rPr>
                  <w:rFonts w:asciiTheme="majorHAnsi" w:hAnsiTheme="majorHAnsi"/>
                </w:rPr>
                <w:t>.</w:t>
              </w:r>
              <w:r w:rsidR="006D679A">
                <w:rPr>
                  <w:rFonts w:asciiTheme="majorHAnsi" w:hAnsiTheme="majorHAnsi"/>
                </w:rPr>
                <w:t xml:space="preserve"> θα συνεχίσει την προσπάθειά της για περαιτέρω μεταρρύθμιση την επόμενη περίοδο. Θα ήταν δίκαιο δε, στην ανακοίνωση του Υπουργείου Δικαιοσύνης</w:t>
              </w:r>
              <w:r w:rsidR="00BF73D0">
                <w:rPr>
                  <w:rFonts w:asciiTheme="majorHAnsi" w:hAnsiTheme="majorHAnsi"/>
                </w:rPr>
                <w:t xml:space="preserve">, να αναγνωρίζεται και η συνεισφορά της Συνομοσπονδίας στην κατάρτιση του παρόντος σχεδίου νόμου. </w:t>
              </w:r>
            </w:p>
            <w:p w14:paraId="63AD923E" w14:textId="77777777" w:rsidR="009A441E" w:rsidRDefault="009A441E" w:rsidP="007C67E6">
              <w:pPr>
                <w:spacing w:after="0"/>
                <w:rPr>
                  <w:rFonts w:asciiTheme="majorHAnsi" w:hAnsiTheme="majorHAnsi"/>
                </w:rPr>
              </w:pPr>
            </w:p>
            <w:p w14:paraId="4EC5AE6A" w14:textId="71BFBC74" w:rsidR="006D679A" w:rsidRDefault="00BF73D0" w:rsidP="007C67E6">
              <w:pPr>
                <w:spacing w:after="0"/>
                <w:rPr>
                  <w:rFonts w:asciiTheme="majorHAnsi" w:hAnsiTheme="majorHAnsi"/>
                </w:rPr>
              </w:pPr>
              <w:r>
                <w:rPr>
                  <w:rFonts w:asciiTheme="majorHAnsi" w:hAnsiTheme="majorHAnsi"/>
                </w:rPr>
                <w:t xml:space="preserve">Προκειμένου να βοηθήσουμε στη βαθύτερη κατανόηση των θεσμικών αλλαγών που πρέπει να γίνουν, καταθέτουμε συγκεκριμένες προτάσεις για τη συμπλήρωση και τροποποίηση των διατάξεων του παρόντος σχεδίου νόμου. </w:t>
              </w:r>
            </w:p>
            <w:p w14:paraId="1FB0659D" w14:textId="77777777" w:rsidR="00656855" w:rsidRDefault="00656855" w:rsidP="007C67E6">
              <w:pPr>
                <w:spacing w:after="0"/>
                <w:rPr>
                  <w:rFonts w:asciiTheme="majorHAnsi" w:hAnsiTheme="majorHAnsi"/>
                </w:rPr>
              </w:pPr>
            </w:p>
            <w:p w14:paraId="156C4AF9" w14:textId="77777777" w:rsidR="009A441E" w:rsidRDefault="009A441E" w:rsidP="007C67E6">
              <w:pPr>
                <w:spacing w:after="0"/>
                <w:rPr>
                  <w:rFonts w:asciiTheme="majorHAnsi" w:hAnsiTheme="majorHAnsi"/>
                </w:rPr>
              </w:pPr>
            </w:p>
            <w:p w14:paraId="63A9912B" w14:textId="77777777" w:rsidR="009A441E" w:rsidRDefault="009A441E" w:rsidP="007C67E6">
              <w:pPr>
                <w:spacing w:after="0"/>
                <w:rPr>
                  <w:rFonts w:asciiTheme="majorHAnsi" w:hAnsiTheme="majorHAnsi"/>
                </w:rPr>
              </w:pPr>
            </w:p>
            <w:p w14:paraId="1224F9B8" w14:textId="7684E747" w:rsidR="00697E4A" w:rsidRPr="003269D5" w:rsidRDefault="00A84476" w:rsidP="007C67E6">
              <w:pPr>
                <w:spacing w:after="0"/>
                <w:rPr>
                  <w:rFonts w:asciiTheme="majorHAnsi" w:hAnsiTheme="majorHAnsi"/>
                </w:rPr>
              </w:pPr>
              <w:r w:rsidRPr="003269D5">
                <w:rPr>
                  <w:rFonts w:asciiTheme="majorHAnsi" w:hAnsiTheme="majorHAnsi"/>
                </w:rPr>
                <w:t>Λ</w:t>
              </w:r>
              <w:r w:rsidR="007C67E6" w:rsidRPr="003269D5">
                <w:rPr>
                  <w:rFonts w:asciiTheme="majorHAnsi" w:hAnsiTheme="majorHAnsi"/>
                </w:rPr>
                <w:t>αμβάνοντας υπόψη</w:t>
              </w:r>
              <w:r w:rsidR="00697E4A" w:rsidRPr="003269D5">
                <w:rPr>
                  <w:rFonts w:asciiTheme="majorHAnsi" w:hAnsiTheme="majorHAnsi"/>
                </w:rPr>
                <w:t xml:space="preserve">: </w:t>
              </w:r>
            </w:p>
            <w:p w14:paraId="7F7FA9C3" w14:textId="77777777" w:rsidR="005768F2" w:rsidRPr="003269D5" w:rsidRDefault="00E12B67" w:rsidP="005768F2">
              <w:pPr>
                <w:pStyle w:val="a9"/>
                <w:numPr>
                  <w:ilvl w:val="0"/>
                  <w:numId w:val="18"/>
                </w:numPr>
                <w:spacing w:after="0"/>
                <w:rPr>
                  <w:rFonts w:asciiTheme="majorHAnsi" w:hAnsiTheme="majorHAnsi"/>
                </w:rPr>
              </w:pPr>
              <w:r w:rsidRPr="003269D5">
                <w:rPr>
                  <w:rFonts w:asciiTheme="majorHAnsi" w:hAnsiTheme="majorHAnsi"/>
                </w:rPr>
                <w:t xml:space="preserve">Τα άρθρα </w:t>
              </w:r>
              <w:r w:rsidRPr="003269D5">
                <w:rPr>
                  <w:rFonts w:asciiTheme="majorHAnsi" w:hAnsiTheme="majorHAnsi"/>
                  <w:spacing w:val="-4"/>
                </w:rPr>
                <w:t xml:space="preserve">5 «Ισότητα και Μη-διάκριση», 9 «Προσβασιμότητα», 12 «Ισότητα Ενώπιον του Νόμου» και 13 «Πρόσβαση στη Δικαιοσύνη» </w:t>
              </w:r>
              <w:r w:rsidRPr="003269D5">
                <w:rPr>
                  <w:rFonts w:asciiTheme="majorHAnsi" w:hAnsiTheme="majorHAnsi"/>
                </w:rPr>
                <w:t>της Σύμβασης των Ηνωμένων Εθνών για τα Δικαιώματα των Ατόμων με Αναπηρίες (ν. 4074/2012)</w:t>
              </w:r>
            </w:p>
            <w:p w14:paraId="6E9C1124" w14:textId="016FEC23" w:rsidR="005768F2" w:rsidRPr="003269D5" w:rsidRDefault="00697E4A" w:rsidP="005768F2">
              <w:pPr>
                <w:pStyle w:val="a9"/>
                <w:numPr>
                  <w:ilvl w:val="0"/>
                  <w:numId w:val="18"/>
                </w:numPr>
                <w:spacing w:after="0"/>
                <w:rPr>
                  <w:rFonts w:asciiTheme="majorHAnsi" w:hAnsiTheme="majorHAnsi"/>
                </w:rPr>
              </w:pPr>
              <w:r w:rsidRPr="003269D5">
                <w:rPr>
                  <w:rFonts w:asciiTheme="majorHAnsi" w:hAnsiTheme="majorHAnsi"/>
                </w:rPr>
                <w:t xml:space="preserve">Τις </w:t>
              </w:r>
              <w:r w:rsidR="007C67E6" w:rsidRPr="003269D5">
                <w:rPr>
                  <w:rFonts w:asciiTheme="majorHAnsi" w:hAnsiTheme="majorHAnsi"/>
                </w:rPr>
                <w:t>προβλέψεις της εθνικής</w:t>
              </w:r>
              <w:r w:rsidR="00F40E35" w:rsidRPr="003269D5">
                <w:rPr>
                  <w:rFonts w:asciiTheme="majorHAnsi" w:hAnsiTheme="majorHAnsi"/>
                </w:rPr>
                <w:t xml:space="preserve"> </w:t>
              </w:r>
              <w:r w:rsidR="00E12B67" w:rsidRPr="003269D5">
                <w:rPr>
                  <w:rFonts w:asciiTheme="majorHAnsi" w:hAnsiTheme="majorHAnsi"/>
                </w:rPr>
                <w:t>ν</w:t>
              </w:r>
              <w:r w:rsidR="007C67E6" w:rsidRPr="003269D5">
                <w:rPr>
                  <w:rFonts w:asciiTheme="majorHAnsi" w:hAnsiTheme="majorHAnsi"/>
                </w:rPr>
                <w:t>ομοθεσίας</w:t>
              </w:r>
              <w:r w:rsidR="003269D5" w:rsidRPr="003269D5">
                <w:rPr>
                  <w:rFonts w:asciiTheme="majorHAnsi" w:hAnsiTheme="majorHAnsi"/>
                </w:rPr>
                <w:t xml:space="preserve"> και συγκεκριμένα την παράγραφο 1 του άρθρου 61 του ν. 4488/2017</w:t>
              </w:r>
              <w:r w:rsidR="005768F2" w:rsidRPr="003269D5">
                <w:rPr>
                  <w:rFonts w:asciiTheme="majorHAnsi" w:hAnsiTheme="majorHAnsi"/>
                </w:rPr>
                <w:t xml:space="preserve"> </w:t>
              </w:r>
              <w:r w:rsidR="005768F2" w:rsidRPr="003269D5">
                <w:rPr>
                  <w:rFonts w:asciiTheme="majorHAnsi" w:hAnsiTheme="majorHAnsi" w:cs="Times New Roman (Body CS)"/>
                  <w:spacing w:val="-4"/>
                </w:rPr>
                <w:t xml:space="preserve">σύμφωνα με την οποία: </w:t>
              </w:r>
            </w:p>
            <w:p w14:paraId="744A786D" w14:textId="77777777" w:rsidR="005768F2" w:rsidRPr="003269D5" w:rsidRDefault="005768F2" w:rsidP="003269D5">
              <w:pPr>
                <w:ind w:left="851" w:right="567"/>
                <w:rPr>
                  <w:rFonts w:asciiTheme="majorHAnsi" w:hAnsiTheme="majorHAnsi"/>
                </w:rPr>
              </w:pPr>
              <w:r w:rsidRPr="003269D5">
                <w:rPr>
                  <w:rFonts w:asciiTheme="majorHAnsi" w:hAnsiTheme="majorHAnsi"/>
                </w:rPr>
                <w:t xml:space="preserve">«Κάθε φυσικό πρόσωπο ή νομικό πρόσωπο δημοσίου ή ιδιωτικού δικαίου υποχρεούται να διασφαλίζει την </w:t>
              </w:r>
              <w:r w:rsidRPr="003269D5">
                <w:rPr>
                  <w:rFonts w:asciiTheme="majorHAnsi" w:hAnsiTheme="majorHAnsi"/>
                  <w:b/>
                  <w:bCs/>
                </w:rPr>
                <w:t>ισότιμη άσκηση των δικαιωμάτων των ατόμων με αναπηρία στο πεδίο των αρμοδιοτήτων ή δραστηριοτήτων του</w:t>
              </w:r>
              <w:r w:rsidRPr="003269D5">
                <w:rPr>
                  <w:rFonts w:asciiTheme="majorHAnsi" w:hAnsiTheme="majorHAnsi"/>
                </w:rPr>
                <w:t xml:space="preserve">, λαμβάνοντας κάθε πρόσφορο μέτρο και απέχοντας από οποιαδήποτε ενέργεια ή πρακτική που ενδέχεται να θίγει την άσκηση των δικαιωμάτων των ατόμων με αναπηρία. Ιδίως υποχρεούται: α) </w:t>
              </w:r>
              <w:r w:rsidRPr="003269D5">
                <w:rPr>
                  <w:rFonts w:asciiTheme="majorHAnsi" w:hAnsiTheme="majorHAnsi"/>
                  <w:b/>
                  <w:bCs/>
                </w:rPr>
                <w:t>να αφαιρεί υφιστάμενα εμπόδια κάθε είδους</w:t>
              </w:r>
              <w:r w:rsidRPr="003269D5">
                <w:rPr>
                  <w:rFonts w:asciiTheme="majorHAnsi" w:hAnsiTheme="majorHAnsi"/>
                </w:rPr>
                <w:t xml:space="preserve">, β) να τηρεί τις αρχές καθολικού σχεδιασμού σε κάθε τομέα της αρμοδιότητάς του ή της δραστηριοποίησής του, προκειμένου να διασφαλίζει για τα άτομα με αναπηρία την προσβασιμότητα των υποδομών, των υπηρεσιών ή των αγαθών που προσφέρει, γ) </w:t>
              </w:r>
              <w:r w:rsidRPr="003269D5">
                <w:rPr>
                  <w:rFonts w:asciiTheme="majorHAnsi" w:hAnsiTheme="majorHAnsi"/>
                  <w:b/>
                  <w:bCs/>
                </w:rPr>
                <w:t>να παρέχει</w:t>
              </w:r>
              <w:r w:rsidRPr="003269D5">
                <w:rPr>
                  <w:rFonts w:asciiTheme="majorHAnsi" w:hAnsiTheme="majorHAnsi"/>
                </w:rPr>
                <w:t xml:space="preserve">, όπου απαιτείται σε συγκεκριμένη περίπτωση, </w:t>
              </w:r>
              <w:r w:rsidRPr="003269D5">
                <w:rPr>
                  <w:rFonts w:asciiTheme="majorHAnsi" w:hAnsiTheme="majorHAnsi"/>
                  <w:b/>
                  <w:bCs/>
                </w:rPr>
                <w:t>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w:t>
              </w:r>
              <w:r w:rsidRPr="003269D5">
                <w:rPr>
                  <w:rFonts w:asciiTheme="majorHAnsi" w:hAnsiTheme="majorHAnsi"/>
                </w:rPr>
                <w:t xml:space="preserve">, δ) </w:t>
              </w:r>
              <w:r w:rsidRPr="003269D5">
                <w:rPr>
                  <w:rFonts w:asciiTheme="majorHAnsi" w:hAnsiTheme="majorHAnsi"/>
                  <w:b/>
                  <w:bCs/>
                </w:rPr>
                <w:t>να απέχει από πρακτικές, κριτήρια, συνήθειες και συμπεριφορές που συνεπάγονται διακρίσεις σε βάρος των ατόμων με αναπηρία</w:t>
              </w:r>
              <w:r w:rsidRPr="003269D5">
                <w:rPr>
                  <w:rFonts w:asciiTheme="majorHAnsi" w:hAnsiTheme="majorHAnsi"/>
                </w:rPr>
                <w:t xml:space="preserve">, ε) να προάγει με θετικά μέτρα </w:t>
              </w:r>
              <w:r w:rsidRPr="003269D5">
                <w:rPr>
                  <w:rFonts w:asciiTheme="majorHAnsi" w:hAnsiTheme="majorHAnsi"/>
                  <w:b/>
                  <w:bCs/>
                </w:rPr>
                <w:t>την ισότιμη συμμετοχή και άσκηση των δικαιωμάτων των ατόμων με αναπηρία</w:t>
              </w:r>
              <w:r w:rsidRPr="003269D5">
                <w:rPr>
                  <w:rFonts w:asciiTheme="majorHAnsi" w:hAnsiTheme="majorHAnsi"/>
                </w:rPr>
                <w:t xml:space="preserve"> στον τομέα της αρμοδιότητας ή δραστηριότητάς του» </w:t>
              </w:r>
            </w:p>
            <w:p w14:paraId="67FAF298" w14:textId="30BCF377" w:rsidR="005768F2" w:rsidRPr="003269D5" w:rsidRDefault="005768F2" w:rsidP="003269D5">
              <w:pPr>
                <w:rPr>
                  <w:rFonts w:asciiTheme="majorHAnsi" w:hAnsiTheme="majorHAnsi"/>
                </w:rPr>
              </w:pPr>
              <w:r w:rsidRPr="003269D5">
                <w:rPr>
                  <w:rFonts w:asciiTheme="majorHAnsi" w:hAnsiTheme="majorHAnsi"/>
                </w:rPr>
                <w:t xml:space="preserve">και την </w:t>
              </w:r>
              <w:r w:rsidRPr="003269D5">
                <w:rPr>
                  <w:rFonts w:asciiTheme="majorHAnsi" w:hAnsiTheme="majorHAnsi"/>
                  <w:b/>
                  <w:bCs/>
                </w:rPr>
                <w:t>παράγραφο 2 του άρθρου 65</w:t>
              </w:r>
              <w:r w:rsidR="00E13748" w:rsidRPr="00E13748">
                <w:rPr>
                  <w:rFonts w:asciiTheme="majorHAnsi" w:hAnsiTheme="majorHAnsi"/>
                  <w:b/>
                  <w:bCs/>
                </w:rPr>
                <w:t xml:space="preserve"> </w:t>
              </w:r>
              <w:r w:rsidR="00E13748">
                <w:rPr>
                  <w:rFonts w:asciiTheme="majorHAnsi" w:hAnsiTheme="majorHAnsi"/>
                  <w:b/>
                  <w:bCs/>
                </w:rPr>
                <w:t>του</w:t>
              </w:r>
              <w:r w:rsidR="00E13748" w:rsidRPr="00E13748">
                <w:rPr>
                  <w:rFonts w:asciiTheme="majorHAnsi" w:hAnsiTheme="majorHAnsi"/>
                  <w:b/>
                  <w:bCs/>
                </w:rPr>
                <w:t xml:space="preserve"> ν. 4488/2017</w:t>
              </w:r>
              <w:r w:rsidRPr="003269D5">
                <w:rPr>
                  <w:rFonts w:asciiTheme="majorHAnsi" w:hAnsiTheme="majorHAnsi"/>
                </w:rPr>
                <w:t>:</w:t>
              </w:r>
            </w:p>
            <w:p w14:paraId="21399AF2" w14:textId="77777777" w:rsidR="005768F2" w:rsidRPr="003269D5" w:rsidRDefault="005768F2" w:rsidP="005768F2">
              <w:pPr>
                <w:ind w:left="567" w:right="284"/>
                <w:rPr>
                  <w:rFonts w:asciiTheme="majorHAnsi" w:hAnsiTheme="majorHAnsi" w:cs="Times New Roman (Body CS)"/>
                  <w:spacing w:val="-4"/>
                </w:rPr>
              </w:pPr>
              <w:r w:rsidRPr="003269D5">
                <w:rPr>
                  <w:rFonts w:asciiTheme="majorHAnsi" w:hAnsiTheme="majorHAnsi" w:cs="Times New Roman (Body CS)"/>
                  <w:spacing w:val="-4"/>
                </w:rPr>
                <w:t xml:space="preserve">«2. Η ελληνική νοηματική γλώσσα αναγνωρίζεται ως ισότιμη με την ελληνική γλώσσα. Το κράτος λαμβάνει μέτρα για την προώθησή της, καθώς και για την κάλυψη όλων των </w:t>
              </w:r>
              <w:r w:rsidRPr="003269D5">
                <w:rPr>
                  <w:rFonts w:asciiTheme="majorHAnsi" w:hAnsiTheme="majorHAnsi" w:cs="Times New Roman (Body CS)"/>
                  <w:b/>
                  <w:bCs/>
                  <w:spacing w:val="-4"/>
                </w:rPr>
                <w:t>αναγκών επικοινωνίας των κωφών και βαρήκοων πολιτών</w:t>
              </w:r>
              <w:r w:rsidRPr="003269D5">
                <w:rPr>
                  <w:rFonts w:asciiTheme="majorHAnsi" w:hAnsiTheme="majorHAnsi" w:cs="Times New Roman (Body CS)"/>
                  <w:spacing w:val="-4"/>
                </w:rPr>
                <w:t>»</w:t>
              </w:r>
            </w:p>
            <w:p w14:paraId="52D03802" w14:textId="39F9F4B4" w:rsidR="005768F2" w:rsidRPr="003269D5" w:rsidRDefault="005768F2" w:rsidP="003269D5">
              <w:pPr>
                <w:spacing w:after="0"/>
                <w:rPr>
                  <w:rFonts w:asciiTheme="majorHAnsi" w:hAnsiTheme="majorHAnsi"/>
                </w:rPr>
              </w:pPr>
              <w:r w:rsidRPr="003269D5">
                <w:rPr>
                  <w:rFonts w:asciiTheme="majorHAnsi" w:hAnsiTheme="majorHAnsi"/>
                </w:rPr>
                <w:t xml:space="preserve">στην οποία γίνεται </w:t>
              </w:r>
              <w:r w:rsidRPr="003269D5">
                <w:rPr>
                  <w:rFonts w:asciiTheme="majorHAnsi" w:hAnsiTheme="majorHAnsi"/>
                  <w:b/>
                  <w:bCs/>
                </w:rPr>
                <w:t>σαφής αναφορά στους όρους «κωφός» και «βαρήκοος».</w:t>
              </w:r>
            </w:p>
            <w:p w14:paraId="6FAB3D0B" w14:textId="4EE1D8E1" w:rsidR="00E12B67" w:rsidRPr="003269D5" w:rsidRDefault="00E12B67" w:rsidP="00697E4A">
              <w:pPr>
                <w:pStyle w:val="a9"/>
                <w:numPr>
                  <w:ilvl w:val="0"/>
                  <w:numId w:val="18"/>
                </w:numPr>
                <w:spacing w:after="0"/>
                <w:rPr>
                  <w:rFonts w:asciiTheme="majorHAnsi" w:hAnsiTheme="majorHAnsi"/>
                </w:rPr>
              </w:pPr>
              <w:r w:rsidRPr="003269D5">
                <w:rPr>
                  <w:rFonts w:asciiTheme="majorHAnsi" w:hAnsiTheme="majorHAnsi"/>
                </w:rPr>
                <w:t>Τ</w:t>
              </w:r>
              <w:r w:rsidR="007C67E6" w:rsidRPr="003269D5">
                <w:rPr>
                  <w:rFonts w:asciiTheme="majorHAnsi" w:hAnsiTheme="majorHAnsi"/>
                </w:rPr>
                <w:t>ις τελικές παρατηρήσεις και συστάσεις της Επιτροπής των Ηνωμένων</w:t>
              </w:r>
              <w:r w:rsidR="00F40E35" w:rsidRPr="003269D5">
                <w:rPr>
                  <w:rFonts w:asciiTheme="majorHAnsi" w:hAnsiTheme="majorHAnsi"/>
                </w:rPr>
                <w:t xml:space="preserve"> </w:t>
              </w:r>
              <w:r w:rsidR="007C67E6" w:rsidRPr="003269D5">
                <w:rPr>
                  <w:rFonts w:asciiTheme="majorHAnsi" w:hAnsiTheme="majorHAnsi"/>
                </w:rPr>
                <w:t>Εθνών για τα Δικαιώματα των Ατόμων με Αναπηρίες στην αρχική έκθεση της Ελλάδας</w:t>
              </w:r>
              <w:r w:rsidR="00F40E35" w:rsidRPr="003269D5">
                <w:rPr>
                  <w:rFonts w:asciiTheme="majorHAnsi" w:hAnsiTheme="majorHAnsi"/>
                </w:rPr>
                <w:t xml:space="preserve"> </w:t>
              </w:r>
              <w:r w:rsidR="007C67E6" w:rsidRPr="003269D5">
                <w:rPr>
                  <w:rFonts w:asciiTheme="majorHAnsi" w:hAnsiTheme="majorHAnsi"/>
                </w:rPr>
                <w:t xml:space="preserve">(2015) </w:t>
              </w:r>
              <w:r w:rsidR="00791428" w:rsidRPr="003269D5">
                <w:rPr>
                  <w:rFonts w:asciiTheme="majorHAnsi" w:hAnsiTheme="majorHAnsi"/>
                </w:rPr>
                <w:t>και συγκεκριμένα τη σύσταση</w:t>
              </w:r>
              <w:r w:rsidR="003269D5">
                <w:rPr>
                  <w:rFonts w:asciiTheme="majorHAnsi" w:hAnsiTheme="majorHAnsi"/>
                </w:rPr>
                <w:t xml:space="preserve"> (</w:t>
              </w:r>
              <w:r w:rsidR="003269D5" w:rsidRPr="003269D5">
                <w:rPr>
                  <w:rFonts w:asciiTheme="majorHAnsi" w:hAnsiTheme="majorHAnsi"/>
                  <w:b/>
                  <w:bCs/>
                </w:rPr>
                <w:t>6γ</w:t>
              </w:r>
              <w:r w:rsidR="003269D5">
                <w:rPr>
                  <w:rFonts w:asciiTheme="majorHAnsi" w:hAnsiTheme="majorHAnsi"/>
                  <w:b/>
                  <w:bCs/>
                </w:rPr>
                <w:t>)</w:t>
              </w:r>
              <w:r w:rsidR="003269D5">
                <w:rPr>
                  <w:rFonts w:asciiTheme="majorHAnsi" w:hAnsiTheme="majorHAnsi"/>
                </w:rPr>
                <w:t>:</w:t>
              </w:r>
              <w:r w:rsidR="00F40E35" w:rsidRPr="003269D5">
                <w:rPr>
                  <w:rFonts w:asciiTheme="majorHAnsi" w:hAnsiTheme="majorHAnsi"/>
                </w:rPr>
                <w:t xml:space="preserve"> </w:t>
              </w:r>
              <w:r w:rsidR="005768F2" w:rsidRPr="003269D5">
                <w:rPr>
                  <w:rFonts w:asciiTheme="majorHAnsi" w:hAnsiTheme="majorHAnsi"/>
                </w:rPr>
                <w:t>«να εξαλείψει από τη νομοθεσία του την υποτιμητική γλώσσα που αναφέρεται στα άτομα με αναπηρία»</w:t>
              </w:r>
              <w:r w:rsidR="003269D5">
                <w:rPr>
                  <w:rStyle w:val="af9"/>
                  <w:rFonts w:asciiTheme="majorHAnsi" w:hAnsiTheme="majorHAnsi"/>
                </w:rPr>
                <w:footnoteReference w:id="1"/>
              </w:r>
              <w:r w:rsidR="005768F2" w:rsidRPr="003269D5">
                <w:rPr>
                  <w:rFonts w:asciiTheme="majorHAnsi" w:hAnsiTheme="majorHAnsi"/>
                </w:rPr>
                <w:t>,</w:t>
              </w:r>
            </w:p>
            <w:p w14:paraId="6F177974" w14:textId="77777777" w:rsidR="00E12B67" w:rsidRPr="003269D5" w:rsidRDefault="00E12B67" w:rsidP="00697E4A">
              <w:pPr>
                <w:pStyle w:val="a9"/>
                <w:numPr>
                  <w:ilvl w:val="0"/>
                  <w:numId w:val="18"/>
                </w:numPr>
                <w:spacing w:after="0"/>
                <w:rPr>
                  <w:rFonts w:asciiTheme="majorHAnsi" w:hAnsiTheme="majorHAnsi"/>
                </w:rPr>
              </w:pPr>
              <w:r w:rsidRPr="003269D5">
                <w:rPr>
                  <w:rFonts w:asciiTheme="majorHAnsi" w:hAnsiTheme="majorHAnsi"/>
                </w:rPr>
                <w:lastRenderedPageBreak/>
                <w:t>Τ</w:t>
              </w:r>
              <w:r w:rsidR="00F40E35" w:rsidRPr="003269D5">
                <w:rPr>
                  <w:rFonts w:asciiTheme="majorHAnsi" w:hAnsiTheme="majorHAnsi"/>
                </w:rPr>
                <w:t xml:space="preserve">ις </w:t>
              </w:r>
              <w:r w:rsidR="00F40E35" w:rsidRPr="003269D5">
                <w:rPr>
                  <w:rFonts w:asciiTheme="majorHAnsi" w:hAnsiTheme="majorHAnsi"/>
                  <w:color w:val="auto"/>
                  <w:spacing w:val="-4"/>
                </w:rPr>
                <w:t>Οδηγίες Συμπεριληπτικής Γλώσσας για την Αναπηρία (</w:t>
              </w:r>
              <w:r w:rsidR="00F40E35" w:rsidRPr="003269D5">
                <w:rPr>
                  <w:rFonts w:asciiTheme="majorHAnsi" w:hAnsiTheme="majorHAnsi"/>
                  <w:i/>
                  <w:iCs/>
                  <w:color w:val="auto"/>
                  <w:spacing w:val="-4"/>
                  <w:lang w:val="en-US"/>
                </w:rPr>
                <w:t>Disability</w:t>
              </w:r>
              <w:r w:rsidR="00F40E35" w:rsidRPr="003269D5">
                <w:rPr>
                  <w:rFonts w:asciiTheme="majorHAnsi" w:hAnsiTheme="majorHAnsi"/>
                  <w:i/>
                  <w:iCs/>
                  <w:color w:val="auto"/>
                  <w:spacing w:val="-4"/>
                </w:rPr>
                <w:t>-</w:t>
              </w:r>
              <w:r w:rsidR="00F40E35" w:rsidRPr="003269D5">
                <w:rPr>
                  <w:rFonts w:asciiTheme="majorHAnsi" w:hAnsiTheme="majorHAnsi"/>
                  <w:i/>
                  <w:iCs/>
                  <w:color w:val="auto"/>
                  <w:spacing w:val="-4"/>
                  <w:lang w:val="en-US"/>
                </w:rPr>
                <w:t>inclusive</w:t>
              </w:r>
              <w:r w:rsidR="00F40E35" w:rsidRPr="003269D5">
                <w:rPr>
                  <w:rFonts w:asciiTheme="majorHAnsi" w:hAnsiTheme="majorHAnsi"/>
                  <w:i/>
                  <w:iCs/>
                  <w:color w:val="auto"/>
                  <w:spacing w:val="-4"/>
                </w:rPr>
                <w:t xml:space="preserve"> </w:t>
              </w:r>
              <w:r w:rsidR="00F40E35" w:rsidRPr="003269D5">
                <w:rPr>
                  <w:rFonts w:asciiTheme="majorHAnsi" w:hAnsiTheme="majorHAnsi"/>
                  <w:i/>
                  <w:iCs/>
                  <w:color w:val="auto"/>
                  <w:spacing w:val="-4"/>
                  <w:lang w:val="en-US"/>
                </w:rPr>
                <w:t>language</w:t>
              </w:r>
              <w:r w:rsidR="00F40E35" w:rsidRPr="003269D5">
                <w:rPr>
                  <w:rFonts w:asciiTheme="majorHAnsi" w:hAnsiTheme="majorHAnsi"/>
                  <w:i/>
                  <w:iCs/>
                  <w:color w:val="auto"/>
                  <w:spacing w:val="-4"/>
                </w:rPr>
                <w:t xml:space="preserve"> </w:t>
              </w:r>
              <w:r w:rsidR="00F40E35" w:rsidRPr="003269D5">
                <w:rPr>
                  <w:rFonts w:asciiTheme="majorHAnsi" w:hAnsiTheme="majorHAnsi"/>
                  <w:i/>
                  <w:iCs/>
                  <w:color w:val="auto"/>
                  <w:spacing w:val="-4"/>
                  <w:lang w:val="en-US"/>
                </w:rPr>
                <w:t>guidelines</w:t>
              </w:r>
              <w:r w:rsidR="00F40E35" w:rsidRPr="003269D5">
                <w:rPr>
                  <w:rFonts w:asciiTheme="majorHAnsi" w:hAnsiTheme="majorHAnsi"/>
                  <w:color w:val="auto"/>
                  <w:spacing w:val="-4"/>
                </w:rPr>
                <w:t xml:space="preserve">) που δημοσιεύσαν τα Ηνωμένα </w:t>
              </w:r>
              <w:r w:rsidR="00F40E35" w:rsidRPr="003269D5">
                <w:rPr>
                  <w:rFonts w:asciiTheme="majorHAnsi" w:hAnsiTheme="majorHAnsi"/>
                  <w:spacing w:val="-4"/>
                </w:rPr>
                <w:t>Έ</w:t>
              </w:r>
              <w:r w:rsidR="00F40E35" w:rsidRPr="003269D5">
                <w:rPr>
                  <w:rFonts w:asciiTheme="majorHAnsi" w:hAnsiTheme="majorHAnsi"/>
                  <w:color w:val="auto"/>
                  <w:spacing w:val="-4"/>
                </w:rPr>
                <w:t>θνη το 2019 στο πλαίσιο εφαρμογής της Στρατηγικής για την ένταξη των ατόμων με αναπηρία (</w:t>
              </w:r>
              <w:r w:rsidR="00F40E35" w:rsidRPr="003269D5">
                <w:rPr>
                  <w:rFonts w:asciiTheme="majorHAnsi" w:hAnsiTheme="majorHAnsi"/>
                  <w:color w:val="auto"/>
                  <w:spacing w:val="-4"/>
                  <w:lang w:val="en-US"/>
                </w:rPr>
                <w:t>Disability</w:t>
              </w:r>
              <w:r w:rsidR="00F40E35" w:rsidRPr="003269D5">
                <w:rPr>
                  <w:rFonts w:asciiTheme="majorHAnsi" w:hAnsiTheme="majorHAnsi"/>
                  <w:color w:val="auto"/>
                  <w:spacing w:val="-4"/>
                </w:rPr>
                <w:t xml:space="preserve"> </w:t>
              </w:r>
              <w:r w:rsidR="00F40E35" w:rsidRPr="003269D5">
                <w:rPr>
                  <w:rFonts w:asciiTheme="majorHAnsi" w:hAnsiTheme="majorHAnsi"/>
                  <w:color w:val="auto"/>
                  <w:spacing w:val="-4"/>
                  <w:lang w:val="en-US"/>
                </w:rPr>
                <w:t>Inclusion</w:t>
              </w:r>
              <w:r w:rsidR="00F40E35" w:rsidRPr="003269D5">
                <w:rPr>
                  <w:rFonts w:asciiTheme="majorHAnsi" w:hAnsiTheme="majorHAnsi"/>
                  <w:color w:val="auto"/>
                  <w:spacing w:val="-4"/>
                </w:rPr>
                <w:t xml:space="preserve"> </w:t>
              </w:r>
              <w:r w:rsidR="00F40E35" w:rsidRPr="003269D5">
                <w:rPr>
                  <w:rFonts w:asciiTheme="majorHAnsi" w:hAnsiTheme="majorHAnsi"/>
                  <w:color w:val="auto"/>
                  <w:spacing w:val="-4"/>
                  <w:lang w:val="en-US"/>
                </w:rPr>
                <w:t>Strategy</w:t>
              </w:r>
              <w:r w:rsidR="00F40E35" w:rsidRPr="003269D5">
                <w:rPr>
                  <w:rFonts w:asciiTheme="majorHAnsi" w:hAnsiTheme="majorHAnsi"/>
                  <w:color w:val="auto"/>
                  <w:spacing w:val="-4"/>
                </w:rPr>
                <w:t>),</w:t>
              </w:r>
              <w:r w:rsidR="00F40E35" w:rsidRPr="003269D5">
                <w:rPr>
                  <w:rStyle w:val="af9"/>
                  <w:rFonts w:asciiTheme="majorHAnsi" w:hAnsiTheme="majorHAnsi"/>
                  <w:color w:val="auto"/>
                  <w:spacing w:val="-4"/>
                </w:rPr>
                <w:footnoteReference w:id="2"/>
              </w:r>
              <w:r w:rsidR="00F40E35" w:rsidRPr="003269D5">
                <w:rPr>
                  <w:rFonts w:asciiTheme="majorHAnsi" w:hAnsiTheme="majorHAnsi"/>
                </w:rPr>
                <w:t xml:space="preserve"> </w:t>
              </w:r>
            </w:p>
            <w:p w14:paraId="413E2FE3" w14:textId="77777777" w:rsidR="00E12B67" w:rsidRPr="003269D5" w:rsidRDefault="00E12B67" w:rsidP="00E12B67">
              <w:pPr>
                <w:spacing w:after="0"/>
                <w:rPr>
                  <w:rFonts w:asciiTheme="majorHAnsi" w:hAnsiTheme="majorHAnsi"/>
                </w:rPr>
              </w:pPr>
            </w:p>
            <w:p w14:paraId="78D66F7C" w14:textId="0CD778B3" w:rsidR="007C67E6" w:rsidRPr="003269D5" w:rsidRDefault="007C67E6" w:rsidP="00E12B67">
              <w:pPr>
                <w:spacing w:after="0"/>
                <w:rPr>
                  <w:rFonts w:asciiTheme="majorHAnsi" w:hAnsiTheme="majorHAnsi"/>
                </w:rPr>
              </w:pPr>
              <w:r w:rsidRPr="003269D5">
                <w:rPr>
                  <w:rFonts w:asciiTheme="majorHAnsi" w:hAnsiTheme="majorHAnsi"/>
                </w:rPr>
                <w:t>η Ε.Σ.Α.μεΑ. προτείνει κατ’ άρθρο τις παρακάτω τροποποιήσεις</w:t>
              </w:r>
              <w:r w:rsidR="00F40E35" w:rsidRPr="003269D5">
                <w:rPr>
                  <w:rFonts w:asciiTheme="majorHAnsi" w:hAnsiTheme="majorHAnsi"/>
                </w:rPr>
                <w:t>/</w:t>
              </w:r>
              <w:r w:rsidRPr="003269D5">
                <w:rPr>
                  <w:rFonts w:asciiTheme="majorHAnsi" w:hAnsiTheme="majorHAnsi"/>
                </w:rPr>
                <w:t>συμπληρώσεις:</w:t>
              </w:r>
            </w:p>
            <w:p w14:paraId="0A5FCF6D" w14:textId="77777777" w:rsidR="00C041A9" w:rsidRPr="00976716" w:rsidRDefault="00C041A9" w:rsidP="00FE6568">
              <w:pPr>
                <w:spacing w:after="0" w:line="240" w:lineRule="auto"/>
                <w:rPr>
                  <w:b/>
                  <w:bCs/>
                  <w:spacing w:val="-4"/>
                  <w:sz w:val="24"/>
                  <w:szCs w:val="24"/>
                  <w:u w:val="single"/>
                </w:rPr>
              </w:pPr>
            </w:p>
            <w:p w14:paraId="3221F4A0" w14:textId="3C081044" w:rsidR="00FD3E78" w:rsidRPr="00184596" w:rsidRDefault="00FD3E78" w:rsidP="00FE6568">
              <w:pPr>
                <w:spacing w:after="0" w:line="240" w:lineRule="auto"/>
                <w:rPr>
                  <w:rFonts w:asciiTheme="majorHAnsi" w:hAnsiTheme="majorHAnsi"/>
                  <w:b/>
                  <w:bCs/>
                  <w:color w:val="auto"/>
                  <w:spacing w:val="-4"/>
                </w:rPr>
              </w:pPr>
              <w:r w:rsidRPr="00184596">
                <w:rPr>
                  <w:rFonts w:asciiTheme="majorHAnsi" w:hAnsiTheme="majorHAnsi"/>
                  <w:b/>
                  <w:bCs/>
                  <w:color w:val="auto"/>
                  <w:spacing w:val="-4"/>
                </w:rPr>
                <w:t xml:space="preserve">Α. Το Άρθρο </w:t>
              </w:r>
              <w:r w:rsidR="00791428" w:rsidRPr="00184596">
                <w:rPr>
                  <w:rFonts w:asciiTheme="majorHAnsi" w:hAnsiTheme="majorHAnsi"/>
                  <w:b/>
                  <w:bCs/>
                  <w:color w:val="auto"/>
                  <w:spacing w:val="-4"/>
                </w:rPr>
                <w:t>4</w:t>
              </w:r>
              <w:r w:rsidRPr="00184596">
                <w:rPr>
                  <w:rFonts w:asciiTheme="majorHAnsi" w:hAnsiTheme="majorHAnsi"/>
                  <w:b/>
                  <w:bCs/>
                  <w:color w:val="auto"/>
                  <w:spacing w:val="-4"/>
                </w:rPr>
                <w:t xml:space="preserve"> να τροποποιηθεί ως ακολούθως</w:t>
              </w:r>
              <w:r w:rsidR="00B55364" w:rsidRPr="00184596">
                <w:rPr>
                  <w:rFonts w:asciiTheme="majorHAnsi" w:hAnsiTheme="majorHAnsi"/>
                  <w:b/>
                  <w:bCs/>
                  <w:color w:val="auto"/>
                  <w:spacing w:val="-4"/>
                </w:rPr>
                <w:t>:</w:t>
              </w:r>
            </w:p>
            <w:p w14:paraId="11248C27" w14:textId="77777777" w:rsidR="004C0C47" w:rsidRDefault="00FD3E78" w:rsidP="00C041A9">
              <w:pPr>
                <w:spacing w:after="0"/>
                <w:rPr>
                  <w:rFonts w:asciiTheme="majorHAnsi" w:hAnsiTheme="majorHAnsi"/>
                  <w:spacing w:val="-4"/>
                </w:rPr>
              </w:pPr>
              <w:r w:rsidRPr="00976716">
                <w:rPr>
                  <w:rFonts w:asciiTheme="majorHAnsi" w:hAnsiTheme="majorHAnsi"/>
                  <w:spacing w:val="-4"/>
                </w:rPr>
                <w:t xml:space="preserve">«Άρθρο </w:t>
              </w:r>
              <w:r w:rsidR="00F40E35">
                <w:rPr>
                  <w:rFonts w:asciiTheme="majorHAnsi" w:hAnsiTheme="majorHAnsi"/>
                  <w:spacing w:val="-4"/>
                </w:rPr>
                <w:t>4</w:t>
              </w:r>
              <w:r w:rsidRPr="00976716">
                <w:rPr>
                  <w:rFonts w:asciiTheme="majorHAnsi" w:hAnsiTheme="majorHAnsi"/>
                  <w:spacing w:val="-4"/>
                </w:rPr>
                <w:t>: Ευθύνη μη ομιλούντος κωφού οφειλέτη – Τροποποίηση άρθρου 331 ΑΚ</w:t>
              </w:r>
            </w:p>
            <w:p w14:paraId="3A527FD4" w14:textId="42215ECD" w:rsidR="000F08CD" w:rsidRPr="00184596" w:rsidRDefault="00FD3E78" w:rsidP="00C041A9">
              <w:pPr>
                <w:spacing w:after="0"/>
                <w:rPr>
                  <w:rFonts w:asciiTheme="majorHAnsi" w:hAnsiTheme="majorHAnsi"/>
                  <w:spacing w:val="-4"/>
                </w:rPr>
              </w:pPr>
              <w:r w:rsidRPr="00184596">
                <w:rPr>
                  <w:rFonts w:asciiTheme="majorHAnsi" w:hAnsiTheme="majorHAnsi"/>
                  <w:spacing w:val="-4"/>
                </w:rPr>
                <w:t xml:space="preserve">Στο άρθρο 331 του Αστικού Κώδικα [π.δ. 456/1984, (Α’ 164)] η λέξη «κωφάλαλος» αντικαθίσταται από τις λέξεις «μη ομιλών κωφός» και το άρθρο 331 διαμορφώνεται ως εξής:  «Άρθρο 331 Αν ο οφειλέτης είναι ανήλικος κάτω των δεκατεσσάρων ετών ή δεν έχει συνείδηση των </w:t>
              </w:r>
              <w:proofErr w:type="spellStart"/>
              <w:r w:rsidRPr="00184596">
                <w:rPr>
                  <w:rFonts w:asciiTheme="majorHAnsi" w:hAnsiTheme="majorHAnsi"/>
                  <w:spacing w:val="-4"/>
                </w:rPr>
                <w:t>πράξεών</w:t>
              </w:r>
              <w:proofErr w:type="spellEnd"/>
              <w:r w:rsidRPr="00184596">
                <w:rPr>
                  <w:rFonts w:asciiTheme="majorHAnsi" w:hAnsiTheme="majorHAnsi"/>
                  <w:spacing w:val="-4"/>
                </w:rPr>
                <w:t xml:space="preserve"> του ή βρίσκεται σε ψυχική ή διανοητική διαταραχή που περιορίζει αποφασιστικά τη λειτουργία της κρίσης και της βούλησής του</w:t>
              </w:r>
              <w:r w:rsidR="0038311E" w:rsidRPr="00184596">
                <w:rPr>
                  <w:rFonts w:asciiTheme="majorHAnsi" w:hAnsiTheme="majorHAnsi"/>
                  <w:spacing w:val="-4"/>
                </w:rPr>
                <w:t xml:space="preserve">, </w:t>
              </w:r>
              <w:r w:rsidR="0038311E" w:rsidRPr="00184596">
                <w:rPr>
                  <w:rFonts w:asciiTheme="majorHAnsi" w:hAnsiTheme="majorHAnsi"/>
                  <w:b/>
                  <w:bCs/>
                  <w:strike/>
                  <w:spacing w:val="-4"/>
                </w:rPr>
                <w:t>ή τέλος είναι μη ομιλών κωφός</w:t>
              </w:r>
              <w:r w:rsidRPr="00184596">
                <w:rPr>
                  <w:rFonts w:asciiTheme="majorHAnsi" w:hAnsiTheme="majorHAnsi"/>
                  <w:spacing w:val="-4"/>
                </w:rPr>
                <w:t xml:space="preserve"> εφαρμόζονται οι διατάξεις των άρθρων 915 έως 918».</w:t>
              </w:r>
            </w:p>
            <w:p w14:paraId="19A35B96" w14:textId="77777777" w:rsidR="00C041A9" w:rsidRPr="00184596" w:rsidRDefault="00C041A9" w:rsidP="00C041A9">
              <w:pPr>
                <w:spacing w:after="0"/>
                <w:rPr>
                  <w:rFonts w:asciiTheme="majorHAnsi" w:hAnsiTheme="majorHAnsi"/>
                  <w:i/>
                  <w:iCs/>
                  <w:spacing w:val="-4"/>
                </w:rPr>
              </w:pPr>
            </w:p>
            <w:p w14:paraId="0FCC1B7F" w14:textId="77777777" w:rsidR="00C041A9" w:rsidRPr="00976716" w:rsidRDefault="00FD3E78" w:rsidP="00C041A9">
              <w:pPr>
                <w:spacing w:after="0"/>
                <w:rPr>
                  <w:rFonts w:asciiTheme="majorHAnsi" w:hAnsiTheme="majorHAnsi"/>
                  <w:color w:val="auto"/>
                  <w:spacing w:val="-4"/>
                </w:rPr>
              </w:pPr>
              <w:r w:rsidRPr="00976716">
                <w:rPr>
                  <w:rFonts w:asciiTheme="majorHAnsi" w:hAnsiTheme="majorHAnsi"/>
                  <w:b/>
                  <w:bCs/>
                  <w:spacing w:val="-4"/>
                </w:rPr>
                <w:t>Αιτιολόγηση</w:t>
              </w:r>
              <w:r w:rsidR="00C041A9" w:rsidRPr="00976716">
                <w:rPr>
                  <w:rFonts w:asciiTheme="majorHAnsi" w:hAnsiTheme="majorHAnsi"/>
                  <w:b/>
                  <w:bCs/>
                  <w:spacing w:val="-4"/>
                </w:rPr>
                <w:t>:</w:t>
              </w:r>
              <w:r w:rsidRPr="00976716">
                <w:rPr>
                  <w:rFonts w:asciiTheme="majorHAnsi" w:hAnsiTheme="majorHAnsi"/>
                  <w:spacing w:val="-4"/>
                </w:rPr>
                <w:t xml:space="preserve">  </w:t>
              </w:r>
              <w:r w:rsidR="00C041A9" w:rsidRPr="00976716">
                <w:rPr>
                  <w:rFonts w:asciiTheme="majorHAnsi" w:hAnsiTheme="majorHAnsi"/>
                  <w:color w:val="auto"/>
                  <w:spacing w:val="-4"/>
                </w:rPr>
                <w:t xml:space="preserve">Στο εν λόγω άρθρο η αντικατάσταση του όρου «κωφάλαλος» από τον όρο «μη ομιλών κωφός» είναι εσφαλμένη, αφενός γιατί οι μόνοι όροι που αποδέχεται η κοινότητα των κωφών, η Σύμβαση των ΗΕ για τα Δικαιώματα των Ατόμων με Αναπηρίες, και ο ν. 4488/2017 (βλ. παρ. 2 άρθρου 65) είναι αυτές του «κωφού» και του «βαρήκοου», αφετέρου γιατί το περιεχόμενο της διάταξης, και συγκεκριμένα το σημείο του εδάφιου που κάνει αναφορά στον «κωφάλαλο», στην ουσία αναπαράγει αναχρονιστικές αντιλήψεις και προσβλητικές στάσεις απέναντι στα άτομα με αναπηρία ακοής. Δεδομένου ότι η διάταξη επικεντρώνεται σε ζητήματα που αφορούν την ικανότητα κρίσης και βούλησης του ατόμου, το άρθρο υποδηλώνει ότι το άτομο με αναπηρία ακοής στερείται ικανότητας κρίσης και βούλησης. Πρόκειται λοιπόν για διάταξη που διακρίνει τα άτομα με αναπηρία ακοής και ως εκ τούτου έρχεται σε πλήρη αντίθεση με τη δικαιωματική προσέγγιση της αναπηρίας, όπως αυτή κατοχυρώνεται στη Σύμβαση των ΗΕ για τα Δικαιώματα των Ατόμων με Αναπηρίες. Για τον ίδιο ακριβώς λόγο ούτε η αντικατάσταση του όρου «κωφάλαλος» από τον όρο «κωφός» είναι ορθή. </w:t>
              </w:r>
            </w:p>
            <w:p w14:paraId="24478EA9" w14:textId="77777777" w:rsidR="00C041A9" w:rsidRPr="00976716" w:rsidRDefault="00C041A9" w:rsidP="00C041A9">
              <w:pPr>
                <w:spacing w:after="0"/>
                <w:rPr>
                  <w:rFonts w:asciiTheme="majorHAnsi" w:hAnsiTheme="majorHAnsi"/>
                  <w:color w:val="auto"/>
                  <w:spacing w:val="-4"/>
                </w:rPr>
              </w:pPr>
            </w:p>
            <w:p w14:paraId="78DE3F96" w14:textId="6253A13D" w:rsidR="008430AF" w:rsidRPr="00976716" w:rsidRDefault="00C041A9" w:rsidP="00C041A9">
              <w:pPr>
                <w:spacing w:after="0"/>
                <w:rPr>
                  <w:rFonts w:asciiTheme="majorHAnsi" w:hAnsiTheme="majorHAnsi"/>
                  <w:color w:val="E36C0A" w:themeColor="accent6" w:themeShade="BF"/>
                  <w:spacing w:val="-4"/>
                </w:rPr>
              </w:pPr>
              <w:r w:rsidRPr="00976716">
                <w:rPr>
                  <w:rFonts w:asciiTheme="majorHAnsi" w:hAnsiTheme="majorHAnsi"/>
                  <w:color w:val="auto"/>
                  <w:spacing w:val="-4"/>
                </w:rPr>
                <w:t xml:space="preserve">Ως εκ τούτου, </w:t>
              </w:r>
              <w:r w:rsidRPr="00D81B0D">
                <w:rPr>
                  <w:rFonts w:asciiTheme="majorHAnsi" w:hAnsiTheme="majorHAnsi"/>
                  <w:color w:val="auto"/>
                  <w:spacing w:val="-4"/>
                  <w:u w:val="single"/>
                </w:rPr>
                <w:t>προτείνεται η απαλοιφή της αναφοράς στα άτομα με αναπηρία ακοής από το συγκεκριμένο άρθρο</w:t>
              </w:r>
              <w:r w:rsidRPr="00976716">
                <w:rPr>
                  <w:rFonts w:asciiTheme="majorHAnsi" w:hAnsiTheme="majorHAnsi"/>
                  <w:color w:val="auto"/>
                  <w:spacing w:val="-4"/>
                </w:rPr>
                <w:t>, δηλαδή το σημείο «</w:t>
              </w:r>
              <w:r w:rsidRPr="00976716">
                <w:rPr>
                  <w:rFonts w:asciiTheme="majorHAnsi" w:hAnsiTheme="majorHAnsi"/>
                  <w:b/>
                  <w:bCs/>
                  <w:strike/>
                  <w:color w:val="auto"/>
                  <w:spacing w:val="-4"/>
                </w:rPr>
                <w:t>ή, τέλος, είναι μη ομιλών κωφός</w:t>
              </w:r>
              <w:r w:rsidRPr="00976716">
                <w:rPr>
                  <w:rFonts w:asciiTheme="majorHAnsi" w:hAnsiTheme="majorHAnsi"/>
                  <w:color w:val="auto"/>
                  <w:spacing w:val="-4"/>
                </w:rPr>
                <w:t>».</w:t>
              </w:r>
            </w:p>
            <w:p w14:paraId="0C20AE97" w14:textId="77777777" w:rsidR="000F08CD" w:rsidRPr="00976716" w:rsidRDefault="000F08CD" w:rsidP="000F08CD">
              <w:pPr>
                <w:spacing w:after="0" w:line="240" w:lineRule="auto"/>
                <w:rPr>
                  <w:rFonts w:asciiTheme="majorHAnsi" w:hAnsiTheme="majorHAnsi"/>
                  <w:color w:val="009051"/>
                  <w:spacing w:val="-4"/>
                  <w:sz w:val="24"/>
                  <w:szCs w:val="24"/>
                </w:rPr>
              </w:pPr>
            </w:p>
            <w:p w14:paraId="28295400" w14:textId="6606A24F" w:rsidR="00FD3E78" w:rsidRPr="00184596" w:rsidRDefault="00FD3E78" w:rsidP="000F08CD">
              <w:pPr>
                <w:spacing w:after="0"/>
                <w:rPr>
                  <w:rFonts w:asciiTheme="majorHAnsi" w:hAnsiTheme="majorHAnsi"/>
                  <w:b/>
                  <w:bCs/>
                  <w:color w:val="auto"/>
                  <w:spacing w:val="-4"/>
                </w:rPr>
              </w:pPr>
              <w:r w:rsidRPr="00184596">
                <w:rPr>
                  <w:rFonts w:asciiTheme="majorHAnsi" w:hAnsiTheme="majorHAnsi"/>
                  <w:b/>
                  <w:bCs/>
                  <w:color w:val="auto"/>
                  <w:spacing w:val="-4"/>
                </w:rPr>
                <w:lastRenderedPageBreak/>
                <w:t xml:space="preserve">Β. Το Άρθρο </w:t>
              </w:r>
              <w:r w:rsidR="00791428" w:rsidRPr="00184596">
                <w:rPr>
                  <w:rFonts w:asciiTheme="majorHAnsi" w:hAnsiTheme="majorHAnsi"/>
                  <w:b/>
                  <w:bCs/>
                  <w:color w:val="auto"/>
                  <w:spacing w:val="-4"/>
                </w:rPr>
                <w:t>5</w:t>
              </w:r>
              <w:r w:rsidRPr="00184596">
                <w:rPr>
                  <w:rFonts w:asciiTheme="majorHAnsi" w:hAnsiTheme="majorHAnsi"/>
                  <w:b/>
                  <w:bCs/>
                  <w:color w:val="auto"/>
                  <w:spacing w:val="-4"/>
                </w:rPr>
                <w:t xml:space="preserve"> να τροποποιηθεί ως ακολούθως:</w:t>
              </w:r>
            </w:p>
            <w:p w14:paraId="2439EF54" w14:textId="77777777" w:rsidR="004C0C47" w:rsidRDefault="00FD3E78" w:rsidP="000F08CD">
              <w:pPr>
                <w:spacing w:after="0"/>
                <w:rPr>
                  <w:rFonts w:asciiTheme="majorHAnsi" w:hAnsiTheme="majorHAnsi"/>
                  <w:spacing w:val="-4"/>
                </w:rPr>
              </w:pPr>
              <w:r w:rsidRPr="00976716">
                <w:rPr>
                  <w:rFonts w:asciiTheme="majorHAnsi" w:hAnsiTheme="majorHAnsi"/>
                  <w:b/>
                  <w:bCs/>
                  <w:spacing w:val="-4"/>
                </w:rPr>
                <w:t>«</w:t>
              </w:r>
              <w:r w:rsidRPr="00976716">
                <w:rPr>
                  <w:rFonts w:asciiTheme="majorHAnsi" w:hAnsiTheme="majorHAnsi"/>
                  <w:spacing w:val="-4"/>
                </w:rPr>
                <w:t>Άρθρο</w:t>
              </w:r>
              <w:r w:rsidR="00F40E35">
                <w:rPr>
                  <w:rFonts w:asciiTheme="majorHAnsi" w:hAnsiTheme="majorHAnsi"/>
                  <w:spacing w:val="-4"/>
                </w:rPr>
                <w:t xml:space="preserve"> 5</w:t>
              </w:r>
              <w:r w:rsidRPr="00976716">
                <w:rPr>
                  <w:rFonts w:asciiTheme="majorHAnsi" w:hAnsiTheme="majorHAnsi"/>
                  <w:spacing w:val="-4"/>
                </w:rPr>
                <w:t>:</w:t>
              </w:r>
              <w:r w:rsidRPr="00976716">
                <w:rPr>
                  <w:rFonts w:asciiTheme="majorHAnsi" w:hAnsiTheme="majorHAnsi"/>
                  <w:b/>
                  <w:bCs/>
                  <w:spacing w:val="-4"/>
                </w:rPr>
                <w:t xml:space="preserve"> </w:t>
              </w:r>
              <w:r w:rsidRPr="009019EB">
                <w:rPr>
                  <w:rFonts w:asciiTheme="majorHAnsi" w:hAnsiTheme="majorHAnsi"/>
                  <w:spacing w:val="-4"/>
                  <w:u w:val="single"/>
                </w:rPr>
                <w:t>Ικανότητα καταλογισμού μη ομιλούντος κωφού σε αδικοπραξία</w:t>
              </w:r>
              <w:r w:rsidRPr="00976716">
                <w:rPr>
                  <w:rFonts w:asciiTheme="majorHAnsi" w:hAnsiTheme="majorHAnsi"/>
                  <w:spacing w:val="-4"/>
                </w:rPr>
                <w:t xml:space="preserve"> – Τροποποίηση άρθρου 917 ΑΚ </w:t>
              </w:r>
            </w:p>
            <w:p w14:paraId="03DB8F32" w14:textId="153EC5E0" w:rsidR="00FD3E78" w:rsidRPr="00976716" w:rsidRDefault="00FD3E78" w:rsidP="000F08CD">
              <w:pPr>
                <w:spacing w:after="0"/>
                <w:rPr>
                  <w:rFonts w:asciiTheme="majorHAnsi" w:hAnsiTheme="majorHAnsi"/>
                  <w:spacing w:val="-4"/>
                </w:rPr>
              </w:pPr>
              <w:r w:rsidRPr="00976716">
                <w:rPr>
                  <w:rFonts w:asciiTheme="majorHAnsi" w:hAnsiTheme="majorHAnsi"/>
                  <w:spacing w:val="-4"/>
                </w:rPr>
                <w:t>Στο δεύτερο εδάφιο του άρθρου 917 ΑΚ η λέξη «κωφαλάλους» αντικαθίσταται από τις λέξεις «μη ομιλούντες κωφούς» και το άρθρο 917 διαμορφώνεται ως εξής: «Άρθρο 917: Όποιος έχει συμπληρώσει το δέκατο, όχι όμως το δέκατο τέταρτο έτος της ηλικίας του ευθύνεται για τη ζημία που προξένησε, εκτός αν ενέργησε χωρίς διάκριση.</w:t>
              </w:r>
              <w:r w:rsidR="0038311E" w:rsidRPr="00976716">
                <w:rPr>
                  <w:rFonts w:asciiTheme="majorHAnsi" w:hAnsiTheme="majorHAnsi"/>
                  <w:spacing w:val="-4"/>
                </w:rPr>
                <w:t xml:space="preserve"> </w:t>
              </w:r>
              <w:r w:rsidR="0038311E" w:rsidRPr="00976716">
                <w:rPr>
                  <w:rFonts w:asciiTheme="majorHAnsi" w:hAnsiTheme="majorHAnsi"/>
                  <w:b/>
                  <w:bCs/>
                  <w:strike/>
                  <w:spacing w:val="-4"/>
                </w:rPr>
                <w:t>Το ίδιο ισχύει και για τους ομιλούντες κωφούς</w:t>
              </w:r>
              <w:r w:rsidRPr="00976716">
                <w:rPr>
                  <w:rFonts w:asciiTheme="majorHAnsi" w:hAnsiTheme="majorHAnsi"/>
                  <w:spacing w:val="-4"/>
                </w:rPr>
                <w:t>»</w:t>
              </w:r>
              <w:r w:rsidR="0038311E" w:rsidRPr="00976716">
                <w:rPr>
                  <w:rFonts w:asciiTheme="majorHAnsi" w:hAnsiTheme="majorHAnsi"/>
                  <w:spacing w:val="-4"/>
                </w:rPr>
                <w:t>.</w:t>
              </w:r>
            </w:p>
            <w:p w14:paraId="23C2073D" w14:textId="77777777" w:rsidR="000F08CD" w:rsidRPr="00976716" w:rsidRDefault="000F08CD" w:rsidP="000F08CD">
              <w:pPr>
                <w:spacing w:after="0"/>
                <w:rPr>
                  <w:rFonts w:asciiTheme="majorHAnsi" w:hAnsiTheme="majorHAnsi"/>
                  <w:b/>
                  <w:bCs/>
                  <w:spacing w:val="-4"/>
                </w:rPr>
              </w:pPr>
            </w:p>
            <w:p w14:paraId="641F7780" w14:textId="77777777" w:rsidR="00C041A9" w:rsidRPr="0077684F" w:rsidRDefault="00FD3E78" w:rsidP="00C041A9">
              <w:pPr>
                <w:spacing w:after="0"/>
                <w:rPr>
                  <w:rFonts w:asciiTheme="majorHAnsi" w:hAnsiTheme="majorHAnsi"/>
                  <w:color w:val="auto"/>
                  <w:spacing w:val="-6"/>
                </w:rPr>
              </w:pPr>
              <w:r w:rsidRPr="0077684F">
                <w:rPr>
                  <w:rFonts w:asciiTheme="majorHAnsi" w:hAnsiTheme="majorHAnsi"/>
                  <w:b/>
                  <w:bCs/>
                  <w:spacing w:val="-6"/>
                </w:rPr>
                <w:t>Αιτιολόγηση:</w:t>
              </w:r>
              <w:r w:rsidRPr="0077684F">
                <w:rPr>
                  <w:rFonts w:asciiTheme="majorHAnsi" w:hAnsiTheme="majorHAnsi"/>
                  <w:spacing w:val="-6"/>
                </w:rPr>
                <w:t xml:space="preserve">  </w:t>
              </w:r>
              <w:r w:rsidR="00C041A9" w:rsidRPr="0077684F">
                <w:rPr>
                  <w:rFonts w:asciiTheme="majorHAnsi" w:hAnsiTheme="majorHAnsi"/>
                  <w:color w:val="auto"/>
                  <w:spacing w:val="-6"/>
                </w:rPr>
                <w:t xml:space="preserve">Και στο άρθρο αυτό η αντικατάσταση του όρου «κωφάλαλος» από τον όρο «μη ομιλών κωφός» είναι εσφαλμένη διότι: α) οι μόνοι όροι που αποδέχεται η κοινότητα των κωφών, η Σύμβαση των ΗΕ για τα Δικαιώματα των Ατόμων με Αναπηρίες, και ο ν. 4488/2017 (βλ. παρ. 2 άρθρου 65) είναι αυτές του «κωφού» και του «βαρήκοου», και β) το περιεχόμενο της διάταξης, συγκεκριμένα το σημείο του εδάφιου που κάνει αναφορά στον «κωφάλαλο», στην ουσία αναπαράγει αναχρονιστικές αντιλήψεις και προσβλητικές στάσεις απέναντι στα άτομα με αναπηρία ακοής. Δεδομένου ότι η διάταξη επικεντρώνεται σε ζητήματα που αφορούν την ικανότητα καταλογισμού του ατόμου, το άρθρο υποδηλώνει ότι το άτομο με αναπηρία ακοής στερείται ικανότητας αντίληψης και κρίσης. Πρόκειται, λοιπόν, για μια ακόμη διάταξη που διακρίνει τα άτομα με αναπηρία ακοής και ως εκ τούτου έρχεται σε πλήρη αντίθεση με τη δικαιωματική προσέγγιση της αναπηρίας, όπως αυτή κατοχυρώνεται στη Σύμβαση των ΗΕ για τα Δικαιώματα των Ατόμων με Αναπηρίες. Για τον ίδιο ακριβώς λόγο ούτε η αντικατάσταση του όρου «κωφάλαλος» από τον όρο «κωφός» είναι ορθή. </w:t>
              </w:r>
            </w:p>
            <w:p w14:paraId="26385E2B" w14:textId="77777777" w:rsidR="00C041A9" w:rsidRPr="00976716" w:rsidRDefault="00C041A9" w:rsidP="00C041A9">
              <w:pPr>
                <w:spacing w:after="0"/>
                <w:rPr>
                  <w:rFonts w:asciiTheme="majorHAnsi" w:hAnsiTheme="majorHAnsi"/>
                  <w:color w:val="auto"/>
                  <w:spacing w:val="-4"/>
                </w:rPr>
              </w:pPr>
            </w:p>
            <w:p w14:paraId="53CD7417" w14:textId="7AF6F49D" w:rsidR="00C041A9" w:rsidRDefault="00C041A9" w:rsidP="000F08CD">
              <w:pPr>
                <w:spacing w:after="0"/>
                <w:rPr>
                  <w:rFonts w:asciiTheme="majorHAnsi" w:hAnsiTheme="majorHAnsi"/>
                  <w:color w:val="auto"/>
                  <w:spacing w:val="-4"/>
                </w:rPr>
              </w:pPr>
              <w:r w:rsidRPr="00976716">
                <w:rPr>
                  <w:rFonts w:asciiTheme="majorHAnsi" w:hAnsiTheme="majorHAnsi"/>
                  <w:color w:val="auto"/>
                  <w:spacing w:val="-4"/>
                </w:rPr>
                <w:t xml:space="preserve">Ως εκ τούτου, </w:t>
              </w:r>
              <w:r w:rsidRPr="00D81B0D">
                <w:rPr>
                  <w:rFonts w:asciiTheme="majorHAnsi" w:hAnsiTheme="majorHAnsi"/>
                  <w:color w:val="auto"/>
                  <w:spacing w:val="-4"/>
                  <w:u w:val="single"/>
                </w:rPr>
                <w:t>προτείνεται η απαλοιφή της αναφοράς στα άτομα με αναπηρία ακοής από το συγκεκριμένο άρθρο</w:t>
              </w:r>
              <w:r w:rsidRPr="00976716">
                <w:rPr>
                  <w:rFonts w:asciiTheme="majorHAnsi" w:hAnsiTheme="majorHAnsi"/>
                  <w:color w:val="auto"/>
                  <w:spacing w:val="-4"/>
                </w:rPr>
                <w:t xml:space="preserve">, δηλαδή την απαλοιφή του σημείου </w:t>
              </w:r>
              <w:r w:rsidRPr="00976716">
                <w:rPr>
                  <w:rFonts w:asciiTheme="majorHAnsi" w:hAnsiTheme="majorHAnsi"/>
                  <w:b/>
                  <w:bCs/>
                  <w:strike/>
                  <w:color w:val="auto"/>
                  <w:spacing w:val="-4"/>
                </w:rPr>
                <w:t>«Το ίδιο ισχύει και για τους μη ομιλούντες κωφούς»</w:t>
              </w:r>
              <w:r w:rsidRPr="00976716">
                <w:rPr>
                  <w:rFonts w:asciiTheme="majorHAnsi" w:hAnsiTheme="majorHAnsi"/>
                  <w:color w:val="auto"/>
                  <w:spacing w:val="-4"/>
                </w:rPr>
                <w:t>.</w:t>
              </w:r>
            </w:p>
            <w:p w14:paraId="2955AAC9" w14:textId="77777777" w:rsidR="0077684F" w:rsidRPr="00976716" w:rsidRDefault="0077684F" w:rsidP="000F08CD">
              <w:pPr>
                <w:spacing w:after="0"/>
                <w:rPr>
                  <w:rFonts w:asciiTheme="majorHAnsi" w:hAnsiTheme="majorHAnsi"/>
                  <w:b/>
                  <w:bCs/>
                  <w:color w:val="auto"/>
                  <w:spacing w:val="-4"/>
                </w:rPr>
              </w:pPr>
            </w:p>
            <w:p w14:paraId="3ECEE927" w14:textId="00D40A96" w:rsidR="00FD3E78" w:rsidRPr="00184596" w:rsidRDefault="00FD3E78" w:rsidP="00FD3E78">
              <w:pPr>
                <w:spacing w:after="0"/>
                <w:rPr>
                  <w:rFonts w:asciiTheme="majorHAnsi" w:hAnsiTheme="majorHAnsi"/>
                  <w:b/>
                  <w:bCs/>
                  <w:color w:val="auto"/>
                  <w:spacing w:val="-4"/>
                </w:rPr>
              </w:pPr>
              <w:r w:rsidRPr="00184596">
                <w:rPr>
                  <w:rFonts w:asciiTheme="majorHAnsi" w:hAnsiTheme="majorHAnsi"/>
                  <w:b/>
                  <w:bCs/>
                  <w:color w:val="auto"/>
                  <w:spacing w:val="-4"/>
                </w:rPr>
                <w:t xml:space="preserve">Γ. Το Άρθρο </w:t>
              </w:r>
              <w:r w:rsidR="00791428" w:rsidRPr="00184596">
                <w:rPr>
                  <w:rFonts w:asciiTheme="majorHAnsi" w:hAnsiTheme="majorHAnsi"/>
                  <w:b/>
                  <w:bCs/>
                  <w:color w:val="auto"/>
                  <w:spacing w:val="-4"/>
                </w:rPr>
                <w:t>9</w:t>
              </w:r>
              <w:r w:rsidRPr="00184596">
                <w:rPr>
                  <w:rFonts w:asciiTheme="majorHAnsi" w:hAnsiTheme="majorHAnsi"/>
                  <w:b/>
                  <w:bCs/>
                  <w:color w:val="auto"/>
                  <w:spacing w:val="-4"/>
                </w:rPr>
                <w:t xml:space="preserve"> να τροποποιηθεί/συμπληρωθεί ως ακολούθως:</w:t>
              </w:r>
            </w:p>
            <w:p w14:paraId="19DEEC00" w14:textId="14DFB56A" w:rsidR="000F08CD" w:rsidRPr="00976716" w:rsidRDefault="00FD3E78" w:rsidP="000F08CD">
              <w:pPr>
                <w:spacing w:after="0"/>
                <w:rPr>
                  <w:rFonts w:asciiTheme="majorHAnsi" w:hAnsiTheme="majorHAnsi"/>
                  <w:color w:val="auto"/>
                  <w:spacing w:val="-4"/>
                </w:rPr>
              </w:pPr>
              <w:r w:rsidRPr="00976716">
                <w:rPr>
                  <w:rFonts w:asciiTheme="majorHAnsi" w:hAnsiTheme="majorHAnsi"/>
                  <w:b/>
                  <w:bCs/>
                  <w:color w:val="auto"/>
                  <w:spacing w:val="-4"/>
                </w:rPr>
                <w:t>«</w:t>
              </w:r>
              <w:r w:rsidRPr="00976716">
                <w:rPr>
                  <w:rFonts w:asciiTheme="majorHAnsi" w:hAnsiTheme="majorHAnsi"/>
                  <w:color w:val="auto"/>
                  <w:spacing w:val="-4"/>
                </w:rPr>
                <w:t xml:space="preserve">Άρθρο </w:t>
              </w:r>
              <w:r w:rsidR="00F40E35">
                <w:rPr>
                  <w:rFonts w:asciiTheme="majorHAnsi" w:hAnsiTheme="majorHAnsi"/>
                  <w:color w:val="auto"/>
                  <w:spacing w:val="-4"/>
                </w:rPr>
                <w:t>9</w:t>
              </w:r>
              <w:r w:rsidRPr="00976716">
                <w:rPr>
                  <w:rFonts w:asciiTheme="majorHAnsi" w:hAnsiTheme="majorHAnsi"/>
                  <w:color w:val="auto"/>
                  <w:spacing w:val="-4"/>
                </w:rPr>
                <w:t>:</w:t>
              </w:r>
              <w:r w:rsidRPr="00976716">
                <w:rPr>
                  <w:rFonts w:asciiTheme="majorHAnsi" w:hAnsiTheme="majorHAnsi"/>
                  <w:b/>
                  <w:bCs/>
                  <w:color w:val="auto"/>
                  <w:spacing w:val="-4"/>
                </w:rPr>
                <w:t xml:space="preserve"> </w:t>
              </w:r>
              <w:r w:rsidRPr="00976716">
                <w:rPr>
                  <w:rFonts w:asciiTheme="majorHAnsi" w:hAnsiTheme="majorHAnsi"/>
                  <w:color w:val="auto"/>
                  <w:spacing w:val="-4"/>
                </w:rPr>
                <w:t xml:space="preserve">Διαθέτης με σοβαρή αναπηρία λόγου ή </w:t>
              </w:r>
              <w:r w:rsidRPr="009019EB">
                <w:rPr>
                  <w:rFonts w:asciiTheme="majorHAnsi" w:hAnsiTheme="majorHAnsi"/>
                  <w:b/>
                  <w:bCs/>
                  <w:color w:val="auto"/>
                  <w:spacing w:val="-4"/>
                </w:rPr>
                <w:t>κωφός</w:t>
              </w:r>
              <w:r w:rsidRPr="00976716">
                <w:rPr>
                  <w:rFonts w:asciiTheme="majorHAnsi" w:hAnsiTheme="majorHAnsi"/>
                  <w:color w:val="auto"/>
                  <w:spacing w:val="-4"/>
                </w:rPr>
                <w:t xml:space="preserve"> - Τροποποίηση άρθρου 1745 ΑΚ</w:t>
              </w:r>
              <w:r w:rsidRPr="00976716">
                <w:rPr>
                  <w:rFonts w:asciiTheme="majorHAnsi" w:hAnsiTheme="majorHAnsi"/>
                  <w:b/>
                  <w:bCs/>
                  <w:color w:val="auto"/>
                  <w:spacing w:val="-4"/>
                </w:rPr>
                <w:t>.</w:t>
              </w:r>
              <w:r w:rsidRPr="00976716">
                <w:rPr>
                  <w:rFonts w:asciiTheme="majorHAnsi" w:hAnsiTheme="majorHAnsi"/>
                  <w:color w:val="auto"/>
                  <w:spacing w:val="-4"/>
                </w:rPr>
                <w:t xml:space="preserve"> Στο άρθρο 1745 ΑΚ επέρχονται οι εξής αλλαγές: α) στον τίτλο, οι λέξεις «άλαλος ή κωφάλαλος» αντικαθίστανται από τις λέξεις «με σοβαρή αναπηρία λόγου ή </w:t>
              </w:r>
              <w:r w:rsidRPr="00976716">
                <w:rPr>
                  <w:rFonts w:asciiTheme="majorHAnsi" w:hAnsiTheme="majorHAnsi"/>
                  <w:b/>
                  <w:bCs/>
                  <w:color w:val="auto"/>
                  <w:spacing w:val="-4"/>
                </w:rPr>
                <w:t>κωφός</w:t>
              </w:r>
              <w:r w:rsidRPr="00976716">
                <w:rPr>
                  <w:rFonts w:asciiTheme="majorHAnsi" w:hAnsiTheme="majorHAnsi"/>
                  <w:color w:val="auto"/>
                  <w:spacing w:val="-4"/>
                </w:rPr>
                <w:t xml:space="preserve">», β) στο πρώτο εδάφιο, οι λέξεις «είναι άλαλος ή κωφάλαλος» αντικαθίστανται από τις λέξεις «έχει σοβαρή αναπηρία λόγου ή είναι </w:t>
              </w:r>
              <w:r w:rsidRPr="00976716">
                <w:rPr>
                  <w:rFonts w:asciiTheme="majorHAnsi" w:hAnsiTheme="majorHAnsi"/>
                  <w:b/>
                  <w:bCs/>
                  <w:color w:val="auto"/>
                  <w:spacing w:val="-4"/>
                </w:rPr>
                <w:t>κωφός</w:t>
              </w:r>
              <w:r w:rsidRPr="00976716">
                <w:rPr>
                  <w:rFonts w:asciiTheme="majorHAnsi" w:hAnsiTheme="majorHAnsi"/>
                  <w:color w:val="auto"/>
                  <w:spacing w:val="-4"/>
                </w:rPr>
                <w:t>» και το άρθρο 1745 διαμορφώνεται ως εξής: «Άρθρο 1745</w:t>
              </w:r>
              <w:r w:rsidRPr="00976716">
                <w:rPr>
                  <w:rFonts w:asciiTheme="majorHAnsi" w:hAnsiTheme="majorHAnsi"/>
                  <w:b/>
                  <w:bCs/>
                  <w:color w:val="auto"/>
                  <w:spacing w:val="-4"/>
                </w:rPr>
                <w:t xml:space="preserve">: </w:t>
              </w:r>
              <w:r w:rsidRPr="00976716">
                <w:rPr>
                  <w:rFonts w:asciiTheme="majorHAnsi" w:hAnsiTheme="majorHAnsi"/>
                  <w:color w:val="auto"/>
                  <w:spacing w:val="-4"/>
                </w:rPr>
                <w:t>Διαθέτης με σοβαρή αναπηρία λόγου ή κωφός</w:t>
              </w:r>
              <w:r w:rsidRPr="00976716">
                <w:rPr>
                  <w:rFonts w:asciiTheme="majorHAnsi" w:hAnsiTheme="majorHAnsi"/>
                  <w:b/>
                  <w:bCs/>
                  <w:color w:val="auto"/>
                  <w:spacing w:val="-4"/>
                </w:rPr>
                <w:t xml:space="preserve">. </w:t>
              </w:r>
              <w:r w:rsidRPr="00976716">
                <w:rPr>
                  <w:rFonts w:asciiTheme="majorHAnsi" w:hAnsiTheme="majorHAnsi"/>
                  <w:color w:val="auto"/>
                  <w:spacing w:val="-4"/>
                </w:rPr>
                <w:t xml:space="preserve">Όποιος κατά την πεποίθηση του συμβολαιογράφου έχει σοβαρή αναπηρία λόγου </w:t>
              </w:r>
              <w:r w:rsidRPr="00976716">
                <w:rPr>
                  <w:rFonts w:asciiTheme="majorHAnsi" w:hAnsiTheme="majorHAnsi"/>
                  <w:b/>
                  <w:bCs/>
                  <w:color w:val="auto"/>
                  <w:spacing w:val="-4"/>
                </w:rPr>
                <w:t>ή είναι κωφός</w:t>
              </w:r>
              <w:r w:rsidRPr="00976716">
                <w:rPr>
                  <w:rFonts w:asciiTheme="majorHAnsi" w:hAnsiTheme="majorHAnsi"/>
                  <w:color w:val="auto"/>
                  <w:spacing w:val="-4"/>
                </w:rPr>
                <w:t xml:space="preserve"> ή από άλλο λόγο εμποδίζεται να μιλάει, μπορεί να συντάξει μυστική διαθήκη. Για το σκοπό αυτό πρέπει να γράψει επάνω στο έγγραφο που εγχειρίζεται ή επάνω στο περικάλυμμα που το περιέχει, ιδιοχείρως τη δήλωση ότι το έγγραφο είναι η διαθήκη του, και αν το έγγραφο </w:t>
              </w:r>
              <w:r w:rsidRPr="00976716">
                <w:rPr>
                  <w:rFonts w:asciiTheme="majorHAnsi" w:hAnsiTheme="majorHAnsi"/>
                  <w:b/>
                  <w:bCs/>
                  <w:color w:val="auto"/>
                  <w:spacing w:val="-4"/>
                </w:rPr>
                <w:t>συντάχθηκε</w:t>
              </w:r>
              <w:r w:rsidRPr="00976716">
                <w:rPr>
                  <w:rFonts w:asciiTheme="majorHAnsi" w:hAnsiTheme="majorHAnsi"/>
                  <w:color w:val="auto"/>
                  <w:spacing w:val="-4"/>
                </w:rPr>
                <w:t xml:space="preserve"> από άλλον, και ότι το διάβασε ο διαθέτης. Αυτή η δήλωση πρέπει να γραφεί από το διαθέτη ενώπιον του συμβολαιογράφου και των λοιπών προσώπων που συμπράττουν και να βεβαιωθεί αυτό στην πράξη».</w:t>
              </w:r>
            </w:p>
            <w:p w14:paraId="63F98BCA" w14:textId="77777777" w:rsidR="00C041A9" w:rsidRPr="00F326DD" w:rsidRDefault="00C041A9" w:rsidP="000F08CD">
              <w:pPr>
                <w:spacing w:after="0"/>
                <w:rPr>
                  <w:rFonts w:asciiTheme="majorHAnsi" w:hAnsiTheme="majorHAnsi"/>
                  <w:color w:val="auto"/>
                  <w:spacing w:val="-4"/>
                </w:rPr>
              </w:pPr>
            </w:p>
            <w:p w14:paraId="4E87A9D8" w14:textId="42494AB9" w:rsidR="00FD3E78" w:rsidRPr="00976716" w:rsidRDefault="00FD3E78" w:rsidP="000F08CD">
              <w:pPr>
                <w:spacing w:after="0"/>
                <w:rPr>
                  <w:rFonts w:asciiTheme="majorHAnsi" w:hAnsiTheme="majorHAnsi"/>
                  <w:color w:val="auto"/>
                  <w:spacing w:val="-4"/>
                </w:rPr>
              </w:pPr>
              <w:r w:rsidRPr="00976716">
                <w:rPr>
                  <w:rFonts w:asciiTheme="majorHAnsi" w:hAnsiTheme="majorHAnsi"/>
                  <w:b/>
                  <w:bCs/>
                  <w:color w:val="auto"/>
                  <w:spacing w:val="-4"/>
                </w:rPr>
                <w:t>Αιτιολόγηση:</w:t>
              </w:r>
              <w:r w:rsidRPr="00976716">
                <w:rPr>
                  <w:rFonts w:asciiTheme="majorHAnsi" w:hAnsiTheme="majorHAnsi"/>
                  <w:color w:val="auto"/>
                  <w:spacing w:val="-4"/>
                </w:rPr>
                <w:t xml:space="preserve"> </w:t>
              </w:r>
              <w:r w:rsidR="00C041A9" w:rsidRPr="00976716">
                <w:rPr>
                  <w:rFonts w:asciiTheme="majorHAnsi" w:hAnsiTheme="majorHAnsi"/>
                  <w:color w:val="auto"/>
                  <w:spacing w:val="-4"/>
                </w:rPr>
                <w:t xml:space="preserve">Λαμβάνοντας υπόψη ότι οι μόνοι όροι που αποδέχεται η κοινότητα των κωφών, η Σύμβαση των ΗΕ για τα Δικαιώματα των Ατόμων με Αναπηρίες, και ο ν. 4488/2017 (βλ. παρ. 2 άρθρου 65) είναι αυτές του «κωφού» και του «βαρήκοου», </w:t>
              </w:r>
              <w:r w:rsidR="00C041A9" w:rsidRPr="00D81B0D">
                <w:rPr>
                  <w:rFonts w:asciiTheme="majorHAnsi" w:hAnsiTheme="majorHAnsi"/>
                  <w:color w:val="auto"/>
                  <w:spacing w:val="-4"/>
                  <w:u w:val="single"/>
                </w:rPr>
                <w:t>προτείνεται στο εν λόγω άρθρο ο όρος «κωφάλαλος» να αντικατασταθεί από τον όρο «κωφός»</w:t>
              </w:r>
              <w:r w:rsidR="00C041A9" w:rsidRPr="00976716">
                <w:rPr>
                  <w:rFonts w:asciiTheme="majorHAnsi" w:hAnsiTheme="majorHAnsi"/>
                  <w:color w:val="auto"/>
                  <w:spacing w:val="-4"/>
                </w:rPr>
                <w:t xml:space="preserve"> και </w:t>
              </w:r>
              <w:r w:rsidR="00C041A9" w:rsidRPr="00D81B0D">
                <w:rPr>
                  <w:rFonts w:asciiTheme="majorHAnsi" w:hAnsiTheme="majorHAnsi"/>
                  <w:b/>
                  <w:bCs/>
                  <w:color w:val="auto"/>
                  <w:spacing w:val="-4"/>
                  <w:u w:val="single"/>
                </w:rPr>
                <w:t xml:space="preserve">όχι </w:t>
              </w:r>
              <w:r w:rsidR="00C041A9" w:rsidRPr="00976716">
                <w:rPr>
                  <w:rFonts w:asciiTheme="majorHAnsi" w:hAnsiTheme="majorHAnsi"/>
                  <w:color w:val="auto"/>
                  <w:spacing w:val="-4"/>
                </w:rPr>
                <w:t>από τον όρο «</w:t>
              </w:r>
              <w:r w:rsidR="00C041A9" w:rsidRPr="00D81B0D">
                <w:rPr>
                  <w:rFonts w:asciiTheme="majorHAnsi" w:hAnsiTheme="majorHAnsi"/>
                  <w:color w:val="auto"/>
                  <w:spacing w:val="-4"/>
                  <w:u w:val="single"/>
                </w:rPr>
                <w:t>μη ομιλών κωφός</w:t>
              </w:r>
              <w:r w:rsidR="00C041A9" w:rsidRPr="00976716">
                <w:rPr>
                  <w:rFonts w:asciiTheme="majorHAnsi" w:hAnsiTheme="majorHAnsi"/>
                  <w:color w:val="auto"/>
                  <w:spacing w:val="-4"/>
                </w:rPr>
                <w:t xml:space="preserve">». Επίσης, </w:t>
              </w:r>
              <w:r w:rsidR="00D81B0D" w:rsidRPr="00D81B0D">
                <w:rPr>
                  <w:rFonts w:asciiTheme="majorHAnsi" w:hAnsiTheme="majorHAnsi"/>
                  <w:color w:val="auto"/>
                  <w:spacing w:val="-4"/>
                  <w:u w:val="single"/>
                </w:rPr>
                <w:t xml:space="preserve">προτείνεται </w:t>
              </w:r>
              <w:r w:rsidR="00C041A9" w:rsidRPr="00D81B0D">
                <w:rPr>
                  <w:rFonts w:asciiTheme="majorHAnsi" w:hAnsiTheme="majorHAnsi"/>
                  <w:color w:val="auto"/>
                  <w:spacing w:val="-4"/>
                  <w:u w:val="single"/>
                </w:rPr>
                <w:t>να αντικατασταθεί</w:t>
              </w:r>
              <w:r w:rsidR="00C041A9" w:rsidRPr="00976716">
                <w:rPr>
                  <w:rFonts w:asciiTheme="majorHAnsi" w:hAnsiTheme="majorHAnsi"/>
                  <w:color w:val="auto"/>
                  <w:spacing w:val="-4"/>
                </w:rPr>
                <w:t xml:space="preserve"> η λέξη ‘</w:t>
              </w:r>
              <w:r w:rsidR="00C041A9" w:rsidRPr="00D81B0D">
                <w:rPr>
                  <w:rFonts w:asciiTheme="majorHAnsi" w:hAnsiTheme="majorHAnsi"/>
                  <w:color w:val="auto"/>
                  <w:spacing w:val="-4"/>
                  <w:u w:val="single"/>
                </w:rPr>
                <w:t>γράφηκε</w:t>
              </w:r>
              <w:r w:rsidR="00C041A9" w:rsidRPr="00976716">
                <w:rPr>
                  <w:rFonts w:asciiTheme="majorHAnsi" w:hAnsiTheme="majorHAnsi"/>
                  <w:color w:val="auto"/>
                  <w:spacing w:val="-4"/>
                </w:rPr>
                <w:t>’ από τη λέξη ‘</w:t>
              </w:r>
              <w:r w:rsidR="00C041A9" w:rsidRPr="00D81B0D">
                <w:rPr>
                  <w:rFonts w:asciiTheme="majorHAnsi" w:hAnsiTheme="majorHAnsi"/>
                  <w:color w:val="auto"/>
                  <w:spacing w:val="-4"/>
                  <w:u w:val="single"/>
                </w:rPr>
                <w:t>συντάχθηκε</w:t>
              </w:r>
              <w:r w:rsidR="00C041A9" w:rsidRPr="00976716">
                <w:rPr>
                  <w:rFonts w:asciiTheme="majorHAnsi" w:hAnsiTheme="majorHAnsi"/>
                  <w:color w:val="auto"/>
                  <w:spacing w:val="-4"/>
                </w:rPr>
                <w:t>’ «αν το έγγραφο συντάχθηκε από άλλον».</w:t>
              </w:r>
            </w:p>
            <w:p w14:paraId="35859A4B" w14:textId="54884A82" w:rsidR="008430AF" w:rsidRPr="00976716" w:rsidRDefault="008430AF" w:rsidP="008430AF">
              <w:pPr>
                <w:spacing w:line="240" w:lineRule="auto"/>
                <w:rPr>
                  <w:color w:val="365F91" w:themeColor="accent1" w:themeShade="BF"/>
                  <w:spacing w:val="-4"/>
                </w:rPr>
              </w:pPr>
            </w:p>
            <w:p w14:paraId="692A4F4C" w14:textId="2E997B19" w:rsidR="00903B73" w:rsidRPr="00184596" w:rsidRDefault="00FD3E78" w:rsidP="000F08CD">
              <w:pPr>
                <w:spacing w:after="0"/>
                <w:rPr>
                  <w:rFonts w:asciiTheme="majorHAnsi" w:hAnsiTheme="majorHAnsi"/>
                  <w:b/>
                  <w:bCs/>
                  <w:color w:val="auto"/>
                  <w:spacing w:val="-4"/>
                </w:rPr>
              </w:pPr>
              <w:r w:rsidRPr="00184596">
                <w:rPr>
                  <w:rFonts w:asciiTheme="majorHAnsi" w:hAnsiTheme="majorHAnsi"/>
                  <w:b/>
                  <w:bCs/>
                  <w:color w:val="auto"/>
                  <w:spacing w:val="-4"/>
                </w:rPr>
                <w:t xml:space="preserve">Δ. Το Άρθρο </w:t>
              </w:r>
              <w:r w:rsidR="00791428" w:rsidRPr="00184596">
                <w:rPr>
                  <w:rFonts w:asciiTheme="majorHAnsi" w:hAnsiTheme="majorHAnsi"/>
                  <w:b/>
                  <w:bCs/>
                  <w:color w:val="auto"/>
                  <w:spacing w:val="-4"/>
                </w:rPr>
                <w:t xml:space="preserve">10 </w:t>
              </w:r>
              <w:r w:rsidRPr="00184596">
                <w:rPr>
                  <w:rFonts w:asciiTheme="majorHAnsi" w:hAnsiTheme="majorHAnsi"/>
                  <w:b/>
                  <w:bCs/>
                  <w:color w:val="auto"/>
                  <w:spacing w:val="-4"/>
                </w:rPr>
                <w:t>να τροποποιηθεί/συμπληρωθεί ως ακολούθως:</w:t>
              </w:r>
            </w:p>
            <w:p w14:paraId="2A25A48F" w14:textId="77777777" w:rsidR="00184596" w:rsidRDefault="00FD3E78" w:rsidP="000F08CD">
              <w:pPr>
                <w:spacing w:after="0"/>
                <w:rPr>
                  <w:rFonts w:asciiTheme="majorHAnsi" w:hAnsiTheme="majorHAnsi"/>
                  <w:color w:val="auto"/>
                  <w:spacing w:val="-4"/>
                </w:rPr>
              </w:pPr>
              <w:r w:rsidRPr="00976716">
                <w:rPr>
                  <w:rFonts w:asciiTheme="majorHAnsi" w:hAnsiTheme="majorHAnsi"/>
                  <w:color w:val="auto"/>
                  <w:spacing w:val="-4"/>
                </w:rPr>
                <w:t xml:space="preserve">«Άρθρο </w:t>
              </w:r>
              <w:r w:rsidR="00F40E35">
                <w:rPr>
                  <w:rFonts w:asciiTheme="majorHAnsi" w:hAnsiTheme="majorHAnsi"/>
                  <w:color w:val="auto"/>
                  <w:spacing w:val="-4"/>
                </w:rPr>
                <w:t>10</w:t>
              </w:r>
              <w:r w:rsidRPr="00976716">
                <w:rPr>
                  <w:rFonts w:asciiTheme="majorHAnsi" w:hAnsiTheme="majorHAnsi"/>
                  <w:color w:val="auto"/>
                  <w:spacing w:val="-4"/>
                </w:rPr>
                <w:t xml:space="preserve">. Συνεννόηση με </w:t>
              </w:r>
              <w:r w:rsidRPr="009019EB">
                <w:rPr>
                  <w:rFonts w:asciiTheme="majorHAnsi" w:hAnsiTheme="majorHAnsi"/>
                  <w:b/>
                  <w:bCs/>
                  <w:color w:val="auto"/>
                  <w:spacing w:val="-4"/>
                </w:rPr>
                <w:t>κωφούς</w:t>
              </w:r>
              <w:r w:rsidRPr="009019EB">
                <w:rPr>
                  <w:rFonts w:asciiTheme="majorHAnsi" w:hAnsiTheme="majorHAnsi"/>
                  <w:color w:val="auto"/>
                  <w:spacing w:val="-4"/>
                </w:rPr>
                <w:t>,</w:t>
              </w:r>
              <w:r w:rsidRPr="00976716">
                <w:rPr>
                  <w:rFonts w:asciiTheme="majorHAnsi" w:hAnsiTheme="majorHAnsi"/>
                  <w:color w:val="auto"/>
                  <w:spacing w:val="-4"/>
                </w:rPr>
                <w:t xml:space="preserve"> </w:t>
              </w:r>
              <w:r w:rsidRPr="00976716">
                <w:rPr>
                  <w:rFonts w:asciiTheme="majorHAnsi" w:hAnsiTheme="majorHAnsi"/>
                  <w:b/>
                  <w:bCs/>
                  <w:color w:val="auto"/>
                  <w:spacing w:val="-4"/>
                </w:rPr>
                <w:t xml:space="preserve">βαρήκοους </w:t>
              </w:r>
              <w:r w:rsidRPr="00976716">
                <w:rPr>
                  <w:rFonts w:asciiTheme="majorHAnsi" w:hAnsiTheme="majorHAnsi"/>
                  <w:color w:val="auto"/>
                  <w:spacing w:val="-4"/>
                </w:rPr>
                <w:t xml:space="preserve">ή πρόσωπα με σοβαρή αναπηρία λόγου – Τροποποίηση άρθρου 253 </w:t>
              </w:r>
              <w:proofErr w:type="spellStart"/>
              <w:r w:rsidRPr="00976716">
                <w:rPr>
                  <w:rFonts w:asciiTheme="majorHAnsi" w:hAnsiTheme="majorHAnsi"/>
                  <w:color w:val="auto"/>
                  <w:spacing w:val="-4"/>
                </w:rPr>
                <w:t>ΚΠολΔ</w:t>
              </w:r>
              <w:proofErr w:type="spellEnd"/>
              <w:r w:rsidRPr="00976716">
                <w:rPr>
                  <w:rFonts w:asciiTheme="majorHAnsi" w:hAnsiTheme="majorHAnsi"/>
                  <w:color w:val="auto"/>
                  <w:spacing w:val="-4"/>
                </w:rPr>
                <w:t xml:space="preserve"> </w:t>
              </w:r>
            </w:p>
            <w:p w14:paraId="42277085" w14:textId="2DD0464C" w:rsidR="00FD3E78" w:rsidRPr="00976716" w:rsidRDefault="00FD3E78" w:rsidP="000F08CD">
              <w:pPr>
                <w:spacing w:after="0"/>
                <w:rPr>
                  <w:rFonts w:asciiTheme="majorHAnsi" w:hAnsiTheme="majorHAnsi"/>
                  <w:color w:val="auto"/>
                  <w:spacing w:val="-4"/>
                </w:rPr>
              </w:pPr>
              <w:r w:rsidRPr="00976716">
                <w:rPr>
                  <w:rFonts w:asciiTheme="majorHAnsi" w:hAnsiTheme="majorHAnsi"/>
                  <w:color w:val="auto"/>
                  <w:spacing w:val="-4"/>
                </w:rPr>
                <w:t xml:space="preserve">Στο άρθρο 253 του Κώδικα Πολιτικής Δικονομίας [π.δ. 503/1985, (Α’ 182), </w:t>
              </w:r>
              <w:proofErr w:type="spellStart"/>
              <w:r w:rsidRPr="00976716">
                <w:rPr>
                  <w:rFonts w:asciiTheme="majorHAnsi" w:hAnsiTheme="majorHAnsi"/>
                  <w:color w:val="auto"/>
                  <w:spacing w:val="-4"/>
                </w:rPr>
                <w:t>ΚΠολΔ</w:t>
              </w:r>
              <w:proofErr w:type="spellEnd"/>
              <w:r w:rsidRPr="00976716">
                <w:rPr>
                  <w:rFonts w:asciiTheme="majorHAnsi" w:hAnsiTheme="majorHAnsi"/>
                  <w:color w:val="auto"/>
                  <w:spacing w:val="-4"/>
                </w:rPr>
                <w:t>] επέρχονται οι εξής αλλαγές: α) στην παρ. 1: αα) στο πρώτο εδάφιο, οι λέξεις «κουφός, άλαλος ή κωφάλαλος» αντικαθίστανται από τις λέξεις «</w:t>
              </w:r>
              <w:r w:rsidRPr="009019EB">
                <w:rPr>
                  <w:rFonts w:asciiTheme="majorHAnsi" w:hAnsiTheme="majorHAnsi"/>
                  <w:b/>
                  <w:bCs/>
                  <w:color w:val="auto"/>
                  <w:spacing w:val="-4"/>
                </w:rPr>
                <w:t>κωφός</w:t>
              </w:r>
              <w:r w:rsidRPr="00976716">
                <w:rPr>
                  <w:rFonts w:asciiTheme="majorHAnsi" w:hAnsiTheme="majorHAnsi"/>
                  <w:color w:val="auto"/>
                  <w:spacing w:val="-4"/>
                </w:rPr>
                <w:t xml:space="preserve">, </w:t>
              </w:r>
              <w:r w:rsidRPr="00976716">
                <w:rPr>
                  <w:rFonts w:asciiTheme="majorHAnsi" w:hAnsiTheme="majorHAnsi"/>
                  <w:b/>
                  <w:bCs/>
                  <w:color w:val="auto"/>
                  <w:spacing w:val="-4"/>
                </w:rPr>
                <w:t>βαρήκοος</w:t>
              </w:r>
              <w:r w:rsidRPr="00976716">
                <w:rPr>
                  <w:rFonts w:asciiTheme="majorHAnsi" w:hAnsiTheme="majorHAnsi"/>
                  <w:color w:val="auto"/>
                  <w:spacing w:val="-4"/>
                </w:rPr>
                <w:t>,</w:t>
              </w:r>
              <w:r w:rsidRPr="00976716">
                <w:rPr>
                  <w:rFonts w:asciiTheme="majorHAnsi" w:hAnsiTheme="majorHAnsi"/>
                  <w:b/>
                  <w:bCs/>
                  <w:color w:val="auto"/>
                  <w:spacing w:val="-4"/>
                </w:rPr>
                <w:t xml:space="preserve"> </w:t>
              </w:r>
              <w:r w:rsidRPr="00976716">
                <w:rPr>
                  <w:rFonts w:asciiTheme="majorHAnsi" w:hAnsiTheme="majorHAnsi"/>
                  <w:color w:val="auto"/>
                  <w:spacing w:val="-4"/>
                </w:rPr>
                <w:t xml:space="preserve">ή πρόσωπο με σοβαρή αναπηρία λόγου» και οι λέξεις «τον κουφό» αντικαθίστανται από τις λέξεις «τον </w:t>
              </w:r>
              <w:r w:rsidRPr="00976716">
                <w:rPr>
                  <w:rFonts w:asciiTheme="majorHAnsi" w:hAnsiTheme="majorHAnsi"/>
                  <w:b/>
                  <w:bCs/>
                  <w:color w:val="auto"/>
                  <w:spacing w:val="-4"/>
                </w:rPr>
                <w:t>βαρήκοο</w:t>
              </w:r>
              <w:r w:rsidRPr="00976716">
                <w:rPr>
                  <w:rFonts w:asciiTheme="majorHAnsi" w:hAnsiTheme="majorHAnsi"/>
                  <w:color w:val="auto"/>
                  <w:spacing w:val="-4"/>
                </w:rPr>
                <w:t xml:space="preserve">», </w:t>
              </w:r>
              <w:proofErr w:type="spellStart"/>
              <w:r w:rsidRPr="00976716">
                <w:rPr>
                  <w:rFonts w:asciiTheme="majorHAnsi" w:hAnsiTheme="majorHAnsi"/>
                  <w:color w:val="auto"/>
                  <w:spacing w:val="-4"/>
                </w:rPr>
                <w:t>αβ</w:t>
              </w:r>
              <w:proofErr w:type="spellEnd"/>
              <w:r w:rsidRPr="00976716">
                <w:rPr>
                  <w:rFonts w:asciiTheme="majorHAnsi" w:hAnsiTheme="majorHAnsi"/>
                  <w:color w:val="auto"/>
                  <w:spacing w:val="-4"/>
                </w:rPr>
                <w:t xml:space="preserve">) στο δεύτερο εδάφιο, οι λέξεις «τον άλαλο» αντικαθίστανται από τις λέξεις «το πρόσωπο με σοβαρή αναπηρία λόγου», </w:t>
              </w:r>
              <w:proofErr w:type="spellStart"/>
              <w:r w:rsidRPr="00976716">
                <w:rPr>
                  <w:rFonts w:asciiTheme="majorHAnsi" w:hAnsiTheme="majorHAnsi"/>
                  <w:color w:val="auto"/>
                  <w:spacing w:val="-4"/>
                </w:rPr>
                <w:t>αγ</w:t>
              </w:r>
              <w:proofErr w:type="spellEnd"/>
              <w:r w:rsidRPr="00976716">
                <w:rPr>
                  <w:rFonts w:asciiTheme="majorHAnsi" w:hAnsiTheme="majorHAnsi"/>
                  <w:color w:val="auto"/>
                  <w:spacing w:val="-4"/>
                </w:rPr>
                <w:t>) στο τρίτο εδάφιο, η λέξη «</w:t>
              </w:r>
              <w:r w:rsidRPr="009019EB">
                <w:rPr>
                  <w:rFonts w:asciiTheme="majorHAnsi" w:hAnsiTheme="majorHAnsi"/>
                  <w:color w:val="auto"/>
                  <w:spacing w:val="-4"/>
                </w:rPr>
                <w:t>κωφάλαλο</w:t>
              </w:r>
              <w:r w:rsidRPr="00976716">
                <w:rPr>
                  <w:rFonts w:asciiTheme="majorHAnsi" w:hAnsiTheme="majorHAnsi"/>
                  <w:color w:val="auto"/>
                  <w:spacing w:val="-4"/>
                </w:rPr>
                <w:t>» αντικαθίσταται από τις λέξεις «</w:t>
              </w:r>
              <w:r w:rsidRPr="00976716">
                <w:rPr>
                  <w:rFonts w:asciiTheme="majorHAnsi" w:hAnsiTheme="majorHAnsi"/>
                  <w:b/>
                  <w:bCs/>
                  <w:color w:val="auto"/>
                  <w:spacing w:val="-4"/>
                </w:rPr>
                <w:t>κωφό</w:t>
              </w:r>
              <w:r w:rsidRPr="00976716">
                <w:rPr>
                  <w:rFonts w:asciiTheme="majorHAnsi" w:hAnsiTheme="majorHAnsi"/>
                  <w:color w:val="auto"/>
                  <w:spacing w:val="-4"/>
                </w:rPr>
                <w:t>», β) στην παρ. 2, οι λέξεις «κουφός, ο άλαλος ή ο κωφάλαλος» αντικαθίστανται από τις λέξεις «</w:t>
              </w:r>
              <w:r w:rsidRPr="009019EB">
                <w:rPr>
                  <w:rFonts w:asciiTheme="majorHAnsi" w:hAnsiTheme="majorHAnsi"/>
                  <w:b/>
                  <w:bCs/>
                  <w:color w:val="auto"/>
                  <w:spacing w:val="-4"/>
                </w:rPr>
                <w:t>κωφός</w:t>
              </w:r>
              <w:r w:rsidRPr="00976716">
                <w:rPr>
                  <w:rFonts w:asciiTheme="majorHAnsi" w:hAnsiTheme="majorHAnsi"/>
                  <w:color w:val="auto"/>
                  <w:spacing w:val="-4"/>
                </w:rPr>
                <w:t xml:space="preserve">, </w:t>
              </w:r>
              <w:r w:rsidRPr="00976716">
                <w:rPr>
                  <w:rFonts w:asciiTheme="majorHAnsi" w:hAnsiTheme="majorHAnsi"/>
                  <w:b/>
                  <w:bCs/>
                  <w:color w:val="auto"/>
                  <w:spacing w:val="-4"/>
                </w:rPr>
                <w:t>βαρήκοος</w:t>
              </w:r>
              <w:r w:rsidRPr="00976716">
                <w:rPr>
                  <w:rFonts w:asciiTheme="majorHAnsi" w:hAnsiTheme="majorHAnsi"/>
                  <w:color w:val="auto"/>
                  <w:spacing w:val="-4"/>
                </w:rPr>
                <w:t xml:space="preserve">, ή το πρόσωπο με σοβαρή αναπηρία λόγου» και το άρθρο 253 διαμορφώνεται ως εξής: «Άρθρο 253. Συνεννόηση με </w:t>
              </w:r>
              <w:r w:rsidRPr="009019EB">
                <w:rPr>
                  <w:rFonts w:asciiTheme="majorHAnsi" w:hAnsiTheme="majorHAnsi"/>
                  <w:b/>
                  <w:bCs/>
                  <w:color w:val="auto"/>
                  <w:spacing w:val="-4"/>
                </w:rPr>
                <w:t>κωφούς</w:t>
              </w:r>
              <w:r w:rsidRPr="00976716">
                <w:rPr>
                  <w:rFonts w:asciiTheme="majorHAnsi" w:hAnsiTheme="majorHAnsi"/>
                  <w:color w:val="auto"/>
                  <w:spacing w:val="-4"/>
                </w:rPr>
                <w:t xml:space="preserve">, </w:t>
              </w:r>
              <w:r w:rsidRPr="00976716">
                <w:rPr>
                  <w:rFonts w:asciiTheme="majorHAnsi" w:hAnsiTheme="majorHAnsi"/>
                  <w:b/>
                  <w:bCs/>
                  <w:color w:val="auto"/>
                  <w:spacing w:val="-4"/>
                </w:rPr>
                <w:t>βαρήκοους</w:t>
              </w:r>
              <w:r w:rsidRPr="00976716">
                <w:rPr>
                  <w:rFonts w:asciiTheme="majorHAnsi" w:hAnsiTheme="majorHAnsi"/>
                  <w:color w:val="auto"/>
                  <w:spacing w:val="-4"/>
                </w:rPr>
                <w:t xml:space="preserve">, ή πρόσωπα με σοβαρή αναπηρία λόγου 1. Αν μάρτυρας ή πραγματογνώμονας ή κάποιος από τους διαδίκους ή τους νόμιμους αντιπροσώπους τους που παρίστανται στη συζήτηση ή την επιχείρηση διαδικαστικής πράξης είναι κωφός, </w:t>
              </w:r>
              <w:r w:rsidRPr="00976716">
                <w:rPr>
                  <w:rFonts w:asciiTheme="majorHAnsi" w:hAnsiTheme="majorHAnsi"/>
                  <w:b/>
                  <w:bCs/>
                  <w:color w:val="auto"/>
                  <w:spacing w:val="-4"/>
                </w:rPr>
                <w:t>βαρήκοος</w:t>
              </w:r>
              <w:r w:rsidRPr="00976716">
                <w:rPr>
                  <w:rFonts w:asciiTheme="majorHAnsi" w:hAnsiTheme="majorHAnsi"/>
                  <w:color w:val="auto"/>
                  <w:spacing w:val="-4"/>
                </w:rPr>
                <w:t>,</w:t>
              </w:r>
              <w:r w:rsidRPr="00976716">
                <w:rPr>
                  <w:rFonts w:asciiTheme="majorHAnsi" w:hAnsiTheme="majorHAnsi"/>
                  <w:b/>
                  <w:bCs/>
                  <w:color w:val="auto"/>
                  <w:spacing w:val="-4"/>
                </w:rPr>
                <w:t xml:space="preserve"> </w:t>
              </w:r>
              <w:r w:rsidRPr="00976716">
                <w:rPr>
                  <w:rFonts w:asciiTheme="majorHAnsi" w:hAnsiTheme="majorHAnsi"/>
                  <w:color w:val="auto"/>
                  <w:spacing w:val="-4"/>
                </w:rPr>
                <w:t xml:space="preserve">ή πρόσωπο με σοβαρή αναπηρία λόγου, η συνεννόηση μαζί του γίνεται ως εξής: Οι ερωτήσεις και οι τυχόν παρατηρήσεις υποβάλλονται προς τον </w:t>
              </w:r>
              <w:r w:rsidRPr="00976716">
                <w:rPr>
                  <w:rFonts w:asciiTheme="majorHAnsi" w:hAnsiTheme="majorHAnsi"/>
                  <w:b/>
                  <w:bCs/>
                  <w:color w:val="auto"/>
                  <w:spacing w:val="-4"/>
                </w:rPr>
                <w:t>βαρήκοο</w:t>
              </w:r>
              <w:r w:rsidRPr="00976716">
                <w:rPr>
                  <w:rFonts w:asciiTheme="majorHAnsi" w:hAnsiTheme="majorHAnsi"/>
                  <w:color w:val="auto"/>
                  <w:spacing w:val="-4"/>
                </w:rPr>
                <w:t xml:space="preserve"> εγγράφως και οι απαντήσεις δίνονται προφορικά. Προς το πρόσωπο με σοβαρή αναπηρία λόγου οι ερωτήσεις και οι παρατηρήσεις υποβάλλονται προφορικά και αυτός απαντά εγγράφως. Προς τον </w:t>
              </w:r>
              <w:r w:rsidRPr="009019EB">
                <w:rPr>
                  <w:rFonts w:asciiTheme="majorHAnsi" w:hAnsiTheme="majorHAnsi"/>
                  <w:b/>
                  <w:bCs/>
                  <w:color w:val="auto"/>
                  <w:spacing w:val="-4"/>
                </w:rPr>
                <w:t>κωφό</w:t>
              </w:r>
              <w:r w:rsidRPr="00976716">
                <w:rPr>
                  <w:rFonts w:asciiTheme="majorHAnsi" w:hAnsiTheme="majorHAnsi"/>
                  <w:color w:val="auto"/>
                  <w:spacing w:val="-4"/>
                </w:rPr>
                <w:t xml:space="preserve"> οι ερωτήσεις και οι παρατηρήσεις υποβάλλονται εγγράφως και εγγράφως επίσης απαντά αυτός. Οι γραπτές ερωτήσεις, παρατηρήσεις και απαντήσεις καταχωρίζονται στα πρακτικά ή στην έκθεση. 2. Αν ο </w:t>
              </w:r>
              <w:r w:rsidRPr="00976716">
                <w:rPr>
                  <w:rFonts w:asciiTheme="majorHAnsi" w:hAnsiTheme="majorHAnsi"/>
                  <w:b/>
                  <w:bCs/>
                  <w:color w:val="auto"/>
                  <w:spacing w:val="-4"/>
                </w:rPr>
                <w:t>κωφός, βαρήκοος</w:t>
              </w:r>
              <w:r w:rsidRPr="00976716">
                <w:rPr>
                  <w:rFonts w:asciiTheme="majorHAnsi" w:hAnsiTheme="majorHAnsi"/>
                  <w:color w:val="auto"/>
                  <w:spacing w:val="-4"/>
                </w:rPr>
                <w:t xml:space="preserve">, ή το πρόσωπο με σοβαρή αναπηρία λόγου δεν </w:t>
              </w:r>
              <w:r w:rsidRPr="00976716">
                <w:rPr>
                  <w:rFonts w:asciiTheme="majorHAnsi" w:hAnsiTheme="majorHAnsi"/>
                  <w:b/>
                  <w:bCs/>
                  <w:color w:val="auto"/>
                  <w:spacing w:val="-4"/>
                </w:rPr>
                <w:t xml:space="preserve">γνωρίζει </w:t>
              </w:r>
              <w:r w:rsidRPr="00976716">
                <w:rPr>
                  <w:rFonts w:asciiTheme="majorHAnsi" w:hAnsiTheme="majorHAnsi"/>
                  <w:color w:val="auto"/>
                  <w:spacing w:val="-4"/>
                </w:rPr>
                <w:t>να διαβάζει και να γράφει, ο δικαστής διορίζει έναν ή δύο διερμηνείς, που εκλέγονται κατά προτίμηση ανάμεσα στα πρόσωπα που είναι συνηθισμένα να συνεννοούνται μαζί του.».</w:t>
              </w:r>
            </w:p>
            <w:p w14:paraId="7E147096" w14:textId="77777777" w:rsidR="00FD3E78" w:rsidRPr="00976716" w:rsidRDefault="00FD3E78" w:rsidP="000F08CD">
              <w:pPr>
                <w:spacing w:after="0"/>
                <w:rPr>
                  <w:rFonts w:asciiTheme="majorHAnsi" w:hAnsiTheme="majorHAnsi"/>
                  <w:color w:val="auto"/>
                  <w:spacing w:val="-4"/>
                </w:rPr>
              </w:pPr>
            </w:p>
            <w:p w14:paraId="15518F43" w14:textId="77777777" w:rsidR="00903B73" w:rsidRPr="00976716" w:rsidRDefault="00FD3E78" w:rsidP="00903B73">
              <w:pPr>
                <w:spacing w:after="0"/>
                <w:rPr>
                  <w:rFonts w:asciiTheme="majorHAnsi" w:hAnsiTheme="majorHAnsi"/>
                  <w:color w:val="auto"/>
                  <w:spacing w:val="-4"/>
                </w:rPr>
              </w:pPr>
              <w:r w:rsidRPr="00976716">
                <w:rPr>
                  <w:rFonts w:asciiTheme="majorHAnsi" w:hAnsiTheme="majorHAnsi"/>
                  <w:b/>
                  <w:bCs/>
                  <w:color w:val="auto"/>
                  <w:spacing w:val="-4"/>
                </w:rPr>
                <w:t>Αιτιολόγηση:</w:t>
              </w:r>
              <w:r w:rsidRPr="00976716">
                <w:rPr>
                  <w:rFonts w:asciiTheme="majorHAnsi" w:hAnsiTheme="majorHAnsi"/>
                  <w:color w:val="auto"/>
                  <w:spacing w:val="-4"/>
                </w:rPr>
                <w:t xml:space="preserve"> </w:t>
              </w:r>
              <w:r w:rsidR="00903B73" w:rsidRPr="00976716">
                <w:rPr>
                  <w:rFonts w:asciiTheme="majorHAnsi" w:hAnsiTheme="majorHAnsi"/>
                  <w:color w:val="auto"/>
                  <w:spacing w:val="-4"/>
                </w:rPr>
                <w:t xml:space="preserve">Οι μόνοι όροι που αποδέχεται η κοινότητα των κωφών, η Σύμβαση των ΗΕ για τα Δικαιώματα των Ατόμων με Αναπηρίες, και ο ν. 4488/2017 (βλ. παρ. 2 άρθρου 65) είναι αυτές του «κωφού» και «βαρήκοου». Ως εκ τούτου, στο εν λόγω άρθρο </w:t>
              </w:r>
              <w:r w:rsidR="00903B73" w:rsidRPr="00D81B0D">
                <w:rPr>
                  <w:rFonts w:asciiTheme="majorHAnsi" w:hAnsiTheme="majorHAnsi"/>
                  <w:color w:val="auto"/>
                  <w:spacing w:val="-4"/>
                  <w:u w:val="single"/>
                </w:rPr>
                <w:t xml:space="preserve">προτείνεται να αντικατασταθεί </w:t>
              </w:r>
              <w:r w:rsidR="00903B73" w:rsidRPr="00976716">
                <w:rPr>
                  <w:rFonts w:asciiTheme="majorHAnsi" w:hAnsiTheme="majorHAnsi"/>
                  <w:color w:val="auto"/>
                  <w:spacing w:val="-4"/>
                </w:rPr>
                <w:t>ο όρος «</w:t>
              </w:r>
              <w:r w:rsidR="00903B73" w:rsidRPr="00D81B0D">
                <w:rPr>
                  <w:rFonts w:asciiTheme="majorHAnsi" w:hAnsiTheme="majorHAnsi"/>
                  <w:color w:val="auto"/>
                  <w:spacing w:val="-4"/>
                  <w:u w:val="single"/>
                </w:rPr>
                <w:t>κωφάλαλος</w:t>
              </w:r>
              <w:r w:rsidR="00903B73" w:rsidRPr="00976716">
                <w:rPr>
                  <w:rFonts w:asciiTheme="majorHAnsi" w:hAnsiTheme="majorHAnsi"/>
                  <w:color w:val="auto"/>
                  <w:spacing w:val="-4"/>
                </w:rPr>
                <w:t>» από τον όρο «</w:t>
              </w:r>
              <w:r w:rsidR="00903B73" w:rsidRPr="00D81B0D">
                <w:rPr>
                  <w:rFonts w:asciiTheme="majorHAnsi" w:hAnsiTheme="majorHAnsi"/>
                  <w:color w:val="auto"/>
                  <w:spacing w:val="-4"/>
                  <w:u w:val="single"/>
                </w:rPr>
                <w:t>κωφός</w:t>
              </w:r>
              <w:r w:rsidR="00903B73" w:rsidRPr="00976716">
                <w:rPr>
                  <w:rFonts w:asciiTheme="majorHAnsi" w:hAnsiTheme="majorHAnsi"/>
                  <w:color w:val="auto"/>
                  <w:spacing w:val="-4"/>
                </w:rPr>
                <w:t>» και ο όρος «</w:t>
              </w:r>
              <w:r w:rsidR="00903B73" w:rsidRPr="00D81B0D">
                <w:rPr>
                  <w:rFonts w:asciiTheme="majorHAnsi" w:hAnsiTheme="majorHAnsi"/>
                  <w:color w:val="auto"/>
                  <w:spacing w:val="-4"/>
                  <w:u w:val="single"/>
                </w:rPr>
                <w:t>κουφός</w:t>
              </w:r>
              <w:r w:rsidR="00903B73" w:rsidRPr="00976716">
                <w:rPr>
                  <w:rFonts w:asciiTheme="majorHAnsi" w:hAnsiTheme="majorHAnsi"/>
                  <w:color w:val="auto"/>
                  <w:spacing w:val="-4"/>
                </w:rPr>
                <w:t>» από τον όρο «</w:t>
              </w:r>
              <w:r w:rsidR="00903B73" w:rsidRPr="00D81B0D">
                <w:rPr>
                  <w:rFonts w:asciiTheme="majorHAnsi" w:hAnsiTheme="majorHAnsi"/>
                  <w:color w:val="auto"/>
                  <w:spacing w:val="-4"/>
                  <w:u w:val="single"/>
                </w:rPr>
                <w:t>βαρήκοος</w:t>
              </w:r>
              <w:r w:rsidR="00903B73" w:rsidRPr="00976716">
                <w:rPr>
                  <w:rFonts w:asciiTheme="majorHAnsi" w:hAnsiTheme="majorHAnsi"/>
                  <w:color w:val="auto"/>
                  <w:spacing w:val="-4"/>
                </w:rPr>
                <w:t xml:space="preserve">» αντίστοιχα και </w:t>
              </w:r>
              <w:r w:rsidR="00903B73" w:rsidRPr="00D81B0D">
                <w:rPr>
                  <w:rFonts w:asciiTheme="majorHAnsi" w:hAnsiTheme="majorHAnsi"/>
                  <w:b/>
                  <w:bCs/>
                  <w:color w:val="auto"/>
                  <w:spacing w:val="-4"/>
                  <w:u w:val="single"/>
                </w:rPr>
                <w:t xml:space="preserve">όχι </w:t>
              </w:r>
              <w:r w:rsidR="00903B73" w:rsidRPr="00976716">
                <w:rPr>
                  <w:rFonts w:asciiTheme="majorHAnsi" w:hAnsiTheme="majorHAnsi"/>
                  <w:color w:val="auto"/>
                  <w:spacing w:val="-4"/>
                </w:rPr>
                <w:t>από τους όρους «</w:t>
              </w:r>
              <w:r w:rsidR="00903B73" w:rsidRPr="00D81B0D">
                <w:rPr>
                  <w:rFonts w:asciiTheme="majorHAnsi" w:hAnsiTheme="majorHAnsi"/>
                  <w:color w:val="auto"/>
                  <w:spacing w:val="-4"/>
                  <w:u w:val="single"/>
                </w:rPr>
                <w:t>κωφούς ομιλούντες ή μη</w:t>
              </w:r>
              <w:r w:rsidR="00903B73" w:rsidRPr="00976716">
                <w:rPr>
                  <w:rFonts w:asciiTheme="majorHAnsi" w:hAnsiTheme="majorHAnsi"/>
                  <w:color w:val="auto"/>
                  <w:spacing w:val="-4"/>
                </w:rPr>
                <w:t xml:space="preserve">». </w:t>
              </w:r>
            </w:p>
            <w:p w14:paraId="185A4839" w14:textId="25B18B7C" w:rsidR="000F08CD" w:rsidRPr="00976716" w:rsidRDefault="00D81B0D" w:rsidP="00903B73">
              <w:pPr>
                <w:spacing w:after="0"/>
                <w:rPr>
                  <w:rFonts w:asciiTheme="majorHAnsi" w:hAnsiTheme="majorHAnsi"/>
                  <w:color w:val="auto"/>
                  <w:spacing w:val="-4"/>
                </w:rPr>
              </w:pPr>
              <w:r>
                <w:rPr>
                  <w:rFonts w:asciiTheme="majorHAnsi" w:hAnsiTheme="majorHAnsi"/>
                  <w:color w:val="auto"/>
                  <w:spacing w:val="-4"/>
                </w:rPr>
                <w:t>Επίσης,</w:t>
              </w:r>
              <w:r w:rsidR="00903B73" w:rsidRPr="00976716">
                <w:rPr>
                  <w:rFonts w:asciiTheme="majorHAnsi" w:hAnsiTheme="majorHAnsi"/>
                  <w:color w:val="auto"/>
                  <w:spacing w:val="-4"/>
                </w:rPr>
                <w:t xml:space="preserve"> </w:t>
              </w:r>
              <w:r w:rsidRPr="00D81B0D">
                <w:rPr>
                  <w:rFonts w:asciiTheme="majorHAnsi" w:hAnsiTheme="majorHAnsi"/>
                  <w:color w:val="auto"/>
                  <w:spacing w:val="-4"/>
                  <w:u w:val="single"/>
                </w:rPr>
                <w:t xml:space="preserve">προτείνεται </w:t>
              </w:r>
              <w:r w:rsidR="00903B73" w:rsidRPr="00D81B0D">
                <w:rPr>
                  <w:rFonts w:asciiTheme="majorHAnsi" w:hAnsiTheme="majorHAnsi"/>
                  <w:color w:val="auto"/>
                  <w:spacing w:val="-4"/>
                  <w:u w:val="single"/>
                </w:rPr>
                <w:t>να αντικατασταθεί</w:t>
              </w:r>
              <w:r w:rsidR="00903B73" w:rsidRPr="00976716">
                <w:rPr>
                  <w:rFonts w:asciiTheme="majorHAnsi" w:hAnsiTheme="majorHAnsi"/>
                  <w:color w:val="auto"/>
                  <w:spacing w:val="-4"/>
                </w:rPr>
                <w:t xml:space="preserve"> το ρήμα «[…]</w:t>
              </w:r>
              <w:r w:rsidR="00903B73" w:rsidRPr="00FE6568">
                <w:rPr>
                  <w:rFonts w:asciiTheme="majorHAnsi" w:hAnsiTheme="majorHAnsi"/>
                  <w:color w:val="auto"/>
                  <w:spacing w:val="-4"/>
                  <w:u w:val="single"/>
                </w:rPr>
                <w:t xml:space="preserve"> ξέρει</w:t>
              </w:r>
              <w:r w:rsidR="00903B73" w:rsidRPr="00976716">
                <w:rPr>
                  <w:rFonts w:asciiTheme="majorHAnsi" w:hAnsiTheme="majorHAnsi"/>
                  <w:color w:val="auto"/>
                  <w:spacing w:val="-4"/>
                </w:rPr>
                <w:t xml:space="preserve"> να διαβάζει και να γράφει» από το ρήμα «[…] </w:t>
              </w:r>
              <w:r w:rsidR="00903B73" w:rsidRPr="00FE6568">
                <w:rPr>
                  <w:rFonts w:asciiTheme="majorHAnsi" w:hAnsiTheme="majorHAnsi"/>
                  <w:color w:val="auto"/>
                  <w:spacing w:val="-4"/>
                  <w:u w:val="single"/>
                </w:rPr>
                <w:t xml:space="preserve">γνωρίζει </w:t>
              </w:r>
              <w:r w:rsidR="00903B73" w:rsidRPr="00976716">
                <w:rPr>
                  <w:rFonts w:asciiTheme="majorHAnsi" w:hAnsiTheme="majorHAnsi"/>
                  <w:color w:val="auto"/>
                  <w:spacing w:val="-4"/>
                </w:rPr>
                <w:t>να διαβάζει και να γράφει».</w:t>
              </w:r>
            </w:p>
            <w:p w14:paraId="0490510F" w14:textId="77777777" w:rsidR="00903B73" w:rsidRPr="00976716" w:rsidRDefault="00903B73" w:rsidP="00903B73">
              <w:pPr>
                <w:spacing w:after="0"/>
                <w:rPr>
                  <w:rFonts w:asciiTheme="majorHAnsi" w:hAnsiTheme="majorHAnsi"/>
                  <w:color w:val="auto"/>
                  <w:spacing w:val="-4"/>
                </w:rPr>
              </w:pPr>
            </w:p>
            <w:p w14:paraId="5C1F0C26" w14:textId="393F9627" w:rsidR="00903B73" w:rsidRPr="00184596" w:rsidRDefault="00FD3E78" w:rsidP="000F08CD">
              <w:pPr>
                <w:spacing w:after="0"/>
                <w:rPr>
                  <w:rFonts w:asciiTheme="majorHAnsi" w:hAnsiTheme="majorHAnsi"/>
                  <w:b/>
                  <w:bCs/>
                  <w:color w:val="auto"/>
                  <w:spacing w:val="-4"/>
                </w:rPr>
              </w:pPr>
              <w:r w:rsidRPr="00184596">
                <w:rPr>
                  <w:rFonts w:asciiTheme="majorHAnsi" w:hAnsiTheme="majorHAnsi"/>
                  <w:b/>
                  <w:bCs/>
                  <w:color w:val="auto"/>
                  <w:spacing w:val="-4"/>
                </w:rPr>
                <w:lastRenderedPageBreak/>
                <w:t xml:space="preserve">Ε. Το Άρθρο </w:t>
              </w:r>
              <w:r w:rsidR="00791428" w:rsidRPr="00184596">
                <w:rPr>
                  <w:rFonts w:asciiTheme="majorHAnsi" w:hAnsiTheme="majorHAnsi"/>
                  <w:b/>
                  <w:bCs/>
                  <w:color w:val="auto"/>
                  <w:spacing w:val="-4"/>
                </w:rPr>
                <w:t>11</w:t>
              </w:r>
              <w:r w:rsidRPr="00184596">
                <w:rPr>
                  <w:rFonts w:asciiTheme="majorHAnsi" w:hAnsiTheme="majorHAnsi"/>
                  <w:b/>
                  <w:bCs/>
                  <w:color w:val="auto"/>
                  <w:spacing w:val="-4"/>
                </w:rPr>
                <w:t xml:space="preserve"> να τροποποιηθεί/συμπληρωθεί ως ακολούθως:</w:t>
              </w:r>
            </w:p>
            <w:p w14:paraId="3F4A09DD" w14:textId="77777777" w:rsidR="004C0C47" w:rsidRDefault="00FD3E78" w:rsidP="000F08CD">
              <w:pPr>
                <w:spacing w:after="0"/>
                <w:rPr>
                  <w:rFonts w:asciiTheme="majorHAnsi" w:hAnsiTheme="majorHAnsi"/>
                  <w:color w:val="auto"/>
                  <w:spacing w:val="-4"/>
                </w:rPr>
              </w:pPr>
              <w:r w:rsidRPr="00976716">
                <w:rPr>
                  <w:rFonts w:asciiTheme="majorHAnsi" w:hAnsiTheme="majorHAnsi"/>
                  <w:color w:val="auto"/>
                  <w:spacing w:val="-4"/>
                </w:rPr>
                <w:t xml:space="preserve">«Άρθρο </w:t>
              </w:r>
              <w:r w:rsidR="00F40E35">
                <w:rPr>
                  <w:rFonts w:asciiTheme="majorHAnsi" w:hAnsiTheme="majorHAnsi"/>
                  <w:color w:val="auto"/>
                  <w:spacing w:val="-4"/>
                </w:rPr>
                <w:t>11</w:t>
              </w:r>
              <w:r w:rsidRPr="00976716">
                <w:rPr>
                  <w:rFonts w:asciiTheme="majorHAnsi" w:hAnsiTheme="majorHAnsi"/>
                  <w:color w:val="auto"/>
                  <w:spacing w:val="-4"/>
                </w:rPr>
                <w:t xml:space="preserve">: Όρκιση ως μάρτυρα προσώπου με σοβαρή αναπηρία στα άνω άκρα ή λόγου και </w:t>
              </w:r>
              <w:r w:rsidRPr="009019EB">
                <w:rPr>
                  <w:rFonts w:asciiTheme="majorHAnsi" w:hAnsiTheme="majorHAnsi"/>
                  <w:b/>
                  <w:bCs/>
                  <w:color w:val="auto"/>
                  <w:spacing w:val="-4"/>
                </w:rPr>
                <w:t>κωφού</w:t>
              </w:r>
              <w:r w:rsidRPr="00976716">
                <w:rPr>
                  <w:rFonts w:asciiTheme="majorHAnsi" w:hAnsiTheme="majorHAnsi"/>
                  <w:color w:val="auto"/>
                  <w:spacing w:val="-4"/>
                </w:rPr>
                <w:t xml:space="preserve"> ή </w:t>
              </w:r>
              <w:r w:rsidRPr="00976716">
                <w:rPr>
                  <w:rFonts w:asciiTheme="majorHAnsi" w:hAnsiTheme="majorHAnsi"/>
                  <w:b/>
                  <w:bCs/>
                  <w:color w:val="auto"/>
                  <w:spacing w:val="-4"/>
                </w:rPr>
                <w:t xml:space="preserve">βαρήκοου </w:t>
              </w:r>
              <w:r w:rsidRPr="00976716">
                <w:rPr>
                  <w:rFonts w:asciiTheme="majorHAnsi" w:hAnsiTheme="majorHAnsi"/>
                  <w:color w:val="auto"/>
                  <w:spacing w:val="-4"/>
                </w:rPr>
                <w:t xml:space="preserve">προσώπου – Τροποποίηση παρ. 5 και 6 άρθρου 408 </w:t>
              </w:r>
              <w:proofErr w:type="spellStart"/>
              <w:r w:rsidRPr="00976716">
                <w:rPr>
                  <w:rFonts w:asciiTheme="majorHAnsi" w:hAnsiTheme="majorHAnsi"/>
                  <w:color w:val="auto"/>
                  <w:spacing w:val="-4"/>
                </w:rPr>
                <w:t>ΚΠολΔ</w:t>
              </w:r>
              <w:proofErr w:type="spellEnd"/>
              <w:r w:rsidRPr="00976716">
                <w:rPr>
                  <w:rFonts w:asciiTheme="majorHAnsi" w:hAnsiTheme="majorHAnsi"/>
                  <w:color w:val="auto"/>
                  <w:spacing w:val="-4"/>
                </w:rPr>
                <w:t xml:space="preserve"> </w:t>
              </w:r>
            </w:p>
            <w:p w14:paraId="0E6F3375" w14:textId="5D9F31E5" w:rsidR="00FD3E78" w:rsidRPr="00976716" w:rsidRDefault="00FD3E78" w:rsidP="000F08CD">
              <w:pPr>
                <w:spacing w:after="0"/>
                <w:rPr>
                  <w:rFonts w:asciiTheme="majorHAnsi" w:hAnsiTheme="majorHAnsi"/>
                  <w:color w:val="auto"/>
                  <w:spacing w:val="-4"/>
                </w:rPr>
              </w:pPr>
              <w:r w:rsidRPr="00976716">
                <w:rPr>
                  <w:rFonts w:asciiTheme="majorHAnsi" w:hAnsiTheme="majorHAnsi"/>
                  <w:color w:val="auto"/>
                  <w:spacing w:val="-4"/>
                </w:rPr>
                <w:t xml:space="preserve">Στο άρθρο 408 </w:t>
              </w:r>
              <w:proofErr w:type="spellStart"/>
              <w:r w:rsidRPr="00976716">
                <w:rPr>
                  <w:rFonts w:asciiTheme="majorHAnsi" w:hAnsiTheme="majorHAnsi"/>
                  <w:color w:val="auto"/>
                  <w:spacing w:val="-4"/>
                </w:rPr>
                <w:t>ΚΠολΔ</w:t>
              </w:r>
              <w:proofErr w:type="spellEnd"/>
              <w:r w:rsidRPr="00976716">
                <w:rPr>
                  <w:rFonts w:asciiTheme="majorHAnsi" w:hAnsiTheme="majorHAnsi"/>
                  <w:color w:val="auto"/>
                  <w:spacing w:val="-4"/>
                </w:rPr>
                <w:t xml:space="preserve"> επέρχονται οι εξής αλλαγές: α) στην παρ. 5 οι λέξεις «δεν έχει χέρια» αντικαθίστανται από τις λέξεις «είναι πρόσωπο με σοβαρή αναπηρία στα άνω άκρα», β) στην παρ. 6 οι λέξεις «Κουφοί, άλαλοι και κωφάλαλοι» αντικαθίστανται από τις λέξεις «</w:t>
              </w:r>
              <w:r w:rsidRPr="009019EB">
                <w:rPr>
                  <w:rFonts w:asciiTheme="majorHAnsi" w:hAnsiTheme="majorHAnsi"/>
                  <w:b/>
                  <w:bCs/>
                  <w:color w:val="auto"/>
                  <w:spacing w:val="-4"/>
                </w:rPr>
                <w:t>Κωφοί</w:t>
              </w:r>
              <w:r w:rsidRPr="00976716">
                <w:rPr>
                  <w:rFonts w:asciiTheme="majorHAnsi" w:hAnsiTheme="majorHAnsi"/>
                  <w:color w:val="auto"/>
                  <w:spacing w:val="-4"/>
                </w:rPr>
                <w:t xml:space="preserve">, </w:t>
              </w:r>
              <w:r w:rsidRPr="00976716">
                <w:rPr>
                  <w:rFonts w:asciiTheme="majorHAnsi" w:hAnsiTheme="majorHAnsi"/>
                  <w:b/>
                  <w:bCs/>
                  <w:color w:val="auto"/>
                  <w:spacing w:val="-4"/>
                </w:rPr>
                <w:t>βαρήκοοι</w:t>
              </w:r>
              <w:r w:rsidRPr="00976716">
                <w:rPr>
                  <w:rFonts w:asciiTheme="majorHAnsi" w:hAnsiTheme="majorHAnsi"/>
                  <w:color w:val="auto"/>
                  <w:spacing w:val="-4"/>
                </w:rPr>
                <w:t>,</w:t>
              </w:r>
              <w:r w:rsidRPr="00976716">
                <w:rPr>
                  <w:rFonts w:asciiTheme="majorHAnsi" w:hAnsiTheme="majorHAnsi"/>
                  <w:b/>
                  <w:bCs/>
                  <w:color w:val="auto"/>
                  <w:spacing w:val="-4"/>
                </w:rPr>
                <w:t xml:space="preserve"> </w:t>
              </w:r>
              <w:r w:rsidRPr="00976716">
                <w:rPr>
                  <w:rFonts w:asciiTheme="majorHAnsi" w:hAnsiTheme="majorHAnsi"/>
                  <w:color w:val="auto"/>
                  <w:spacing w:val="-4"/>
                </w:rPr>
                <w:t xml:space="preserve">ή πρόσωπα με σοβαρή αναπηρία λόγου» και το άρθρο 408 διαμορφώνεται ως εξής:  «Άρθρο 408: 1. Πριν εξεταστεί ο μάρτυρας οφείλει να ορκισθεί. Προς τούτο ερωτάται, αν προτιμά να δώσει θρησκευτικό ή πολιτικό όρκο. 2. Ο τύπος του χριστιανικού όρκου είναι: "Ορκίζομαι ενώπιον του Θεού να πω ευσυνείδητα όλη την αλήθεια και μόνο την αλήθεια, χωρίς να προσθέσω ούτε να κρύψω τίποτε". Αν ο μάρτυρας πιστεύει σε γνωστή θρησκεία ή δόγμα, που ορίζει άλλο τύπο όρκου, δίνει τον όρκο σύμφωνα με αυτόν τον τύπο. 3. Ο πολιτικός όρκος δίνεται ως διαβεβαίωση με τον εξής τύπο: "Δηλώνω στην τιμή και στη συνείδησή μου πως θα πω όλη την αλήθεια και μόνο την αλήθεια, χωρίς να προσθέσω ούτε να κρύψω τίποτε". 4. Οι κληρικοί κάθε Θρησκεύματος ορκίζονται διαβεβαιώνοντας στην </w:t>
              </w:r>
              <w:proofErr w:type="spellStart"/>
              <w:r w:rsidRPr="00976716">
                <w:rPr>
                  <w:rFonts w:asciiTheme="majorHAnsi" w:hAnsiTheme="majorHAnsi"/>
                  <w:color w:val="auto"/>
                  <w:spacing w:val="-4"/>
                </w:rPr>
                <w:t>ιερωσύνη</w:t>
              </w:r>
              <w:proofErr w:type="spellEnd"/>
              <w:r w:rsidRPr="00976716">
                <w:rPr>
                  <w:rFonts w:asciiTheme="majorHAnsi" w:hAnsiTheme="majorHAnsi"/>
                  <w:color w:val="auto"/>
                  <w:spacing w:val="-4"/>
                </w:rPr>
                <w:t xml:space="preserve"> τους. 5. Αν ο μάρτυρας είναι πρόσωπο με σοβαρή αναπηρία στα άνω άκρα, επαναλαμβάνει τον όρκο που διαβάζει ο δικαστής. 6. </w:t>
              </w:r>
              <w:r w:rsidRPr="009019EB">
                <w:rPr>
                  <w:rFonts w:asciiTheme="majorHAnsi" w:hAnsiTheme="majorHAnsi"/>
                  <w:b/>
                  <w:bCs/>
                  <w:color w:val="auto"/>
                  <w:spacing w:val="-4"/>
                </w:rPr>
                <w:t>Κωφοί</w:t>
              </w:r>
              <w:r w:rsidRPr="00976716">
                <w:rPr>
                  <w:rFonts w:asciiTheme="majorHAnsi" w:hAnsiTheme="majorHAnsi"/>
                  <w:color w:val="auto"/>
                  <w:spacing w:val="-4"/>
                </w:rPr>
                <w:t xml:space="preserve">, </w:t>
              </w:r>
              <w:r w:rsidRPr="00976716">
                <w:rPr>
                  <w:rFonts w:asciiTheme="majorHAnsi" w:hAnsiTheme="majorHAnsi"/>
                  <w:b/>
                  <w:bCs/>
                  <w:color w:val="auto"/>
                  <w:spacing w:val="-4"/>
                </w:rPr>
                <w:t>βαρήκοοι</w:t>
              </w:r>
              <w:r w:rsidRPr="00976716">
                <w:rPr>
                  <w:rFonts w:asciiTheme="majorHAnsi" w:hAnsiTheme="majorHAnsi"/>
                  <w:color w:val="auto"/>
                  <w:spacing w:val="-4"/>
                </w:rPr>
                <w:t>,</w:t>
              </w:r>
              <w:r w:rsidRPr="00976716">
                <w:rPr>
                  <w:rFonts w:asciiTheme="majorHAnsi" w:hAnsiTheme="majorHAnsi"/>
                  <w:b/>
                  <w:bCs/>
                  <w:color w:val="auto"/>
                  <w:spacing w:val="-4"/>
                </w:rPr>
                <w:t xml:space="preserve"> </w:t>
              </w:r>
              <w:r w:rsidRPr="00976716">
                <w:rPr>
                  <w:rFonts w:asciiTheme="majorHAnsi" w:hAnsiTheme="majorHAnsi"/>
                  <w:color w:val="auto"/>
                  <w:spacing w:val="-4"/>
                </w:rPr>
                <w:t>ή πρόσωπα με σοβαρή αναπηρία λόγου ορκίζονται σύμφωνα με τις διατάξεις του άρθρου 253.».</w:t>
              </w:r>
            </w:p>
            <w:p w14:paraId="5B15C3E1" w14:textId="77777777" w:rsidR="00FD3E78" w:rsidRPr="00976716" w:rsidRDefault="00FD3E78" w:rsidP="000F08CD">
              <w:pPr>
                <w:spacing w:after="0"/>
                <w:rPr>
                  <w:rFonts w:asciiTheme="majorHAnsi" w:hAnsiTheme="majorHAnsi"/>
                  <w:color w:val="auto"/>
                  <w:spacing w:val="-4"/>
                </w:rPr>
              </w:pPr>
            </w:p>
            <w:p w14:paraId="48F5739B" w14:textId="65D2F6DE" w:rsidR="00FD3E78" w:rsidRDefault="00FD3E78" w:rsidP="000F08CD">
              <w:pPr>
                <w:spacing w:after="0"/>
                <w:rPr>
                  <w:rFonts w:asciiTheme="majorHAnsi" w:hAnsiTheme="majorHAnsi"/>
                  <w:color w:val="auto"/>
                  <w:spacing w:val="-4"/>
                </w:rPr>
              </w:pPr>
              <w:r w:rsidRPr="00976716">
                <w:rPr>
                  <w:rFonts w:asciiTheme="majorHAnsi" w:hAnsiTheme="majorHAnsi"/>
                  <w:b/>
                  <w:bCs/>
                  <w:color w:val="auto"/>
                  <w:spacing w:val="-4"/>
                </w:rPr>
                <w:t>Αιτιολόγηση:</w:t>
              </w:r>
              <w:r w:rsidRPr="00976716">
                <w:rPr>
                  <w:rFonts w:asciiTheme="majorHAnsi" w:hAnsiTheme="majorHAnsi"/>
                  <w:color w:val="auto"/>
                  <w:spacing w:val="-4"/>
                </w:rPr>
                <w:t xml:space="preserve"> Λαμβάνοντας υπόψη ότι οι μόνοι όροι που αποδέχεται η κοινότητα των κωφών είναι αυτές του «κωφού» και του «βαρήκοου», στο εν λόγω άρθρο </w:t>
              </w:r>
              <w:r w:rsidRPr="00D81B0D">
                <w:rPr>
                  <w:rFonts w:asciiTheme="majorHAnsi" w:hAnsiTheme="majorHAnsi"/>
                  <w:color w:val="auto"/>
                  <w:spacing w:val="-4"/>
                  <w:u w:val="single"/>
                </w:rPr>
                <w:t>προτείνεται να αντικατασταθεί</w:t>
              </w:r>
              <w:r w:rsidRPr="00976716">
                <w:rPr>
                  <w:rFonts w:asciiTheme="majorHAnsi" w:hAnsiTheme="majorHAnsi"/>
                  <w:color w:val="auto"/>
                  <w:spacing w:val="-4"/>
                </w:rPr>
                <w:t xml:space="preserve"> ο όρος «</w:t>
              </w:r>
              <w:r w:rsidRPr="00FE6568">
                <w:rPr>
                  <w:rFonts w:asciiTheme="majorHAnsi" w:hAnsiTheme="majorHAnsi"/>
                  <w:color w:val="auto"/>
                  <w:spacing w:val="-4"/>
                  <w:u w:val="single"/>
                </w:rPr>
                <w:t>κωφάλαλος</w:t>
              </w:r>
              <w:r w:rsidRPr="00976716">
                <w:rPr>
                  <w:rFonts w:asciiTheme="majorHAnsi" w:hAnsiTheme="majorHAnsi"/>
                  <w:color w:val="auto"/>
                  <w:spacing w:val="-4"/>
                </w:rPr>
                <w:t>» από τον όρο «</w:t>
              </w:r>
              <w:r w:rsidRPr="00FE6568">
                <w:rPr>
                  <w:rFonts w:asciiTheme="majorHAnsi" w:hAnsiTheme="majorHAnsi"/>
                  <w:color w:val="auto"/>
                  <w:spacing w:val="-4"/>
                  <w:u w:val="single"/>
                </w:rPr>
                <w:t>κωφός</w:t>
              </w:r>
              <w:r w:rsidRPr="00976716">
                <w:rPr>
                  <w:rFonts w:asciiTheme="majorHAnsi" w:hAnsiTheme="majorHAnsi"/>
                  <w:color w:val="auto"/>
                  <w:spacing w:val="-4"/>
                </w:rPr>
                <w:t>» και ο όρος «</w:t>
              </w:r>
              <w:r w:rsidRPr="00FE6568">
                <w:rPr>
                  <w:rFonts w:asciiTheme="majorHAnsi" w:hAnsiTheme="majorHAnsi"/>
                  <w:color w:val="auto"/>
                  <w:spacing w:val="-4"/>
                  <w:u w:val="single"/>
                </w:rPr>
                <w:t>κουφός</w:t>
              </w:r>
              <w:r w:rsidRPr="00976716">
                <w:rPr>
                  <w:rFonts w:asciiTheme="majorHAnsi" w:hAnsiTheme="majorHAnsi"/>
                  <w:color w:val="auto"/>
                  <w:spacing w:val="-4"/>
                </w:rPr>
                <w:t>» από τον όρο «</w:t>
              </w:r>
              <w:r w:rsidRPr="00FE6568">
                <w:rPr>
                  <w:rFonts w:asciiTheme="majorHAnsi" w:hAnsiTheme="majorHAnsi"/>
                  <w:color w:val="auto"/>
                  <w:spacing w:val="-4"/>
                  <w:u w:val="single"/>
                </w:rPr>
                <w:t>βαρήκοος</w:t>
              </w:r>
              <w:r w:rsidRPr="00976716">
                <w:rPr>
                  <w:rFonts w:asciiTheme="majorHAnsi" w:hAnsiTheme="majorHAnsi"/>
                  <w:color w:val="auto"/>
                  <w:spacing w:val="-4"/>
                </w:rPr>
                <w:t xml:space="preserve">» αντίστοιχα και </w:t>
              </w:r>
              <w:r w:rsidRPr="00FE6568">
                <w:rPr>
                  <w:rFonts w:asciiTheme="majorHAnsi" w:hAnsiTheme="majorHAnsi"/>
                  <w:b/>
                  <w:bCs/>
                  <w:color w:val="auto"/>
                  <w:spacing w:val="-4"/>
                  <w:u w:val="single"/>
                </w:rPr>
                <w:t>όχι</w:t>
              </w:r>
              <w:r w:rsidRPr="00976716">
                <w:rPr>
                  <w:rFonts w:asciiTheme="majorHAnsi" w:hAnsiTheme="majorHAnsi"/>
                  <w:color w:val="auto"/>
                  <w:spacing w:val="-4"/>
                </w:rPr>
                <w:t xml:space="preserve"> από τους όρους «</w:t>
              </w:r>
              <w:r w:rsidRPr="00FE6568">
                <w:rPr>
                  <w:rFonts w:asciiTheme="majorHAnsi" w:hAnsiTheme="majorHAnsi"/>
                  <w:color w:val="auto"/>
                  <w:spacing w:val="-4"/>
                  <w:u w:val="single"/>
                </w:rPr>
                <w:t>κωφούς ομιλούντες ή μη</w:t>
              </w:r>
              <w:r w:rsidRPr="00976716">
                <w:rPr>
                  <w:rFonts w:asciiTheme="majorHAnsi" w:hAnsiTheme="majorHAnsi"/>
                  <w:color w:val="auto"/>
                  <w:spacing w:val="-4"/>
                </w:rPr>
                <w:t>».</w:t>
              </w:r>
            </w:p>
            <w:p w14:paraId="69558853" w14:textId="77777777" w:rsidR="009019EB" w:rsidRPr="00976716" w:rsidRDefault="009019EB" w:rsidP="000F08CD">
              <w:pPr>
                <w:spacing w:after="0"/>
                <w:rPr>
                  <w:rFonts w:asciiTheme="majorHAnsi" w:hAnsiTheme="majorHAnsi"/>
                  <w:color w:val="auto"/>
                  <w:spacing w:val="-4"/>
                </w:rPr>
              </w:pPr>
            </w:p>
            <w:p w14:paraId="1EBE273A" w14:textId="023FB8D2" w:rsidR="00FD3E78" w:rsidRPr="00184596" w:rsidRDefault="00FD3E78" w:rsidP="000F08CD">
              <w:pPr>
                <w:spacing w:after="0"/>
                <w:rPr>
                  <w:rFonts w:asciiTheme="majorHAnsi" w:hAnsiTheme="majorHAnsi"/>
                  <w:b/>
                  <w:bCs/>
                  <w:color w:val="auto"/>
                  <w:spacing w:val="-4"/>
                </w:rPr>
              </w:pPr>
              <w:r w:rsidRPr="00184596">
                <w:rPr>
                  <w:rFonts w:asciiTheme="majorHAnsi" w:hAnsiTheme="majorHAnsi"/>
                  <w:b/>
                  <w:bCs/>
                  <w:color w:val="auto"/>
                  <w:spacing w:val="-4"/>
                </w:rPr>
                <w:t>ΣΤ. Το Άρθρο 1</w:t>
              </w:r>
              <w:r w:rsidR="00791428" w:rsidRPr="00184596">
                <w:rPr>
                  <w:rFonts w:asciiTheme="majorHAnsi" w:hAnsiTheme="majorHAnsi"/>
                  <w:b/>
                  <w:bCs/>
                  <w:color w:val="auto"/>
                  <w:spacing w:val="-4"/>
                </w:rPr>
                <w:t>3</w:t>
              </w:r>
              <w:r w:rsidRPr="00184596">
                <w:rPr>
                  <w:rFonts w:asciiTheme="majorHAnsi" w:hAnsiTheme="majorHAnsi"/>
                  <w:b/>
                  <w:bCs/>
                  <w:color w:val="auto"/>
                  <w:spacing w:val="-4"/>
                </w:rPr>
                <w:t xml:space="preserve"> να τροποποιηθεί ως ακολούθως:</w:t>
              </w:r>
            </w:p>
            <w:p w14:paraId="5E74A522" w14:textId="77777777" w:rsidR="004C0C47" w:rsidRDefault="00FD3E78" w:rsidP="000F08CD">
              <w:pPr>
                <w:spacing w:after="0"/>
                <w:rPr>
                  <w:rFonts w:asciiTheme="majorHAnsi" w:hAnsiTheme="majorHAnsi"/>
                  <w:color w:val="auto"/>
                  <w:spacing w:val="-4"/>
                </w:rPr>
              </w:pPr>
              <w:bookmarkStart w:id="7" w:name="_Hlk116563630"/>
              <w:r w:rsidRPr="00976716">
                <w:rPr>
                  <w:rFonts w:asciiTheme="majorHAnsi" w:hAnsiTheme="majorHAnsi"/>
                  <w:color w:val="auto"/>
                  <w:spacing w:val="-4"/>
                </w:rPr>
                <w:t>«Άρθρο 1</w:t>
              </w:r>
              <w:r w:rsidR="00F40E35">
                <w:rPr>
                  <w:rFonts w:asciiTheme="majorHAnsi" w:hAnsiTheme="majorHAnsi"/>
                  <w:color w:val="auto"/>
                  <w:spacing w:val="-4"/>
                </w:rPr>
                <w:t>3</w:t>
              </w:r>
              <w:r w:rsidRPr="00976716">
                <w:rPr>
                  <w:rFonts w:asciiTheme="majorHAnsi" w:hAnsiTheme="majorHAnsi"/>
                  <w:color w:val="auto"/>
                  <w:spacing w:val="-4"/>
                </w:rPr>
                <w:t xml:space="preserve">: Υπολογισμός εκτιόμενης ποινής κρατούμενων </w:t>
              </w:r>
              <w:r w:rsidRPr="00976716">
                <w:rPr>
                  <w:rFonts w:asciiTheme="majorHAnsi" w:hAnsiTheme="majorHAnsi"/>
                  <w:b/>
                  <w:bCs/>
                  <w:color w:val="auto"/>
                  <w:spacing w:val="-4"/>
                </w:rPr>
                <w:t xml:space="preserve">με </w:t>
              </w:r>
              <w:r w:rsidRPr="00976716">
                <w:rPr>
                  <w:rFonts w:asciiTheme="majorHAnsi" w:hAnsiTheme="majorHAnsi"/>
                  <w:color w:val="auto"/>
                  <w:spacing w:val="-4"/>
                </w:rPr>
                <w:t xml:space="preserve">ημιπληγία ή παραπληγία – Τροποποίηση παρ. 4 άρθρου 105Β ΠΚ </w:t>
              </w:r>
            </w:p>
            <w:p w14:paraId="3660FC88" w14:textId="16693DCD" w:rsidR="00064639" w:rsidRPr="00976716" w:rsidRDefault="00FD3E78" w:rsidP="000F08CD">
              <w:pPr>
                <w:spacing w:after="0"/>
                <w:rPr>
                  <w:rFonts w:asciiTheme="majorHAnsi" w:hAnsiTheme="majorHAnsi"/>
                  <w:color w:val="auto"/>
                  <w:spacing w:val="-4"/>
                </w:rPr>
              </w:pPr>
              <w:r w:rsidRPr="00976716">
                <w:rPr>
                  <w:rFonts w:asciiTheme="majorHAnsi" w:hAnsiTheme="majorHAnsi"/>
                  <w:color w:val="auto"/>
                  <w:spacing w:val="-4"/>
                </w:rPr>
                <w:t xml:space="preserve">Στο δεύτερο εδάφιο της παρ. 4 του άρθρου 105Β ΠΚ οι λέξεις «πάσχουν από» αντικαθίσταται από τη λέξη </w:t>
              </w:r>
              <w:r w:rsidRPr="00976716">
                <w:rPr>
                  <w:rFonts w:asciiTheme="majorHAnsi" w:hAnsiTheme="majorHAnsi"/>
                  <w:b/>
                  <w:bCs/>
                  <w:color w:val="auto"/>
                  <w:spacing w:val="-4"/>
                </w:rPr>
                <w:t>«με»</w:t>
              </w:r>
              <w:r w:rsidRPr="00976716">
                <w:rPr>
                  <w:rFonts w:asciiTheme="majorHAnsi" w:hAnsiTheme="majorHAnsi"/>
                  <w:color w:val="auto"/>
                  <w:spacing w:val="-4"/>
                </w:rPr>
                <w:t xml:space="preserve"> και το άρθρο 105Β διαμορφώνεται ως εξής: «Άρθρο 105Β: Απόλυση υπό τον όρο της ανάκλησης 1. Όσοι καταδικάστηκαν σε στερητική της ελευθερίας ποινής μπορούν να απολυθούν υπό τον όρο της ανάκλησης, σύμφωνα με τις πιο κάτω διατάξεις, εφόσον έχουν εκτίσει: α) σε περίπτωση φυλάκισης, τα δύο πέμπτα (2/5) αυτής, β) σε περίπτωση πρόσκαιρης κάθειρξης, τα τρία πέμπτα (3/5) αυτής, γ) σε περίπτωση πρόσκαιρης κάθειρξης για τα εγκλήματα του δευτέρου εδαφίου της παρ. 6, τα τέσσερα πέμπτα (4/5) αυτής και δ) σε περίπτωση ισόβιας κάθειρξης τουλάχιστον είκοσι (20) έτη. 2. Για τη χορήγηση της υπό όρο απόλυσης δεν απαιτείται να έχει καταστεί η καταδίκη αμετάκλητη. 3. Στην περίπτωση που συντρέχουν σωρευτικά περισσότερες ποινές, ο καταδικασθείς μπορεί να απολυθεί αν έχει εκτίσει το άθροισμα των τμημάτων των ποινών, που προβλέπεται στην παρ. 1. Σε κάθε περίπτωση ο καταδικασθείς μπορεί να απολυθεί αν έχει εκτίσει είκοσι πέντε (25) έτη και όταν το παραπάνω άθροισμα υπερβαίνει το όριο αυτό. 4. Αν ο καταδικασθείς εργάζεται, κάθε ημέρα εργασίας υπολογίζεται σύμφωνα με τις </w:t>
              </w:r>
              <w:r w:rsidRPr="00976716">
                <w:rPr>
                  <w:rFonts w:asciiTheme="majorHAnsi" w:hAnsiTheme="majorHAnsi"/>
                  <w:color w:val="auto"/>
                  <w:spacing w:val="-4"/>
                </w:rPr>
                <w:lastRenderedPageBreak/>
                <w:t xml:space="preserve">σχετικές διατάξεις της σωφρονιστικής νομοθεσίας. Κάθε ημέρα κράτησης κρατουμένων </w:t>
              </w:r>
              <w:r w:rsidRPr="00976716">
                <w:rPr>
                  <w:rFonts w:asciiTheme="majorHAnsi" w:hAnsiTheme="majorHAnsi"/>
                  <w:b/>
                  <w:bCs/>
                  <w:color w:val="auto"/>
                  <w:spacing w:val="-4"/>
                </w:rPr>
                <w:t xml:space="preserve">με </w:t>
              </w:r>
              <w:r w:rsidRPr="00976716">
                <w:rPr>
                  <w:rFonts w:asciiTheme="majorHAnsi" w:hAnsiTheme="majorHAnsi"/>
                  <w:color w:val="auto"/>
                  <w:spacing w:val="-4"/>
                </w:rPr>
                <w:t xml:space="preserve">ημιπληγία ή παραπληγία, σκλήρυνση κατά πλάκας ή έχουν υποβληθεί σε επέμβαση μεταμόσχευσης καρδιάς, ήπατος, νεφρού ή μυελού των οστών ή είναι φορείς του συνδρόμου επίκτητης ανοσοποιητικής ανεπάρκειας ή έχουν κακοήθη νεοπλάσματα ή νεφρική ανεπάρκεια για την οποία γίνεται τακτική αιμοκάθαρση ή φυματίωση κατά τη διάρκεια της θεραπείας της, υπολογίζεται ευεργετικά ως δύο (2) ημέρες εκτιόμενης ποινής. Το ίδιο ισχύει και για: α) κρατουμένους με ποσοστό αναπηρίας πενήντα τοις εκατό (50%) και άνω, που δεν μπορούν να εργαστούν, εφόσον κρίνεται ότι η παραμονή τους στο κατάστημα κράτησης καθίσταται ιδιαίτερα επαχθής λόγω αδυναμίας αυτοεξυπηρέτησης, β) κρατουμένους με ποσοστό αναπηρίας εξήντα επτά τοις εκατό (67%) και άνω, γ) κρατουμένους στους οποίους απαγορεύεται ύστερα από γνωμάτευση από Κέντρο Πιστοποίησης Αναπηρίας (ΚΕ.Π.Α.) η ανάληψη εργασίας ή απασχόλησης που μπορεί βάσιμα να προκαλέσει σοβαρή και μόνιμη βλάβη στην υγεία τους, δ) κρατουμένους οι οποίοι νοσηλεύονται σε θεραπευτικά καταστήματα ή νοσοκομεία εφόσον η νοσηλεία τους έχει διαρκέσει τουλάχιστον τέσσερις (4) μήνες, ε) κρατούμενες μητέρες για όσο διάστημα έχουν μαζί τους τα ανήλικα τέκνα τους, στ) κρατουμένους που συμμετέχουν σε θεραπευτικό πρόγραμμα ψυχικής απεξάρτησης από ναρκωτικά εγκεκριμένου, κατά το άρθρο 51 του ν. 4139/2013 οργανισμού και ζ) κρατουμένους για όσο διάστημα διαρκεί η κράτησή τους σε χώρους αστυνομικών τμημάτων ή αστυνομικών διευθύνσεων. Η διακρίβωση των ασθενειών του δεύτερου εδαφίου, καθώς και της αναπηρίας στις περ. α΄ και β΄ γίνεται με τη διαδικασία της παρ. 2 του άρθρου 105. 5. Για τη χορήγηση της υπό όρο απόλυσης, ως ποινή που εκτίθηκε θεωρείται αυτή που υπολογίστηκε ευεργετικά είτε κατά την προηγούμενη παράγραφο είτε κατά τις ειδικές διατάξεις που προβλέπουν αντίστοιχο υπολογισμό. 6. Προκειμένου για ποινές κάθειρξης δεν μπορεί να χορηγηθεί στον καταδικασθέντα απόλυση υπό όρο, αν δεν έχει παραμείνει στο σωφρονιστικό κατάστημα για χρονικό διάστημα ίσο με τα δύο πέμπτα (2/5) της ποινής που του επιβλήθηκε και, σε περίπτωση ισόβιας κάθειρξης, δεκαέξι (16) έτη. Προκειμένου για ποινές κάθειρξης που επιβλήθηκαν για τα κακουργήματα των άρθρων 22 και 23 του ν. 4139/2013, 134, 187, 187 Α, των περ. γ΄ και δ΄ της παρ. 1 του άρθρου 265, της παρ. 1 του άρθρου 299, των άρθρων 323Α, 324, 380, 385, καθώς και για αυτά του 19ου κεφαλαίου του Ειδικού Μέρους του παρόντος </w:t>
              </w:r>
              <w:proofErr w:type="spellStart"/>
              <w:r w:rsidRPr="00976716">
                <w:rPr>
                  <w:rFonts w:asciiTheme="majorHAnsi" w:hAnsiTheme="majorHAnsi"/>
                  <w:color w:val="auto"/>
                  <w:spacing w:val="-4"/>
                </w:rPr>
                <w:t>Kώδικα</w:t>
              </w:r>
              <w:proofErr w:type="spellEnd"/>
              <w:r w:rsidRPr="00976716">
                <w:rPr>
                  <w:rFonts w:asciiTheme="majorHAnsi" w:hAnsiTheme="majorHAnsi"/>
                  <w:color w:val="auto"/>
                  <w:spacing w:val="-4"/>
                </w:rPr>
                <w:t>, απόλυση υπό όρο δεν μπορεί να χορηγηθεί στον καταδικασθέντα, αν αυτός δεν έχει παραμείνει στο σωφρονιστικό κατάστημα για χρονικό διάστημα ίσο με τα τρία πέμπτα (3/5) της ποινής που του επιβλήθηκε, και σε περίπτωση ισόβιας κάθειρξης δεκαοχτώ (18) ετών. Το παραπάνω κατά περίπτωση χρονικό διάστημα προσαυξάνεται κατά το ένα τρίτο (1/3) των λοιπών ποινών που τυχόν έχουν επιβληθεί, στην περίπτωση που αυτές συντρέχουν σωρευτικά. Σε κάθε περίπτωση όμως ο καταδικασθείς μπορεί να απολυθεί αν έχει παραμείνει στο κατάστημα είκοσι (20) έτη και αν εκτίει περισσότερες ποινές ισόβιας κάθειρξης, αν έχει παραμείνει είκοσι πέντε (25) έτη».</w:t>
              </w:r>
            </w:p>
            <w:p w14:paraId="13ECA5D4" w14:textId="77777777" w:rsidR="000F08CD" w:rsidRPr="00976716" w:rsidRDefault="000F08CD" w:rsidP="000F08CD">
              <w:pPr>
                <w:spacing w:after="0"/>
                <w:rPr>
                  <w:rFonts w:asciiTheme="majorHAnsi" w:hAnsiTheme="majorHAnsi"/>
                  <w:color w:val="auto"/>
                  <w:spacing w:val="-4"/>
                </w:rPr>
              </w:pPr>
            </w:p>
            <w:p w14:paraId="5A3AB656" w14:textId="616FA3EE" w:rsidR="00FD3E78" w:rsidRPr="00976716" w:rsidRDefault="00FD3E78" w:rsidP="000F08CD">
              <w:pPr>
                <w:spacing w:after="0"/>
                <w:rPr>
                  <w:rFonts w:asciiTheme="majorHAnsi" w:hAnsiTheme="majorHAnsi"/>
                  <w:color w:val="auto"/>
                  <w:spacing w:val="-4"/>
                </w:rPr>
              </w:pPr>
              <w:r w:rsidRPr="00976716">
                <w:rPr>
                  <w:rFonts w:asciiTheme="majorHAnsi" w:hAnsiTheme="majorHAnsi"/>
                  <w:b/>
                  <w:bCs/>
                  <w:color w:val="auto"/>
                  <w:spacing w:val="-4"/>
                </w:rPr>
                <w:t>Αιτιολόγηση:</w:t>
              </w:r>
              <w:r w:rsidRPr="00976716">
                <w:rPr>
                  <w:rFonts w:asciiTheme="majorHAnsi" w:hAnsiTheme="majorHAnsi"/>
                  <w:color w:val="auto"/>
                  <w:spacing w:val="-4"/>
                </w:rPr>
                <w:t xml:space="preserve"> Στο συγκεκριμένο άρθρο </w:t>
              </w:r>
              <w:r w:rsidRPr="00D81B0D">
                <w:rPr>
                  <w:rFonts w:asciiTheme="majorHAnsi" w:hAnsiTheme="majorHAnsi"/>
                  <w:color w:val="auto"/>
                  <w:spacing w:val="-4"/>
                  <w:u w:val="single"/>
                </w:rPr>
                <w:t>προτείνεται να αντικατασταθεί</w:t>
              </w:r>
              <w:r w:rsidRPr="00976716">
                <w:rPr>
                  <w:rFonts w:asciiTheme="majorHAnsi" w:hAnsiTheme="majorHAnsi"/>
                  <w:color w:val="auto"/>
                  <w:spacing w:val="-4"/>
                </w:rPr>
                <w:t xml:space="preserve"> το </w:t>
              </w:r>
              <w:r w:rsidRPr="00D81B0D">
                <w:rPr>
                  <w:rFonts w:asciiTheme="majorHAnsi" w:hAnsiTheme="majorHAnsi"/>
                  <w:color w:val="auto"/>
                  <w:spacing w:val="-4"/>
                </w:rPr>
                <w:t>«</w:t>
              </w:r>
              <w:r w:rsidRPr="00D81B0D">
                <w:rPr>
                  <w:rFonts w:asciiTheme="majorHAnsi" w:hAnsiTheme="majorHAnsi"/>
                  <w:color w:val="auto"/>
                  <w:spacing w:val="-4"/>
                  <w:u w:val="single"/>
                </w:rPr>
                <w:t>έχουν</w:t>
              </w:r>
              <w:r w:rsidRPr="00D81B0D">
                <w:rPr>
                  <w:rFonts w:asciiTheme="majorHAnsi" w:hAnsiTheme="majorHAnsi"/>
                  <w:color w:val="auto"/>
                  <w:spacing w:val="-4"/>
                </w:rPr>
                <w:t>»</w:t>
              </w:r>
              <w:r w:rsidRPr="00976716">
                <w:rPr>
                  <w:rFonts w:asciiTheme="majorHAnsi" w:hAnsiTheme="majorHAnsi"/>
                  <w:b/>
                  <w:bCs/>
                  <w:color w:val="auto"/>
                  <w:spacing w:val="-4"/>
                </w:rPr>
                <w:t xml:space="preserve"> </w:t>
              </w:r>
              <w:r w:rsidRPr="00976716">
                <w:rPr>
                  <w:rFonts w:asciiTheme="majorHAnsi" w:hAnsiTheme="majorHAnsi"/>
                  <w:color w:val="auto"/>
                  <w:spacing w:val="-4"/>
                </w:rPr>
                <w:t xml:space="preserve">από το </w:t>
              </w:r>
              <w:r w:rsidRPr="00D81B0D">
                <w:rPr>
                  <w:rFonts w:asciiTheme="majorHAnsi" w:hAnsiTheme="majorHAnsi"/>
                  <w:color w:val="auto"/>
                  <w:spacing w:val="-4"/>
                </w:rPr>
                <w:t>«</w:t>
              </w:r>
              <w:r w:rsidRPr="00D81B0D">
                <w:rPr>
                  <w:rFonts w:asciiTheme="majorHAnsi" w:hAnsiTheme="majorHAnsi"/>
                  <w:color w:val="auto"/>
                  <w:spacing w:val="-4"/>
                  <w:u w:val="single"/>
                </w:rPr>
                <w:t>με</w:t>
              </w:r>
              <w:r w:rsidRPr="00D81B0D">
                <w:rPr>
                  <w:rFonts w:asciiTheme="majorHAnsi" w:hAnsiTheme="majorHAnsi"/>
                  <w:color w:val="auto"/>
                  <w:spacing w:val="-4"/>
                </w:rPr>
                <w:t>»</w:t>
              </w:r>
              <w:r w:rsidRPr="00976716">
                <w:rPr>
                  <w:rFonts w:asciiTheme="majorHAnsi" w:hAnsiTheme="majorHAnsi"/>
                  <w:color w:val="auto"/>
                  <w:spacing w:val="-4"/>
                </w:rPr>
                <w:t xml:space="preserve"> ακολουθώντας τη λογική του «άτομα με αναπηρία».</w:t>
              </w:r>
            </w:p>
            <w:p w14:paraId="12F0D980" w14:textId="77777777" w:rsidR="000F08CD" w:rsidRPr="00976716" w:rsidRDefault="000F08CD" w:rsidP="000F08CD">
              <w:pPr>
                <w:spacing w:after="0"/>
                <w:rPr>
                  <w:rFonts w:asciiTheme="majorHAnsi" w:hAnsiTheme="majorHAnsi"/>
                  <w:color w:val="auto"/>
                  <w:spacing w:val="-4"/>
                </w:rPr>
              </w:pPr>
            </w:p>
            <w:p w14:paraId="42DFDC9D" w14:textId="5968744D" w:rsidR="00FD3E78" w:rsidRPr="00184596" w:rsidRDefault="00FD3E78" w:rsidP="000F08CD">
              <w:pPr>
                <w:spacing w:after="0"/>
                <w:rPr>
                  <w:rFonts w:asciiTheme="majorHAnsi" w:hAnsiTheme="majorHAnsi"/>
                  <w:b/>
                  <w:bCs/>
                  <w:color w:val="auto"/>
                  <w:spacing w:val="-4"/>
                </w:rPr>
              </w:pPr>
              <w:r w:rsidRPr="00184596">
                <w:rPr>
                  <w:rFonts w:asciiTheme="majorHAnsi" w:hAnsiTheme="majorHAnsi"/>
                  <w:b/>
                  <w:bCs/>
                  <w:color w:val="auto"/>
                  <w:spacing w:val="-4"/>
                </w:rPr>
                <w:lastRenderedPageBreak/>
                <w:t>Ζ. Το Άρθρο 1</w:t>
              </w:r>
              <w:r w:rsidR="00791428" w:rsidRPr="00184596">
                <w:rPr>
                  <w:rFonts w:asciiTheme="majorHAnsi" w:hAnsiTheme="majorHAnsi"/>
                  <w:b/>
                  <w:bCs/>
                  <w:color w:val="auto"/>
                  <w:spacing w:val="-4"/>
                </w:rPr>
                <w:t>6</w:t>
              </w:r>
              <w:r w:rsidRPr="00184596">
                <w:rPr>
                  <w:rFonts w:asciiTheme="majorHAnsi" w:hAnsiTheme="majorHAnsi"/>
                  <w:b/>
                  <w:bCs/>
                  <w:color w:val="auto"/>
                  <w:spacing w:val="-4"/>
                </w:rPr>
                <w:t xml:space="preserve"> να τροποποιηθεί/συμπληρωθεί ως ακολούθως:</w:t>
              </w:r>
            </w:p>
            <w:p w14:paraId="5996DF97" w14:textId="77777777" w:rsidR="00184596" w:rsidRDefault="000F08CD" w:rsidP="000F08CD">
              <w:pPr>
                <w:spacing w:after="0"/>
                <w:rPr>
                  <w:rFonts w:asciiTheme="majorHAnsi" w:hAnsiTheme="majorHAnsi"/>
                  <w:color w:val="auto"/>
                  <w:spacing w:val="-4"/>
                </w:rPr>
              </w:pPr>
              <w:r w:rsidRPr="00976716">
                <w:rPr>
                  <w:rFonts w:asciiTheme="majorHAnsi" w:hAnsiTheme="majorHAnsi"/>
                  <w:color w:val="auto"/>
                  <w:spacing w:val="-4"/>
                </w:rPr>
                <w:t>«Άρθρο 1</w:t>
              </w:r>
              <w:r w:rsidR="00F40E35">
                <w:rPr>
                  <w:rFonts w:asciiTheme="majorHAnsi" w:hAnsiTheme="majorHAnsi"/>
                  <w:color w:val="auto"/>
                  <w:spacing w:val="-4"/>
                </w:rPr>
                <w:t>6</w:t>
              </w:r>
              <w:r w:rsidRPr="00976716">
                <w:rPr>
                  <w:rFonts w:asciiTheme="majorHAnsi" w:hAnsiTheme="majorHAnsi"/>
                  <w:color w:val="auto"/>
                  <w:spacing w:val="-4"/>
                </w:rPr>
                <w:t xml:space="preserve">: Όρκος των μαρτύρων με σοβαρή αναπηρία λόγου στο ακροατήριο –Τροποποίηση παρ. 2 άρθρου 219 ΚΠΔ </w:t>
              </w:r>
            </w:p>
            <w:p w14:paraId="427EDDB6" w14:textId="5B474E62" w:rsidR="000F08CD" w:rsidRPr="00F326DD" w:rsidRDefault="000F08CD" w:rsidP="000F08CD">
              <w:pPr>
                <w:spacing w:after="0"/>
                <w:rPr>
                  <w:rFonts w:asciiTheme="majorHAnsi" w:hAnsiTheme="majorHAnsi"/>
                  <w:color w:val="auto"/>
                  <w:spacing w:val="-4"/>
                </w:rPr>
              </w:pPr>
              <w:r w:rsidRPr="00976716">
                <w:rPr>
                  <w:rFonts w:asciiTheme="majorHAnsi" w:hAnsiTheme="majorHAnsi"/>
                  <w:color w:val="auto"/>
                  <w:spacing w:val="-4"/>
                </w:rPr>
                <w:t xml:space="preserve">Στην παρ. 2 του άρθρου 219 ΚΠΔ η λέξη «άλαλος» αντικαθίσταται από τις λέξεις «με σοβαρή αναπηρία λόγου», οι οποίες τίθενται μετά τη λέξη «μάρτυρας», και το άρθρο 219 διαμορφώνεται ως εξής:  «Άρθρο 219.  Όρκος των μαρτύρων στο ακροατήριο 1. Κάθε μάρτυρας οφείλει, πριν εξετασθεί στο ακροατήριο, να δώσει τον ακόλουθο όρκο: «Δηλώνω, επικαλούμενος την τιμή και τη συνείδησή μου, ότι θα πω όλη την αλήθεια και μόνο την αλήθεια, χωρίς να προσθέσω ούτε να αποκρύψω τίποτε». 2. Ο μάρτυρας με σοβαρή αναπηρία λόγου που γνωρίζει να γράφει, ορκίζεται γράφοντας και υπογράφοντας τον άνω όρκο. Αν δεν </w:t>
              </w:r>
              <w:r w:rsidRPr="00976716">
                <w:rPr>
                  <w:rFonts w:asciiTheme="majorHAnsi" w:hAnsiTheme="majorHAnsi"/>
                  <w:b/>
                  <w:bCs/>
                  <w:color w:val="auto"/>
                  <w:spacing w:val="-4"/>
                </w:rPr>
                <w:t xml:space="preserve">γνωρίζει </w:t>
              </w:r>
              <w:r w:rsidRPr="00976716">
                <w:rPr>
                  <w:rFonts w:asciiTheme="majorHAnsi" w:hAnsiTheme="majorHAnsi"/>
                  <w:color w:val="auto"/>
                  <w:spacing w:val="-4"/>
                </w:rPr>
                <w:t>να γράφει, δίδει τον όρκο της προηγούμενης παραγράφου, με την βοήθεια διερμηνέα. 3. Οι κληρικοί ή οι ιερωμένοι κάθε δόγματος ή αναγνωρισμένης θρησκείας δεν ορκίζονται. Αντί γι` αυτό δίνουν κατά την παρ. 1 διαβεβαίωση στην ιεροσύνη τους, σύμφωνα με τους κανονισμούς από τους οποίους διέπονται.»</w:t>
              </w:r>
            </w:p>
            <w:p w14:paraId="180C680F" w14:textId="77777777" w:rsidR="000F08CD" w:rsidRPr="00976716" w:rsidRDefault="000F08CD" w:rsidP="000F08CD">
              <w:pPr>
                <w:spacing w:after="0"/>
                <w:rPr>
                  <w:rFonts w:asciiTheme="majorHAnsi" w:hAnsiTheme="majorHAnsi"/>
                  <w:color w:val="auto"/>
                  <w:spacing w:val="-4"/>
                </w:rPr>
              </w:pPr>
            </w:p>
            <w:p w14:paraId="476B2745" w14:textId="4EA58D56" w:rsidR="000F08CD" w:rsidRPr="00976716" w:rsidRDefault="000F08CD" w:rsidP="000F08CD">
              <w:pPr>
                <w:spacing w:after="0"/>
                <w:rPr>
                  <w:rFonts w:asciiTheme="majorHAnsi" w:hAnsiTheme="majorHAnsi"/>
                  <w:color w:val="auto"/>
                  <w:spacing w:val="-4"/>
                </w:rPr>
              </w:pPr>
              <w:r w:rsidRPr="00976716">
                <w:rPr>
                  <w:rFonts w:asciiTheme="majorHAnsi" w:hAnsiTheme="majorHAnsi"/>
                  <w:b/>
                  <w:bCs/>
                  <w:color w:val="auto"/>
                  <w:spacing w:val="-4"/>
                </w:rPr>
                <w:t>Αιτιολόγηση:</w:t>
              </w:r>
              <w:r w:rsidRPr="00976716">
                <w:rPr>
                  <w:rFonts w:asciiTheme="majorHAnsi" w:hAnsiTheme="majorHAnsi"/>
                  <w:color w:val="auto"/>
                  <w:spacing w:val="-4"/>
                </w:rPr>
                <w:t xml:space="preserve"> </w:t>
              </w:r>
              <w:r w:rsidRPr="00D81B0D">
                <w:rPr>
                  <w:rFonts w:asciiTheme="majorHAnsi" w:hAnsiTheme="majorHAnsi"/>
                  <w:color w:val="auto"/>
                  <w:spacing w:val="-4"/>
                  <w:u w:val="single"/>
                </w:rPr>
                <w:t>Προτείνεται να αντικατασταθεί</w:t>
              </w:r>
              <w:r w:rsidRPr="00FE6568">
                <w:rPr>
                  <w:rFonts w:asciiTheme="majorHAnsi" w:hAnsiTheme="majorHAnsi"/>
                  <w:color w:val="auto"/>
                  <w:spacing w:val="-4"/>
                  <w:u w:val="single"/>
                </w:rPr>
                <w:t xml:space="preserve"> </w:t>
              </w:r>
              <w:r w:rsidRPr="00976716">
                <w:rPr>
                  <w:rFonts w:asciiTheme="majorHAnsi" w:hAnsiTheme="majorHAnsi"/>
                  <w:color w:val="auto"/>
                  <w:spacing w:val="-4"/>
                </w:rPr>
                <w:t xml:space="preserve">το ρήμα </w:t>
              </w:r>
              <w:r w:rsidRPr="00FE6568">
                <w:rPr>
                  <w:rFonts w:asciiTheme="majorHAnsi" w:hAnsiTheme="majorHAnsi"/>
                  <w:color w:val="auto"/>
                  <w:spacing w:val="-4"/>
                </w:rPr>
                <w:t>«</w:t>
              </w:r>
              <w:r w:rsidRPr="00FE6568">
                <w:rPr>
                  <w:rFonts w:asciiTheme="majorHAnsi" w:hAnsiTheme="majorHAnsi"/>
                  <w:color w:val="auto"/>
                  <w:spacing w:val="-4"/>
                  <w:u w:val="single"/>
                </w:rPr>
                <w:t>ξέρει</w:t>
              </w:r>
              <w:r w:rsidRPr="00FE6568">
                <w:rPr>
                  <w:rFonts w:asciiTheme="majorHAnsi" w:hAnsiTheme="majorHAnsi"/>
                  <w:color w:val="auto"/>
                  <w:spacing w:val="-4"/>
                </w:rPr>
                <w:t>» από το ρήμα «</w:t>
              </w:r>
              <w:r w:rsidRPr="00FE6568">
                <w:rPr>
                  <w:rFonts w:asciiTheme="majorHAnsi" w:hAnsiTheme="majorHAnsi"/>
                  <w:color w:val="auto"/>
                  <w:spacing w:val="-4"/>
                  <w:u w:val="single"/>
                </w:rPr>
                <w:t>γνωρίζει</w:t>
              </w:r>
              <w:r w:rsidRPr="00FE6568">
                <w:rPr>
                  <w:rFonts w:asciiTheme="majorHAnsi" w:hAnsiTheme="majorHAnsi"/>
                  <w:color w:val="auto"/>
                  <w:spacing w:val="-4"/>
                </w:rPr>
                <w:t>».</w:t>
              </w:r>
            </w:p>
            <w:p w14:paraId="402BEA18" w14:textId="77777777" w:rsidR="00DB7F31" w:rsidRPr="00976716" w:rsidRDefault="00DB7F31" w:rsidP="000F08CD">
              <w:pPr>
                <w:spacing w:after="0"/>
                <w:rPr>
                  <w:rFonts w:asciiTheme="majorHAnsi" w:hAnsiTheme="majorHAnsi"/>
                  <w:color w:val="auto"/>
                  <w:spacing w:val="-4"/>
                </w:rPr>
              </w:pPr>
            </w:p>
            <w:p w14:paraId="6E04A019" w14:textId="71AE2236" w:rsidR="000F08CD" w:rsidRPr="00184596" w:rsidRDefault="000F08CD" w:rsidP="000F08CD">
              <w:pPr>
                <w:spacing w:after="0"/>
                <w:rPr>
                  <w:rFonts w:asciiTheme="majorHAnsi" w:hAnsiTheme="majorHAnsi"/>
                  <w:b/>
                  <w:bCs/>
                  <w:color w:val="auto"/>
                  <w:spacing w:val="-4"/>
                </w:rPr>
              </w:pPr>
              <w:r w:rsidRPr="00184596">
                <w:rPr>
                  <w:rFonts w:asciiTheme="majorHAnsi" w:hAnsiTheme="majorHAnsi"/>
                  <w:b/>
                  <w:bCs/>
                  <w:color w:val="auto"/>
                  <w:spacing w:val="-4"/>
                </w:rPr>
                <w:t>Η. Το Άρθρο 1</w:t>
              </w:r>
              <w:r w:rsidR="00791428" w:rsidRPr="00184596">
                <w:rPr>
                  <w:rFonts w:asciiTheme="majorHAnsi" w:hAnsiTheme="majorHAnsi"/>
                  <w:b/>
                  <w:bCs/>
                  <w:color w:val="auto"/>
                  <w:spacing w:val="-4"/>
                </w:rPr>
                <w:t>7</w:t>
              </w:r>
              <w:r w:rsidRPr="00184596">
                <w:rPr>
                  <w:rFonts w:asciiTheme="majorHAnsi" w:hAnsiTheme="majorHAnsi"/>
                  <w:b/>
                  <w:bCs/>
                  <w:color w:val="auto"/>
                  <w:spacing w:val="-4"/>
                </w:rPr>
                <w:t xml:space="preserve"> να τροποποιηθεί/συμπληρωθεί ως ακολούθως:</w:t>
              </w:r>
            </w:p>
            <w:p w14:paraId="1431DA8D" w14:textId="77777777" w:rsidR="00184596" w:rsidRDefault="000F08CD" w:rsidP="000F08CD">
              <w:pPr>
                <w:spacing w:after="0"/>
                <w:rPr>
                  <w:rFonts w:asciiTheme="majorHAnsi" w:hAnsiTheme="majorHAnsi"/>
                  <w:color w:val="auto"/>
                  <w:spacing w:val="-4"/>
                </w:rPr>
              </w:pPr>
              <w:r w:rsidRPr="00976716">
                <w:rPr>
                  <w:rFonts w:asciiTheme="majorHAnsi" w:hAnsiTheme="majorHAnsi"/>
                  <w:color w:val="auto"/>
                  <w:spacing w:val="-4"/>
                </w:rPr>
                <w:t>«Άρθρο 1</w:t>
              </w:r>
              <w:r w:rsidR="00F40E35">
                <w:rPr>
                  <w:rFonts w:asciiTheme="majorHAnsi" w:hAnsiTheme="majorHAnsi"/>
                  <w:color w:val="auto"/>
                  <w:spacing w:val="-4"/>
                </w:rPr>
                <w:t>7</w:t>
              </w:r>
              <w:r w:rsidRPr="00976716">
                <w:rPr>
                  <w:rFonts w:asciiTheme="majorHAnsi" w:hAnsiTheme="majorHAnsi"/>
                  <w:color w:val="auto"/>
                  <w:spacing w:val="-4"/>
                </w:rPr>
                <w:t xml:space="preserve">: Μάρτυρες </w:t>
              </w:r>
              <w:r w:rsidRPr="009019EB">
                <w:rPr>
                  <w:rFonts w:asciiTheme="majorHAnsi" w:hAnsiTheme="majorHAnsi"/>
                  <w:b/>
                  <w:bCs/>
                  <w:color w:val="auto"/>
                  <w:spacing w:val="-4"/>
                </w:rPr>
                <w:t>κωφοί</w:t>
              </w:r>
              <w:r w:rsidRPr="00976716">
                <w:rPr>
                  <w:rFonts w:asciiTheme="majorHAnsi" w:hAnsiTheme="majorHAnsi"/>
                  <w:color w:val="auto"/>
                  <w:spacing w:val="-4"/>
                </w:rPr>
                <w:t xml:space="preserve">, </w:t>
              </w:r>
              <w:r w:rsidRPr="00976716">
                <w:rPr>
                  <w:rFonts w:asciiTheme="majorHAnsi" w:hAnsiTheme="majorHAnsi"/>
                  <w:b/>
                  <w:bCs/>
                  <w:color w:val="auto"/>
                  <w:spacing w:val="-4"/>
                </w:rPr>
                <w:t>βαρήκοοι</w:t>
              </w:r>
              <w:r w:rsidRPr="00976716">
                <w:rPr>
                  <w:rFonts w:asciiTheme="majorHAnsi" w:hAnsiTheme="majorHAnsi"/>
                  <w:color w:val="auto"/>
                  <w:spacing w:val="-4"/>
                </w:rPr>
                <w:t>,</w:t>
              </w:r>
              <w:r w:rsidRPr="00976716">
                <w:rPr>
                  <w:rFonts w:asciiTheme="majorHAnsi" w:hAnsiTheme="majorHAnsi"/>
                  <w:b/>
                  <w:bCs/>
                  <w:color w:val="auto"/>
                  <w:spacing w:val="-4"/>
                </w:rPr>
                <w:t xml:space="preserve"> </w:t>
              </w:r>
              <w:r w:rsidRPr="00976716">
                <w:rPr>
                  <w:rFonts w:asciiTheme="majorHAnsi" w:hAnsiTheme="majorHAnsi"/>
                  <w:color w:val="auto"/>
                  <w:spacing w:val="-4"/>
                </w:rPr>
                <w:t xml:space="preserve">ή με σοβαρή αναπηρία λόγου – Τροποποίηση άρθρου 229 ΚΠΔ. </w:t>
              </w:r>
            </w:p>
            <w:p w14:paraId="102212A4" w14:textId="59DD2719" w:rsidR="000F08CD" w:rsidRPr="00976716" w:rsidRDefault="000F08CD" w:rsidP="000F08CD">
              <w:pPr>
                <w:spacing w:after="0"/>
                <w:rPr>
                  <w:rFonts w:asciiTheme="majorHAnsi" w:hAnsiTheme="majorHAnsi"/>
                  <w:b/>
                  <w:bCs/>
                  <w:strike/>
                  <w:color w:val="auto"/>
                  <w:spacing w:val="-4"/>
                </w:rPr>
              </w:pPr>
              <w:r w:rsidRPr="00976716">
                <w:rPr>
                  <w:rFonts w:asciiTheme="majorHAnsi" w:hAnsiTheme="majorHAnsi"/>
                  <w:color w:val="auto"/>
                  <w:spacing w:val="-4"/>
                </w:rPr>
                <w:t>Στο άρθρο 229 ΚΠΔ επέρχονται οι εξής αλλαγές: α) στον τίτλο οι λέξεις «κουφοί και άλαλοι» αντικαθίστανται από τις λέξεις «</w:t>
              </w:r>
              <w:r w:rsidRPr="009019EB">
                <w:rPr>
                  <w:rFonts w:asciiTheme="majorHAnsi" w:hAnsiTheme="majorHAnsi"/>
                  <w:b/>
                  <w:bCs/>
                  <w:color w:val="auto"/>
                  <w:spacing w:val="-4"/>
                </w:rPr>
                <w:t>κωφοί</w:t>
              </w:r>
              <w:r w:rsidRPr="00976716">
                <w:rPr>
                  <w:rFonts w:asciiTheme="majorHAnsi" w:hAnsiTheme="majorHAnsi"/>
                  <w:color w:val="auto"/>
                  <w:spacing w:val="-4"/>
                </w:rPr>
                <w:t>,</w:t>
              </w:r>
              <w:r w:rsidRPr="00976716">
                <w:rPr>
                  <w:rFonts w:asciiTheme="majorHAnsi" w:hAnsiTheme="majorHAnsi"/>
                  <w:b/>
                  <w:bCs/>
                  <w:color w:val="auto"/>
                  <w:spacing w:val="-4"/>
                </w:rPr>
                <w:t xml:space="preserve"> βαρήκοοι</w:t>
              </w:r>
              <w:r w:rsidRPr="00976716">
                <w:rPr>
                  <w:rFonts w:asciiTheme="majorHAnsi" w:hAnsiTheme="majorHAnsi"/>
                  <w:color w:val="auto"/>
                  <w:spacing w:val="-4"/>
                </w:rPr>
                <w:t xml:space="preserve">, ή με σοβαρή αναπηρία λόγου», β) στην παρ. 1: </w:t>
              </w:r>
              <w:proofErr w:type="spellStart"/>
              <w:r w:rsidRPr="00976716">
                <w:rPr>
                  <w:rFonts w:asciiTheme="majorHAnsi" w:hAnsiTheme="majorHAnsi"/>
                  <w:color w:val="auto"/>
                  <w:spacing w:val="-4"/>
                </w:rPr>
                <w:t>βα</w:t>
              </w:r>
              <w:proofErr w:type="spellEnd"/>
              <w:r w:rsidRPr="00976716">
                <w:rPr>
                  <w:rFonts w:asciiTheme="majorHAnsi" w:hAnsiTheme="majorHAnsi"/>
                  <w:color w:val="auto"/>
                  <w:spacing w:val="-4"/>
                </w:rPr>
                <w:t>) στο πρώτο εδάφιο, οι λέξεις «κουφός ή άλαλος ή κωφάλαλος» αντικαθίστανται από τις λέξεις «</w:t>
              </w:r>
              <w:r w:rsidRPr="009019EB">
                <w:rPr>
                  <w:rFonts w:asciiTheme="majorHAnsi" w:hAnsiTheme="majorHAnsi"/>
                  <w:b/>
                  <w:bCs/>
                  <w:color w:val="auto"/>
                  <w:spacing w:val="-4"/>
                </w:rPr>
                <w:t>κωφός</w:t>
              </w:r>
              <w:r w:rsidRPr="00976716">
                <w:rPr>
                  <w:rFonts w:asciiTheme="majorHAnsi" w:hAnsiTheme="majorHAnsi"/>
                  <w:color w:val="auto"/>
                  <w:spacing w:val="-4"/>
                </w:rPr>
                <w:t xml:space="preserve">, </w:t>
              </w:r>
              <w:r w:rsidRPr="00976716">
                <w:rPr>
                  <w:rFonts w:asciiTheme="majorHAnsi" w:hAnsiTheme="majorHAnsi"/>
                  <w:b/>
                  <w:bCs/>
                  <w:color w:val="auto"/>
                  <w:spacing w:val="-4"/>
                </w:rPr>
                <w:t>βαρήκοος</w:t>
              </w:r>
              <w:r w:rsidRPr="00976716">
                <w:rPr>
                  <w:rFonts w:asciiTheme="majorHAnsi" w:hAnsiTheme="majorHAnsi"/>
                  <w:color w:val="auto"/>
                  <w:spacing w:val="-4"/>
                </w:rPr>
                <w:t>, ή πρόσωπο με σοβαρή αναπηρία λόγου» και η λέξη «κουφό» αντικαθίσταται από τις λέξεις «</w:t>
              </w:r>
              <w:r w:rsidR="00A9674A" w:rsidRPr="00A9674A">
                <w:rPr>
                  <w:rFonts w:asciiTheme="majorHAnsi" w:hAnsiTheme="majorHAnsi"/>
                  <w:b/>
                  <w:bCs/>
                  <w:color w:val="auto"/>
                  <w:spacing w:val="-4"/>
                </w:rPr>
                <w:t>βαρήκοο</w:t>
              </w:r>
              <w:r w:rsidRPr="00976716">
                <w:rPr>
                  <w:rFonts w:asciiTheme="majorHAnsi" w:hAnsiTheme="majorHAnsi"/>
                  <w:color w:val="auto"/>
                  <w:spacing w:val="-4"/>
                </w:rPr>
                <w:t xml:space="preserve">», ββ) στο δεύτερο εδάφιο, οι λέξεις «Στον άλαλο» αντικαθίστανται από τις λέξεις «Στο πρόσωπο με σοβαρή αναπηρία λόγου», </w:t>
              </w:r>
              <w:proofErr w:type="spellStart"/>
              <w:r w:rsidRPr="00976716">
                <w:rPr>
                  <w:rFonts w:asciiTheme="majorHAnsi" w:hAnsiTheme="majorHAnsi"/>
                  <w:color w:val="auto"/>
                  <w:spacing w:val="-4"/>
                </w:rPr>
                <w:t>βγ</w:t>
              </w:r>
              <w:proofErr w:type="spellEnd"/>
              <w:r w:rsidRPr="00976716">
                <w:rPr>
                  <w:rFonts w:asciiTheme="majorHAnsi" w:hAnsiTheme="majorHAnsi"/>
                  <w:color w:val="auto"/>
                  <w:spacing w:val="-4"/>
                </w:rPr>
                <w:t>) στο τρίτο εδάφιο, η λέξη «κωφάλαλο» αντικαθίσταται από τις λέξεις «</w:t>
              </w:r>
              <w:r w:rsidRPr="00976716">
                <w:rPr>
                  <w:rFonts w:asciiTheme="majorHAnsi" w:hAnsiTheme="majorHAnsi"/>
                  <w:b/>
                  <w:bCs/>
                  <w:color w:val="auto"/>
                  <w:spacing w:val="-4"/>
                </w:rPr>
                <w:t>κωφό</w:t>
              </w:r>
              <w:r w:rsidRPr="00976716">
                <w:rPr>
                  <w:rFonts w:asciiTheme="majorHAnsi" w:hAnsiTheme="majorHAnsi"/>
                  <w:color w:val="auto"/>
                  <w:spacing w:val="-4"/>
                </w:rPr>
                <w:t xml:space="preserve">», </w:t>
              </w:r>
              <w:proofErr w:type="spellStart"/>
              <w:r w:rsidRPr="00976716">
                <w:rPr>
                  <w:rFonts w:asciiTheme="majorHAnsi" w:hAnsiTheme="majorHAnsi"/>
                  <w:color w:val="auto"/>
                  <w:spacing w:val="-4"/>
                </w:rPr>
                <w:t>βδ</w:t>
              </w:r>
              <w:proofErr w:type="spellEnd"/>
              <w:r w:rsidRPr="00976716">
                <w:rPr>
                  <w:rFonts w:asciiTheme="majorHAnsi" w:hAnsiTheme="majorHAnsi"/>
                  <w:color w:val="auto"/>
                  <w:spacing w:val="-4"/>
                </w:rPr>
                <w:t xml:space="preserve">) στο τέταρτο εδάφιο, οι λέξεις «τον άλαλο ή από τον κωφάλαλο» αντικαθίστανται από τις λέξεις «το πρόσωπο με σοβαρή αναπηρία λόγου ή </w:t>
              </w:r>
              <w:r w:rsidR="00A9674A" w:rsidRPr="00A9674A">
                <w:rPr>
                  <w:rFonts w:asciiTheme="majorHAnsi" w:hAnsiTheme="majorHAnsi"/>
                  <w:b/>
                  <w:bCs/>
                  <w:color w:val="auto"/>
                  <w:spacing w:val="-4"/>
                </w:rPr>
                <w:t>κωφό</w:t>
              </w:r>
              <w:r w:rsidRPr="00976716">
                <w:rPr>
                  <w:rFonts w:asciiTheme="majorHAnsi" w:hAnsiTheme="majorHAnsi"/>
                  <w:color w:val="auto"/>
                  <w:spacing w:val="-4"/>
                </w:rPr>
                <w:t xml:space="preserve">», γ) στο πρώτο εδάφιο της παρ. 2: </w:t>
              </w:r>
              <w:proofErr w:type="spellStart"/>
              <w:r w:rsidRPr="00976716">
                <w:rPr>
                  <w:rFonts w:asciiTheme="majorHAnsi" w:hAnsiTheme="majorHAnsi"/>
                  <w:color w:val="auto"/>
                  <w:spacing w:val="-4"/>
                </w:rPr>
                <w:t>γα</w:t>
              </w:r>
              <w:proofErr w:type="spellEnd"/>
              <w:r w:rsidRPr="00976716">
                <w:rPr>
                  <w:rFonts w:asciiTheme="majorHAnsi" w:hAnsiTheme="majorHAnsi"/>
                  <w:color w:val="auto"/>
                  <w:spacing w:val="-4"/>
                </w:rPr>
                <w:t>) οι λέξεις «κουφός ή ο άλαλος ή ο κωφάλαλος» αντικαθίστανται από τις λέξεις «</w:t>
              </w:r>
              <w:r w:rsidRPr="00A9674A">
                <w:rPr>
                  <w:rFonts w:asciiTheme="majorHAnsi" w:hAnsiTheme="majorHAnsi"/>
                  <w:b/>
                  <w:bCs/>
                  <w:color w:val="auto"/>
                  <w:spacing w:val="-4"/>
                </w:rPr>
                <w:t>κωφός</w:t>
              </w:r>
              <w:r w:rsidR="00A9674A">
                <w:rPr>
                  <w:rFonts w:asciiTheme="majorHAnsi" w:hAnsiTheme="majorHAnsi"/>
                  <w:color w:val="auto"/>
                  <w:spacing w:val="-4"/>
                </w:rPr>
                <w:t xml:space="preserve">, </w:t>
              </w:r>
              <w:r w:rsidR="00A9674A" w:rsidRPr="00A9674A">
                <w:rPr>
                  <w:rFonts w:asciiTheme="majorHAnsi" w:hAnsiTheme="majorHAnsi"/>
                  <w:b/>
                  <w:bCs/>
                  <w:color w:val="auto"/>
                  <w:spacing w:val="-4"/>
                </w:rPr>
                <w:t>βαρήκοος</w:t>
              </w:r>
              <w:r w:rsidRPr="00976716">
                <w:rPr>
                  <w:rFonts w:asciiTheme="majorHAnsi" w:hAnsiTheme="majorHAnsi"/>
                  <w:color w:val="auto"/>
                  <w:spacing w:val="-4"/>
                </w:rPr>
                <w:t xml:space="preserve"> ή το πρόσωπο με σοβαρή αναπηρία λόγου» και οι λέξεις «τον κουφό, τον άλαλο ή τον κωφάλαλο» αντικαθίστανται από τις λέξεις «</w:t>
              </w:r>
              <w:r w:rsidRPr="00A9674A">
                <w:rPr>
                  <w:rFonts w:asciiTheme="majorHAnsi" w:hAnsiTheme="majorHAnsi"/>
                  <w:b/>
                  <w:bCs/>
                  <w:color w:val="auto"/>
                  <w:spacing w:val="-4"/>
                </w:rPr>
                <w:t>κωφό</w:t>
              </w:r>
              <w:r w:rsidR="00A9674A">
                <w:rPr>
                  <w:rFonts w:asciiTheme="majorHAnsi" w:hAnsiTheme="majorHAnsi"/>
                  <w:color w:val="auto"/>
                  <w:spacing w:val="-4"/>
                </w:rPr>
                <w:t xml:space="preserve">, </w:t>
              </w:r>
              <w:r w:rsidR="00A9674A" w:rsidRPr="00A9674A">
                <w:rPr>
                  <w:rFonts w:asciiTheme="majorHAnsi" w:hAnsiTheme="majorHAnsi"/>
                  <w:b/>
                  <w:bCs/>
                  <w:color w:val="auto"/>
                  <w:spacing w:val="-4"/>
                </w:rPr>
                <w:t>βαρήκοο</w:t>
              </w:r>
              <w:r w:rsidRPr="00976716">
                <w:rPr>
                  <w:rFonts w:asciiTheme="majorHAnsi" w:hAnsiTheme="majorHAnsi"/>
                  <w:color w:val="auto"/>
                  <w:spacing w:val="-4"/>
                </w:rPr>
                <w:t>, ή το πρόσωπο με σοβαρή αναπηρία λόγου» και το άρθρο 229 διαμορφώνεται ως εξής: «Άρθρο 229</w:t>
              </w:r>
              <w:r w:rsidRPr="00976716">
                <w:rPr>
                  <w:rFonts w:asciiTheme="majorHAnsi" w:hAnsiTheme="majorHAnsi"/>
                  <w:b/>
                  <w:bCs/>
                  <w:color w:val="auto"/>
                  <w:spacing w:val="-4"/>
                </w:rPr>
                <w:t xml:space="preserve">: </w:t>
              </w:r>
              <w:r w:rsidRPr="00976716">
                <w:rPr>
                  <w:rFonts w:asciiTheme="majorHAnsi" w:hAnsiTheme="majorHAnsi"/>
                  <w:color w:val="auto"/>
                  <w:spacing w:val="-4"/>
                </w:rPr>
                <w:t xml:space="preserve">Μάρτυρες </w:t>
              </w:r>
              <w:r w:rsidRPr="00976716">
                <w:rPr>
                  <w:rFonts w:asciiTheme="majorHAnsi" w:hAnsiTheme="majorHAnsi"/>
                  <w:b/>
                  <w:bCs/>
                  <w:color w:val="auto"/>
                  <w:spacing w:val="-4"/>
                </w:rPr>
                <w:t>κωφοί</w:t>
              </w:r>
              <w:r w:rsidRPr="00976716">
                <w:rPr>
                  <w:rFonts w:asciiTheme="majorHAnsi" w:hAnsiTheme="majorHAnsi"/>
                  <w:color w:val="auto"/>
                  <w:spacing w:val="-4"/>
                </w:rPr>
                <w:t>,</w:t>
              </w:r>
              <w:r w:rsidRPr="00976716">
                <w:rPr>
                  <w:rFonts w:asciiTheme="majorHAnsi" w:hAnsiTheme="majorHAnsi"/>
                  <w:b/>
                  <w:bCs/>
                  <w:color w:val="auto"/>
                  <w:spacing w:val="-4"/>
                </w:rPr>
                <w:t xml:space="preserve"> βαρήκοοι</w:t>
              </w:r>
              <w:r w:rsidRPr="00976716">
                <w:rPr>
                  <w:rFonts w:asciiTheme="majorHAnsi" w:hAnsiTheme="majorHAnsi"/>
                  <w:color w:val="auto"/>
                  <w:spacing w:val="-4"/>
                </w:rPr>
                <w:t xml:space="preserve">, ή με σοβαρή αναπηρία λόγου. 1. Αν ένας </w:t>
              </w:r>
              <w:r w:rsidRPr="00976716">
                <w:rPr>
                  <w:rFonts w:asciiTheme="majorHAnsi" w:hAnsiTheme="majorHAnsi"/>
                  <w:b/>
                  <w:bCs/>
                  <w:color w:val="auto"/>
                  <w:spacing w:val="-4"/>
                </w:rPr>
                <w:t>κωφός</w:t>
              </w:r>
              <w:r w:rsidRPr="00976716">
                <w:rPr>
                  <w:rFonts w:asciiTheme="majorHAnsi" w:hAnsiTheme="majorHAnsi"/>
                  <w:color w:val="auto"/>
                  <w:spacing w:val="-4"/>
                </w:rPr>
                <w:t>,</w:t>
              </w:r>
              <w:r w:rsidRPr="00976716">
                <w:rPr>
                  <w:rFonts w:asciiTheme="majorHAnsi" w:hAnsiTheme="majorHAnsi"/>
                  <w:b/>
                  <w:bCs/>
                  <w:color w:val="auto"/>
                  <w:spacing w:val="-4"/>
                </w:rPr>
                <w:t xml:space="preserve"> βαρήκοος</w:t>
              </w:r>
              <w:r w:rsidRPr="00976716">
                <w:rPr>
                  <w:rFonts w:asciiTheme="majorHAnsi" w:hAnsiTheme="majorHAnsi"/>
                  <w:color w:val="auto"/>
                  <w:spacing w:val="-4"/>
                </w:rPr>
                <w:t xml:space="preserve">, ή πρόσωπο με σοβαρή αναπηρία λόγου πρόκειται να εξεταστεί ως μάρτυρας ή ως κατηγορούμενος, η εξέτασή του γίνεται ως εξής: όλες οι ερωτήσεις και οι τυχόν παρατηρήσεις δίνονται στον </w:t>
              </w:r>
              <w:r w:rsidRPr="00976716">
                <w:rPr>
                  <w:rFonts w:asciiTheme="majorHAnsi" w:hAnsiTheme="majorHAnsi"/>
                  <w:b/>
                  <w:bCs/>
                  <w:color w:val="auto"/>
                  <w:spacing w:val="-4"/>
                </w:rPr>
                <w:t>βαρήκοο</w:t>
              </w:r>
              <w:r w:rsidRPr="00976716">
                <w:rPr>
                  <w:rFonts w:asciiTheme="majorHAnsi" w:hAnsiTheme="majorHAnsi"/>
                  <w:color w:val="auto"/>
                  <w:spacing w:val="-4"/>
                </w:rPr>
                <w:t xml:space="preserve">, αφού καταγραφούν από τον γραμματέα της ανάκρισης ή του δικαστηρίου, ενώ οι απαντήσεις δίνονται από αυτόν προφορικά. Στο πρόσωπο με σοβαρή αναπηρία λόγου οι ερωτήσεις και οι παρατηρήσεις δίνονται προφορικά και αυτός απαντά γραπτώς. Στον </w:t>
              </w:r>
              <w:r w:rsidRPr="00A9674A">
                <w:rPr>
                  <w:rFonts w:asciiTheme="majorHAnsi" w:hAnsiTheme="majorHAnsi"/>
                  <w:b/>
                  <w:bCs/>
                  <w:color w:val="auto"/>
                  <w:spacing w:val="-4"/>
                </w:rPr>
                <w:t xml:space="preserve">κωφό </w:t>
              </w:r>
              <w:r w:rsidRPr="00976716">
                <w:rPr>
                  <w:rFonts w:asciiTheme="majorHAnsi" w:hAnsiTheme="majorHAnsi"/>
                  <w:color w:val="auto"/>
                  <w:spacing w:val="-4"/>
                </w:rPr>
                <w:t xml:space="preserve">οι ερωτήσεις και οι παρατηρήσεις δίνονται γραπτώς και αυτός απαντά με τον ίδιο τρόπο. Στο ακροατήριο οι γραπτές απαντήσεις που δόθηκαν από το πρόσωπο με σοβαρή αναπηρία </w:t>
              </w:r>
              <w:r w:rsidRPr="00976716">
                <w:rPr>
                  <w:rFonts w:asciiTheme="majorHAnsi" w:hAnsiTheme="majorHAnsi"/>
                  <w:color w:val="auto"/>
                  <w:spacing w:val="-4"/>
                </w:rPr>
                <w:lastRenderedPageBreak/>
                <w:t xml:space="preserve">λόγου ή από τον </w:t>
              </w:r>
              <w:r w:rsidRPr="00A9674A">
                <w:rPr>
                  <w:rFonts w:asciiTheme="majorHAnsi" w:hAnsiTheme="majorHAnsi"/>
                  <w:b/>
                  <w:bCs/>
                  <w:color w:val="auto"/>
                  <w:spacing w:val="-4"/>
                </w:rPr>
                <w:t>κωφό</w:t>
              </w:r>
              <w:r w:rsidRPr="00976716">
                <w:rPr>
                  <w:rFonts w:asciiTheme="majorHAnsi" w:hAnsiTheme="majorHAnsi"/>
                  <w:color w:val="auto"/>
                  <w:spacing w:val="-4"/>
                </w:rPr>
                <w:t xml:space="preserve">, αφού μονογραφηθούν από τον πρόεδρο και τον γραμματέα, καταγράφονται στα πρακτικά και συνοδεύουν τη δικογραφία. 2. Αν ο </w:t>
              </w:r>
              <w:r w:rsidRPr="00A9674A">
                <w:rPr>
                  <w:rFonts w:asciiTheme="majorHAnsi" w:hAnsiTheme="majorHAnsi"/>
                  <w:b/>
                  <w:bCs/>
                  <w:color w:val="auto"/>
                  <w:spacing w:val="-4"/>
                </w:rPr>
                <w:t>κωφός</w:t>
              </w:r>
              <w:r w:rsidRPr="00976716">
                <w:rPr>
                  <w:rFonts w:asciiTheme="majorHAnsi" w:hAnsiTheme="majorHAnsi"/>
                  <w:color w:val="auto"/>
                  <w:spacing w:val="-4"/>
                </w:rPr>
                <w:t xml:space="preserve">, </w:t>
              </w:r>
              <w:r w:rsidRPr="00A9674A">
                <w:rPr>
                  <w:rFonts w:asciiTheme="majorHAnsi" w:hAnsiTheme="majorHAnsi"/>
                  <w:b/>
                  <w:bCs/>
                  <w:color w:val="auto"/>
                  <w:spacing w:val="-4"/>
                </w:rPr>
                <w:t>βαρήκοος</w:t>
              </w:r>
              <w:r w:rsidRPr="00976716">
                <w:rPr>
                  <w:rFonts w:asciiTheme="majorHAnsi" w:hAnsiTheme="majorHAnsi"/>
                  <w:color w:val="auto"/>
                  <w:spacing w:val="-4"/>
                </w:rPr>
                <w:t xml:space="preserve"> ή το πρόσωπο με σοβαρή αναπηρία λόγου δεν </w:t>
              </w:r>
              <w:r w:rsidRPr="00976716">
                <w:rPr>
                  <w:rFonts w:asciiTheme="majorHAnsi" w:hAnsiTheme="majorHAnsi"/>
                  <w:b/>
                  <w:bCs/>
                  <w:color w:val="auto"/>
                  <w:spacing w:val="-4"/>
                </w:rPr>
                <w:t xml:space="preserve">γνωρίζει </w:t>
              </w:r>
              <w:r w:rsidRPr="00976716">
                <w:rPr>
                  <w:rFonts w:asciiTheme="majorHAnsi" w:hAnsiTheme="majorHAnsi"/>
                  <w:color w:val="auto"/>
                  <w:spacing w:val="-4"/>
                </w:rPr>
                <w:t xml:space="preserve">να διαβάζει ή να γράφει, όποιος διεξάγει την ανάκριση ή διευθύνει την συζήτηση, διορίζει έναν ή δύο διερμηνείς, που, αν είναι δυνατό, επιλέγονται κατά προτίμηση μεταξύ των προσώπων που συνήθισαν να συνεννοούνται με τον </w:t>
              </w:r>
              <w:r w:rsidRPr="00976716">
                <w:rPr>
                  <w:rFonts w:asciiTheme="majorHAnsi" w:hAnsiTheme="majorHAnsi"/>
                  <w:b/>
                  <w:bCs/>
                  <w:color w:val="auto"/>
                  <w:spacing w:val="-4"/>
                </w:rPr>
                <w:t>κωφό και βαρήκοο</w:t>
              </w:r>
              <w:r w:rsidRPr="00976716">
                <w:rPr>
                  <w:rFonts w:asciiTheme="majorHAnsi" w:hAnsiTheme="majorHAnsi"/>
                  <w:color w:val="auto"/>
                  <w:spacing w:val="-4"/>
                </w:rPr>
                <w:t>, ή το πρόσωπο με σοβαρή αναπηρία λόγου. Κατά τα άλλα, τηρούνται αν είναι δυνατό, οι διατάξεις του κώδικα που αναφέρονται στους διερμηνείς.».</w:t>
              </w:r>
            </w:p>
            <w:p w14:paraId="0631E48A" w14:textId="77777777" w:rsidR="000F08CD" w:rsidRPr="00976716" w:rsidRDefault="000F08CD" w:rsidP="000F08CD">
              <w:pPr>
                <w:spacing w:after="0"/>
                <w:rPr>
                  <w:rFonts w:asciiTheme="majorHAnsi" w:hAnsiTheme="majorHAnsi"/>
                  <w:color w:val="auto"/>
                  <w:spacing w:val="-4"/>
                </w:rPr>
              </w:pPr>
            </w:p>
            <w:p w14:paraId="59FC2498" w14:textId="77777777" w:rsidR="00903B73" w:rsidRPr="00976716" w:rsidRDefault="000F08CD" w:rsidP="00903B73">
              <w:pPr>
                <w:spacing w:after="0"/>
                <w:rPr>
                  <w:rFonts w:asciiTheme="majorHAnsi" w:hAnsiTheme="majorHAnsi"/>
                  <w:color w:val="auto"/>
                  <w:spacing w:val="-4"/>
                </w:rPr>
              </w:pPr>
              <w:r w:rsidRPr="00976716">
                <w:rPr>
                  <w:rFonts w:asciiTheme="majorHAnsi" w:hAnsiTheme="majorHAnsi"/>
                  <w:b/>
                  <w:bCs/>
                  <w:color w:val="auto"/>
                  <w:spacing w:val="-4"/>
                </w:rPr>
                <w:t>Αιτιολόγηση:</w:t>
              </w:r>
              <w:r w:rsidRPr="00976716">
                <w:rPr>
                  <w:rFonts w:asciiTheme="majorHAnsi" w:hAnsiTheme="majorHAnsi"/>
                  <w:color w:val="auto"/>
                  <w:spacing w:val="-4"/>
                </w:rPr>
                <w:t xml:space="preserve"> </w:t>
              </w:r>
              <w:r w:rsidR="00903B73" w:rsidRPr="00976716">
                <w:rPr>
                  <w:rFonts w:asciiTheme="majorHAnsi" w:hAnsiTheme="majorHAnsi"/>
                  <w:color w:val="auto"/>
                  <w:spacing w:val="-4"/>
                </w:rPr>
                <w:t xml:space="preserve">Δεδομένου ότι οι μόνοι όροι που αποδέχεται η κοινότητα των κωφών, η Σύμβαση των ΗΕ για τα Δικαιώματα των Ατόμων με Αναπηρίες, και ο ν. 4488/2017 (βλ. παρ. 2 άρθρου 65) είναι αυτές του «κωφού» και του «βαρήκοου», στο εν λόγω άρθρο </w:t>
              </w:r>
              <w:r w:rsidR="00903B73" w:rsidRPr="00D81B0D">
                <w:rPr>
                  <w:rFonts w:asciiTheme="majorHAnsi" w:hAnsiTheme="majorHAnsi"/>
                  <w:color w:val="auto"/>
                  <w:spacing w:val="-4"/>
                  <w:u w:val="single"/>
                </w:rPr>
                <w:t>προτείνεται να αντικατασταθεί</w:t>
              </w:r>
              <w:r w:rsidR="00903B73" w:rsidRPr="00976716">
                <w:rPr>
                  <w:rFonts w:asciiTheme="majorHAnsi" w:hAnsiTheme="majorHAnsi"/>
                  <w:color w:val="auto"/>
                  <w:spacing w:val="-4"/>
                </w:rPr>
                <w:t xml:space="preserve"> ο όρος «</w:t>
              </w:r>
              <w:r w:rsidR="00903B73" w:rsidRPr="00D81B0D">
                <w:rPr>
                  <w:rFonts w:asciiTheme="majorHAnsi" w:hAnsiTheme="majorHAnsi"/>
                  <w:color w:val="auto"/>
                  <w:spacing w:val="-4"/>
                  <w:u w:val="single"/>
                </w:rPr>
                <w:t>κωφάλαλος</w:t>
              </w:r>
              <w:r w:rsidR="00903B73" w:rsidRPr="00976716">
                <w:rPr>
                  <w:rFonts w:asciiTheme="majorHAnsi" w:hAnsiTheme="majorHAnsi"/>
                  <w:color w:val="auto"/>
                  <w:spacing w:val="-4"/>
                </w:rPr>
                <w:t>» από τον όρο «</w:t>
              </w:r>
              <w:r w:rsidR="00903B73" w:rsidRPr="00D81B0D">
                <w:rPr>
                  <w:rFonts w:asciiTheme="majorHAnsi" w:hAnsiTheme="majorHAnsi"/>
                  <w:color w:val="auto"/>
                  <w:spacing w:val="-4"/>
                  <w:u w:val="single"/>
                </w:rPr>
                <w:t>κωφός</w:t>
              </w:r>
              <w:r w:rsidR="00903B73" w:rsidRPr="00976716">
                <w:rPr>
                  <w:rFonts w:asciiTheme="majorHAnsi" w:hAnsiTheme="majorHAnsi"/>
                  <w:color w:val="auto"/>
                  <w:spacing w:val="-4"/>
                </w:rPr>
                <w:t>» και ο όρος «</w:t>
              </w:r>
              <w:r w:rsidR="00903B73" w:rsidRPr="00D81B0D">
                <w:rPr>
                  <w:rFonts w:asciiTheme="majorHAnsi" w:hAnsiTheme="majorHAnsi"/>
                  <w:color w:val="auto"/>
                  <w:spacing w:val="-4"/>
                  <w:u w:val="single"/>
                </w:rPr>
                <w:t>κουφός</w:t>
              </w:r>
              <w:r w:rsidR="00903B73" w:rsidRPr="00976716">
                <w:rPr>
                  <w:rFonts w:asciiTheme="majorHAnsi" w:hAnsiTheme="majorHAnsi"/>
                  <w:color w:val="auto"/>
                  <w:spacing w:val="-4"/>
                </w:rPr>
                <w:t>» από τον όρο «</w:t>
              </w:r>
              <w:r w:rsidR="00903B73" w:rsidRPr="00D81B0D">
                <w:rPr>
                  <w:rFonts w:asciiTheme="majorHAnsi" w:hAnsiTheme="majorHAnsi"/>
                  <w:color w:val="auto"/>
                  <w:spacing w:val="-4"/>
                  <w:u w:val="single"/>
                </w:rPr>
                <w:t>βαρήκοος</w:t>
              </w:r>
              <w:r w:rsidR="00903B73" w:rsidRPr="00976716">
                <w:rPr>
                  <w:rFonts w:asciiTheme="majorHAnsi" w:hAnsiTheme="majorHAnsi"/>
                  <w:color w:val="auto"/>
                  <w:spacing w:val="-4"/>
                </w:rPr>
                <w:t xml:space="preserve">» αντίστοιχα και </w:t>
              </w:r>
              <w:r w:rsidR="00903B73" w:rsidRPr="00D81B0D">
                <w:rPr>
                  <w:rFonts w:asciiTheme="majorHAnsi" w:hAnsiTheme="majorHAnsi"/>
                  <w:b/>
                  <w:bCs/>
                  <w:color w:val="auto"/>
                  <w:spacing w:val="-4"/>
                  <w:u w:val="single"/>
                </w:rPr>
                <w:t xml:space="preserve">όχι </w:t>
              </w:r>
              <w:r w:rsidR="00903B73" w:rsidRPr="00976716">
                <w:rPr>
                  <w:rFonts w:asciiTheme="majorHAnsi" w:hAnsiTheme="majorHAnsi"/>
                  <w:color w:val="auto"/>
                  <w:spacing w:val="-4"/>
                </w:rPr>
                <w:t>από τους όρους «</w:t>
              </w:r>
              <w:r w:rsidR="00903B73" w:rsidRPr="00D81B0D">
                <w:rPr>
                  <w:rFonts w:asciiTheme="majorHAnsi" w:hAnsiTheme="majorHAnsi"/>
                  <w:color w:val="auto"/>
                  <w:spacing w:val="-4"/>
                  <w:u w:val="single"/>
                </w:rPr>
                <w:t>κωφούς ομιλούντες ή μη</w:t>
              </w:r>
              <w:r w:rsidR="00903B73" w:rsidRPr="00976716">
                <w:rPr>
                  <w:rFonts w:asciiTheme="majorHAnsi" w:hAnsiTheme="majorHAnsi"/>
                  <w:color w:val="auto"/>
                  <w:spacing w:val="-4"/>
                </w:rPr>
                <w:t xml:space="preserve">». </w:t>
              </w:r>
            </w:p>
            <w:p w14:paraId="33365984" w14:textId="32469CDA" w:rsidR="000F08CD" w:rsidRPr="00976716" w:rsidRDefault="00903B73" w:rsidP="00903B73">
              <w:pPr>
                <w:spacing w:after="0"/>
                <w:rPr>
                  <w:rFonts w:asciiTheme="majorHAnsi" w:hAnsiTheme="majorHAnsi"/>
                  <w:color w:val="auto"/>
                  <w:spacing w:val="-4"/>
                </w:rPr>
              </w:pPr>
              <w:r w:rsidRPr="00976716">
                <w:rPr>
                  <w:rFonts w:asciiTheme="majorHAnsi" w:hAnsiTheme="majorHAnsi"/>
                  <w:color w:val="auto"/>
                  <w:spacing w:val="-4"/>
                </w:rPr>
                <w:t xml:space="preserve">Επίσης </w:t>
              </w:r>
              <w:r w:rsidRPr="00D81B0D">
                <w:rPr>
                  <w:rFonts w:asciiTheme="majorHAnsi" w:hAnsiTheme="majorHAnsi"/>
                  <w:color w:val="auto"/>
                  <w:spacing w:val="-4"/>
                  <w:u w:val="single"/>
                </w:rPr>
                <w:t>προτείνεται να αντικατασταθεί</w:t>
              </w:r>
              <w:r w:rsidRPr="00FE6568">
                <w:rPr>
                  <w:rFonts w:asciiTheme="majorHAnsi" w:hAnsiTheme="majorHAnsi"/>
                  <w:color w:val="auto"/>
                  <w:spacing w:val="-4"/>
                  <w:u w:val="single"/>
                </w:rPr>
                <w:t xml:space="preserve"> </w:t>
              </w:r>
              <w:r w:rsidRPr="00976716">
                <w:rPr>
                  <w:rFonts w:asciiTheme="majorHAnsi" w:hAnsiTheme="majorHAnsi"/>
                  <w:color w:val="auto"/>
                  <w:spacing w:val="-4"/>
                </w:rPr>
                <w:t xml:space="preserve">το ρήμα </w:t>
              </w:r>
              <w:r w:rsidRPr="00FE6568">
                <w:rPr>
                  <w:rFonts w:asciiTheme="majorHAnsi" w:hAnsiTheme="majorHAnsi"/>
                  <w:color w:val="auto"/>
                  <w:spacing w:val="-4"/>
                </w:rPr>
                <w:t>«</w:t>
              </w:r>
              <w:r w:rsidRPr="00FE6568">
                <w:rPr>
                  <w:rFonts w:asciiTheme="majorHAnsi" w:hAnsiTheme="majorHAnsi"/>
                  <w:color w:val="auto"/>
                  <w:spacing w:val="-4"/>
                  <w:u w:val="single"/>
                </w:rPr>
                <w:t>ξέρει</w:t>
              </w:r>
              <w:r w:rsidRPr="00FE6568">
                <w:rPr>
                  <w:rFonts w:asciiTheme="majorHAnsi" w:hAnsiTheme="majorHAnsi"/>
                  <w:color w:val="auto"/>
                  <w:spacing w:val="-4"/>
                </w:rPr>
                <w:t xml:space="preserve">» </w:t>
              </w:r>
              <w:r w:rsidRPr="00976716">
                <w:rPr>
                  <w:rFonts w:asciiTheme="majorHAnsi" w:hAnsiTheme="majorHAnsi"/>
                  <w:color w:val="auto"/>
                  <w:spacing w:val="-4"/>
                </w:rPr>
                <w:t>από το ρήμα «</w:t>
              </w:r>
              <w:r w:rsidRPr="00FE6568">
                <w:rPr>
                  <w:rFonts w:asciiTheme="majorHAnsi" w:hAnsiTheme="majorHAnsi"/>
                  <w:color w:val="auto"/>
                  <w:spacing w:val="-4"/>
                  <w:u w:val="single"/>
                </w:rPr>
                <w:t>γνωρίζει</w:t>
              </w:r>
              <w:r w:rsidRPr="00976716">
                <w:rPr>
                  <w:rFonts w:asciiTheme="majorHAnsi" w:hAnsiTheme="majorHAnsi"/>
                  <w:color w:val="auto"/>
                  <w:spacing w:val="-4"/>
                </w:rPr>
                <w:t>».</w:t>
              </w:r>
            </w:p>
            <w:p w14:paraId="6C2AD1D6" w14:textId="77777777" w:rsidR="00903B73" w:rsidRPr="00976716" w:rsidRDefault="00903B73" w:rsidP="00903B73">
              <w:pPr>
                <w:spacing w:after="0"/>
                <w:rPr>
                  <w:rFonts w:asciiTheme="majorHAnsi" w:hAnsiTheme="majorHAnsi"/>
                  <w:b/>
                  <w:bCs/>
                  <w:i/>
                  <w:iCs/>
                  <w:color w:val="auto"/>
                  <w:spacing w:val="-4"/>
                </w:rPr>
              </w:pPr>
            </w:p>
            <w:p w14:paraId="0AB6D189" w14:textId="3EA87E5A" w:rsidR="000F08CD" w:rsidRPr="00184596" w:rsidRDefault="000F08CD" w:rsidP="000F08CD">
              <w:pPr>
                <w:spacing w:after="0"/>
                <w:rPr>
                  <w:rFonts w:asciiTheme="majorHAnsi" w:hAnsiTheme="majorHAnsi"/>
                  <w:b/>
                  <w:bCs/>
                  <w:color w:val="auto"/>
                  <w:spacing w:val="-4"/>
                </w:rPr>
              </w:pPr>
              <w:r w:rsidRPr="00184596">
                <w:rPr>
                  <w:rFonts w:asciiTheme="majorHAnsi" w:hAnsiTheme="majorHAnsi"/>
                  <w:b/>
                  <w:bCs/>
                  <w:color w:val="auto"/>
                  <w:spacing w:val="-4"/>
                </w:rPr>
                <w:t>Θ. Το Άρθρο 1</w:t>
              </w:r>
              <w:r w:rsidR="00791428" w:rsidRPr="00184596">
                <w:rPr>
                  <w:rFonts w:asciiTheme="majorHAnsi" w:hAnsiTheme="majorHAnsi"/>
                  <w:b/>
                  <w:bCs/>
                  <w:color w:val="auto"/>
                  <w:spacing w:val="-4"/>
                </w:rPr>
                <w:t>8</w:t>
              </w:r>
              <w:r w:rsidRPr="00184596">
                <w:rPr>
                  <w:rFonts w:asciiTheme="majorHAnsi" w:hAnsiTheme="majorHAnsi"/>
                  <w:b/>
                  <w:bCs/>
                  <w:color w:val="auto"/>
                  <w:spacing w:val="-4"/>
                </w:rPr>
                <w:t xml:space="preserve"> να τροποποιηθεί ως ακολούθως:</w:t>
              </w:r>
            </w:p>
            <w:p w14:paraId="7D0B3F0C" w14:textId="77777777" w:rsidR="004C0C47" w:rsidRDefault="000F08CD" w:rsidP="000F08CD">
              <w:pPr>
                <w:spacing w:after="0"/>
                <w:rPr>
                  <w:rFonts w:asciiTheme="majorHAnsi" w:hAnsiTheme="majorHAnsi"/>
                  <w:color w:val="auto"/>
                  <w:spacing w:val="-4"/>
                </w:rPr>
              </w:pPr>
              <w:r w:rsidRPr="00976716">
                <w:rPr>
                  <w:rFonts w:asciiTheme="majorHAnsi" w:hAnsiTheme="majorHAnsi"/>
                  <w:color w:val="auto"/>
                  <w:spacing w:val="-4"/>
                </w:rPr>
                <w:t>«Άρθρο 1</w:t>
              </w:r>
              <w:r w:rsidR="00F40E35">
                <w:rPr>
                  <w:rFonts w:asciiTheme="majorHAnsi" w:hAnsiTheme="majorHAnsi"/>
                  <w:color w:val="auto"/>
                  <w:spacing w:val="-4"/>
                </w:rPr>
                <w:t>8</w:t>
              </w:r>
              <w:r w:rsidRPr="00976716">
                <w:rPr>
                  <w:rFonts w:asciiTheme="majorHAnsi" w:hAnsiTheme="majorHAnsi"/>
                  <w:color w:val="auto"/>
                  <w:spacing w:val="-4"/>
                </w:rPr>
                <w:t xml:space="preserve">:  Προσωρινή ανικανότητα κωφών ή προσώπων με σοβαρή αναπηρία λόγου για την εκπλήρωση των καθηκόντων του ενόρκου – Τροποποίηση περ. ε) άρθρου 382 ΚΠΔ. </w:t>
              </w:r>
            </w:p>
            <w:p w14:paraId="20433B2A" w14:textId="3BEFE404" w:rsidR="000F08CD" w:rsidRPr="00976716" w:rsidRDefault="000F08CD" w:rsidP="000F08CD">
              <w:pPr>
                <w:spacing w:after="0"/>
                <w:rPr>
                  <w:rFonts w:asciiTheme="majorHAnsi" w:hAnsiTheme="majorHAnsi"/>
                  <w:color w:val="auto"/>
                  <w:spacing w:val="-4"/>
                </w:rPr>
              </w:pPr>
              <w:r w:rsidRPr="00976716">
                <w:rPr>
                  <w:rFonts w:asciiTheme="majorHAnsi" w:hAnsiTheme="majorHAnsi"/>
                  <w:color w:val="auto"/>
                  <w:spacing w:val="-4"/>
                </w:rPr>
                <w:t xml:space="preserve">Στην περ. ε) του άρθρου 382 ΚΠΔ οι λέξεις «κουφοί ή άλαλοι» αντικαθίστανται από τις λέξεις «κωφοί ή τα πρόσωπα με σοβαρή αναπηρία λόγου» και το άρθρο 382 διαμορφώνεται ως εξής: «Άρθρο 382. Προσωρινή ανικανότητα. Δεν είναι προσωρινά ικανοί να εκπληρώσουν τα καθήκοντα του ενόρκου: </w:t>
              </w:r>
            </w:p>
            <w:p w14:paraId="4E417CA5" w14:textId="77777777" w:rsidR="000F08CD" w:rsidRPr="00976716" w:rsidRDefault="000F08CD" w:rsidP="000F08CD">
              <w:pPr>
                <w:spacing w:after="0"/>
                <w:rPr>
                  <w:rFonts w:asciiTheme="majorHAnsi" w:hAnsiTheme="majorHAnsi"/>
                  <w:color w:val="auto"/>
                  <w:spacing w:val="-4"/>
                </w:rPr>
              </w:pPr>
              <w:r w:rsidRPr="00976716">
                <w:rPr>
                  <w:rFonts w:asciiTheme="majorHAnsi" w:hAnsiTheme="majorHAnsi"/>
                  <w:color w:val="auto"/>
                  <w:spacing w:val="-4"/>
                </w:rPr>
                <w:t xml:space="preserve">α) εκείνοι που παραπέμφθηκαν για οποιοδήποτε έγκλημα από δόλο για το οποίο ο νόμος προβλέπει ποινή στερητική της ελευθερίας τουλάχιστον τριών μηνών, </w:t>
              </w:r>
            </w:p>
            <w:p w14:paraId="41579D3C" w14:textId="77777777" w:rsidR="000F08CD" w:rsidRPr="00976716" w:rsidRDefault="000F08CD" w:rsidP="000F08CD">
              <w:pPr>
                <w:spacing w:after="0"/>
                <w:rPr>
                  <w:rFonts w:asciiTheme="majorHAnsi" w:hAnsiTheme="majorHAnsi"/>
                  <w:color w:val="auto"/>
                  <w:spacing w:val="-4"/>
                </w:rPr>
              </w:pPr>
              <w:r w:rsidRPr="00976716">
                <w:rPr>
                  <w:rFonts w:asciiTheme="majorHAnsi" w:hAnsiTheme="majorHAnsi"/>
                  <w:color w:val="auto"/>
                  <w:spacing w:val="-4"/>
                </w:rPr>
                <w:t xml:space="preserve">β) εκείνοι που βρίσκονται σε δικαστική συμπαράσταση, </w:t>
              </w:r>
            </w:p>
            <w:p w14:paraId="5937D1B9" w14:textId="77777777" w:rsidR="000F08CD" w:rsidRPr="00976716" w:rsidRDefault="000F08CD" w:rsidP="000F08CD">
              <w:pPr>
                <w:spacing w:after="0"/>
                <w:rPr>
                  <w:rFonts w:asciiTheme="majorHAnsi" w:hAnsiTheme="majorHAnsi"/>
                  <w:color w:val="auto"/>
                  <w:spacing w:val="-4"/>
                </w:rPr>
              </w:pPr>
              <w:r w:rsidRPr="00976716">
                <w:rPr>
                  <w:rFonts w:asciiTheme="majorHAnsi" w:hAnsiTheme="majorHAnsi"/>
                  <w:color w:val="auto"/>
                  <w:spacing w:val="-4"/>
                </w:rPr>
                <w:t xml:space="preserve">γ) εκείνοι σε βάρος των οποίων εκδόθηκε ένταλμα σύλληψης ή προσωρινής κράτησης ή επιβλήθηκαν περιοριστικοί όροι, </w:t>
              </w:r>
            </w:p>
            <w:p w14:paraId="4D75989F" w14:textId="77777777" w:rsidR="000F08CD" w:rsidRPr="00976716" w:rsidRDefault="000F08CD" w:rsidP="000F08CD">
              <w:pPr>
                <w:spacing w:after="0"/>
                <w:rPr>
                  <w:rFonts w:asciiTheme="majorHAnsi" w:hAnsiTheme="majorHAnsi"/>
                  <w:b/>
                  <w:bCs/>
                  <w:strike/>
                  <w:color w:val="auto"/>
                  <w:spacing w:val="-4"/>
                </w:rPr>
              </w:pPr>
              <w:r w:rsidRPr="00976716">
                <w:rPr>
                  <w:rFonts w:asciiTheme="majorHAnsi" w:hAnsiTheme="majorHAnsi"/>
                  <w:b/>
                  <w:bCs/>
                  <w:strike/>
                  <w:color w:val="auto"/>
                  <w:spacing w:val="-4"/>
                </w:rPr>
                <w:t xml:space="preserve">δ) οι ασθενείς διανοητικά, </w:t>
              </w:r>
            </w:p>
            <w:p w14:paraId="336CF39D" w14:textId="77777777" w:rsidR="000F08CD" w:rsidRPr="00976716" w:rsidRDefault="000F08CD" w:rsidP="000F08CD">
              <w:pPr>
                <w:spacing w:after="0"/>
                <w:rPr>
                  <w:rFonts w:asciiTheme="majorHAnsi" w:hAnsiTheme="majorHAnsi"/>
                  <w:b/>
                  <w:bCs/>
                  <w:strike/>
                  <w:color w:val="auto"/>
                  <w:spacing w:val="-4"/>
                </w:rPr>
              </w:pPr>
              <w:r w:rsidRPr="00976716">
                <w:rPr>
                  <w:rFonts w:asciiTheme="majorHAnsi" w:hAnsiTheme="majorHAnsi"/>
                  <w:b/>
                  <w:bCs/>
                  <w:strike/>
                  <w:color w:val="auto"/>
                  <w:spacing w:val="-4"/>
                </w:rPr>
                <w:t>ε) οι τυφλοί, οι κωφοί ή τα πρόσωπα με σοβαρή αναπηρία λόγου.».</w:t>
              </w:r>
            </w:p>
            <w:p w14:paraId="75CA9E6E" w14:textId="77777777" w:rsidR="000F08CD" w:rsidRPr="00976716" w:rsidRDefault="000F08CD" w:rsidP="000F08CD">
              <w:pPr>
                <w:spacing w:after="0"/>
                <w:rPr>
                  <w:rFonts w:asciiTheme="majorHAnsi" w:hAnsiTheme="majorHAnsi"/>
                  <w:color w:val="auto"/>
                  <w:spacing w:val="-4"/>
                </w:rPr>
              </w:pPr>
            </w:p>
            <w:p w14:paraId="06467838" w14:textId="3EEB80E1" w:rsidR="00903B73" w:rsidRDefault="000F08CD" w:rsidP="000F08CD">
              <w:pPr>
                <w:spacing w:after="0"/>
                <w:rPr>
                  <w:rFonts w:asciiTheme="majorHAnsi" w:hAnsiTheme="majorHAnsi"/>
                  <w:color w:val="auto"/>
                  <w:spacing w:val="-4"/>
                </w:rPr>
              </w:pPr>
              <w:r w:rsidRPr="00976716">
                <w:rPr>
                  <w:rFonts w:asciiTheme="majorHAnsi" w:hAnsiTheme="majorHAnsi"/>
                  <w:b/>
                  <w:bCs/>
                  <w:color w:val="auto"/>
                  <w:spacing w:val="-4"/>
                </w:rPr>
                <w:t>Αιτιολόγηση:</w:t>
              </w:r>
              <w:r w:rsidRPr="00976716">
                <w:rPr>
                  <w:rFonts w:asciiTheme="majorHAnsi" w:hAnsiTheme="majorHAnsi"/>
                  <w:color w:val="auto"/>
                  <w:spacing w:val="-4"/>
                </w:rPr>
                <w:t xml:space="preserve"> </w:t>
              </w:r>
              <w:r w:rsidR="00903B73" w:rsidRPr="00976716">
                <w:rPr>
                  <w:rFonts w:asciiTheme="majorHAnsi" w:hAnsiTheme="majorHAnsi"/>
                  <w:color w:val="auto"/>
                  <w:spacing w:val="-4"/>
                </w:rPr>
                <w:t xml:space="preserve">Οι περιπτώσεις (δ) και (ε) χρήζουν επανεξέτασης ως προς τη συμβατότητά τους με τη Σύμβαση των ΗΕ για τα Δικαιώματα των Ατόμων με Αναπηρίες. Πιο συγκεκριμένα, σύμφωνα με το περιεχόμενο των περιπτώσεων (δ) και (ε), τα άτομα με νοητική αναπηρία, οι τυφλοί, οι κωφοί και τα άτομα με σοβαρή αναπηρία λόγου, στερούνται του δικαιώματος να είναι ένορκοι σε μια δίκη όπως και οι πολίτες χωρίς αναπηρία λόγω της αναπηρίας τους. Συνεπώς, ο αποκλεισμός τους αυτός αποτελεί διάκριση εις βάρος τους. Σύμφωνα με την Επιτροπή των ΗΕ για τα Δικαιώματα των Ατόμων με Αναπηρίες «τα κράτη που έχουν κυρώσει τη Σύμβαση των ΗΕ για τα Δικαιώματα των Ατόμων με Αναπηρίες είναι υποχρεωμένα να παρέχουν εύλογες προσαρμογές στα άτομα με αναπηρία προκειμένου να διασφαλίσουν ότι αυτά μπορούν να ασκήσουν και να απολαύσουν τα ίδια δικαιώματα με τα </w:t>
              </w:r>
              <w:r w:rsidR="00903B73" w:rsidRPr="00976716">
                <w:rPr>
                  <w:rFonts w:asciiTheme="majorHAnsi" w:hAnsiTheme="majorHAnsi"/>
                  <w:color w:val="auto"/>
                  <w:spacing w:val="-4"/>
                </w:rPr>
                <w:lastRenderedPageBreak/>
                <w:t>άτομα χωρίς αναπηρία καθώς επίσης και ότι μπορούν να συμμετέχουν πλήρως σε όλες τους τομείς της ζωής».</w:t>
              </w:r>
              <w:r w:rsidR="00991963" w:rsidRPr="00976716">
                <w:rPr>
                  <w:rStyle w:val="af9"/>
                  <w:rFonts w:asciiTheme="majorHAnsi" w:hAnsiTheme="majorHAnsi"/>
                  <w:color w:val="auto"/>
                  <w:spacing w:val="-4"/>
                </w:rPr>
                <w:footnoteReference w:id="3"/>
              </w:r>
              <w:r w:rsidR="00903B73" w:rsidRPr="00976716">
                <w:rPr>
                  <w:rFonts w:asciiTheme="majorHAnsi" w:hAnsiTheme="majorHAnsi"/>
                  <w:color w:val="auto"/>
                  <w:spacing w:val="-4"/>
                </w:rPr>
                <w:t xml:space="preserve">  Τα άτομα με αναπηρία νόησης, όρασης, ακοής, και λόγου μέσα από την παροχή εύλογων προσαρμογών, π.χ. κείμενα σε </w:t>
              </w:r>
              <w:proofErr w:type="spellStart"/>
              <w:r w:rsidR="00903B73" w:rsidRPr="00976716">
                <w:rPr>
                  <w:rFonts w:asciiTheme="majorHAnsi" w:hAnsiTheme="majorHAnsi"/>
                  <w:color w:val="auto"/>
                  <w:spacing w:val="-4"/>
                </w:rPr>
                <w:t>braille</w:t>
              </w:r>
              <w:proofErr w:type="spellEnd"/>
              <w:r w:rsidR="00903B73" w:rsidRPr="00976716">
                <w:rPr>
                  <w:rFonts w:asciiTheme="majorHAnsi" w:hAnsiTheme="majorHAnsi"/>
                  <w:color w:val="auto"/>
                  <w:spacing w:val="-4"/>
                </w:rPr>
                <w:t xml:space="preserve">, νοηματική γλώσσα, υποτιτλισμός, κείμενα για όλους ή εύκολα για ανάγνωση (easy-to-read), υποστηριζόμενη λήψη αποφάσεων (βλ. άρθρο 12 της Σύμβασης), κ.λπ. μπορούν να ασκήσουν πλήρως το δικαίωμα να παρίστανται ως ένορκοι. Ως εκ τούτου, οι περιπτώσεις (δ) και (ε) του άρθρου 382 του ΚΠΔ, που αφορά στη </w:t>
              </w:r>
              <w:r w:rsidR="00903B73" w:rsidRPr="00D81B0D">
                <w:rPr>
                  <w:rFonts w:asciiTheme="majorHAnsi" w:hAnsiTheme="majorHAnsi"/>
                  <w:color w:val="auto"/>
                  <w:spacing w:val="-4"/>
                  <w:u w:val="single"/>
                </w:rPr>
                <w:t xml:space="preserve">στέρηση του δικαιώματος των τυφλών, των κωφών, των ατόμων με σοβαρή αναπηρία λόγου και των ατόμων με νοητική αναπηρία να παρίστανται ή να συμμετέχουν ως ένορκοι σε μια δίκη αποτελεί παραβίαση των δικαιωμάτων τους </w:t>
              </w:r>
              <w:r w:rsidR="00903B73" w:rsidRPr="00976716">
                <w:rPr>
                  <w:rFonts w:asciiTheme="majorHAnsi" w:hAnsiTheme="majorHAnsi"/>
                  <w:color w:val="auto"/>
                  <w:spacing w:val="-4"/>
                </w:rPr>
                <w:t xml:space="preserve">όπως προβλέπονται στις διατάξεις των Άρθρων: 5 «Ισότητα και μη διάκριση», 9 «Προσβασιμότητα», 12 «Ισότητα Ενώπιον του Νόμου» και 13 «Πρόσβαση στη Δικαιοσύνη» της Σύμβασης. Για το λόγο αυτό </w:t>
              </w:r>
              <w:r w:rsidR="00903B73" w:rsidRPr="0077684F">
                <w:rPr>
                  <w:rFonts w:asciiTheme="majorHAnsi" w:hAnsiTheme="majorHAnsi"/>
                  <w:b/>
                  <w:bCs/>
                  <w:color w:val="auto"/>
                  <w:spacing w:val="-4"/>
                  <w:u w:val="single"/>
                </w:rPr>
                <w:t>προτείνεται η κατάργηση των περιπτώσεων (δ) και (ε)</w:t>
              </w:r>
              <w:r w:rsidR="00903B73" w:rsidRPr="00976716">
                <w:rPr>
                  <w:rFonts w:asciiTheme="majorHAnsi" w:hAnsiTheme="majorHAnsi"/>
                  <w:color w:val="auto"/>
                  <w:spacing w:val="-4"/>
                </w:rPr>
                <w:t>.</w:t>
              </w:r>
              <w:r w:rsidRPr="00976716">
                <w:rPr>
                  <w:rFonts w:asciiTheme="majorHAnsi" w:hAnsiTheme="majorHAnsi"/>
                  <w:color w:val="auto"/>
                  <w:spacing w:val="-4"/>
                </w:rPr>
                <w:t xml:space="preserve"> </w:t>
              </w:r>
            </w:p>
            <w:p w14:paraId="6BBC02AA" w14:textId="77777777" w:rsidR="00976716" w:rsidRPr="00F326DD" w:rsidRDefault="00976716" w:rsidP="000F08CD">
              <w:pPr>
                <w:spacing w:after="0"/>
                <w:rPr>
                  <w:rFonts w:asciiTheme="majorHAnsi" w:hAnsiTheme="majorHAnsi"/>
                  <w:color w:val="auto"/>
                  <w:spacing w:val="-4"/>
                </w:rPr>
              </w:pPr>
            </w:p>
            <w:p w14:paraId="40CF037C" w14:textId="74C7B0F3" w:rsidR="000F08CD" w:rsidRPr="00184596" w:rsidRDefault="000F08CD" w:rsidP="000F08CD">
              <w:pPr>
                <w:spacing w:after="0"/>
                <w:rPr>
                  <w:rFonts w:asciiTheme="majorHAnsi" w:hAnsiTheme="majorHAnsi"/>
                  <w:b/>
                  <w:bCs/>
                  <w:color w:val="auto"/>
                  <w:spacing w:val="-4"/>
                </w:rPr>
              </w:pPr>
              <w:r w:rsidRPr="00184596">
                <w:rPr>
                  <w:rFonts w:asciiTheme="majorHAnsi" w:hAnsiTheme="majorHAnsi"/>
                  <w:b/>
                  <w:bCs/>
                  <w:color w:val="auto"/>
                  <w:spacing w:val="-4"/>
                </w:rPr>
                <w:t>Ι. Το Άρθρο 1</w:t>
              </w:r>
              <w:r w:rsidR="00791428" w:rsidRPr="00184596">
                <w:rPr>
                  <w:rFonts w:asciiTheme="majorHAnsi" w:hAnsiTheme="majorHAnsi"/>
                  <w:b/>
                  <w:bCs/>
                  <w:color w:val="auto"/>
                  <w:spacing w:val="-4"/>
                </w:rPr>
                <w:t>9</w:t>
              </w:r>
              <w:r w:rsidRPr="00184596">
                <w:rPr>
                  <w:rFonts w:asciiTheme="majorHAnsi" w:hAnsiTheme="majorHAnsi"/>
                  <w:b/>
                  <w:bCs/>
                  <w:color w:val="auto"/>
                  <w:spacing w:val="-4"/>
                </w:rPr>
                <w:t xml:space="preserve"> να τροποποιηθεί ως ακολούθως:</w:t>
              </w:r>
            </w:p>
            <w:p w14:paraId="1D0565CA" w14:textId="77777777" w:rsidR="004C0C47" w:rsidRDefault="000F08CD" w:rsidP="000F08CD">
              <w:pPr>
                <w:spacing w:after="0"/>
                <w:rPr>
                  <w:rFonts w:asciiTheme="majorHAnsi" w:hAnsiTheme="majorHAnsi"/>
                  <w:color w:val="auto"/>
                  <w:spacing w:val="-4"/>
                </w:rPr>
              </w:pPr>
              <w:r w:rsidRPr="00976716">
                <w:rPr>
                  <w:rFonts w:asciiTheme="majorHAnsi" w:hAnsiTheme="majorHAnsi"/>
                  <w:color w:val="auto"/>
                  <w:spacing w:val="-4"/>
                </w:rPr>
                <w:t>«Άρθρο 1</w:t>
              </w:r>
              <w:r w:rsidR="00F40E35">
                <w:rPr>
                  <w:rFonts w:asciiTheme="majorHAnsi" w:hAnsiTheme="majorHAnsi"/>
                  <w:color w:val="auto"/>
                  <w:spacing w:val="-4"/>
                </w:rPr>
                <w:t>9</w:t>
              </w:r>
              <w:r w:rsidRPr="00976716">
                <w:rPr>
                  <w:rFonts w:asciiTheme="majorHAnsi" w:hAnsiTheme="majorHAnsi"/>
                  <w:color w:val="auto"/>
                  <w:spacing w:val="-4"/>
                </w:rPr>
                <w:t xml:space="preserve">: Συνεννόηση με </w:t>
              </w:r>
              <w:r w:rsidRPr="00A9674A">
                <w:rPr>
                  <w:rFonts w:asciiTheme="majorHAnsi" w:hAnsiTheme="majorHAnsi"/>
                  <w:b/>
                  <w:bCs/>
                  <w:color w:val="auto"/>
                  <w:spacing w:val="-4"/>
                </w:rPr>
                <w:t>κωφούς</w:t>
              </w:r>
              <w:r w:rsidRPr="00976716">
                <w:rPr>
                  <w:rFonts w:asciiTheme="majorHAnsi" w:hAnsiTheme="majorHAnsi"/>
                  <w:color w:val="auto"/>
                  <w:spacing w:val="-4"/>
                </w:rPr>
                <w:t xml:space="preserve">, </w:t>
              </w:r>
              <w:r w:rsidRPr="00976716">
                <w:rPr>
                  <w:rFonts w:asciiTheme="majorHAnsi" w:hAnsiTheme="majorHAnsi"/>
                  <w:b/>
                  <w:bCs/>
                  <w:color w:val="auto"/>
                  <w:spacing w:val="-4"/>
                </w:rPr>
                <w:t>βαρήκοους</w:t>
              </w:r>
              <w:r w:rsidRPr="00976716">
                <w:rPr>
                  <w:rFonts w:asciiTheme="majorHAnsi" w:hAnsiTheme="majorHAnsi"/>
                  <w:color w:val="auto"/>
                  <w:spacing w:val="-4"/>
                </w:rPr>
                <w:t xml:space="preserve">, ή πρόσωπα με σοβαρή αναπηρία λόγου - Τροποποίηση άρθρου 137 ΚΔΔ </w:t>
              </w:r>
            </w:p>
            <w:p w14:paraId="56EF17B6" w14:textId="337EA825" w:rsidR="000F08CD" w:rsidRPr="00976716" w:rsidRDefault="000F08CD" w:rsidP="000F08CD">
              <w:pPr>
                <w:spacing w:after="0"/>
                <w:rPr>
                  <w:rFonts w:asciiTheme="majorHAnsi" w:hAnsiTheme="majorHAnsi"/>
                  <w:color w:val="auto"/>
                  <w:spacing w:val="-4"/>
                </w:rPr>
              </w:pPr>
              <w:r w:rsidRPr="00976716">
                <w:rPr>
                  <w:rFonts w:asciiTheme="majorHAnsi" w:hAnsiTheme="majorHAnsi"/>
                  <w:color w:val="auto"/>
                  <w:spacing w:val="-4"/>
                </w:rPr>
                <w:t>Στο άρθρο 137 του Κώδικα Διοικητικής Δικονομίας [ν. 2717/1999, (Α’ 97)] επέρχονται οι εξής αλλαγές: α) στον τίτλο, η λέξη «κωφαλάλους» αντικαθίσταται από τις λέξεις «</w:t>
              </w:r>
              <w:r w:rsidRPr="00976716">
                <w:rPr>
                  <w:rFonts w:asciiTheme="majorHAnsi" w:hAnsiTheme="majorHAnsi"/>
                  <w:b/>
                  <w:bCs/>
                  <w:color w:val="auto"/>
                  <w:spacing w:val="-4"/>
                </w:rPr>
                <w:t>κωφού</w:t>
              </w:r>
              <w:r w:rsidRPr="00976716">
                <w:rPr>
                  <w:rFonts w:asciiTheme="majorHAnsi" w:hAnsiTheme="majorHAnsi"/>
                  <w:color w:val="auto"/>
                  <w:spacing w:val="-4"/>
                </w:rPr>
                <w:t>ς», β) στο πρώτο εδάφιο της παρ. 2 οι λέξεις «κουφοί, άλαλοι ή κωφάλαλοι» αντικαθίστανται από τις λέξεις «</w:t>
              </w:r>
              <w:r w:rsidRPr="00A9674A">
                <w:rPr>
                  <w:rFonts w:asciiTheme="majorHAnsi" w:hAnsiTheme="majorHAnsi"/>
                  <w:b/>
                  <w:bCs/>
                  <w:color w:val="auto"/>
                  <w:spacing w:val="-4"/>
                </w:rPr>
                <w:t>κωφοί</w:t>
              </w:r>
              <w:r w:rsidRPr="00976716">
                <w:rPr>
                  <w:rFonts w:asciiTheme="majorHAnsi" w:hAnsiTheme="majorHAnsi"/>
                  <w:color w:val="auto"/>
                  <w:spacing w:val="-4"/>
                </w:rPr>
                <w:t xml:space="preserve">, </w:t>
              </w:r>
              <w:r w:rsidRPr="00976716">
                <w:rPr>
                  <w:rFonts w:asciiTheme="majorHAnsi" w:hAnsiTheme="majorHAnsi"/>
                  <w:b/>
                  <w:bCs/>
                  <w:color w:val="auto"/>
                  <w:spacing w:val="-4"/>
                </w:rPr>
                <w:t>βαρήκοοι</w:t>
              </w:r>
              <w:r w:rsidRPr="00976716">
                <w:rPr>
                  <w:rFonts w:asciiTheme="majorHAnsi" w:hAnsiTheme="majorHAnsi"/>
                  <w:color w:val="auto"/>
                  <w:spacing w:val="-4"/>
                </w:rPr>
                <w:t xml:space="preserve">, ή πρόσωπα με σοβαρή αναπηρία λόγου» και το άρθρο 137 διαμορφώνεται ως εξής: «Άρθρο 137. Συνεννόηση με αλλόγλωσσους, </w:t>
              </w:r>
              <w:r w:rsidRPr="00A9674A">
                <w:rPr>
                  <w:rFonts w:asciiTheme="majorHAnsi" w:hAnsiTheme="majorHAnsi"/>
                  <w:b/>
                  <w:bCs/>
                  <w:color w:val="auto"/>
                  <w:spacing w:val="-4"/>
                </w:rPr>
                <w:t>κωφούς</w:t>
              </w:r>
              <w:r w:rsidRPr="00976716">
                <w:rPr>
                  <w:rFonts w:asciiTheme="majorHAnsi" w:hAnsiTheme="majorHAnsi"/>
                  <w:color w:val="auto"/>
                  <w:spacing w:val="-4"/>
                </w:rPr>
                <w:t xml:space="preserve">, </w:t>
              </w:r>
              <w:r w:rsidRPr="00976716">
                <w:rPr>
                  <w:rFonts w:asciiTheme="majorHAnsi" w:hAnsiTheme="majorHAnsi"/>
                  <w:b/>
                  <w:bCs/>
                  <w:color w:val="auto"/>
                  <w:spacing w:val="-4"/>
                </w:rPr>
                <w:t>βαρήκοους</w:t>
              </w:r>
              <w:r w:rsidRPr="00976716">
                <w:rPr>
                  <w:rFonts w:asciiTheme="majorHAnsi" w:hAnsiTheme="majorHAnsi"/>
                  <w:color w:val="auto"/>
                  <w:spacing w:val="-4"/>
                </w:rPr>
                <w:t xml:space="preserve">, κ.τ.λ. 1. Αν διάδικος, μάρτυρας ή πραγματογνώμονας αγνοεί την ελληνική γλώσσα, προσλαμβάνεται διερμηνέας, ο οποίος ορκίζεται ενώπιον του δικαστηρίου ότι θα αποδώσει ακριβώς όσα θα διαμειφθούν. Οι λόγοι του αποκλεισμού και της απαλλαγής των μαρτύρων ισχύουν και για το διερμηνέα. 2. Αν τα πρόσωπα της παρ. 1 είναι </w:t>
              </w:r>
              <w:r w:rsidRPr="00A9674A">
                <w:rPr>
                  <w:rFonts w:asciiTheme="majorHAnsi" w:hAnsiTheme="majorHAnsi"/>
                  <w:b/>
                  <w:bCs/>
                  <w:color w:val="auto"/>
                  <w:spacing w:val="-4"/>
                </w:rPr>
                <w:t>κωφοί</w:t>
              </w:r>
              <w:r w:rsidRPr="00976716">
                <w:rPr>
                  <w:rFonts w:asciiTheme="majorHAnsi" w:hAnsiTheme="majorHAnsi"/>
                  <w:color w:val="auto"/>
                  <w:spacing w:val="-4"/>
                </w:rPr>
                <w:t xml:space="preserve">, </w:t>
              </w:r>
              <w:r w:rsidRPr="00976716">
                <w:rPr>
                  <w:rFonts w:asciiTheme="majorHAnsi" w:hAnsiTheme="majorHAnsi"/>
                  <w:b/>
                  <w:bCs/>
                  <w:color w:val="auto"/>
                  <w:spacing w:val="-4"/>
                </w:rPr>
                <w:t>βαρήκοοι</w:t>
              </w:r>
              <w:r w:rsidRPr="00976716">
                <w:rPr>
                  <w:rFonts w:asciiTheme="majorHAnsi" w:hAnsiTheme="majorHAnsi"/>
                  <w:color w:val="auto"/>
                  <w:spacing w:val="-4"/>
                </w:rPr>
                <w:t>, ή πρόσωπα με σοβαρή αναπηρία λόγου η συνεννόηση μαζί τους γίνεται εγγράφως. Τις απαντήσεις τους υπογράφει ο δικαστής που προεδρεύει κατά τη συνεδρίαση και περιλαμβάνονται, μαζί με τις αντίστοιχες ερωτήσεις, στο πρακτικό της συζήτησης. Αν τα πρόσωπα αυτά δεν είναι ικανά να απαντήσουν εγγράφως, προσλαμβάνεται κατάλληλος διερμηνέας, σύμφωνα με την παρ. 1.».</w:t>
              </w:r>
            </w:p>
            <w:p w14:paraId="2D6D7DF4" w14:textId="77777777" w:rsidR="000F08CD" w:rsidRPr="00976716" w:rsidRDefault="000F08CD" w:rsidP="000F08CD">
              <w:pPr>
                <w:spacing w:after="0"/>
                <w:rPr>
                  <w:rFonts w:asciiTheme="majorHAnsi" w:hAnsiTheme="majorHAnsi"/>
                  <w:color w:val="auto"/>
                  <w:spacing w:val="-4"/>
                </w:rPr>
              </w:pPr>
            </w:p>
            <w:p w14:paraId="38B2B530" w14:textId="1FBDE755" w:rsidR="000F08CD" w:rsidRPr="00976716" w:rsidRDefault="000F08CD" w:rsidP="000F08CD">
              <w:pPr>
                <w:spacing w:after="0"/>
                <w:rPr>
                  <w:rFonts w:asciiTheme="majorHAnsi" w:hAnsiTheme="majorHAnsi"/>
                  <w:color w:val="auto"/>
                  <w:spacing w:val="-4"/>
                </w:rPr>
              </w:pPr>
              <w:r w:rsidRPr="00976716">
                <w:rPr>
                  <w:rFonts w:asciiTheme="majorHAnsi" w:hAnsiTheme="majorHAnsi"/>
                  <w:b/>
                  <w:bCs/>
                  <w:color w:val="auto"/>
                  <w:spacing w:val="-4"/>
                </w:rPr>
                <w:t>Αιτιολόγηση:</w:t>
              </w:r>
              <w:r w:rsidRPr="00976716">
                <w:rPr>
                  <w:rFonts w:asciiTheme="majorHAnsi" w:hAnsiTheme="majorHAnsi"/>
                  <w:color w:val="auto"/>
                  <w:spacing w:val="-4"/>
                </w:rPr>
                <w:t xml:space="preserve"> </w:t>
              </w:r>
              <w:r w:rsidR="00903B73" w:rsidRPr="00976716">
                <w:rPr>
                  <w:rFonts w:asciiTheme="majorHAnsi" w:hAnsiTheme="majorHAnsi"/>
                  <w:color w:val="auto"/>
                  <w:spacing w:val="-4"/>
                </w:rPr>
                <w:t xml:space="preserve">Δεδομένου ότι οι μόνοι όροι που αποδέχεται η κοινότητα των κωφών, η Σύμβαση των ΗΕ για τα Δικαιώματα των Ατόμων με Αναπηρίες, και ο ν. 4488/2017 (βλ. παρ. 2 άρθρου 65) είναι αυτές του «κωφού» και του «βαρήκοου», στο εν λόγω άρθρο </w:t>
              </w:r>
              <w:r w:rsidR="00903B73" w:rsidRPr="0077684F">
                <w:rPr>
                  <w:rFonts w:asciiTheme="majorHAnsi" w:hAnsiTheme="majorHAnsi"/>
                  <w:color w:val="auto"/>
                  <w:spacing w:val="-4"/>
                  <w:u w:val="single"/>
                </w:rPr>
                <w:t xml:space="preserve">προτείνεται </w:t>
              </w:r>
              <w:r w:rsidR="00903B73" w:rsidRPr="0077684F">
                <w:rPr>
                  <w:rFonts w:asciiTheme="majorHAnsi" w:hAnsiTheme="majorHAnsi"/>
                  <w:color w:val="auto"/>
                  <w:spacing w:val="-4"/>
                  <w:u w:val="single"/>
                </w:rPr>
                <w:lastRenderedPageBreak/>
                <w:t xml:space="preserve">να αντικατασταθεί </w:t>
              </w:r>
              <w:r w:rsidR="00903B73" w:rsidRPr="00976716">
                <w:rPr>
                  <w:rFonts w:asciiTheme="majorHAnsi" w:hAnsiTheme="majorHAnsi"/>
                  <w:color w:val="auto"/>
                  <w:spacing w:val="-4"/>
                </w:rPr>
                <w:t>ο όρος «</w:t>
              </w:r>
              <w:r w:rsidR="00903B73" w:rsidRPr="0077684F">
                <w:rPr>
                  <w:rFonts w:asciiTheme="majorHAnsi" w:hAnsiTheme="majorHAnsi"/>
                  <w:color w:val="auto"/>
                  <w:spacing w:val="-4"/>
                  <w:u w:val="single"/>
                </w:rPr>
                <w:t>κωφάλαλος</w:t>
              </w:r>
              <w:r w:rsidR="00903B73" w:rsidRPr="00976716">
                <w:rPr>
                  <w:rFonts w:asciiTheme="majorHAnsi" w:hAnsiTheme="majorHAnsi"/>
                  <w:color w:val="auto"/>
                  <w:spacing w:val="-4"/>
                </w:rPr>
                <w:t>» από τον όρο «</w:t>
              </w:r>
              <w:r w:rsidR="00903B73" w:rsidRPr="0077684F">
                <w:rPr>
                  <w:rFonts w:asciiTheme="majorHAnsi" w:hAnsiTheme="majorHAnsi"/>
                  <w:color w:val="auto"/>
                  <w:spacing w:val="-4"/>
                  <w:u w:val="single"/>
                </w:rPr>
                <w:t>κωφός</w:t>
              </w:r>
              <w:r w:rsidR="00903B73" w:rsidRPr="00976716">
                <w:rPr>
                  <w:rFonts w:asciiTheme="majorHAnsi" w:hAnsiTheme="majorHAnsi"/>
                  <w:color w:val="auto"/>
                  <w:spacing w:val="-4"/>
                </w:rPr>
                <w:t>» και ο όρος «</w:t>
              </w:r>
              <w:r w:rsidR="00903B73" w:rsidRPr="0077684F">
                <w:rPr>
                  <w:rFonts w:asciiTheme="majorHAnsi" w:hAnsiTheme="majorHAnsi"/>
                  <w:color w:val="auto"/>
                  <w:spacing w:val="-4"/>
                  <w:u w:val="single"/>
                </w:rPr>
                <w:t>κουφός</w:t>
              </w:r>
              <w:r w:rsidR="00903B73" w:rsidRPr="00976716">
                <w:rPr>
                  <w:rFonts w:asciiTheme="majorHAnsi" w:hAnsiTheme="majorHAnsi"/>
                  <w:color w:val="auto"/>
                  <w:spacing w:val="-4"/>
                </w:rPr>
                <w:t>» από τον όρο «</w:t>
              </w:r>
              <w:r w:rsidR="00903B73" w:rsidRPr="0077684F">
                <w:rPr>
                  <w:rFonts w:asciiTheme="majorHAnsi" w:hAnsiTheme="majorHAnsi"/>
                  <w:color w:val="auto"/>
                  <w:spacing w:val="-4"/>
                  <w:u w:val="single"/>
                </w:rPr>
                <w:t>βαρήκοος</w:t>
              </w:r>
              <w:r w:rsidR="00903B73" w:rsidRPr="00976716">
                <w:rPr>
                  <w:rFonts w:asciiTheme="majorHAnsi" w:hAnsiTheme="majorHAnsi"/>
                  <w:color w:val="auto"/>
                  <w:spacing w:val="-4"/>
                </w:rPr>
                <w:t xml:space="preserve">» αντίστοιχα και </w:t>
              </w:r>
              <w:r w:rsidR="00903B73" w:rsidRPr="0077684F">
                <w:rPr>
                  <w:rFonts w:asciiTheme="majorHAnsi" w:hAnsiTheme="majorHAnsi"/>
                  <w:b/>
                  <w:bCs/>
                  <w:color w:val="auto"/>
                  <w:spacing w:val="-4"/>
                  <w:u w:val="single"/>
                </w:rPr>
                <w:t xml:space="preserve">όχι </w:t>
              </w:r>
              <w:r w:rsidR="00903B73" w:rsidRPr="00976716">
                <w:rPr>
                  <w:rFonts w:asciiTheme="majorHAnsi" w:hAnsiTheme="majorHAnsi"/>
                  <w:color w:val="auto"/>
                  <w:spacing w:val="-4"/>
                </w:rPr>
                <w:t>από τους όρους «</w:t>
              </w:r>
              <w:r w:rsidR="00903B73" w:rsidRPr="0077684F">
                <w:rPr>
                  <w:rFonts w:asciiTheme="majorHAnsi" w:hAnsiTheme="majorHAnsi"/>
                  <w:color w:val="auto"/>
                  <w:spacing w:val="-4"/>
                  <w:u w:val="single"/>
                </w:rPr>
                <w:t>κωφούς ομιλούντες ή μη</w:t>
              </w:r>
              <w:r w:rsidR="00903B73" w:rsidRPr="00976716">
                <w:rPr>
                  <w:rFonts w:asciiTheme="majorHAnsi" w:hAnsiTheme="majorHAnsi"/>
                  <w:color w:val="auto"/>
                  <w:spacing w:val="-4"/>
                </w:rPr>
                <w:t>».</w:t>
              </w:r>
            </w:p>
            <w:p w14:paraId="53606DDC" w14:textId="77777777" w:rsidR="00903B73" w:rsidRPr="00976716" w:rsidRDefault="00903B73" w:rsidP="000F08CD">
              <w:pPr>
                <w:spacing w:after="0"/>
                <w:rPr>
                  <w:rFonts w:asciiTheme="majorHAnsi" w:hAnsiTheme="majorHAnsi"/>
                  <w:color w:val="auto"/>
                  <w:spacing w:val="-4"/>
                </w:rPr>
              </w:pPr>
            </w:p>
            <w:p w14:paraId="4B86E0D9" w14:textId="67157E87" w:rsidR="000F08CD" w:rsidRPr="00184596" w:rsidRDefault="000F08CD" w:rsidP="000F08CD">
              <w:pPr>
                <w:spacing w:after="0"/>
                <w:rPr>
                  <w:rFonts w:asciiTheme="majorHAnsi" w:hAnsiTheme="majorHAnsi"/>
                  <w:b/>
                  <w:bCs/>
                  <w:color w:val="auto"/>
                  <w:spacing w:val="-4"/>
                </w:rPr>
              </w:pPr>
              <w:r w:rsidRPr="00184596">
                <w:rPr>
                  <w:rFonts w:asciiTheme="majorHAnsi" w:hAnsiTheme="majorHAnsi"/>
                  <w:b/>
                  <w:bCs/>
                  <w:color w:val="auto"/>
                  <w:spacing w:val="-4"/>
                </w:rPr>
                <w:t xml:space="preserve">ΙΑ. Το Άρθρο </w:t>
              </w:r>
              <w:r w:rsidR="00791428" w:rsidRPr="00184596">
                <w:rPr>
                  <w:rFonts w:asciiTheme="majorHAnsi" w:hAnsiTheme="majorHAnsi"/>
                  <w:b/>
                  <w:bCs/>
                  <w:color w:val="auto"/>
                  <w:spacing w:val="-4"/>
                </w:rPr>
                <w:t>20</w:t>
              </w:r>
              <w:r w:rsidRPr="00184596">
                <w:rPr>
                  <w:rFonts w:asciiTheme="majorHAnsi" w:hAnsiTheme="majorHAnsi"/>
                  <w:b/>
                  <w:bCs/>
                  <w:color w:val="auto"/>
                  <w:spacing w:val="-4"/>
                </w:rPr>
                <w:t xml:space="preserve"> να τροποποιηθεί ως ακολούθως:</w:t>
              </w:r>
            </w:p>
            <w:p w14:paraId="7DFC2556" w14:textId="77777777" w:rsidR="004C0C47" w:rsidRDefault="000F08CD" w:rsidP="000F08CD">
              <w:pPr>
                <w:spacing w:after="0"/>
                <w:rPr>
                  <w:rFonts w:asciiTheme="majorHAnsi" w:hAnsiTheme="majorHAnsi"/>
                  <w:color w:val="auto"/>
                  <w:spacing w:val="-4"/>
                </w:rPr>
              </w:pPr>
              <w:r w:rsidRPr="00976716">
                <w:rPr>
                  <w:rFonts w:asciiTheme="majorHAnsi" w:hAnsiTheme="majorHAnsi"/>
                  <w:color w:val="auto"/>
                  <w:spacing w:val="-4"/>
                </w:rPr>
                <w:t>«Άρθρ</w:t>
              </w:r>
              <w:r w:rsidR="00F40E35">
                <w:rPr>
                  <w:rFonts w:asciiTheme="majorHAnsi" w:hAnsiTheme="majorHAnsi"/>
                  <w:color w:val="auto"/>
                  <w:spacing w:val="-4"/>
                </w:rPr>
                <w:t>ο 20</w:t>
              </w:r>
              <w:r w:rsidRPr="00976716">
                <w:rPr>
                  <w:rFonts w:asciiTheme="majorHAnsi" w:hAnsiTheme="majorHAnsi"/>
                  <w:color w:val="auto"/>
                  <w:spacing w:val="-4"/>
                </w:rPr>
                <w:t xml:space="preserve">: Διερμηνείς </w:t>
              </w:r>
              <w:r w:rsidRPr="00A9674A">
                <w:rPr>
                  <w:rFonts w:asciiTheme="majorHAnsi" w:hAnsiTheme="majorHAnsi"/>
                  <w:b/>
                  <w:bCs/>
                  <w:color w:val="auto"/>
                  <w:spacing w:val="-4"/>
                </w:rPr>
                <w:t>κωφοί</w:t>
              </w:r>
              <w:r w:rsidRPr="00976716">
                <w:rPr>
                  <w:rFonts w:asciiTheme="majorHAnsi" w:hAnsiTheme="majorHAnsi"/>
                  <w:color w:val="auto"/>
                  <w:spacing w:val="-4"/>
                </w:rPr>
                <w:t xml:space="preserve">, </w:t>
              </w:r>
              <w:r w:rsidRPr="00976716">
                <w:rPr>
                  <w:rFonts w:asciiTheme="majorHAnsi" w:hAnsiTheme="majorHAnsi"/>
                  <w:b/>
                  <w:bCs/>
                  <w:color w:val="auto"/>
                  <w:spacing w:val="-4"/>
                </w:rPr>
                <w:t>βαρήκοοι</w:t>
              </w:r>
              <w:r w:rsidRPr="00976716">
                <w:rPr>
                  <w:rFonts w:asciiTheme="majorHAnsi" w:hAnsiTheme="majorHAnsi"/>
                  <w:color w:val="auto"/>
                  <w:spacing w:val="-4"/>
                </w:rPr>
                <w:t xml:space="preserve">, ή πρόσωπα με σοβαρή αναπηρία λόγου – Τροποποίηση παρ. 2 και 3 άρθρου 10 ν. 2830/2000 </w:t>
              </w:r>
            </w:p>
            <w:p w14:paraId="1D3920B6" w14:textId="731EC1C2" w:rsidR="000F08CD" w:rsidRPr="00976716" w:rsidRDefault="000F08CD" w:rsidP="000F08CD">
              <w:pPr>
                <w:spacing w:after="0"/>
                <w:rPr>
                  <w:rFonts w:asciiTheme="majorHAnsi" w:hAnsiTheme="majorHAnsi"/>
                  <w:color w:val="auto"/>
                  <w:spacing w:val="-4"/>
                </w:rPr>
              </w:pPr>
              <w:r w:rsidRPr="00976716">
                <w:rPr>
                  <w:rFonts w:asciiTheme="majorHAnsi" w:hAnsiTheme="majorHAnsi"/>
                  <w:color w:val="auto"/>
                  <w:spacing w:val="-4"/>
                </w:rPr>
                <w:t>Στο άρθρο 10 του Κώδικα Συμβολαιογράφων [ν. 2830/2000, (Α’ 96)] επέρχονται οι εξής αλλαγές: α) στην παρ. 2 αα) στο πρώτο εδάφιο, οι λέξεις «κωφός, άλαλος ή κωφάλαλος» αντικαθίστανται από τις λέξεις «</w:t>
              </w:r>
              <w:r w:rsidRPr="00A9674A">
                <w:rPr>
                  <w:rFonts w:asciiTheme="majorHAnsi" w:hAnsiTheme="majorHAnsi"/>
                  <w:b/>
                  <w:bCs/>
                  <w:color w:val="auto"/>
                  <w:spacing w:val="-4"/>
                </w:rPr>
                <w:t>κωφός</w:t>
              </w:r>
              <w:r w:rsidRPr="00976716">
                <w:rPr>
                  <w:rFonts w:asciiTheme="majorHAnsi" w:hAnsiTheme="majorHAnsi"/>
                  <w:color w:val="auto"/>
                  <w:spacing w:val="-4"/>
                </w:rPr>
                <w:t xml:space="preserve">, </w:t>
              </w:r>
              <w:r w:rsidRPr="00976716">
                <w:rPr>
                  <w:rFonts w:asciiTheme="majorHAnsi" w:hAnsiTheme="majorHAnsi"/>
                  <w:b/>
                  <w:bCs/>
                  <w:color w:val="auto"/>
                  <w:spacing w:val="-4"/>
                </w:rPr>
                <w:t>βαρήκοος</w:t>
              </w:r>
              <w:r w:rsidRPr="00976716">
                <w:rPr>
                  <w:rFonts w:asciiTheme="majorHAnsi" w:hAnsiTheme="majorHAnsi"/>
                  <w:color w:val="auto"/>
                  <w:spacing w:val="-4"/>
                </w:rPr>
                <w:t xml:space="preserve">, ή πρόσωπο με σοβαρή αναπηρία λόγου», </w:t>
              </w:r>
              <w:proofErr w:type="spellStart"/>
              <w:r w:rsidRPr="00976716">
                <w:rPr>
                  <w:rFonts w:asciiTheme="majorHAnsi" w:hAnsiTheme="majorHAnsi"/>
                  <w:color w:val="auto"/>
                  <w:spacing w:val="-4"/>
                </w:rPr>
                <w:t>αβ</w:t>
              </w:r>
              <w:proofErr w:type="spellEnd"/>
              <w:r w:rsidRPr="00976716">
                <w:rPr>
                  <w:rFonts w:asciiTheme="majorHAnsi" w:hAnsiTheme="majorHAnsi"/>
                  <w:color w:val="auto"/>
                  <w:spacing w:val="-4"/>
                </w:rPr>
                <w:t>) στην περ. α’ η λέξη «κωφό» αντικαθίσταται από τις λέξεις «</w:t>
              </w:r>
              <w:r w:rsidRPr="00976716">
                <w:rPr>
                  <w:rFonts w:asciiTheme="majorHAnsi" w:hAnsiTheme="majorHAnsi"/>
                  <w:b/>
                  <w:bCs/>
                  <w:color w:val="auto"/>
                  <w:spacing w:val="-4"/>
                </w:rPr>
                <w:t>βαρήκοο</w:t>
              </w:r>
              <w:r w:rsidRPr="00976716">
                <w:rPr>
                  <w:rFonts w:asciiTheme="majorHAnsi" w:hAnsiTheme="majorHAnsi"/>
                  <w:color w:val="auto"/>
                  <w:spacing w:val="-4"/>
                </w:rPr>
                <w:t xml:space="preserve">», </w:t>
              </w:r>
              <w:proofErr w:type="spellStart"/>
              <w:r w:rsidRPr="00976716">
                <w:rPr>
                  <w:rFonts w:asciiTheme="majorHAnsi" w:hAnsiTheme="majorHAnsi"/>
                  <w:color w:val="auto"/>
                  <w:spacing w:val="-4"/>
                </w:rPr>
                <w:t>αγ</w:t>
              </w:r>
              <w:proofErr w:type="spellEnd"/>
              <w:r w:rsidRPr="00976716">
                <w:rPr>
                  <w:rFonts w:asciiTheme="majorHAnsi" w:hAnsiTheme="majorHAnsi"/>
                  <w:color w:val="auto"/>
                  <w:spacing w:val="-4"/>
                </w:rPr>
                <w:t xml:space="preserve">) στην περ. β’ η λέξη «άλαλο» αντικαθίσταται από τις λέξεις «πρόσωπο με σοβαρή αναπηρία λόγου», </w:t>
              </w:r>
              <w:proofErr w:type="spellStart"/>
              <w:r w:rsidRPr="00976716">
                <w:rPr>
                  <w:rFonts w:asciiTheme="majorHAnsi" w:hAnsiTheme="majorHAnsi"/>
                  <w:color w:val="auto"/>
                  <w:spacing w:val="-4"/>
                </w:rPr>
                <w:t>αδ</w:t>
              </w:r>
              <w:proofErr w:type="spellEnd"/>
              <w:r w:rsidRPr="00976716">
                <w:rPr>
                  <w:rFonts w:asciiTheme="majorHAnsi" w:hAnsiTheme="majorHAnsi"/>
                  <w:color w:val="auto"/>
                  <w:spacing w:val="-4"/>
                </w:rPr>
                <w:t>) στην περ. γ’ η λέξη «κωφάλαλο» αντικαθίσταται από τις λέξεις «</w:t>
              </w:r>
              <w:r w:rsidRPr="00976716">
                <w:rPr>
                  <w:rFonts w:asciiTheme="majorHAnsi" w:hAnsiTheme="majorHAnsi"/>
                  <w:b/>
                  <w:bCs/>
                  <w:color w:val="auto"/>
                  <w:spacing w:val="-4"/>
                </w:rPr>
                <w:t>κωφό</w:t>
              </w:r>
              <w:r w:rsidRPr="00976716">
                <w:rPr>
                  <w:rFonts w:asciiTheme="majorHAnsi" w:hAnsiTheme="majorHAnsi"/>
                  <w:color w:val="auto"/>
                  <w:spacing w:val="-4"/>
                </w:rPr>
                <w:t xml:space="preserve">», </w:t>
              </w:r>
              <w:proofErr w:type="spellStart"/>
              <w:r w:rsidRPr="00976716">
                <w:rPr>
                  <w:rFonts w:asciiTheme="majorHAnsi" w:hAnsiTheme="majorHAnsi"/>
                  <w:color w:val="auto"/>
                  <w:spacing w:val="-4"/>
                </w:rPr>
                <w:t>αε</w:t>
              </w:r>
              <w:proofErr w:type="spellEnd"/>
              <w:r w:rsidRPr="00976716">
                <w:rPr>
                  <w:rFonts w:asciiTheme="majorHAnsi" w:hAnsiTheme="majorHAnsi"/>
                  <w:color w:val="auto"/>
                  <w:spacing w:val="-4"/>
                </w:rPr>
                <w:t>) στο δεύτερο εδάφιο, οι λέξεις «κωφό ή τον κωφάλαλο» αντικαθίστανται από τις λέξεις «</w:t>
              </w:r>
              <w:r w:rsidRPr="00A9674A">
                <w:rPr>
                  <w:rFonts w:asciiTheme="majorHAnsi" w:hAnsiTheme="majorHAnsi"/>
                  <w:b/>
                  <w:bCs/>
                  <w:color w:val="auto"/>
                  <w:spacing w:val="-4"/>
                </w:rPr>
                <w:t>κωφό</w:t>
              </w:r>
              <w:r w:rsidRPr="00976716">
                <w:rPr>
                  <w:rFonts w:asciiTheme="majorHAnsi" w:hAnsiTheme="majorHAnsi"/>
                  <w:color w:val="auto"/>
                  <w:spacing w:val="-4"/>
                </w:rPr>
                <w:t xml:space="preserve"> </w:t>
              </w:r>
              <w:r w:rsidRPr="00976716">
                <w:rPr>
                  <w:rFonts w:asciiTheme="majorHAnsi" w:hAnsiTheme="majorHAnsi"/>
                  <w:b/>
                  <w:bCs/>
                  <w:color w:val="auto"/>
                  <w:spacing w:val="-4"/>
                </w:rPr>
                <w:t>ή τον βαρήκοο</w:t>
              </w:r>
              <w:r w:rsidRPr="00976716">
                <w:rPr>
                  <w:rFonts w:asciiTheme="majorHAnsi" w:hAnsiTheme="majorHAnsi"/>
                  <w:color w:val="auto"/>
                  <w:spacing w:val="-4"/>
                </w:rPr>
                <w:t>», β) στην παρ. 3 οι λέξεις «κωφός ή ο άλαλος ή ο κωφάλαλος» αντικαθίστανται από τις λέξεις «</w:t>
              </w:r>
              <w:r w:rsidRPr="00A9674A">
                <w:rPr>
                  <w:rFonts w:asciiTheme="majorHAnsi" w:hAnsiTheme="majorHAnsi"/>
                  <w:b/>
                  <w:bCs/>
                  <w:color w:val="auto"/>
                  <w:spacing w:val="-4"/>
                </w:rPr>
                <w:t>κωφός</w:t>
              </w:r>
              <w:r w:rsidRPr="00976716">
                <w:rPr>
                  <w:rFonts w:asciiTheme="majorHAnsi" w:hAnsiTheme="majorHAnsi"/>
                  <w:color w:val="auto"/>
                  <w:spacing w:val="-4"/>
                </w:rPr>
                <w:t xml:space="preserve">, </w:t>
              </w:r>
              <w:r w:rsidRPr="00976716">
                <w:rPr>
                  <w:rFonts w:asciiTheme="majorHAnsi" w:hAnsiTheme="majorHAnsi"/>
                  <w:b/>
                  <w:bCs/>
                  <w:color w:val="auto"/>
                  <w:spacing w:val="-4"/>
                </w:rPr>
                <w:t>βαρήκοος,</w:t>
              </w:r>
              <w:r w:rsidRPr="00976716">
                <w:rPr>
                  <w:rFonts w:asciiTheme="majorHAnsi" w:hAnsiTheme="majorHAnsi"/>
                  <w:color w:val="auto"/>
                  <w:spacing w:val="-4"/>
                </w:rPr>
                <w:t xml:space="preserve"> ή το πρόσωπο με σοβαρή αναπηρία λόγου» και το άρθρο 10 διαμορφώνεται ως εξής: «Άρθρο 10 Διερμηνείς 1. Αν κάποιος από τους </w:t>
              </w:r>
              <w:proofErr w:type="spellStart"/>
              <w:r w:rsidRPr="00976716">
                <w:rPr>
                  <w:rFonts w:asciiTheme="majorHAnsi" w:hAnsiTheme="majorHAnsi"/>
                  <w:color w:val="auto"/>
                  <w:spacing w:val="-4"/>
                </w:rPr>
                <w:t>δικαιοπρακτούντες</w:t>
              </w:r>
              <w:proofErr w:type="spellEnd"/>
              <w:r w:rsidRPr="00976716">
                <w:rPr>
                  <w:rFonts w:asciiTheme="majorHAnsi" w:hAnsiTheme="majorHAnsi"/>
                  <w:color w:val="auto"/>
                  <w:spacing w:val="-4"/>
                </w:rPr>
                <w:t xml:space="preserve"> ή τους αντιπροσώπους τους αγνοεί, κατά την κρίση του συμβολαιογράφου, την ελληνική γλώσσα, προσλαμβάνεται διερμηνέας για μετάφραση γενικά των δηλώσεών του από την ξένη γλώσσα στην ελληνική και το αντίθετο, καθώς και του περιεχομένου του συμβολαίου από την ελληνική στην ξένη γλώσσα. Ο διερμηνέας ορκίζεται ενώπιον του συμβολαιογράφου, σύμφωνα με τις σχετικές διατάξεις του Κώδικα Πολιτικής Δικονομίας, ότι θα ασκήσει πιστά τα καθήκοντά του. Προκειμένου για γλώσσα που είναι πολύ λίγο γνωστή, μπορεί να προσληφθεί σύμφωνα με τα παραπάνω διερμηνέας του διερμηνέα. 2. Εάν κάποιος από τους </w:t>
              </w:r>
              <w:proofErr w:type="spellStart"/>
              <w:r w:rsidRPr="00976716">
                <w:rPr>
                  <w:rFonts w:asciiTheme="majorHAnsi" w:hAnsiTheme="majorHAnsi"/>
                  <w:color w:val="auto"/>
                  <w:spacing w:val="-4"/>
                </w:rPr>
                <w:t>δικαιοπρακτούντες</w:t>
              </w:r>
              <w:proofErr w:type="spellEnd"/>
              <w:r w:rsidRPr="00976716">
                <w:rPr>
                  <w:rFonts w:asciiTheme="majorHAnsi" w:hAnsiTheme="majorHAnsi"/>
                  <w:color w:val="auto"/>
                  <w:spacing w:val="-4"/>
                </w:rPr>
                <w:t xml:space="preserve"> ή τους αντιπροσώπους τους είναι </w:t>
              </w:r>
              <w:r w:rsidRPr="00A9674A">
                <w:rPr>
                  <w:rFonts w:asciiTheme="majorHAnsi" w:hAnsiTheme="majorHAnsi"/>
                  <w:b/>
                  <w:bCs/>
                  <w:color w:val="auto"/>
                  <w:spacing w:val="-4"/>
                </w:rPr>
                <w:t>κωφός</w:t>
              </w:r>
              <w:r w:rsidRPr="00976716">
                <w:rPr>
                  <w:rFonts w:asciiTheme="majorHAnsi" w:hAnsiTheme="majorHAnsi"/>
                  <w:color w:val="auto"/>
                  <w:spacing w:val="-4"/>
                </w:rPr>
                <w:t xml:space="preserve">, </w:t>
              </w:r>
              <w:r w:rsidRPr="00976716">
                <w:rPr>
                  <w:rFonts w:asciiTheme="majorHAnsi" w:hAnsiTheme="majorHAnsi"/>
                  <w:b/>
                  <w:bCs/>
                  <w:color w:val="auto"/>
                  <w:spacing w:val="-4"/>
                </w:rPr>
                <w:t>βαρήκοος,</w:t>
              </w:r>
              <w:r w:rsidRPr="00976716">
                <w:rPr>
                  <w:rFonts w:asciiTheme="majorHAnsi" w:hAnsiTheme="majorHAnsi"/>
                  <w:color w:val="auto"/>
                  <w:spacing w:val="-4"/>
                </w:rPr>
                <w:t xml:space="preserve"> ή πρόσωπο με σοβαρή αναπηρία λόγου, γνωρίζει όμως ανάγνωση και γραφή, οι δηλώσεις, ερωτήσεις και τυχόν παρατηρήσεις γίνονται: α) γραπτά προς τον </w:t>
              </w:r>
              <w:r w:rsidRPr="00976716">
                <w:rPr>
                  <w:rFonts w:asciiTheme="majorHAnsi" w:hAnsiTheme="majorHAnsi"/>
                  <w:b/>
                  <w:bCs/>
                  <w:color w:val="auto"/>
                  <w:spacing w:val="-4"/>
                </w:rPr>
                <w:t>βαρήκοο</w:t>
              </w:r>
              <w:r w:rsidRPr="00976716">
                <w:rPr>
                  <w:rFonts w:asciiTheme="majorHAnsi" w:hAnsiTheme="majorHAnsi"/>
                  <w:color w:val="auto"/>
                  <w:spacing w:val="-4"/>
                </w:rPr>
                <w:t xml:space="preserve">, ο οποίος απαντά προφορικά, β) προφορικά προς το πρόσωπο με σοβαρή αναπηρία λόγου, ο οποίος απαντά γραπτά, γ) γραπτά προς τον </w:t>
              </w:r>
              <w:r w:rsidRPr="00976716">
                <w:rPr>
                  <w:rFonts w:asciiTheme="majorHAnsi" w:hAnsiTheme="majorHAnsi"/>
                  <w:b/>
                  <w:bCs/>
                  <w:color w:val="auto"/>
                  <w:spacing w:val="-4"/>
                </w:rPr>
                <w:t>κωφό</w:t>
              </w:r>
              <w:r w:rsidRPr="00976716">
                <w:rPr>
                  <w:rFonts w:asciiTheme="majorHAnsi" w:hAnsiTheme="majorHAnsi"/>
                  <w:color w:val="auto"/>
                  <w:spacing w:val="-4"/>
                </w:rPr>
                <w:t xml:space="preserve">, ο οποίος απαντά γραπτά. Στις περιπτώσεις αυτές οι γραπτές ερωτήσεις και απαντήσεις επισυνάπτονται στο συμβόλαιο, πριν δε από την υπογραφή του το συμβόλαιο διαβάζεται από τον </w:t>
              </w:r>
              <w:r w:rsidRPr="00A9674A">
                <w:rPr>
                  <w:rFonts w:asciiTheme="majorHAnsi" w:hAnsiTheme="majorHAnsi"/>
                  <w:b/>
                  <w:bCs/>
                  <w:color w:val="auto"/>
                  <w:spacing w:val="-4"/>
                </w:rPr>
                <w:t>κωφό</w:t>
              </w:r>
              <w:r w:rsidRPr="00976716">
                <w:rPr>
                  <w:rFonts w:asciiTheme="majorHAnsi" w:hAnsiTheme="majorHAnsi"/>
                  <w:color w:val="auto"/>
                  <w:spacing w:val="-4"/>
                </w:rPr>
                <w:t xml:space="preserve"> </w:t>
              </w:r>
              <w:r w:rsidRPr="00A9674A">
                <w:rPr>
                  <w:rFonts w:asciiTheme="majorHAnsi" w:hAnsiTheme="majorHAnsi"/>
                  <w:color w:val="auto"/>
                  <w:spacing w:val="-4"/>
                </w:rPr>
                <w:t xml:space="preserve">και </w:t>
              </w:r>
              <w:r w:rsidRPr="00976716">
                <w:rPr>
                  <w:rFonts w:asciiTheme="majorHAnsi" w:hAnsiTheme="majorHAnsi"/>
                  <w:b/>
                  <w:bCs/>
                  <w:color w:val="auto"/>
                  <w:spacing w:val="-4"/>
                </w:rPr>
                <w:t>βαρήκοο</w:t>
              </w:r>
              <w:r w:rsidRPr="00976716">
                <w:rPr>
                  <w:rFonts w:asciiTheme="majorHAnsi" w:hAnsiTheme="majorHAnsi"/>
                  <w:color w:val="auto"/>
                  <w:spacing w:val="-4"/>
                </w:rPr>
                <w:t xml:space="preserve"> και γίνεται σχετική αναφορά σε αυτό. 3. Εάν ο </w:t>
              </w:r>
              <w:r w:rsidRPr="00A9674A">
                <w:rPr>
                  <w:rFonts w:asciiTheme="majorHAnsi" w:hAnsiTheme="majorHAnsi"/>
                  <w:b/>
                  <w:bCs/>
                  <w:color w:val="auto"/>
                  <w:spacing w:val="-4"/>
                </w:rPr>
                <w:t>κωφός</w:t>
              </w:r>
              <w:r w:rsidRPr="00976716">
                <w:rPr>
                  <w:rFonts w:asciiTheme="majorHAnsi" w:hAnsiTheme="majorHAnsi"/>
                  <w:color w:val="auto"/>
                  <w:spacing w:val="-4"/>
                </w:rPr>
                <w:t xml:space="preserve">, </w:t>
              </w:r>
              <w:r w:rsidRPr="00976716">
                <w:rPr>
                  <w:rFonts w:asciiTheme="majorHAnsi" w:hAnsiTheme="majorHAnsi"/>
                  <w:b/>
                  <w:bCs/>
                  <w:color w:val="auto"/>
                  <w:spacing w:val="-4"/>
                </w:rPr>
                <w:t>ο βαρήκοος</w:t>
              </w:r>
              <w:r w:rsidRPr="00976716">
                <w:rPr>
                  <w:rFonts w:asciiTheme="majorHAnsi" w:hAnsiTheme="majorHAnsi"/>
                  <w:color w:val="auto"/>
                  <w:spacing w:val="-4"/>
                </w:rPr>
                <w:t>,  ή το πρόσωπο με σοβαρή αναπηρία λόγου δεν γνωρίζει ανάγνωση ή γραφή ή αδυνατεί για οποιονδήποτε λόγο να υπογράφει, προσλαμβάνεται ως διερμηνέας του πρόσωπο που να μπορεί να συνεννοηθεί μαζί του. 4. Οι κατά τα ανωτέρω διερμηνείς προσυπογράφουν το σχετικό συμβόλαιο. 5. Η μη τήρηση των ανωτέρω διατάξεων επιφέρει ακυρότητα του εγγράφου».</w:t>
              </w:r>
            </w:p>
            <w:p w14:paraId="33A8B17F" w14:textId="77777777" w:rsidR="000F08CD" w:rsidRPr="00976716" w:rsidRDefault="000F08CD" w:rsidP="000F08CD">
              <w:pPr>
                <w:spacing w:after="0"/>
                <w:rPr>
                  <w:rFonts w:asciiTheme="majorHAnsi" w:hAnsiTheme="majorHAnsi"/>
                  <w:color w:val="auto"/>
                  <w:spacing w:val="-4"/>
                </w:rPr>
              </w:pPr>
            </w:p>
            <w:p w14:paraId="69AE24A2" w14:textId="418BD17F" w:rsidR="000F08CD" w:rsidRPr="00976716" w:rsidRDefault="000F08CD" w:rsidP="000F08CD">
              <w:pPr>
                <w:spacing w:after="0"/>
                <w:rPr>
                  <w:rFonts w:asciiTheme="majorHAnsi" w:hAnsiTheme="majorHAnsi"/>
                  <w:color w:val="auto"/>
                  <w:spacing w:val="-4"/>
                </w:rPr>
              </w:pPr>
              <w:r w:rsidRPr="00976716">
                <w:rPr>
                  <w:rFonts w:asciiTheme="majorHAnsi" w:hAnsiTheme="majorHAnsi"/>
                  <w:b/>
                  <w:bCs/>
                  <w:color w:val="auto"/>
                  <w:spacing w:val="-4"/>
                </w:rPr>
                <w:t>Αιτιολόγηση:</w:t>
              </w:r>
              <w:r w:rsidRPr="00976716">
                <w:rPr>
                  <w:rFonts w:asciiTheme="majorHAnsi" w:hAnsiTheme="majorHAnsi"/>
                  <w:color w:val="auto"/>
                  <w:spacing w:val="-4"/>
                </w:rPr>
                <w:t xml:space="preserve"> </w:t>
              </w:r>
              <w:r w:rsidR="00903B73" w:rsidRPr="00976716">
                <w:rPr>
                  <w:rFonts w:asciiTheme="majorHAnsi" w:hAnsiTheme="majorHAnsi"/>
                  <w:color w:val="auto"/>
                  <w:spacing w:val="-4"/>
                </w:rPr>
                <w:t xml:space="preserve">Δεδομένου ότι οι μόνοι όροι που αποδέχεται η κοινότητα των κωφών, η Σύμβαση των ΗΕ για τα Δικαιώματα των Ατόμων με Αναπηρίες, και ο ν. 4488/2017 (βλ. παρ. 2 άρθρου 65) είναι αυτές του «κωφού» και του «βαρήκοου», στο εν λόγω άρθρο </w:t>
              </w:r>
              <w:r w:rsidR="00903B73" w:rsidRPr="0077684F">
                <w:rPr>
                  <w:rFonts w:asciiTheme="majorHAnsi" w:hAnsiTheme="majorHAnsi"/>
                  <w:color w:val="auto"/>
                  <w:spacing w:val="-4"/>
                  <w:u w:val="single"/>
                </w:rPr>
                <w:t xml:space="preserve">προτείνεται </w:t>
              </w:r>
              <w:r w:rsidR="00903B73" w:rsidRPr="0077684F">
                <w:rPr>
                  <w:rFonts w:asciiTheme="majorHAnsi" w:hAnsiTheme="majorHAnsi"/>
                  <w:color w:val="auto"/>
                  <w:spacing w:val="-4"/>
                  <w:u w:val="single"/>
                </w:rPr>
                <w:lastRenderedPageBreak/>
                <w:t>να αντικατασταθεί</w:t>
              </w:r>
              <w:r w:rsidR="00903B73" w:rsidRPr="00976716">
                <w:rPr>
                  <w:rFonts w:asciiTheme="majorHAnsi" w:hAnsiTheme="majorHAnsi"/>
                  <w:color w:val="auto"/>
                  <w:spacing w:val="-4"/>
                </w:rPr>
                <w:t xml:space="preserve"> ο όρος «</w:t>
              </w:r>
              <w:r w:rsidR="00903B73" w:rsidRPr="0077684F">
                <w:rPr>
                  <w:rFonts w:asciiTheme="majorHAnsi" w:hAnsiTheme="majorHAnsi"/>
                  <w:color w:val="auto"/>
                  <w:spacing w:val="-4"/>
                  <w:u w:val="single"/>
                </w:rPr>
                <w:t>κωφάλαλος</w:t>
              </w:r>
              <w:r w:rsidR="00903B73" w:rsidRPr="00976716">
                <w:rPr>
                  <w:rFonts w:asciiTheme="majorHAnsi" w:hAnsiTheme="majorHAnsi"/>
                  <w:color w:val="auto"/>
                  <w:spacing w:val="-4"/>
                </w:rPr>
                <w:t>» από τον όρο «</w:t>
              </w:r>
              <w:r w:rsidR="00903B73" w:rsidRPr="0077684F">
                <w:rPr>
                  <w:rFonts w:asciiTheme="majorHAnsi" w:hAnsiTheme="majorHAnsi"/>
                  <w:color w:val="auto"/>
                  <w:spacing w:val="-4"/>
                  <w:u w:val="single"/>
                </w:rPr>
                <w:t>κωφός</w:t>
              </w:r>
              <w:r w:rsidR="00903B73" w:rsidRPr="00976716">
                <w:rPr>
                  <w:rFonts w:asciiTheme="majorHAnsi" w:hAnsiTheme="majorHAnsi"/>
                  <w:color w:val="auto"/>
                  <w:spacing w:val="-4"/>
                </w:rPr>
                <w:t>» και ο όρος «</w:t>
              </w:r>
              <w:r w:rsidR="00903B73" w:rsidRPr="0077684F">
                <w:rPr>
                  <w:rFonts w:asciiTheme="majorHAnsi" w:hAnsiTheme="majorHAnsi"/>
                  <w:color w:val="auto"/>
                  <w:spacing w:val="-4"/>
                  <w:u w:val="single"/>
                </w:rPr>
                <w:t>κουφός</w:t>
              </w:r>
              <w:r w:rsidR="00903B73" w:rsidRPr="00976716">
                <w:rPr>
                  <w:rFonts w:asciiTheme="majorHAnsi" w:hAnsiTheme="majorHAnsi"/>
                  <w:color w:val="auto"/>
                  <w:spacing w:val="-4"/>
                </w:rPr>
                <w:t>» από τον όρο «</w:t>
              </w:r>
              <w:r w:rsidR="00903B73" w:rsidRPr="0077684F">
                <w:rPr>
                  <w:rFonts w:asciiTheme="majorHAnsi" w:hAnsiTheme="majorHAnsi"/>
                  <w:color w:val="auto"/>
                  <w:spacing w:val="-4"/>
                  <w:u w:val="single"/>
                </w:rPr>
                <w:t>βαρήκοος</w:t>
              </w:r>
              <w:r w:rsidR="00903B73" w:rsidRPr="00976716">
                <w:rPr>
                  <w:rFonts w:asciiTheme="majorHAnsi" w:hAnsiTheme="majorHAnsi"/>
                  <w:color w:val="auto"/>
                  <w:spacing w:val="-4"/>
                </w:rPr>
                <w:t xml:space="preserve">» αντίστοιχα και </w:t>
              </w:r>
              <w:r w:rsidR="00903B73" w:rsidRPr="0077684F">
                <w:rPr>
                  <w:rFonts w:asciiTheme="majorHAnsi" w:hAnsiTheme="majorHAnsi"/>
                  <w:b/>
                  <w:bCs/>
                  <w:color w:val="auto"/>
                  <w:spacing w:val="-4"/>
                  <w:u w:val="single"/>
                </w:rPr>
                <w:t xml:space="preserve">όχι </w:t>
              </w:r>
              <w:r w:rsidR="00903B73" w:rsidRPr="00976716">
                <w:rPr>
                  <w:rFonts w:asciiTheme="majorHAnsi" w:hAnsiTheme="majorHAnsi"/>
                  <w:color w:val="auto"/>
                  <w:spacing w:val="-4"/>
                </w:rPr>
                <w:t>από τους όρους «</w:t>
              </w:r>
              <w:r w:rsidR="00903B73" w:rsidRPr="0077684F">
                <w:rPr>
                  <w:rFonts w:asciiTheme="majorHAnsi" w:hAnsiTheme="majorHAnsi"/>
                  <w:color w:val="auto"/>
                  <w:spacing w:val="-4"/>
                  <w:u w:val="single"/>
                </w:rPr>
                <w:t>κωφούς ομιλούντες ή μη</w:t>
              </w:r>
              <w:r w:rsidR="00903B73" w:rsidRPr="00976716">
                <w:rPr>
                  <w:rFonts w:asciiTheme="majorHAnsi" w:hAnsiTheme="majorHAnsi"/>
                  <w:color w:val="auto"/>
                  <w:spacing w:val="-4"/>
                </w:rPr>
                <w:t>».</w:t>
              </w:r>
            </w:p>
            <w:p w14:paraId="1E17BFB4" w14:textId="77777777" w:rsidR="000F08CD" w:rsidRPr="00976716" w:rsidRDefault="000F08CD" w:rsidP="000167A1">
              <w:pPr>
                <w:spacing w:line="240" w:lineRule="auto"/>
                <w:rPr>
                  <w:b/>
                  <w:bCs/>
                  <w:i/>
                  <w:iCs/>
                  <w:spacing w:val="-4"/>
                  <w:sz w:val="21"/>
                  <w:szCs w:val="21"/>
                </w:rPr>
              </w:pPr>
            </w:p>
            <w:bookmarkEnd w:id="7"/>
            <w:p w14:paraId="74C091A0" w14:textId="4B71E393" w:rsidR="00091240" w:rsidRPr="00791428" w:rsidRDefault="00791428" w:rsidP="00791428">
              <w:pPr>
                <w:spacing w:line="240" w:lineRule="auto"/>
                <w:rPr>
                  <w:b/>
                  <w:bCs/>
                  <w:i/>
                  <w:iCs/>
                  <w:spacing w:val="-4"/>
                </w:rPr>
              </w:pPr>
              <w:r w:rsidRPr="00791428">
                <w:rPr>
                  <w:spacing w:val="-4"/>
                </w:rPr>
                <w:t>Ευελπιστούμε ότι θα ανταποκριθείτε θετικά στις προαναφε</w:t>
              </w:r>
              <w:r w:rsidR="00FC54DC">
                <w:rPr>
                  <w:spacing w:val="-4"/>
                </w:rPr>
                <w:t>ρόμενες</w:t>
              </w:r>
              <w:r w:rsidRPr="00791428">
                <w:rPr>
                  <w:spacing w:val="-4"/>
                </w:rPr>
                <w:t xml:space="preserve"> δίκαιες προτάσεις μας.</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4906E5FB" w14:textId="504E07DB" w:rsidR="002D0AB7" w:rsidRPr="00E70687" w:rsidRDefault="00000000"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Content>
    </w:sdt>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9809E5">
      <w:pP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19CBE253" w14:textId="77777777" w:rsidR="00AB175A" w:rsidRDefault="00AB175A" w:rsidP="006B3225">
      <w:pPr>
        <w:spacing w:line="240" w:lineRule="auto"/>
        <w:jc w:val="left"/>
        <w:rPr>
          <w:b/>
        </w:rPr>
      </w:pPr>
    </w:p>
    <w:p w14:paraId="374D20D2" w14:textId="76BBB2EB" w:rsidR="00FC692B" w:rsidRDefault="00AB175A" w:rsidP="006B3225">
      <w:pPr>
        <w:spacing w:line="240" w:lineRule="auto"/>
        <w:jc w:val="left"/>
        <w:rPr>
          <w:b/>
        </w:rPr>
      </w:pPr>
      <w:r>
        <w:rPr>
          <w:b/>
        </w:rPr>
        <w:t xml:space="preserve">Πίνακας Αποδεκτών </w:t>
      </w:r>
    </w:p>
    <w:p w14:paraId="152483C6" w14:textId="77777777" w:rsidR="00B64BAA" w:rsidRPr="00B64BAA" w:rsidRDefault="00B64BAA" w:rsidP="00B64BAA">
      <w:pPr>
        <w:pStyle w:val="a9"/>
        <w:numPr>
          <w:ilvl w:val="0"/>
          <w:numId w:val="21"/>
        </w:numPr>
        <w:spacing w:line="360" w:lineRule="auto"/>
        <w:jc w:val="left"/>
        <w:rPr>
          <w:bCs/>
        </w:rPr>
      </w:pPr>
      <w:r w:rsidRPr="00B64BAA">
        <w:rPr>
          <w:bCs/>
        </w:rPr>
        <w:t xml:space="preserve">Γραφείο Πρωθυπουργού της χώρας </w:t>
      </w:r>
    </w:p>
    <w:p w14:paraId="34DFF489" w14:textId="22BF9559" w:rsidR="00B64BAA" w:rsidRPr="00B64BAA" w:rsidRDefault="00B64BAA" w:rsidP="00B64BAA">
      <w:pPr>
        <w:pStyle w:val="a9"/>
        <w:numPr>
          <w:ilvl w:val="0"/>
          <w:numId w:val="21"/>
        </w:numPr>
        <w:spacing w:line="360" w:lineRule="auto"/>
        <w:jc w:val="left"/>
        <w:rPr>
          <w:bCs/>
        </w:rPr>
      </w:pPr>
      <w:r w:rsidRPr="00B64BAA">
        <w:rPr>
          <w:bCs/>
        </w:rPr>
        <w:t xml:space="preserve">Γραφείο Υπουργού </w:t>
      </w:r>
      <w:r>
        <w:rPr>
          <w:bCs/>
        </w:rPr>
        <w:t xml:space="preserve">Δικαιοσύνης, κ. Κ. Τσιάρα </w:t>
      </w:r>
    </w:p>
    <w:p w14:paraId="0EB4E8B1" w14:textId="77777777" w:rsidR="00B64BAA" w:rsidRPr="00B64BAA" w:rsidRDefault="00B64BAA" w:rsidP="00B64BAA">
      <w:pPr>
        <w:pStyle w:val="a9"/>
        <w:numPr>
          <w:ilvl w:val="0"/>
          <w:numId w:val="21"/>
        </w:numPr>
        <w:spacing w:line="360" w:lineRule="auto"/>
        <w:jc w:val="left"/>
        <w:rPr>
          <w:bCs/>
        </w:rPr>
      </w:pPr>
      <w:r w:rsidRPr="00B64BAA">
        <w:rPr>
          <w:bCs/>
        </w:rPr>
        <w:t>Γραφείο Υπουργού Επικρατείας, κ. Γ. Γεραπετρίτη</w:t>
      </w:r>
    </w:p>
    <w:p w14:paraId="4D4F7543" w14:textId="77777777" w:rsidR="00B64BAA" w:rsidRPr="00B64BAA" w:rsidRDefault="00B64BAA" w:rsidP="00B64BAA">
      <w:pPr>
        <w:pStyle w:val="a9"/>
        <w:numPr>
          <w:ilvl w:val="0"/>
          <w:numId w:val="21"/>
        </w:numPr>
        <w:spacing w:line="360" w:lineRule="auto"/>
        <w:jc w:val="left"/>
        <w:rPr>
          <w:bCs/>
        </w:rPr>
      </w:pPr>
      <w:r w:rsidRPr="00B64BAA">
        <w:rPr>
          <w:bCs/>
        </w:rPr>
        <w:t>Γραφείο Υπουργού Επικρατείας, κ. Χ. Σκέρτσου</w:t>
      </w:r>
    </w:p>
    <w:p w14:paraId="1D73E69F" w14:textId="11D6804D" w:rsidR="00AB175A" w:rsidRDefault="00AB175A" w:rsidP="00B64BAA">
      <w:pPr>
        <w:pStyle w:val="a9"/>
        <w:numPr>
          <w:ilvl w:val="0"/>
          <w:numId w:val="21"/>
        </w:numPr>
        <w:spacing w:line="360" w:lineRule="auto"/>
        <w:jc w:val="left"/>
        <w:rPr>
          <w:bCs/>
        </w:rPr>
      </w:pPr>
      <w:r w:rsidRPr="00B64BAA">
        <w:rPr>
          <w:bCs/>
        </w:rPr>
        <w:t>Γραφείο Υ</w:t>
      </w:r>
      <w:r w:rsidR="00B64BAA">
        <w:rPr>
          <w:bCs/>
        </w:rPr>
        <w:t>φυ</w:t>
      </w:r>
      <w:r w:rsidRPr="00B64BAA">
        <w:rPr>
          <w:bCs/>
        </w:rPr>
        <w:t xml:space="preserve">πουργού Δικαιοσύνης, κ. </w:t>
      </w:r>
      <w:r w:rsidR="00B64BAA">
        <w:rPr>
          <w:bCs/>
        </w:rPr>
        <w:t xml:space="preserve">Γ. </w:t>
      </w:r>
      <w:proofErr w:type="spellStart"/>
      <w:r w:rsidR="00B64BAA">
        <w:rPr>
          <w:bCs/>
        </w:rPr>
        <w:t>Κώτσηρα</w:t>
      </w:r>
      <w:proofErr w:type="spellEnd"/>
    </w:p>
    <w:p w14:paraId="05E2C6CA" w14:textId="4C075957" w:rsidR="00AB175A" w:rsidRPr="00B64BAA" w:rsidRDefault="00AB175A" w:rsidP="00B64BAA">
      <w:pPr>
        <w:pStyle w:val="a9"/>
        <w:numPr>
          <w:ilvl w:val="0"/>
          <w:numId w:val="21"/>
        </w:numPr>
        <w:spacing w:line="360" w:lineRule="auto"/>
        <w:jc w:val="left"/>
        <w:rPr>
          <w:bCs/>
        </w:rPr>
      </w:pPr>
      <w:r w:rsidRPr="00B64BAA">
        <w:rPr>
          <w:bCs/>
        </w:rPr>
        <w:t xml:space="preserve">Οργανώσεις Μέλη της Ε.Σ.Α.μεΑ. </w:t>
      </w:r>
    </w:p>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6C9D" w14:textId="77777777" w:rsidR="000C0AED" w:rsidRDefault="000C0AED" w:rsidP="00A5663B">
      <w:pPr>
        <w:spacing w:after="0" w:line="240" w:lineRule="auto"/>
      </w:pPr>
      <w:r>
        <w:separator/>
      </w:r>
    </w:p>
    <w:p w14:paraId="40EA7EFA" w14:textId="77777777" w:rsidR="000C0AED" w:rsidRDefault="000C0AED"/>
  </w:endnote>
  <w:endnote w:type="continuationSeparator" w:id="0">
    <w:p w14:paraId="0F3C0E61" w14:textId="77777777" w:rsidR="000C0AED" w:rsidRDefault="000C0AED" w:rsidP="00A5663B">
      <w:pPr>
        <w:spacing w:after="0" w:line="240" w:lineRule="auto"/>
      </w:pPr>
      <w:r>
        <w:continuationSeparator/>
      </w:r>
    </w:p>
    <w:p w14:paraId="0E004B39" w14:textId="77777777" w:rsidR="000C0AED" w:rsidRDefault="000C0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1144" w14:textId="77777777" w:rsidR="000C0AED" w:rsidRDefault="000C0AED" w:rsidP="00A5663B">
      <w:pPr>
        <w:spacing w:after="0" w:line="240" w:lineRule="auto"/>
      </w:pPr>
      <w:bookmarkStart w:id="0" w:name="_Hlk484772647"/>
      <w:bookmarkEnd w:id="0"/>
      <w:r>
        <w:separator/>
      </w:r>
    </w:p>
    <w:p w14:paraId="2B062530" w14:textId="77777777" w:rsidR="000C0AED" w:rsidRDefault="000C0AED"/>
  </w:footnote>
  <w:footnote w:type="continuationSeparator" w:id="0">
    <w:p w14:paraId="530970CC" w14:textId="77777777" w:rsidR="000C0AED" w:rsidRDefault="000C0AED" w:rsidP="00A5663B">
      <w:pPr>
        <w:spacing w:after="0" w:line="240" w:lineRule="auto"/>
      </w:pPr>
      <w:r>
        <w:continuationSeparator/>
      </w:r>
    </w:p>
    <w:p w14:paraId="2C3927A4" w14:textId="77777777" w:rsidR="000C0AED" w:rsidRDefault="000C0AED"/>
  </w:footnote>
  <w:footnote w:id="1">
    <w:p w14:paraId="4949FC9D" w14:textId="0BE41687" w:rsidR="003269D5" w:rsidRPr="009019EB" w:rsidRDefault="003269D5">
      <w:pPr>
        <w:pStyle w:val="af8"/>
        <w:rPr>
          <w:rFonts w:asciiTheme="majorHAnsi" w:hAnsiTheme="majorHAnsi"/>
        </w:rPr>
      </w:pPr>
      <w:r w:rsidRPr="009019EB">
        <w:rPr>
          <w:rStyle w:val="af9"/>
          <w:rFonts w:asciiTheme="majorHAnsi" w:hAnsiTheme="majorHAnsi"/>
        </w:rPr>
        <w:footnoteRef/>
      </w:r>
      <w:r w:rsidRPr="009019EB">
        <w:rPr>
          <w:rFonts w:asciiTheme="majorHAnsi" w:hAnsiTheme="majorHAnsi"/>
        </w:rPr>
        <w:t xml:space="preserve"> Οι Τελικές Παρατηρήσεις της Επιτροπής των ΗΕ για τα Δικαιώματα των Ατόμων με Αναπηρίες είναι διαθέσιμες στον ιστοτόπο</w:t>
      </w:r>
      <w:r w:rsidR="009019EB" w:rsidRPr="009019EB">
        <w:rPr>
          <w:rFonts w:asciiTheme="majorHAnsi" w:hAnsiTheme="majorHAnsi"/>
        </w:rPr>
        <w:t xml:space="preserve"> των Ηνωμένων Εθνών στο σύνδεσμο που ακολουθεί: </w:t>
      </w:r>
      <w:hyperlink r:id="rId1" w:history="1">
        <w:r w:rsidR="009019EB" w:rsidRPr="009019EB">
          <w:rPr>
            <w:rStyle w:val="-"/>
            <w:rFonts w:asciiTheme="majorHAnsi" w:hAnsiTheme="majorHAnsi"/>
            <w:color w:val="365F91" w:themeColor="accent1" w:themeShade="BF"/>
            <w:spacing w:val="-4"/>
            <w:lang w:val="en-US"/>
          </w:rPr>
          <w:t>https</w:t>
        </w:r>
        <w:r w:rsidR="009019EB" w:rsidRPr="009019EB">
          <w:rPr>
            <w:rStyle w:val="-"/>
            <w:rFonts w:asciiTheme="majorHAnsi" w:hAnsiTheme="majorHAnsi"/>
            <w:color w:val="365F91" w:themeColor="accent1" w:themeShade="BF"/>
            <w:spacing w:val="-4"/>
          </w:rPr>
          <w:t>://</w:t>
        </w:r>
        <w:r w:rsidR="009019EB" w:rsidRPr="009019EB">
          <w:rPr>
            <w:rStyle w:val="-"/>
            <w:rFonts w:asciiTheme="majorHAnsi" w:hAnsiTheme="majorHAnsi"/>
            <w:color w:val="365F91" w:themeColor="accent1" w:themeShade="BF"/>
            <w:spacing w:val="-4"/>
            <w:lang w:val="en-US"/>
          </w:rPr>
          <w:t>docstore</w:t>
        </w:r>
        <w:r w:rsidR="009019EB" w:rsidRPr="009019EB">
          <w:rPr>
            <w:rStyle w:val="-"/>
            <w:rFonts w:asciiTheme="majorHAnsi" w:hAnsiTheme="majorHAnsi"/>
            <w:color w:val="365F91" w:themeColor="accent1" w:themeShade="BF"/>
            <w:spacing w:val="-4"/>
          </w:rPr>
          <w:t>.</w:t>
        </w:r>
        <w:r w:rsidR="009019EB" w:rsidRPr="009019EB">
          <w:rPr>
            <w:rStyle w:val="-"/>
            <w:rFonts w:asciiTheme="majorHAnsi" w:hAnsiTheme="majorHAnsi"/>
            <w:color w:val="365F91" w:themeColor="accent1" w:themeShade="BF"/>
            <w:spacing w:val="-4"/>
            <w:lang w:val="en-US"/>
          </w:rPr>
          <w:t>ohchr</w:t>
        </w:r>
        <w:r w:rsidR="009019EB" w:rsidRPr="009019EB">
          <w:rPr>
            <w:rStyle w:val="-"/>
            <w:rFonts w:asciiTheme="majorHAnsi" w:hAnsiTheme="majorHAnsi"/>
            <w:color w:val="365F91" w:themeColor="accent1" w:themeShade="BF"/>
            <w:spacing w:val="-4"/>
          </w:rPr>
          <w:t>.</w:t>
        </w:r>
        <w:r w:rsidR="009019EB" w:rsidRPr="009019EB">
          <w:rPr>
            <w:rStyle w:val="-"/>
            <w:rFonts w:asciiTheme="majorHAnsi" w:hAnsiTheme="majorHAnsi"/>
            <w:color w:val="365F91" w:themeColor="accent1" w:themeShade="BF"/>
            <w:spacing w:val="-4"/>
            <w:lang w:val="en-US"/>
          </w:rPr>
          <w:t>org</w:t>
        </w:r>
        <w:r w:rsidR="009019EB" w:rsidRPr="009019EB">
          <w:rPr>
            <w:rStyle w:val="-"/>
            <w:rFonts w:asciiTheme="majorHAnsi" w:hAnsiTheme="majorHAnsi"/>
            <w:color w:val="365F91" w:themeColor="accent1" w:themeShade="BF"/>
            <w:spacing w:val="-4"/>
          </w:rPr>
          <w:t>/</w:t>
        </w:r>
        <w:r w:rsidR="009019EB" w:rsidRPr="009019EB">
          <w:rPr>
            <w:rStyle w:val="-"/>
            <w:rFonts w:asciiTheme="majorHAnsi" w:hAnsiTheme="majorHAnsi"/>
            <w:color w:val="365F91" w:themeColor="accent1" w:themeShade="BF"/>
            <w:spacing w:val="-4"/>
            <w:lang w:val="en-US"/>
          </w:rPr>
          <w:t>SelfServices</w:t>
        </w:r>
        <w:r w:rsidR="009019EB" w:rsidRPr="009019EB">
          <w:rPr>
            <w:rStyle w:val="-"/>
            <w:rFonts w:asciiTheme="majorHAnsi" w:hAnsiTheme="majorHAnsi"/>
            <w:color w:val="365F91" w:themeColor="accent1" w:themeShade="BF"/>
            <w:spacing w:val="-4"/>
          </w:rPr>
          <w:t>/</w:t>
        </w:r>
        <w:r w:rsidR="009019EB" w:rsidRPr="009019EB">
          <w:rPr>
            <w:rStyle w:val="-"/>
            <w:rFonts w:asciiTheme="majorHAnsi" w:hAnsiTheme="majorHAnsi"/>
            <w:color w:val="365F91" w:themeColor="accent1" w:themeShade="BF"/>
            <w:spacing w:val="-4"/>
            <w:lang w:val="en-US"/>
          </w:rPr>
          <w:t>FilesHandler</w:t>
        </w:r>
        <w:r w:rsidR="009019EB" w:rsidRPr="009019EB">
          <w:rPr>
            <w:rStyle w:val="-"/>
            <w:rFonts w:asciiTheme="majorHAnsi" w:hAnsiTheme="majorHAnsi"/>
            <w:color w:val="365F91" w:themeColor="accent1" w:themeShade="BF"/>
            <w:spacing w:val="-4"/>
          </w:rPr>
          <w:t>.</w:t>
        </w:r>
        <w:r w:rsidR="009019EB" w:rsidRPr="009019EB">
          <w:rPr>
            <w:rStyle w:val="-"/>
            <w:rFonts w:asciiTheme="majorHAnsi" w:hAnsiTheme="majorHAnsi"/>
            <w:color w:val="365F91" w:themeColor="accent1" w:themeShade="BF"/>
            <w:spacing w:val="-4"/>
            <w:lang w:val="en-US"/>
          </w:rPr>
          <w:t>ashx</w:t>
        </w:r>
        <w:r w:rsidR="009019EB" w:rsidRPr="009019EB">
          <w:rPr>
            <w:rStyle w:val="-"/>
            <w:rFonts w:asciiTheme="majorHAnsi" w:hAnsiTheme="majorHAnsi"/>
            <w:color w:val="365F91" w:themeColor="accent1" w:themeShade="BF"/>
            <w:spacing w:val="-4"/>
          </w:rPr>
          <w:t>?</w:t>
        </w:r>
        <w:r w:rsidR="009019EB" w:rsidRPr="009019EB">
          <w:rPr>
            <w:rStyle w:val="-"/>
            <w:rFonts w:asciiTheme="majorHAnsi" w:hAnsiTheme="majorHAnsi"/>
            <w:color w:val="365F91" w:themeColor="accent1" w:themeShade="BF"/>
            <w:spacing w:val="-4"/>
            <w:lang w:val="en-US"/>
          </w:rPr>
          <w:t>enc</w:t>
        </w:r>
        <w:r w:rsidR="009019EB" w:rsidRPr="009019EB">
          <w:rPr>
            <w:rStyle w:val="-"/>
            <w:rFonts w:asciiTheme="majorHAnsi" w:hAnsiTheme="majorHAnsi"/>
            <w:color w:val="365F91" w:themeColor="accent1" w:themeShade="BF"/>
            <w:spacing w:val="-4"/>
          </w:rPr>
          <w:t>=6</w:t>
        </w:r>
        <w:r w:rsidR="009019EB" w:rsidRPr="009019EB">
          <w:rPr>
            <w:rStyle w:val="-"/>
            <w:rFonts w:asciiTheme="majorHAnsi" w:hAnsiTheme="majorHAnsi"/>
            <w:color w:val="365F91" w:themeColor="accent1" w:themeShade="BF"/>
            <w:spacing w:val="-4"/>
            <w:lang w:val="en-US"/>
          </w:rPr>
          <w:t>QkG</w:t>
        </w:r>
        <w:r w:rsidR="009019EB" w:rsidRPr="009019EB">
          <w:rPr>
            <w:rStyle w:val="-"/>
            <w:rFonts w:asciiTheme="majorHAnsi" w:hAnsiTheme="majorHAnsi"/>
            <w:color w:val="365F91" w:themeColor="accent1" w:themeShade="BF"/>
            <w:spacing w:val="-4"/>
          </w:rPr>
          <w:t>1</w:t>
        </w:r>
        <w:r w:rsidR="009019EB" w:rsidRPr="009019EB">
          <w:rPr>
            <w:rStyle w:val="-"/>
            <w:rFonts w:asciiTheme="majorHAnsi" w:hAnsiTheme="majorHAnsi"/>
            <w:color w:val="365F91" w:themeColor="accent1" w:themeShade="BF"/>
            <w:spacing w:val="-4"/>
            <w:lang w:val="en-US"/>
          </w:rPr>
          <w:t>d</w:t>
        </w:r>
        <w:r w:rsidR="009019EB" w:rsidRPr="009019EB">
          <w:rPr>
            <w:rStyle w:val="-"/>
            <w:rFonts w:asciiTheme="majorHAnsi" w:hAnsiTheme="majorHAnsi"/>
            <w:color w:val="365F91" w:themeColor="accent1" w:themeShade="BF"/>
            <w:spacing w:val="-4"/>
          </w:rPr>
          <w:t>%2</w:t>
        </w:r>
        <w:r w:rsidR="009019EB" w:rsidRPr="009019EB">
          <w:rPr>
            <w:rStyle w:val="-"/>
            <w:rFonts w:asciiTheme="majorHAnsi" w:hAnsiTheme="majorHAnsi"/>
            <w:color w:val="365F91" w:themeColor="accent1" w:themeShade="BF"/>
            <w:spacing w:val="-4"/>
            <w:lang w:val="en-US"/>
          </w:rPr>
          <w:t>FPPRiCAqhKb</w:t>
        </w:r>
        <w:r w:rsidR="009019EB" w:rsidRPr="009019EB">
          <w:rPr>
            <w:rStyle w:val="-"/>
            <w:rFonts w:asciiTheme="majorHAnsi" w:hAnsiTheme="majorHAnsi"/>
            <w:color w:val="365F91" w:themeColor="accent1" w:themeShade="BF"/>
            <w:spacing w:val="-4"/>
          </w:rPr>
          <w:t>7</w:t>
        </w:r>
        <w:r w:rsidR="009019EB" w:rsidRPr="009019EB">
          <w:rPr>
            <w:rStyle w:val="-"/>
            <w:rFonts w:asciiTheme="majorHAnsi" w:hAnsiTheme="majorHAnsi"/>
            <w:color w:val="365F91" w:themeColor="accent1" w:themeShade="BF"/>
            <w:spacing w:val="-4"/>
            <w:lang w:val="en-US"/>
          </w:rPr>
          <w:t>yhskOcZ</w:t>
        </w:r>
        <w:r w:rsidR="009019EB" w:rsidRPr="009019EB">
          <w:rPr>
            <w:rStyle w:val="-"/>
            <w:rFonts w:asciiTheme="majorHAnsi" w:hAnsiTheme="majorHAnsi"/>
            <w:color w:val="365F91" w:themeColor="accent1" w:themeShade="BF"/>
            <w:spacing w:val="-4"/>
          </w:rPr>
          <w:t>9</w:t>
        </w:r>
        <w:r w:rsidR="009019EB" w:rsidRPr="009019EB">
          <w:rPr>
            <w:rStyle w:val="-"/>
            <w:rFonts w:asciiTheme="majorHAnsi" w:hAnsiTheme="majorHAnsi"/>
            <w:color w:val="365F91" w:themeColor="accent1" w:themeShade="BF"/>
            <w:spacing w:val="-4"/>
            <w:lang w:val="en-US"/>
          </w:rPr>
          <w:t>cO</w:t>
        </w:r>
        <w:r w:rsidR="009019EB" w:rsidRPr="009019EB">
          <w:rPr>
            <w:rStyle w:val="-"/>
            <w:rFonts w:asciiTheme="majorHAnsi" w:hAnsiTheme="majorHAnsi"/>
            <w:color w:val="365F91" w:themeColor="accent1" w:themeShade="BF"/>
            <w:spacing w:val="-4"/>
          </w:rPr>
          <w:t>6</w:t>
        </w:r>
        <w:r w:rsidR="009019EB" w:rsidRPr="009019EB">
          <w:rPr>
            <w:rStyle w:val="-"/>
            <w:rFonts w:asciiTheme="majorHAnsi" w:hAnsiTheme="majorHAnsi"/>
            <w:color w:val="365F91" w:themeColor="accent1" w:themeShade="BF"/>
            <w:spacing w:val="-4"/>
            <w:lang w:val="en-US"/>
          </w:rPr>
          <w:t>iPa</w:t>
        </w:r>
        <w:r w:rsidR="009019EB" w:rsidRPr="009019EB">
          <w:rPr>
            <w:rStyle w:val="-"/>
            <w:rFonts w:asciiTheme="majorHAnsi" w:hAnsiTheme="majorHAnsi"/>
            <w:color w:val="365F91" w:themeColor="accent1" w:themeShade="BF"/>
            <w:spacing w:val="-4"/>
          </w:rPr>
          <w:t>1</w:t>
        </w:r>
        <w:r w:rsidR="009019EB" w:rsidRPr="009019EB">
          <w:rPr>
            <w:rStyle w:val="-"/>
            <w:rFonts w:asciiTheme="majorHAnsi" w:hAnsiTheme="majorHAnsi"/>
            <w:color w:val="365F91" w:themeColor="accent1" w:themeShade="BF"/>
            <w:spacing w:val="-4"/>
            <w:lang w:val="en-US"/>
          </w:rPr>
          <w:t>r</w:t>
        </w:r>
        <w:r w:rsidR="009019EB" w:rsidRPr="009019EB">
          <w:rPr>
            <w:rStyle w:val="-"/>
            <w:rFonts w:asciiTheme="majorHAnsi" w:hAnsiTheme="majorHAnsi"/>
            <w:color w:val="365F91" w:themeColor="accent1" w:themeShade="BF"/>
            <w:spacing w:val="-4"/>
          </w:rPr>
          <w:t>3</w:t>
        </w:r>
        <w:r w:rsidR="009019EB" w:rsidRPr="009019EB">
          <w:rPr>
            <w:rStyle w:val="-"/>
            <w:rFonts w:asciiTheme="majorHAnsi" w:hAnsiTheme="majorHAnsi"/>
            <w:color w:val="365F91" w:themeColor="accent1" w:themeShade="BF"/>
            <w:spacing w:val="-4"/>
            <w:lang w:val="en-US"/>
          </w:rPr>
          <w:t>wEJzoMtZPRlsn</w:t>
        </w:r>
        <w:r w:rsidR="009019EB" w:rsidRPr="009019EB">
          <w:rPr>
            <w:rStyle w:val="-"/>
            <w:rFonts w:asciiTheme="majorHAnsi" w:hAnsiTheme="majorHAnsi"/>
            <w:color w:val="365F91" w:themeColor="accent1" w:themeShade="BF"/>
            <w:spacing w:val="-4"/>
          </w:rPr>
          <w:t>2</w:t>
        </w:r>
        <w:r w:rsidR="009019EB" w:rsidRPr="009019EB">
          <w:rPr>
            <w:rStyle w:val="-"/>
            <w:rFonts w:asciiTheme="majorHAnsi" w:hAnsiTheme="majorHAnsi"/>
            <w:color w:val="365F91" w:themeColor="accent1" w:themeShade="BF"/>
            <w:spacing w:val="-4"/>
            <w:lang w:val="en-US"/>
          </w:rPr>
          <w:t>F</w:t>
        </w:r>
        <w:r w:rsidR="009019EB" w:rsidRPr="009019EB">
          <w:rPr>
            <w:rStyle w:val="-"/>
            <w:rFonts w:asciiTheme="majorHAnsi" w:hAnsiTheme="majorHAnsi"/>
            <w:color w:val="365F91" w:themeColor="accent1" w:themeShade="BF"/>
            <w:spacing w:val="-4"/>
          </w:rPr>
          <w:t>8</w:t>
        </w:r>
        <w:r w:rsidR="009019EB" w:rsidRPr="009019EB">
          <w:rPr>
            <w:rStyle w:val="-"/>
            <w:rFonts w:asciiTheme="majorHAnsi" w:hAnsiTheme="majorHAnsi"/>
            <w:color w:val="365F91" w:themeColor="accent1" w:themeShade="BF"/>
            <w:spacing w:val="-4"/>
            <w:lang w:val="en-US"/>
          </w:rPr>
          <w:t>be</w:t>
        </w:r>
        <w:r w:rsidR="009019EB" w:rsidRPr="009019EB">
          <w:rPr>
            <w:rStyle w:val="-"/>
            <w:rFonts w:asciiTheme="majorHAnsi" w:hAnsiTheme="majorHAnsi"/>
            <w:color w:val="365F91" w:themeColor="accent1" w:themeShade="BF"/>
            <w:spacing w:val="-4"/>
          </w:rPr>
          <w:t>6</w:t>
        </w:r>
        <w:r w:rsidR="009019EB" w:rsidRPr="009019EB">
          <w:rPr>
            <w:rStyle w:val="-"/>
            <w:rFonts w:asciiTheme="majorHAnsi" w:hAnsiTheme="majorHAnsi"/>
            <w:color w:val="365F91" w:themeColor="accent1" w:themeShade="BF"/>
            <w:spacing w:val="-4"/>
            <w:lang w:val="en-US"/>
          </w:rPr>
          <w:t>qzYChDHrmBTMH</w:t>
        </w:r>
        <w:r w:rsidR="009019EB" w:rsidRPr="009019EB">
          <w:rPr>
            <w:rStyle w:val="-"/>
            <w:rFonts w:asciiTheme="majorHAnsi" w:hAnsiTheme="majorHAnsi"/>
            <w:color w:val="365F91" w:themeColor="accent1" w:themeShade="BF"/>
            <w:spacing w:val="-4"/>
          </w:rPr>
          <w:t>%2</w:t>
        </w:r>
        <w:r w:rsidR="009019EB" w:rsidRPr="009019EB">
          <w:rPr>
            <w:rStyle w:val="-"/>
            <w:rFonts w:asciiTheme="majorHAnsi" w:hAnsiTheme="majorHAnsi"/>
            <w:color w:val="365F91" w:themeColor="accent1" w:themeShade="BF"/>
            <w:spacing w:val="-4"/>
            <w:lang w:val="en-US"/>
          </w:rPr>
          <w:t>BqHKEyy</w:t>
        </w:r>
        <w:r w:rsidR="009019EB" w:rsidRPr="009019EB">
          <w:rPr>
            <w:rStyle w:val="-"/>
            <w:rFonts w:asciiTheme="majorHAnsi" w:hAnsiTheme="majorHAnsi"/>
            <w:color w:val="365F91" w:themeColor="accent1" w:themeShade="BF"/>
            <w:spacing w:val="-4"/>
          </w:rPr>
          <w:t>9</w:t>
        </w:r>
        <w:r w:rsidR="009019EB" w:rsidRPr="009019EB">
          <w:rPr>
            <w:rStyle w:val="-"/>
            <w:rFonts w:asciiTheme="majorHAnsi" w:hAnsiTheme="majorHAnsi"/>
            <w:color w:val="365F91" w:themeColor="accent1" w:themeShade="BF"/>
            <w:spacing w:val="-4"/>
            <w:lang w:val="en-US"/>
          </w:rPr>
          <w:t>lkIKsnfl</w:t>
        </w:r>
        <w:r w:rsidR="009019EB" w:rsidRPr="009019EB">
          <w:rPr>
            <w:rStyle w:val="-"/>
            <w:rFonts w:asciiTheme="majorHAnsi" w:hAnsiTheme="majorHAnsi"/>
            <w:color w:val="365F91" w:themeColor="accent1" w:themeShade="BF"/>
            <w:spacing w:val="-4"/>
          </w:rPr>
          <w:t>7</w:t>
        </w:r>
        <w:r w:rsidR="009019EB" w:rsidRPr="009019EB">
          <w:rPr>
            <w:rStyle w:val="-"/>
            <w:rFonts w:asciiTheme="majorHAnsi" w:hAnsiTheme="majorHAnsi"/>
            <w:color w:val="365F91" w:themeColor="accent1" w:themeShade="BF"/>
            <w:spacing w:val="-4"/>
            <w:lang w:val="en-US"/>
          </w:rPr>
          <w:t>vYm</w:t>
        </w:r>
        <w:r w:rsidR="009019EB" w:rsidRPr="009019EB">
          <w:rPr>
            <w:rStyle w:val="-"/>
            <w:rFonts w:asciiTheme="majorHAnsi" w:hAnsiTheme="majorHAnsi"/>
            <w:color w:val="365F91" w:themeColor="accent1" w:themeShade="BF"/>
            <w:spacing w:val="-4"/>
          </w:rPr>
          <w:t>%2</w:t>
        </w:r>
        <w:r w:rsidR="009019EB" w:rsidRPr="009019EB">
          <w:rPr>
            <w:rStyle w:val="-"/>
            <w:rFonts w:asciiTheme="majorHAnsi" w:hAnsiTheme="majorHAnsi"/>
            <w:color w:val="365F91" w:themeColor="accent1" w:themeShade="BF"/>
            <w:spacing w:val="-4"/>
            <w:lang w:val="en-US"/>
          </w:rPr>
          <w:t>B</w:t>
        </w:r>
        <w:r w:rsidR="009019EB" w:rsidRPr="009019EB">
          <w:rPr>
            <w:rStyle w:val="-"/>
            <w:rFonts w:asciiTheme="majorHAnsi" w:hAnsiTheme="majorHAnsi"/>
            <w:color w:val="365F91" w:themeColor="accent1" w:themeShade="BF"/>
            <w:spacing w:val="-4"/>
          </w:rPr>
          <w:t>%2</w:t>
        </w:r>
        <w:r w:rsidR="009019EB" w:rsidRPr="009019EB">
          <w:rPr>
            <w:rStyle w:val="-"/>
            <w:rFonts w:asciiTheme="majorHAnsi" w:hAnsiTheme="majorHAnsi"/>
            <w:color w:val="365F91" w:themeColor="accent1" w:themeShade="BF"/>
            <w:spacing w:val="-4"/>
            <w:lang w:val="en-US"/>
          </w:rPr>
          <w:t>FX</w:t>
        </w:r>
        <w:r w:rsidR="009019EB" w:rsidRPr="009019EB">
          <w:rPr>
            <w:rStyle w:val="-"/>
            <w:rFonts w:asciiTheme="majorHAnsi" w:hAnsiTheme="majorHAnsi"/>
            <w:color w:val="365F91" w:themeColor="accent1" w:themeShade="BF"/>
            <w:spacing w:val="-4"/>
          </w:rPr>
          <w:t>3</w:t>
        </w:r>
        <w:r w:rsidR="009019EB" w:rsidRPr="009019EB">
          <w:rPr>
            <w:rStyle w:val="-"/>
            <w:rFonts w:asciiTheme="majorHAnsi" w:hAnsiTheme="majorHAnsi"/>
            <w:color w:val="365F91" w:themeColor="accent1" w:themeShade="BF"/>
            <w:spacing w:val="-4"/>
            <w:lang w:val="en-US"/>
          </w:rPr>
          <w:t>mXiOTCPBgssnHiOpTdzNgr</w:t>
        </w:r>
        <w:r w:rsidR="009019EB" w:rsidRPr="009019EB">
          <w:rPr>
            <w:rStyle w:val="-"/>
            <w:rFonts w:asciiTheme="majorHAnsi" w:hAnsiTheme="majorHAnsi"/>
            <w:color w:val="365F91" w:themeColor="accent1" w:themeShade="BF"/>
            <w:spacing w:val="-4"/>
          </w:rPr>
          <w:t>31</w:t>
        </w:r>
        <w:r w:rsidR="009019EB" w:rsidRPr="009019EB">
          <w:rPr>
            <w:rStyle w:val="-"/>
            <w:rFonts w:asciiTheme="majorHAnsi" w:hAnsiTheme="majorHAnsi"/>
            <w:color w:val="365F91" w:themeColor="accent1" w:themeShade="BF"/>
            <w:spacing w:val="-4"/>
            <w:lang w:val="en-US"/>
          </w:rPr>
          <w:t>DcGr</w:t>
        </w:r>
        <w:r w:rsidR="009019EB" w:rsidRPr="009019EB">
          <w:rPr>
            <w:rStyle w:val="-"/>
            <w:rFonts w:asciiTheme="majorHAnsi" w:hAnsiTheme="majorHAnsi"/>
            <w:color w:val="365F91" w:themeColor="accent1" w:themeShade="BF"/>
            <w:spacing w:val="-4"/>
          </w:rPr>
          <w:t>9</w:t>
        </w:r>
        <w:r w:rsidR="009019EB" w:rsidRPr="009019EB">
          <w:rPr>
            <w:rStyle w:val="-"/>
            <w:rFonts w:asciiTheme="majorHAnsi" w:hAnsiTheme="majorHAnsi"/>
            <w:color w:val="365F91" w:themeColor="accent1" w:themeShade="BF"/>
            <w:spacing w:val="-4"/>
            <w:lang w:val="en-US"/>
          </w:rPr>
          <w:t>iV</w:t>
        </w:r>
        <w:r w:rsidR="009019EB" w:rsidRPr="009019EB">
          <w:rPr>
            <w:rStyle w:val="-"/>
            <w:rFonts w:asciiTheme="majorHAnsi" w:hAnsiTheme="majorHAnsi"/>
            <w:color w:val="365F91" w:themeColor="accent1" w:themeShade="BF"/>
            <w:spacing w:val="-4"/>
          </w:rPr>
          <w:t>91</w:t>
        </w:r>
        <w:r w:rsidR="009019EB" w:rsidRPr="009019EB">
          <w:rPr>
            <w:rStyle w:val="-"/>
            <w:rFonts w:asciiTheme="majorHAnsi" w:hAnsiTheme="majorHAnsi"/>
            <w:color w:val="365F91" w:themeColor="accent1" w:themeShade="BF"/>
            <w:spacing w:val="-4"/>
            <w:lang w:val="en-US"/>
          </w:rPr>
          <w:t>p</w:t>
        </w:r>
        <w:r w:rsidR="009019EB" w:rsidRPr="009019EB">
          <w:rPr>
            <w:rStyle w:val="-"/>
            <w:rFonts w:asciiTheme="majorHAnsi" w:hAnsiTheme="majorHAnsi"/>
            <w:color w:val="365F91" w:themeColor="accent1" w:themeShade="BF"/>
            <w:spacing w:val="-4"/>
          </w:rPr>
          <w:t>4</w:t>
        </w:r>
        <w:r w:rsidR="009019EB" w:rsidRPr="009019EB">
          <w:rPr>
            <w:rStyle w:val="-"/>
            <w:rFonts w:asciiTheme="majorHAnsi" w:hAnsiTheme="majorHAnsi"/>
            <w:color w:val="365F91" w:themeColor="accent1" w:themeShade="BF"/>
            <w:spacing w:val="-4"/>
            <w:lang w:val="en-US"/>
          </w:rPr>
          <w:t>N</w:t>
        </w:r>
        <w:r w:rsidR="009019EB" w:rsidRPr="009019EB">
          <w:rPr>
            <w:rStyle w:val="-"/>
            <w:rFonts w:asciiTheme="majorHAnsi" w:hAnsiTheme="majorHAnsi"/>
            <w:color w:val="365F91" w:themeColor="accent1" w:themeShade="BF"/>
            <w:spacing w:val="-4"/>
          </w:rPr>
          <w:t>2</w:t>
        </w:r>
      </w:hyperlink>
      <w:r w:rsidR="009019EB" w:rsidRPr="009019EB">
        <w:rPr>
          <w:rStyle w:val="-"/>
          <w:rFonts w:asciiTheme="majorHAnsi" w:hAnsiTheme="majorHAnsi"/>
          <w:color w:val="365F91" w:themeColor="accent1" w:themeShade="BF"/>
          <w:spacing w:val="-4"/>
        </w:rPr>
        <w:t xml:space="preserve"> </w:t>
      </w:r>
      <w:r w:rsidR="009019EB" w:rsidRPr="009019EB">
        <w:rPr>
          <w:rFonts w:asciiTheme="majorHAnsi" w:hAnsiTheme="majorHAnsi"/>
        </w:rPr>
        <w:t xml:space="preserve"> </w:t>
      </w:r>
      <w:r w:rsidRPr="009019EB">
        <w:rPr>
          <w:rFonts w:asciiTheme="majorHAnsi" w:hAnsiTheme="majorHAnsi"/>
        </w:rPr>
        <w:t xml:space="preserve"> </w:t>
      </w:r>
    </w:p>
  </w:footnote>
  <w:footnote w:id="2">
    <w:p w14:paraId="07005904" w14:textId="77777777" w:rsidR="00F40E35" w:rsidRPr="009019EB" w:rsidRDefault="00F40E35" w:rsidP="00F40E35">
      <w:pPr>
        <w:spacing w:after="0" w:line="240" w:lineRule="auto"/>
        <w:rPr>
          <w:rFonts w:asciiTheme="majorHAnsi" w:hAnsiTheme="majorHAnsi"/>
          <w:spacing w:val="-4"/>
          <w:sz w:val="20"/>
          <w:szCs w:val="20"/>
          <w:lang w:val="en-US"/>
        </w:rPr>
      </w:pPr>
      <w:r w:rsidRPr="009019EB">
        <w:rPr>
          <w:rStyle w:val="af9"/>
          <w:rFonts w:asciiTheme="majorHAnsi" w:hAnsiTheme="majorHAnsi"/>
          <w:spacing w:val="-4"/>
          <w:sz w:val="20"/>
          <w:szCs w:val="20"/>
        </w:rPr>
        <w:footnoteRef/>
      </w:r>
      <w:r w:rsidRPr="00E13748">
        <w:rPr>
          <w:rFonts w:asciiTheme="majorHAnsi" w:hAnsiTheme="majorHAnsi"/>
          <w:spacing w:val="-4"/>
          <w:sz w:val="20"/>
          <w:szCs w:val="20"/>
          <w:lang w:val="en-US"/>
        </w:rPr>
        <w:t xml:space="preserve"> </w:t>
      </w:r>
      <w:r w:rsidRPr="009019EB">
        <w:rPr>
          <w:rFonts w:asciiTheme="majorHAnsi" w:hAnsiTheme="majorHAnsi"/>
          <w:spacing w:val="-4"/>
          <w:sz w:val="20"/>
          <w:szCs w:val="20"/>
          <w:lang w:val="en-US"/>
        </w:rPr>
        <w:t>United</w:t>
      </w:r>
      <w:r w:rsidRPr="00E13748">
        <w:rPr>
          <w:rFonts w:asciiTheme="majorHAnsi" w:hAnsiTheme="majorHAnsi"/>
          <w:spacing w:val="-4"/>
          <w:sz w:val="20"/>
          <w:szCs w:val="20"/>
          <w:lang w:val="en-US"/>
        </w:rPr>
        <w:t xml:space="preserve"> </w:t>
      </w:r>
      <w:r w:rsidRPr="009019EB">
        <w:rPr>
          <w:rFonts w:asciiTheme="majorHAnsi" w:hAnsiTheme="majorHAnsi"/>
          <w:spacing w:val="-4"/>
          <w:sz w:val="20"/>
          <w:szCs w:val="20"/>
          <w:lang w:val="en-US"/>
        </w:rPr>
        <w:t>Nations</w:t>
      </w:r>
      <w:r w:rsidRPr="00E13748">
        <w:rPr>
          <w:rFonts w:asciiTheme="majorHAnsi" w:hAnsiTheme="majorHAnsi"/>
          <w:spacing w:val="-4"/>
          <w:sz w:val="20"/>
          <w:szCs w:val="20"/>
          <w:lang w:val="en-US"/>
        </w:rPr>
        <w:t xml:space="preserve"> (2019). </w:t>
      </w:r>
      <w:r w:rsidRPr="009019EB">
        <w:rPr>
          <w:rFonts w:asciiTheme="majorHAnsi" w:hAnsiTheme="majorHAnsi"/>
          <w:i/>
          <w:iCs/>
          <w:spacing w:val="-4"/>
          <w:sz w:val="20"/>
          <w:szCs w:val="20"/>
          <w:lang w:val="en-US"/>
        </w:rPr>
        <w:t xml:space="preserve">Disability-inclusive language guidelines. </w:t>
      </w:r>
      <w:r w:rsidRPr="009019EB">
        <w:rPr>
          <w:rFonts w:asciiTheme="majorHAnsi" w:hAnsiTheme="majorHAnsi"/>
          <w:spacing w:val="-4"/>
          <w:sz w:val="20"/>
          <w:szCs w:val="20"/>
          <w:lang w:val="en-US"/>
        </w:rPr>
        <w:t>Available at:</w:t>
      </w:r>
    </w:p>
    <w:p w14:paraId="33639F02" w14:textId="77777777" w:rsidR="00F40E35" w:rsidRPr="009019EB" w:rsidRDefault="00F40E35" w:rsidP="00F40E35">
      <w:pPr>
        <w:pStyle w:val="af8"/>
        <w:rPr>
          <w:rFonts w:asciiTheme="majorHAnsi" w:hAnsiTheme="majorHAnsi"/>
          <w:spacing w:val="-4"/>
          <w:lang w:val="en-US"/>
        </w:rPr>
      </w:pPr>
      <w:r w:rsidRPr="009019EB">
        <w:rPr>
          <w:rFonts w:asciiTheme="majorHAnsi" w:hAnsiTheme="majorHAnsi"/>
          <w:color w:val="365F91" w:themeColor="accent1" w:themeShade="BF"/>
          <w:spacing w:val="-4"/>
          <w:lang w:val="en-US"/>
        </w:rPr>
        <w:t xml:space="preserve"> </w:t>
      </w:r>
      <w:hyperlink r:id="rId2" w:history="1">
        <w:r w:rsidRPr="009019EB">
          <w:rPr>
            <w:rStyle w:val="-"/>
            <w:rFonts w:asciiTheme="majorHAnsi" w:hAnsiTheme="majorHAnsi"/>
            <w:color w:val="365F91" w:themeColor="accent1" w:themeShade="BF"/>
            <w:spacing w:val="-4"/>
            <w:lang w:val="en-US"/>
          </w:rPr>
          <w:t>https://www.ungeneva.org/sites/default/files/2021-01/Disability-Inclusive-Language-Guidelines.pdf</w:t>
        </w:r>
      </w:hyperlink>
    </w:p>
  </w:footnote>
  <w:footnote w:id="3">
    <w:p w14:paraId="6BF37867" w14:textId="61ECB40F" w:rsidR="00991963" w:rsidRPr="009019EB" w:rsidRDefault="00991963">
      <w:pPr>
        <w:pStyle w:val="af8"/>
        <w:rPr>
          <w:rFonts w:asciiTheme="majorHAnsi" w:hAnsiTheme="majorHAnsi"/>
        </w:rPr>
      </w:pPr>
      <w:r w:rsidRPr="009019EB">
        <w:rPr>
          <w:rStyle w:val="af9"/>
          <w:rFonts w:asciiTheme="majorHAnsi" w:hAnsiTheme="majorHAnsi"/>
        </w:rPr>
        <w:footnoteRef/>
      </w:r>
      <w:r w:rsidRPr="009019EB">
        <w:rPr>
          <w:rFonts w:asciiTheme="majorHAnsi" w:hAnsiTheme="majorHAnsi"/>
        </w:rPr>
        <w:t xml:space="preserve"> Βλ. για παράδειγμα τη θέση της Επιτροπής των ΗΕ για τα Δικαιώματα των Ατόμων με Αναπηρίες σχετικά με τη συμμετοχή των ατόμων με αναπηρία (αναπηρία ακοής και όρασης) ως ένορκοι</w:t>
      </w:r>
      <w:r w:rsidR="00976716" w:rsidRPr="009019EB">
        <w:rPr>
          <w:rFonts w:asciiTheme="majorHAnsi" w:hAnsiTheme="majorHAnsi"/>
        </w:rPr>
        <w:t xml:space="preserve">: </w:t>
      </w:r>
      <w:r w:rsidRPr="009019EB">
        <w:rPr>
          <w:rFonts w:asciiTheme="majorHAnsi" w:hAnsiTheme="majorHAnsi"/>
        </w:rPr>
        <w:t xml:space="preserve"> </w:t>
      </w:r>
      <w:hyperlink r:id="rId3" w:history="1">
        <w:r w:rsidRPr="009019EB">
          <w:rPr>
            <w:rStyle w:val="-"/>
            <w:rFonts w:asciiTheme="majorHAnsi" w:eastAsiaTheme="minorEastAsia" w:hAnsiTheme="majorHAnsi"/>
            <w:color w:val="365F91" w:themeColor="accent1" w:themeShade="BF"/>
          </w:rPr>
          <w:t>https://www.ohchr.org/en/press-releases/2016/04/australia-violated-rights-deaf-people-over-jury-service-un-experts?LangID=E&amp;NewsID=19877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67BDD"/>
    <w:multiLevelType w:val="hybridMultilevel"/>
    <w:tmpl w:val="156E9BDE"/>
    <w:lvl w:ilvl="0" w:tplc="A98E49BC">
      <w:start w:val="3"/>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972B09"/>
    <w:multiLevelType w:val="hybridMultilevel"/>
    <w:tmpl w:val="0E620D68"/>
    <w:lvl w:ilvl="0" w:tplc="8B34C99C">
      <w:start w:val="3"/>
      <w:numFmt w:val="bullet"/>
      <w:lvlText w:val="-"/>
      <w:lvlJc w:val="left"/>
      <w:pPr>
        <w:ind w:left="408" w:hanging="360"/>
      </w:pPr>
      <w:rPr>
        <w:rFonts w:ascii="Cambria" w:eastAsia="Times New Roman" w:hAnsi="Cambria" w:cs="Times New Roman"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2E8850CE"/>
    <w:multiLevelType w:val="hybridMultilevel"/>
    <w:tmpl w:val="576C2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B7E60"/>
    <w:multiLevelType w:val="hybridMultilevel"/>
    <w:tmpl w:val="70723F7C"/>
    <w:lvl w:ilvl="0" w:tplc="04080011">
      <w:start w:val="1"/>
      <w:numFmt w:val="decimal"/>
      <w:lvlText w:val="%1)"/>
      <w:lvlJc w:val="left"/>
      <w:pPr>
        <w:ind w:left="8865"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4FB87FF8"/>
    <w:multiLevelType w:val="hybridMultilevel"/>
    <w:tmpl w:val="BCEA0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B7500F"/>
    <w:multiLevelType w:val="hybridMultilevel"/>
    <w:tmpl w:val="DFF2CEE0"/>
    <w:lvl w:ilvl="0" w:tplc="E3A24330">
      <w:start w:val="3"/>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519780289">
    <w:abstractNumId w:val="12"/>
  </w:num>
  <w:num w:numId="2" w16cid:durableId="299657600">
    <w:abstractNumId w:val="12"/>
  </w:num>
  <w:num w:numId="3" w16cid:durableId="2069108934">
    <w:abstractNumId w:val="12"/>
  </w:num>
  <w:num w:numId="4" w16cid:durableId="972490194">
    <w:abstractNumId w:val="12"/>
  </w:num>
  <w:num w:numId="5" w16cid:durableId="775445353">
    <w:abstractNumId w:val="12"/>
  </w:num>
  <w:num w:numId="6" w16cid:durableId="394402396">
    <w:abstractNumId w:val="12"/>
  </w:num>
  <w:num w:numId="7" w16cid:durableId="451680351">
    <w:abstractNumId w:val="12"/>
  </w:num>
  <w:num w:numId="8" w16cid:durableId="512576911">
    <w:abstractNumId w:val="12"/>
  </w:num>
  <w:num w:numId="9" w16cid:durableId="1008871285">
    <w:abstractNumId w:val="12"/>
  </w:num>
  <w:num w:numId="10" w16cid:durableId="2082024317">
    <w:abstractNumId w:val="11"/>
  </w:num>
  <w:num w:numId="11" w16cid:durableId="1172186401">
    <w:abstractNumId w:val="10"/>
  </w:num>
  <w:num w:numId="12" w16cid:durableId="278145901">
    <w:abstractNumId w:val="5"/>
  </w:num>
  <w:num w:numId="13" w16cid:durableId="1516504767">
    <w:abstractNumId w:val="2"/>
  </w:num>
  <w:num w:numId="14" w16cid:durableId="597568631">
    <w:abstractNumId w:val="0"/>
  </w:num>
  <w:num w:numId="15" w16cid:durableId="225801178">
    <w:abstractNumId w:val="3"/>
  </w:num>
  <w:num w:numId="16" w16cid:durableId="980696792">
    <w:abstractNumId w:val="7"/>
  </w:num>
  <w:num w:numId="17" w16cid:durableId="216211884">
    <w:abstractNumId w:val="8"/>
  </w:num>
  <w:num w:numId="18" w16cid:durableId="812217446">
    <w:abstractNumId w:val="6"/>
  </w:num>
  <w:num w:numId="19" w16cid:durableId="241066699">
    <w:abstractNumId w:val="1"/>
  </w:num>
  <w:num w:numId="20" w16cid:durableId="1275601831">
    <w:abstractNumId w:val="9"/>
  </w:num>
  <w:num w:numId="21" w16cid:durableId="1428841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167A1"/>
    <w:rsid w:val="000224C1"/>
    <w:rsid w:val="000319B3"/>
    <w:rsid w:val="0003631E"/>
    <w:rsid w:val="00042CAA"/>
    <w:rsid w:val="00064639"/>
    <w:rsid w:val="00080A75"/>
    <w:rsid w:val="0008214A"/>
    <w:rsid w:val="000864B5"/>
    <w:rsid w:val="00091240"/>
    <w:rsid w:val="000A5463"/>
    <w:rsid w:val="000A70AA"/>
    <w:rsid w:val="000C0865"/>
    <w:rsid w:val="000C099E"/>
    <w:rsid w:val="000C0AED"/>
    <w:rsid w:val="000C14DF"/>
    <w:rsid w:val="000C602B"/>
    <w:rsid w:val="000D34E2"/>
    <w:rsid w:val="000D3D70"/>
    <w:rsid w:val="000E2BB8"/>
    <w:rsid w:val="000E30A0"/>
    <w:rsid w:val="000E44E8"/>
    <w:rsid w:val="000F04A7"/>
    <w:rsid w:val="000F08CD"/>
    <w:rsid w:val="000F237D"/>
    <w:rsid w:val="000F4280"/>
    <w:rsid w:val="00104FD0"/>
    <w:rsid w:val="001213C4"/>
    <w:rsid w:val="00133FE8"/>
    <w:rsid w:val="0016039E"/>
    <w:rsid w:val="00161A35"/>
    <w:rsid w:val="00162CAE"/>
    <w:rsid w:val="00184596"/>
    <w:rsid w:val="001A62AD"/>
    <w:rsid w:val="001A67BA"/>
    <w:rsid w:val="001B3428"/>
    <w:rsid w:val="001B7832"/>
    <w:rsid w:val="001E177F"/>
    <w:rsid w:val="001E439E"/>
    <w:rsid w:val="001F1161"/>
    <w:rsid w:val="002058AF"/>
    <w:rsid w:val="00216E44"/>
    <w:rsid w:val="002251AF"/>
    <w:rsid w:val="00236A27"/>
    <w:rsid w:val="00255DD0"/>
    <w:rsid w:val="002570E4"/>
    <w:rsid w:val="00264E1B"/>
    <w:rsid w:val="0026597B"/>
    <w:rsid w:val="00271445"/>
    <w:rsid w:val="00274879"/>
    <w:rsid w:val="0027672E"/>
    <w:rsid w:val="002B43D6"/>
    <w:rsid w:val="002C22D2"/>
    <w:rsid w:val="002C4134"/>
    <w:rsid w:val="002D0AB7"/>
    <w:rsid w:val="002D1046"/>
    <w:rsid w:val="00301E00"/>
    <w:rsid w:val="003071D9"/>
    <w:rsid w:val="00322A0B"/>
    <w:rsid w:val="00325934"/>
    <w:rsid w:val="003269D5"/>
    <w:rsid w:val="00326F43"/>
    <w:rsid w:val="00331319"/>
    <w:rsid w:val="003336F9"/>
    <w:rsid w:val="003364CB"/>
    <w:rsid w:val="00337205"/>
    <w:rsid w:val="0034662F"/>
    <w:rsid w:val="00352603"/>
    <w:rsid w:val="00361404"/>
    <w:rsid w:val="00371AFA"/>
    <w:rsid w:val="0038311E"/>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50521"/>
    <w:rsid w:val="00462108"/>
    <w:rsid w:val="00472CFE"/>
    <w:rsid w:val="00483ACE"/>
    <w:rsid w:val="00486A3F"/>
    <w:rsid w:val="004A120F"/>
    <w:rsid w:val="004A2EF2"/>
    <w:rsid w:val="004A6201"/>
    <w:rsid w:val="004C0C47"/>
    <w:rsid w:val="004D0BE2"/>
    <w:rsid w:val="004D5A2F"/>
    <w:rsid w:val="00501973"/>
    <w:rsid w:val="005077D6"/>
    <w:rsid w:val="00510963"/>
    <w:rsid w:val="0051400F"/>
    <w:rsid w:val="00517354"/>
    <w:rsid w:val="0052064A"/>
    <w:rsid w:val="00523EAA"/>
    <w:rsid w:val="00540ED2"/>
    <w:rsid w:val="00547D78"/>
    <w:rsid w:val="00554A64"/>
    <w:rsid w:val="00573B0A"/>
    <w:rsid w:val="005768F2"/>
    <w:rsid w:val="0058273F"/>
    <w:rsid w:val="00583700"/>
    <w:rsid w:val="005925BA"/>
    <w:rsid w:val="005956CD"/>
    <w:rsid w:val="005A1E61"/>
    <w:rsid w:val="005A4542"/>
    <w:rsid w:val="005B00C5"/>
    <w:rsid w:val="005B661B"/>
    <w:rsid w:val="005C0D22"/>
    <w:rsid w:val="005C5A0B"/>
    <w:rsid w:val="005D05EE"/>
    <w:rsid w:val="005D2B1C"/>
    <w:rsid w:val="005D30F3"/>
    <w:rsid w:val="005D44A7"/>
    <w:rsid w:val="005F5A54"/>
    <w:rsid w:val="0060285D"/>
    <w:rsid w:val="00610A7E"/>
    <w:rsid w:val="00612214"/>
    <w:rsid w:val="00617AC0"/>
    <w:rsid w:val="00642AA7"/>
    <w:rsid w:val="00647299"/>
    <w:rsid w:val="00651CD5"/>
    <w:rsid w:val="00655019"/>
    <w:rsid w:val="00656855"/>
    <w:rsid w:val="0066741D"/>
    <w:rsid w:val="00675BA5"/>
    <w:rsid w:val="00697E4A"/>
    <w:rsid w:val="006A785A"/>
    <w:rsid w:val="006B53A8"/>
    <w:rsid w:val="006B6CBE"/>
    <w:rsid w:val="006D0554"/>
    <w:rsid w:val="006D072C"/>
    <w:rsid w:val="006D679A"/>
    <w:rsid w:val="006E447A"/>
    <w:rsid w:val="006E692F"/>
    <w:rsid w:val="006E6B93"/>
    <w:rsid w:val="006F050F"/>
    <w:rsid w:val="006F68D0"/>
    <w:rsid w:val="00710099"/>
    <w:rsid w:val="0072145A"/>
    <w:rsid w:val="00752538"/>
    <w:rsid w:val="00754C30"/>
    <w:rsid w:val="00763FCD"/>
    <w:rsid w:val="00767D09"/>
    <w:rsid w:val="0077016C"/>
    <w:rsid w:val="0077684F"/>
    <w:rsid w:val="007828BC"/>
    <w:rsid w:val="00791428"/>
    <w:rsid w:val="007A781F"/>
    <w:rsid w:val="007B48A3"/>
    <w:rsid w:val="007C67E6"/>
    <w:rsid w:val="007E66D9"/>
    <w:rsid w:val="007F77CE"/>
    <w:rsid w:val="00803BFF"/>
    <w:rsid w:val="00806A9C"/>
    <w:rsid w:val="0080787B"/>
    <w:rsid w:val="008104A7"/>
    <w:rsid w:val="00811A9B"/>
    <w:rsid w:val="0082394C"/>
    <w:rsid w:val="008321C9"/>
    <w:rsid w:val="0083359D"/>
    <w:rsid w:val="00842387"/>
    <w:rsid w:val="0084281E"/>
    <w:rsid w:val="00842BF4"/>
    <w:rsid w:val="008430AF"/>
    <w:rsid w:val="008507E3"/>
    <w:rsid w:val="00857467"/>
    <w:rsid w:val="00876B17"/>
    <w:rsid w:val="00880266"/>
    <w:rsid w:val="00886205"/>
    <w:rsid w:val="00890E52"/>
    <w:rsid w:val="008960BB"/>
    <w:rsid w:val="008A26A3"/>
    <w:rsid w:val="008A421B"/>
    <w:rsid w:val="008B3278"/>
    <w:rsid w:val="008B5B34"/>
    <w:rsid w:val="008D43B9"/>
    <w:rsid w:val="008E6146"/>
    <w:rsid w:val="008F4A49"/>
    <w:rsid w:val="009019EB"/>
    <w:rsid w:val="00903B73"/>
    <w:rsid w:val="0093332D"/>
    <w:rsid w:val="00936BAC"/>
    <w:rsid w:val="009503E0"/>
    <w:rsid w:val="00953909"/>
    <w:rsid w:val="00972E62"/>
    <w:rsid w:val="00976716"/>
    <w:rsid w:val="00980425"/>
    <w:rsid w:val="009809E5"/>
    <w:rsid w:val="00991963"/>
    <w:rsid w:val="00995C38"/>
    <w:rsid w:val="009A4192"/>
    <w:rsid w:val="009A441E"/>
    <w:rsid w:val="009B3183"/>
    <w:rsid w:val="009B7C6B"/>
    <w:rsid w:val="009C06F7"/>
    <w:rsid w:val="009C4D45"/>
    <w:rsid w:val="009E6773"/>
    <w:rsid w:val="00A04D49"/>
    <w:rsid w:val="00A0512E"/>
    <w:rsid w:val="00A05FCF"/>
    <w:rsid w:val="00A24A4D"/>
    <w:rsid w:val="00A32253"/>
    <w:rsid w:val="00A35350"/>
    <w:rsid w:val="00A5663B"/>
    <w:rsid w:val="00A66F36"/>
    <w:rsid w:val="00A8235C"/>
    <w:rsid w:val="00A84476"/>
    <w:rsid w:val="00A862B1"/>
    <w:rsid w:val="00A90B3F"/>
    <w:rsid w:val="00A94DD5"/>
    <w:rsid w:val="00A9674A"/>
    <w:rsid w:val="00AA36FD"/>
    <w:rsid w:val="00AB071A"/>
    <w:rsid w:val="00AB175A"/>
    <w:rsid w:val="00AB2576"/>
    <w:rsid w:val="00AC0D27"/>
    <w:rsid w:val="00AC766E"/>
    <w:rsid w:val="00AD0F5B"/>
    <w:rsid w:val="00AD13AB"/>
    <w:rsid w:val="00AF66C4"/>
    <w:rsid w:val="00AF7DE7"/>
    <w:rsid w:val="00B01AB1"/>
    <w:rsid w:val="00B14597"/>
    <w:rsid w:val="00B24CE3"/>
    <w:rsid w:val="00B24F28"/>
    <w:rsid w:val="00B25CDE"/>
    <w:rsid w:val="00B30846"/>
    <w:rsid w:val="00B343FA"/>
    <w:rsid w:val="00B4479D"/>
    <w:rsid w:val="00B50520"/>
    <w:rsid w:val="00B50ABE"/>
    <w:rsid w:val="00B55364"/>
    <w:rsid w:val="00B61132"/>
    <w:rsid w:val="00B621B5"/>
    <w:rsid w:val="00B64BAA"/>
    <w:rsid w:val="00B66110"/>
    <w:rsid w:val="00B73A9A"/>
    <w:rsid w:val="00B926D1"/>
    <w:rsid w:val="00B92A91"/>
    <w:rsid w:val="00B977C3"/>
    <w:rsid w:val="00BD105C"/>
    <w:rsid w:val="00BE04D8"/>
    <w:rsid w:val="00BE52FC"/>
    <w:rsid w:val="00BE6103"/>
    <w:rsid w:val="00BF73D0"/>
    <w:rsid w:val="00BF7928"/>
    <w:rsid w:val="00C0166C"/>
    <w:rsid w:val="00C041A9"/>
    <w:rsid w:val="00C04B0C"/>
    <w:rsid w:val="00C07702"/>
    <w:rsid w:val="00C13744"/>
    <w:rsid w:val="00C2350C"/>
    <w:rsid w:val="00C243A1"/>
    <w:rsid w:val="00C31308"/>
    <w:rsid w:val="00C32FBB"/>
    <w:rsid w:val="00C4571F"/>
    <w:rsid w:val="00C46534"/>
    <w:rsid w:val="00C52796"/>
    <w:rsid w:val="00C55583"/>
    <w:rsid w:val="00C60212"/>
    <w:rsid w:val="00C80445"/>
    <w:rsid w:val="00C82ED9"/>
    <w:rsid w:val="00C83F4F"/>
    <w:rsid w:val="00C864D7"/>
    <w:rsid w:val="00C90057"/>
    <w:rsid w:val="00CA1AE3"/>
    <w:rsid w:val="00CA3674"/>
    <w:rsid w:val="00CC22AC"/>
    <w:rsid w:val="00CC59F5"/>
    <w:rsid w:val="00CC62E9"/>
    <w:rsid w:val="00CD362F"/>
    <w:rsid w:val="00CD3CE2"/>
    <w:rsid w:val="00CD6D05"/>
    <w:rsid w:val="00CE0328"/>
    <w:rsid w:val="00CE366F"/>
    <w:rsid w:val="00CE5FF4"/>
    <w:rsid w:val="00CF0E8A"/>
    <w:rsid w:val="00D00AC1"/>
    <w:rsid w:val="00D01C51"/>
    <w:rsid w:val="00D11B9D"/>
    <w:rsid w:val="00D14800"/>
    <w:rsid w:val="00D25975"/>
    <w:rsid w:val="00D429F2"/>
    <w:rsid w:val="00D4303F"/>
    <w:rsid w:val="00D43376"/>
    <w:rsid w:val="00D4455A"/>
    <w:rsid w:val="00D7519B"/>
    <w:rsid w:val="00D81B0D"/>
    <w:rsid w:val="00D92411"/>
    <w:rsid w:val="00D95C46"/>
    <w:rsid w:val="00DA5411"/>
    <w:rsid w:val="00DB0E18"/>
    <w:rsid w:val="00DB2FC8"/>
    <w:rsid w:val="00DB7F31"/>
    <w:rsid w:val="00DC4FCC"/>
    <w:rsid w:val="00DC64B0"/>
    <w:rsid w:val="00DD1D03"/>
    <w:rsid w:val="00DD6D1E"/>
    <w:rsid w:val="00DD7797"/>
    <w:rsid w:val="00DE3DAF"/>
    <w:rsid w:val="00DE62F3"/>
    <w:rsid w:val="00DF27F7"/>
    <w:rsid w:val="00E018A8"/>
    <w:rsid w:val="00E12B67"/>
    <w:rsid w:val="00E13748"/>
    <w:rsid w:val="00E15068"/>
    <w:rsid w:val="00E16B7C"/>
    <w:rsid w:val="00E206BA"/>
    <w:rsid w:val="00E22772"/>
    <w:rsid w:val="00E32EA6"/>
    <w:rsid w:val="00E357D4"/>
    <w:rsid w:val="00E40395"/>
    <w:rsid w:val="00E429AD"/>
    <w:rsid w:val="00E55813"/>
    <w:rsid w:val="00E63208"/>
    <w:rsid w:val="00E70687"/>
    <w:rsid w:val="00E71701"/>
    <w:rsid w:val="00E72589"/>
    <w:rsid w:val="00E776F1"/>
    <w:rsid w:val="00E922F5"/>
    <w:rsid w:val="00EA7C07"/>
    <w:rsid w:val="00EE0F94"/>
    <w:rsid w:val="00EE6171"/>
    <w:rsid w:val="00EE65BD"/>
    <w:rsid w:val="00EF2795"/>
    <w:rsid w:val="00EF66B1"/>
    <w:rsid w:val="00F02B8E"/>
    <w:rsid w:val="00F071B9"/>
    <w:rsid w:val="00F21A91"/>
    <w:rsid w:val="00F21B29"/>
    <w:rsid w:val="00F239E9"/>
    <w:rsid w:val="00F326DD"/>
    <w:rsid w:val="00F409E0"/>
    <w:rsid w:val="00F40E35"/>
    <w:rsid w:val="00F42CC8"/>
    <w:rsid w:val="00F43351"/>
    <w:rsid w:val="00F64D51"/>
    <w:rsid w:val="00F736BA"/>
    <w:rsid w:val="00F76532"/>
    <w:rsid w:val="00F80939"/>
    <w:rsid w:val="00F84821"/>
    <w:rsid w:val="00F97D08"/>
    <w:rsid w:val="00FA015E"/>
    <w:rsid w:val="00FA55E7"/>
    <w:rsid w:val="00FC54DC"/>
    <w:rsid w:val="00FC61EC"/>
    <w:rsid w:val="00FC692B"/>
    <w:rsid w:val="00FD3E78"/>
    <w:rsid w:val="00FE65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aliases w:val="Heading A,Γράφημα,Itemize,Bullet21,Bullet22,Bullet23,Bullet211,Bullet24,Bullet25,Bullet26,Bullet27,bl11,Bullet212,Bullet28,bl12,Bullet213,Bullet29,bl13,Bullet214,Bullet210,Bullet215,Liste à puces retrait droite,Bullet List,List1,bl1"/>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aliases w:val="Heading A Char,Γράφημα Char,Itemize Char,Bullet21 Char,Bullet22 Char,Bullet23 Char,Bullet211 Char,Bullet24 Char,Bullet25 Char,Bullet26 Char,Bullet27 Char,bl11 Char,Bullet212 Char,Bullet28 Char,bl12 Char,Bullet213 Char,bl13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qFormat/>
    <w:rsid w:val="00510963"/>
    <w:rPr>
      <w:color w:val="0000FF" w:themeColor="hyperlink"/>
      <w:u w:val="single"/>
    </w:rPr>
  </w:style>
  <w:style w:type="paragraph" w:styleId="af8">
    <w:name w:val="footnote text"/>
    <w:aliases w:val="Point 3 Char,Footnote text,ESPON Footnote Text,Schriftart: 9 pt,Schriftart: 10 pt,Schriftart: 8 pt,Κείμενο υποσημείωσης-KATERINA, Char Char Char, Char,Κείμενο υποσημείωσης Char,Char Char Char,footnotes,Footnote Text Char2 Char,5_G,o"/>
    <w:basedOn w:val="a0"/>
    <w:link w:val="Char10"/>
    <w:uiPriority w:val="99"/>
    <w:unhideWhenUsed/>
    <w:qFormat/>
    <w:rsid w:val="00510963"/>
    <w:pPr>
      <w:spacing w:after="0" w:line="240" w:lineRule="auto"/>
    </w:pPr>
    <w:rPr>
      <w:sz w:val="20"/>
      <w:szCs w:val="20"/>
    </w:rPr>
  </w:style>
  <w:style w:type="character" w:customStyle="1" w:styleId="Char10">
    <w:name w:val="Κείμενο υποσημείωσης Char1"/>
    <w:aliases w:val="Point 3 Char Char,Footnote text Char,ESPON Footnote Text Char,Schriftart: 9 pt Char,Schriftart: 10 pt Char,Schriftart: 8 pt Char,Κείμενο υποσημείωσης-KATERINA Char, Char Char Char Char, Char Char,Κείμενο υποσημείωσης Char Char"/>
    <w:basedOn w:val="a1"/>
    <w:link w:val="af8"/>
    <w:uiPriority w:val="99"/>
    <w:qFormat/>
    <w:rsid w:val="00510963"/>
    <w:rPr>
      <w:rFonts w:ascii="Cambria" w:hAnsi="Cambria"/>
      <w:color w:val="000000"/>
    </w:rPr>
  </w:style>
  <w:style w:type="character" w:styleId="af9">
    <w:name w:val="footnote reference"/>
    <w:aliases w:val="Footnote symbol,Footnote,υποσημείωση1,Footnote Refernece,Fn Ref,Footnote Reference Superscript,Footnote reference number,note TESI,4_G,4_G Char Char Char Char,Footnotes refss Char Char Char Char,ftref Char Char Char Char,10 pt,FR"/>
    <w:basedOn w:val="a1"/>
    <w:link w:val="4GCharCharChar"/>
    <w:uiPriority w:val="99"/>
    <w:unhideWhenUsed/>
    <w:qFormat/>
    <w:rsid w:val="00510963"/>
    <w:rPr>
      <w:vertAlign w:val="superscript"/>
    </w:rPr>
  </w:style>
  <w:style w:type="paragraph" w:customStyle="1" w:styleId="gmail-p1">
    <w:name w:val="gmail-p1"/>
    <w:basedOn w:val="a0"/>
    <w:rsid w:val="00064639"/>
    <w:pPr>
      <w:spacing w:before="100" w:beforeAutospacing="1" w:after="100" w:afterAutospacing="1" w:line="240" w:lineRule="auto"/>
      <w:jc w:val="left"/>
    </w:pPr>
    <w:rPr>
      <w:rFonts w:ascii="Calibri" w:eastAsiaTheme="minorHAnsi" w:hAnsi="Calibri" w:cs="Calibri"/>
      <w:color w:val="auto"/>
      <w:lang w:eastAsia="el-GR"/>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0"/>
    <w:link w:val="af9"/>
    <w:uiPriority w:val="99"/>
    <w:qFormat/>
    <w:rsid w:val="008430AF"/>
    <w:pPr>
      <w:spacing w:after="0" w:line="240" w:lineRule="exact"/>
    </w:pPr>
    <w:rPr>
      <w:rFonts w:ascii="Times New Roman" w:hAnsi="Times New Roman"/>
      <w:color w:val="auto"/>
      <w:sz w:val="20"/>
      <w:szCs w:val="20"/>
      <w:vertAlign w:val="superscript"/>
    </w:rPr>
  </w:style>
  <w:style w:type="character" w:styleId="afa">
    <w:name w:val="Unresolved Mention"/>
    <w:basedOn w:val="a1"/>
    <w:uiPriority w:val="99"/>
    <w:semiHidden/>
    <w:unhideWhenUsed/>
    <w:rsid w:val="009019EB"/>
    <w:rPr>
      <w:color w:val="605E5C"/>
      <w:shd w:val="clear" w:color="auto" w:fill="E1DFDD"/>
    </w:rPr>
  </w:style>
  <w:style w:type="character" w:styleId="-0">
    <w:name w:val="FollowedHyperlink"/>
    <w:basedOn w:val="a1"/>
    <w:uiPriority w:val="99"/>
    <w:semiHidden/>
    <w:unhideWhenUsed/>
    <w:rsid w:val="009019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press-releases/2016/04/australia-violated-rights-deaf-people-over-jury-service-un-experts?LangID=E&amp;NewsID=19877" TargetMode="External"/><Relationship Id="rId2" Type="http://schemas.openxmlformats.org/officeDocument/2006/relationships/hyperlink" Target="https://www.ungeneva.org/sites/default/files/2021-01/Disability-Inclusive-Language-Guidelines.pdf" TargetMode="External"/><Relationship Id="rId1" Type="http://schemas.openxmlformats.org/officeDocument/2006/relationships/hyperlink" Target="https://docstore.ohchr.org/SelfServices/FilesHandler.ashx?enc=6QkG1d%2FPPRiCAqhKb7yhskOcZ9cO6iPa1r3wEJzoMtZPRlsn2F8be6qzYChDHrmBTMH%2BqHKEyy9lkIKsnfl7vYm%2B%2FX3mXiOTCPBgssnHiOpTdzNgr31DcGr9iV91p4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a3"/>
              <w:color w:val="0070C0"/>
            </w:rPr>
            <w:t>Εισαγάγετε τον παραλήπτη.</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Body CS)">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6F8F"/>
    <w:rsid w:val="001E33FB"/>
    <w:rsid w:val="002637A0"/>
    <w:rsid w:val="002D53D2"/>
    <w:rsid w:val="003503C4"/>
    <w:rsid w:val="004D7878"/>
    <w:rsid w:val="0057658C"/>
    <w:rsid w:val="008F21FC"/>
    <w:rsid w:val="009F05FB"/>
    <w:rsid w:val="00A756AE"/>
    <w:rsid w:val="00AA4C97"/>
    <w:rsid w:val="00AD0C25"/>
    <w:rsid w:val="00FA7D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13</Pages>
  <Words>5151</Words>
  <Characters>27821</Characters>
  <Application>Microsoft Office Word</Application>
  <DocSecurity>0</DocSecurity>
  <Lines>231</Lines>
  <Paragraphs>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32907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2017-05-26T15:11:00Z</cp:lastPrinted>
  <dcterms:created xsi:type="dcterms:W3CDTF">2023-02-10T09:41:00Z</dcterms:created>
  <dcterms:modified xsi:type="dcterms:W3CDTF">2023-02-10T09:41:00Z</dcterms:modified>
  <cp:contentStatus/>
  <dc:language>Ελληνικά</dc:language>
  <cp:version>am-20180624</cp:version>
</cp:coreProperties>
</file>