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3C6386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Ασφαλιστική ικανότητα και ιατροφαρμακευτική περίθαλψη με 50 ένσημα</w:t>
      </w:r>
    </w:p>
    <w:p w:rsidR="00E028C4" w:rsidRDefault="003C6386" w:rsidP="003C6386">
      <w:pPr>
        <w:rPr>
          <w:rFonts w:ascii="Arial Narrow" w:hAnsi="Arial Narrow"/>
        </w:rPr>
      </w:pPr>
      <w:r>
        <w:rPr>
          <w:rFonts w:ascii="Arial Narrow" w:hAnsi="Arial Narrow"/>
        </w:rPr>
        <w:t>Α</w:t>
      </w:r>
      <w:r w:rsidRPr="003C6386">
        <w:rPr>
          <w:rFonts w:ascii="Arial Narrow" w:hAnsi="Arial Narrow"/>
        </w:rPr>
        <w:t>ναρτήθηκε στη Διαύγεια η εγκύκλιος του</w:t>
      </w:r>
      <w:r>
        <w:rPr>
          <w:rFonts w:ascii="Arial Narrow" w:hAnsi="Arial Narrow"/>
        </w:rPr>
        <w:t xml:space="preserve"> </w:t>
      </w:r>
      <w:r w:rsidRPr="003C6386">
        <w:rPr>
          <w:rFonts w:ascii="Arial Narrow" w:hAnsi="Arial Narrow"/>
        </w:rPr>
        <w:t xml:space="preserve">υπουργείου </w:t>
      </w:r>
      <w:r w:rsidRPr="003C6386">
        <w:rPr>
          <w:rFonts w:ascii="Arial Narrow" w:hAnsi="Arial Narrow"/>
        </w:rPr>
        <w:t>Εργασίας</w:t>
      </w:r>
      <w:r w:rsidRPr="003C6386">
        <w:rPr>
          <w:rFonts w:ascii="Arial Narrow" w:hAnsi="Arial Narrow"/>
        </w:rPr>
        <w:t xml:space="preserve"> και Κοινωνικής Αλληλεγγύης, σχετικά με τη</w:t>
      </w:r>
      <w:r>
        <w:rPr>
          <w:rFonts w:ascii="Arial Narrow" w:hAnsi="Arial Narrow"/>
        </w:rPr>
        <w:t xml:space="preserve"> </w:t>
      </w:r>
      <w:r w:rsidRPr="003C6386">
        <w:rPr>
          <w:rFonts w:ascii="Arial Narrow" w:hAnsi="Arial Narrow"/>
        </w:rPr>
        <w:t>χορήγηση ασφαλιστικής κάλυψης στους ασφαλισμένους του Ι.Κ.Α.-Ε.Τ.Α.Μ. και την παράταση ασφαλιστικής κάλυψης ανέργων και</w:t>
      </w:r>
      <w:r>
        <w:rPr>
          <w:rFonts w:ascii="Arial Narrow" w:hAnsi="Arial Narrow"/>
        </w:rPr>
        <w:t xml:space="preserve"> </w:t>
      </w:r>
      <w:r w:rsidRPr="003C6386">
        <w:rPr>
          <w:rFonts w:ascii="Arial Narrow" w:hAnsi="Arial Narrow"/>
        </w:rPr>
        <w:t>ασφαλισμένων Ο.Α.Ε.Ε., Ε.Τ.Α.Α./Τ.Σ.Μ.Ε.Δ.Ε. και Ο.Γ.Α. με 50</w:t>
      </w:r>
      <w:r>
        <w:rPr>
          <w:rFonts w:ascii="Arial Narrow" w:hAnsi="Arial Narrow"/>
        </w:rPr>
        <w:t xml:space="preserve"> </w:t>
      </w:r>
      <w:r w:rsidRPr="003C6386">
        <w:rPr>
          <w:rFonts w:ascii="Arial Narrow" w:hAnsi="Arial Narrow"/>
        </w:rPr>
        <w:t>ένσημα αντί για 100 που προβλέπει ο σχετικός νόμος.</w:t>
      </w:r>
      <w:r>
        <w:rPr>
          <w:rFonts w:ascii="Arial Narrow" w:hAnsi="Arial Narrow"/>
        </w:rPr>
        <w:t xml:space="preserve"> </w:t>
      </w:r>
      <w:r w:rsidRPr="003C6386">
        <w:rPr>
          <w:rFonts w:ascii="Arial Narrow" w:hAnsi="Arial Narrow"/>
        </w:rPr>
        <w:t>Επίσης, η απόφαση προβλέπει την ιατροφαρμακευτική περίθαλψη</w:t>
      </w:r>
      <w:r>
        <w:rPr>
          <w:rFonts w:ascii="Arial Narrow" w:hAnsi="Arial Narrow"/>
        </w:rPr>
        <w:t xml:space="preserve"> </w:t>
      </w:r>
      <w:r w:rsidRPr="003C6386">
        <w:rPr>
          <w:rFonts w:ascii="Arial Narrow" w:hAnsi="Arial Narrow"/>
        </w:rPr>
        <w:t>των υπερηλίκων, ανασφάλιστων και ομογενών, στους οποίους η</w:t>
      </w:r>
      <w:r>
        <w:rPr>
          <w:rFonts w:ascii="Arial Narrow" w:hAnsi="Arial Narrow"/>
        </w:rPr>
        <w:t xml:space="preserve"> </w:t>
      </w:r>
      <w:r w:rsidRPr="003C6386">
        <w:rPr>
          <w:rFonts w:ascii="Arial Narrow" w:hAnsi="Arial Narrow"/>
        </w:rPr>
        <w:t>προηγούμενη κυβέρνηση είχε περικόψει τις συντάξεις του ΟΓΑ,</w:t>
      </w:r>
      <w:r>
        <w:rPr>
          <w:rFonts w:ascii="Arial Narrow" w:hAnsi="Arial Narrow"/>
        </w:rPr>
        <w:t xml:space="preserve"> </w:t>
      </w:r>
      <w:r w:rsidRPr="003C6386">
        <w:rPr>
          <w:rFonts w:ascii="Arial Narrow" w:hAnsi="Arial Narrow"/>
        </w:rPr>
        <w:t>ύψους 360 ευρώ το μήνα.</w:t>
      </w:r>
      <w:r>
        <w:rPr>
          <w:rFonts w:ascii="Arial Narrow" w:hAnsi="Arial Narrow"/>
        </w:rPr>
        <w:t xml:space="preserve">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bookmarkStart w:id="0" w:name="_GoBack"/>
      <w:bookmarkEnd w:id="0"/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  <w:lang w:val="en-US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3E3" w:rsidRDefault="00BB73E3" w:rsidP="00A5663B">
      <w:pPr>
        <w:spacing w:after="0" w:line="240" w:lineRule="auto"/>
      </w:pPr>
      <w:r>
        <w:separator/>
      </w:r>
    </w:p>
  </w:endnote>
  <w:endnote w:type="continuationSeparator" w:id="0">
    <w:p w:rsidR="00BB73E3" w:rsidRDefault="00BB73E3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3E3" w:rsidRDefault="00BB73E3" w:rsidP="00A5663B">
      <w:pPr>
        <w:spacing w:after="0" w:line="240" w:lineRule="auto"/>
      </w:pPr>
      <w:r>
        <w:separator/>
      </w:r>
    </w:p>
  </w:footnote>
  <w:footnote w:type="continuationSeparator" w:id="0">
    <w:p w:rsidR="00BB73E3" w:rsidRDefault="00BB73E3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3C6386"/>
    <w:rsid w:val="00474031"/>
    <w:rsid w:val="00651CD5"/>
    <w:rsid w:val="0077016C"/>
    <w:rsid w:val="00811A9B"/>
    <w:rsid w:val="008F4A49"/>
    <w:rsid w:val="00945329"/>
    <w:rsid w:val="009A5282"/>
    <w:rsid w:val="009B3183"/>
    <w:rsid w:val="00A5663B"/>
    <w:rsid w:val="00B01AB1"/>
    <w:rsid w:val="00BB73E3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4D91081-4BC7-4399-BA34-59E14A14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2015-02-24T09:14:00Z</dcterms:created>
  <dcterms:modified xsi:type="dcterms:W3CDTF">2015-02-24T09:14:00Z</dcterms:modified>
</cp:coreProperties>
</file>