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DE016D" w:rsidRPr="00DE016D" w:rsidRDefault="00DE016D" w:rsidP="00DE016D">
      <w:pPr>
        <w:jc w:val="center"/>
        <w:rPr>
          <w:rFonts w:ascii="Arial Narrow" w:hAnsi="Arial Narrow"/>
          <w:b/>
        </w:rPr>
      </w:pPr>
      <w:r>
        <w:rPr>
          <w:rFonts w:ascii="Arial Narrow" w:hAnsi="Arial Narrow"/>
          <w:b/>
        </w:rPr>
        <w:t>Δικαιούχοι μειώσεων φόρου ε</w:t>
      </w:r>
      <w:r w:rsidRPr="00DE016D">
        <w:rPr>
          <w:rFonts w:ascii="Arial Narrow" w:hAnsi="Arial Narrow"/>
          <w:b/>
        </w:rPr>
        <w:t>ισοδήματος</w:t>
      </w:r>
    </w:p>
    <w:p w:rsidR="00F00C0D" w:rsidRDefault="00AE200B" w:rsidP="00AE200B">
      <w:pPr>
        <w:rPr>
          <w:rFonts w:ascii="Arial Narrow" w:hAnsi="Arial Narrow"/>
        </w:rPr>
      </w:pPr>
      <w:r>
        <w:rPr>
          <w:rFonts w:ascii="Arial Narrow" w:hAnsi="Arial Narrow"/>
        </w:rPr>
        <w:t xml:space="preserve">Δελτίο Τύπου εξέδωσε η Γενική </w:t>
      </w:r>
      <w:r w:rsidR="00F00C0D">
        <w:rPr>
          <w:rFonts w:ascii="Arial Narrow" w:hAnsi="Arial Narrow"/>
        </w:rPr>
        <w:t xml:space="preserve">Γραμματεία Δημοσίων Έργων, αναφορικά με εγκύκλιο που διευκρινίζει τις δυνατότητες μείωσης του </w:t>
      </w:r>
      <w:r w:rsidR="00F00C0D" w:rsidRPr="00F00C0D">
        <w:rPr>
          <w:rFonts w:ascii="Arial Narrow" w:hAnsi="Arial Narrow"/>
        </w:rPr>
        <w:t xml:space="preserve">φόρου για δαπάνες ιατρικής και νοσοκομειακής περίθαλψης, για δωρεές προς συγκεκριμένους φορείς καθώς και λόγω αναπηρίας </w:t>
      </w:r>
      <w:r w:rsidR="00F00C0D">
        <w:rPr>
          <w:rFonts w:ascii="Arial Narrow" w:hAnsi="Arial Narrow"/>
        </w:rPr>
        <w:t xml:space="preserve">για όλους τους φορολογούμενους ανεξαρτήτως </w:t>
      </w:r>
      <w:r w:rsidR="00F00C0D" w:rsidRPr="00F00C0D">
        <w:rPr>
          <w:rFonts w:ascii="Arial Narrow" w:hAnsi="Arial Narrow"/>
        </w:rPr>
        <w:t>της κατηγορίας εισοδήματος που αποκτούν, εφόσον πληρούν τις προϋποθέσεις που θέτει το νομοθετικό πλαίσιο, καθόσον οι σχετικές διατάξεις δεν παραπέμπουν στην κλίμακα του άρθρου 15 (κλίμακα φορολόγησης μισθωτών-συνταξιούχων), όπως συμβαίνει με τη μείωση φόρου του άρθρου 16 Ν. 4172/2013 (μείωση φόρου 2.100 ευρώ).</w:t>
      </w:r>
    </w:p>
    <w:p w:rsidR="00F00C0D" w:rsidRPr="00F00C0D" w:rsidRDefault="00F00C0D" w:rsidP="00AE200B">
      <w:pPr>
        <w:rPr>
          <w:rFonts w:ascii="Arial Narrow" w:hAnsi="Arial Narrow"/>
          <w:b/>
          <w:i/>
        </w:rPr>
      </w:pPr>
      <w:r w:rsidRPr="00F00C0D">
        <w:rPr>
          <w:rFonts w:ascii="Arial Narrow" w:hAnsi="Arial Narrow"/>
          <w:b/>
          <w:i/>
        </w:rPr>
        <w:t xml:space="preserve">Η ΕΣΑμεΑ θα δημοσιεύσει και την εγκύκλιο μόλις δημοσιευθεί. </w:t>
      </w:r>
    </w:p>
    <w:p w:rsidR="00AE200B" w:rsidRPr="00AE200B" w:rsidRDefault="00F00C0D" w:rsidP="00AE200B">
      <w:pPr>
        <w:rPr>
          <w:rFonts w:ascii="Arial Narrow" w:hAnsi="Arial Narrow"/>
        </w:rPr>
      </w:pPr>
      <w:r>
        <w:rPr>
          <w:rFonts w:ascii="Arial Narrow" w:hAnsi="Arial Narrow"/>
        </w:rPr>
        <w:t>«</w:t>
      </w:r>
      <w:r w:rsidR="00AE200B" w:rsidRPr="00AE200B">
        <w:rPr>
          <w:rFonts w:ascii="Arial Narrow" w:hAnsi="Arial Narrow"/>
        </w:rPr>
        <w:t>Με εγκύκλιο της Γενικής Γραμματέως Δημοσίων Εσόδων Κατερίνας Σαββαΐδου διευκρινίζεται ότι στο πεδίο εφαρμογής των διατάξεων των άρθρων 17, 18 και 19 του Κώδικα Φορολογίας Εισοδήματος με τις οποίες αναγνωρίζεται η δυνατότητα μείωσης του προκύπτοντος φόρου για δαπάνες ιατρικής και νοσοκομειακής περίθαλψης, για δωρεές προς συγκεκριμένους φορείς καθώς και λόγω αναπηρίας, εμπίπτουν όχι μόνο οι μισθωτοί και οι συνταξιούχοι αλλά όλοι οι φορολογούμενοι ανεξαρτήτως της κατηγορίας εισοδήματος που αποκτούν, εφόσον πληρούν τις προϋποθέσεις που θέτει το νομοθετικό πλαίσιο, καθόσον οι σχετικές διατάξεις δεν παραπέμπουν στην κλίμακα του άρθρου 15 (κλίμακα φορολόγησης μισθωτών-συνταξιούχων), όπως συμβαίνει με τη μείωση φόρου του άρθρου 16 Ν. 4172/2013 (μείωση φόρου 2.100 ευρώ).</w:t>
      </w:r>
    </w:p>
    <w:p w:rsidR="00AE200B" w:rsidRPr="00AE200B" w:rsidRDefault="00AE200B" w:rsidP="00AE200B">
      <w:pPr>
        <w:rPr>
          <w:rFonts w:ascii="Arial Narrow" w:hAnsi="Arial Narrow"/>
        </w:rPr>
      </w:pPr>
      <w:r w:rsidRPr="00AE200B">
        <w:rPr>
          <w:rFonts w:ascii="Arial Narrow" w:hAnsi="Arial Narrow"/>
        </w:rPr>
        <w:t>Ειδικότερα με την εγκύκλιο προβλέπεται ότι:</w:t>
      </w:r>
    </w:p>
    <w:p w:rsidR="00AE200B" w:rsidRPr="00F00C0D" w:rsidRDefault="00AE200B" w:rsidP="00F00C0D">
      <w:pPr>
        <w:pStyle w:val="a8"/>
        <w:numPr>
          <w:ilvl w:val="0"/>
          <w:numId w:val="12"/>
        </w:numPr>
        <w:rPr>
          <w:rFonts w:ascii="Arial Narrow" w:hAnsi="Arial Narrow"/>
        </w:rPr>
      </w:pPr>
      <w:r w:rsidRPr="00F00C0D">
        <w:rPr>
          <w:rFonts w:ascii="Arial Narrow" w:hAnsi="Arial Narrow"/>
        </w:rPr>
        <w:t xml:space="preserve">Τη μείωση φόρου κατά διακόσια ευρώ δικαιούνται όλοι οι φορολογούμενοι, ανεξαρτήτως πηγής εισοδήματος, εφόσον οι ίδιοι ή και τα εξαρτώμενα μέλη τους εμπίπτουν σε κάποια από τις κατηγορίες που αναφέρονται στο νόμο. </w:t>
      </w:r>
    </w:p>
    <w:p w:rsidR="00AE200B" w:rsidRPr="00AE200B" w:rsidRDefault="00AE200B" w:rsidP="00AE200B">
      <w:pPr>
        <w:rPr>
          <w:rFonts w:ascii="Arial Narrow" w:hAnsi="Arial Narrow"/>
        </w:rPr>
      </w:pPr>
      <w:r w:rsidRPr="00AE200B">
        <w:rPr>
          <w:rFonts w:ascii="Arial Narrow" w:hAnsi="Arial Narrow"/>
        </w:rPr>
        <w:t xml:space="preserve">Ειδικά για τα πρόσωπα με αναπηρία τουλάχιστον 67% διευκρινίζεται ότι για την απόδειξη της αναπηρίας απαιτείται γνωμάτευση από ΚΕΠΑ ή ΑΣΥΕ. Επισημαίνεται ότι γίνονται δεκτές και οι ήδη πριν την έναρξη λειτουργίας του ΚΕΠΑ εκδοθείσες γνωματεύσεις από τις υγειονομικές επιτροπές των νομαρχιών καθώς και αυτές από τις υγειονομικές επιτροπές του Ναυτικού (ΑΝΥΕ), Αεροπορίας (ΑΑΥΕ) και Ελληνικής Αστυνομίας (ΑΥΕ της Ελληνικής Αστυνομίας), έστω και αν δεν κατονομάζονται ρητά στο νόμο. </w:t>
      </w:r>
    </w:p>
    <w:p w:rsidR="00AE200B" w:rsidRPr="00F00C0D" w:rsidRDefault="00AE200B" w:rsidP="00F00C0D">
      <w:pPr>
        <w:pStyle w:val="a8"/>
        <w:numPr>
          <w:ilvl w:val="0"/>
          <w:numId w:val="12"/>
        </w:numPr>
        <w:rPr>
          <w:rFonts w:ascii="Arial Narrow" w:hAnsi="Arial Narrow"/>
        </w:rPr>
      </w:pPr>
      <w:r w:rsidRPr="00F00C0D">
        <w:rPr>
          <w:rFonts w:ascii="Arial Narrow" w:hAnsi="Arial Narrow"/>
        </w:rPr>
        <w:t xml:space="preserve">Τη μείωση φόρου για ιατρικές δαπάνες δικαιούνται όλοι οι φορολογούμενοι, ανεξαρτήτως πηγής εισοδήματος, εφόσον οι ίδιοι ή και τα εξαρτώμενα μέλη τους έχουν δαπάνες ιατρικής και νοσοκομειακής περίθαλψης, είτε στην ημεδαπή είτε στην αλλοδαπή και εφόσον πληρούνται οι προϋποθέσεις του νόμου. </w:t>
      </w:r>
    </w:p>
    <w:p w:rsidR="00AE200B" w:rsidRPr="00AE200B" w:rsidRDefault="00AE200B" w:rsidP="00AE200B">
      <w:pPr>
        <w:rPr>
          <w:rFonts w:ascii="Arial Narrow" w:hAnsi="Arial Narrow"/>
        </w:rPr>
      </w:pPr>
    </w:p>
    <w:p w:rsidR="00AE200B" w:rsidRPr="00AE200B" w:rsidRDefault="00AE200B" w:rsidP="00AE200B">
      <w:pPr>
        <w:rPr>
          <w:rFonts w:ascii="Arial Narrow" w:hAnsi="Arial Narrow"/>
        </w:rPr>
      </w:pPr>
      <w:r w:rsidRPr="00AE200B">
        <w:rPr>
          <w:rFonts w:ascii="Arial Narrow" w:hAnsi="Arial Narrow"/>
        </w:rPr>
        <w:t>Στην έννοια των εξόδων ιατρικής και νοσοκομειακής περίθαλψης περιλαμβάνονται:</w:t>
      </w:r>
    </w:p>
    <w:p w:rsidR="00AE200B" w:rsidRPr="00AE200B" w:rsidRDefault="00F00C0D" w:rsidP="00AE200B">
      <w:pPr>
        <w:rPr>
          <w:rFonts w:ascii="Arial Narrow" w:hAnsi="Arial Narrow"/>
        </w:rPr>
      </w:pPr>
      <w:r>
        <w:rPr>
          <w:rFonts w:ascii="Arial Narrow" w:hAnsi="Arial Narrow"/>
        </w:rPr>
        <w:t xml:space="preserve">- </w:t>
      </w:r>
      <w:r w:rsidR="00AE200B" w:rsidRPr="00AE200B">
        <w:rPr>
          <w:rFonts w:ascii="Arial Narrow" w:hAnsi="Arial Narrow"/>
        </w:rPr>
        <w:t>Οι αμοιβές που καταβάλλονται σε γιατρούς και ιατρικά κέντρα όλων των ειδικοτήτων για ιατρικές επισκέψεις, εξετάσεις και θεραπείες,</w:t>
      </w:r>
    </w:p>
    <w:p w:rsidR="00AE200B" w:rsidRPr="00AE200B" w:rsidRDefault="00F00C0D" w:rsidP="00AE200B">
      <w:pPr>
        <w:rPr>
          <w:rFonts w:ascii="Arial Narrow" w:hAnsi="Arial Narrow"/>
        </w:rPr>
      </w:pPr>
      <w:r>
        <w:rPr>
          <w:rFonts w:ascii="Arial Narrow" w:hAnsi="Arial Narrow"/>
        </w:rPr>
        <w:t xml:space="preserve">- </w:t>
      </w:r>
      <w:r w:rsidR="00AE200B" w:rsidRPr="00AE200B">
        <w:rPr>
          <w:rFonts w:ascii="Arial Narrow" w:hAnsi="Arial Narrow"/>
        </w:rPr>
        <w:t>Τα έξοδα νοσηλείας που καταβάλλονται σε νοσηλευτικά ιδρύματα, ιδιωτικές κλινικές και οι δαπάνες που καταβάλλονται για τη διαρκή κάλυψη ιατρικών αναγκών, όπως π.χ. συνδρομές σε επιχειρήσεις που παρέχουν διαρκή ιατρική κάλυψη,</w:t>
      </w:r>
    </w:p>
    <w:p w:rsidR="00AE200B" w:rsidRPr="00AE200B" w:rsidRDefault="00AE200B" w:rsidP="00AE200B">
      <w:pPr>
        <w:rPr>
          <w:rFonts w:ascii="Arial Narrow" w:hAnsi="Arial Narrow"/>
        </w:rPr>
      </w:pPr>
      <w:r w:rsidRPr="00AE200B">
        <w:rPr>
          <w:rFonts w:ascii="Arial Narrow" w:hAnsi="Arial Narrow"/>
        </w:rPr>
        <w:t xml:space="preserve">- Έξοδα για ιατρική και φαρμακευτική περίθαλψη γενικά, </w:t>
      </w:r>
    </w:p>
    <w:p w:rsidR="00AE200B" w:rsidRPr="00AE200B" w:rsidRDefault="00AE200B" w:rsidP="00AE200B">
      <w:pPr>
        <w:rPr>
          <w:rFonts w:ascii="Arial Narrow" w:hAnsi="Arial Narrow"/>
        </w:rPr>
      </w:pPr>
      <w:r w:rsidRPr="00AE200B">
        <w:rPr>
          <w:rFonts w:ascii="Arial Narrow" w:hAnsi="Arial Narrow"/>
        </w:rPr>
        <w:t xml:space="preserve">- Αμοιβές που καταβάλλονται σε νοσηλευτές για την παροχή υπηρεσιών σε ασθενή κατά τη νοσηλεία του σε νοσοκομείο ή κατ’ </w:t>
      </w:r>
      <w:proofErr w:type="spellStart"/>
      <w:r w:rsidRPr="00AE200B">
        <w:rPr>
          <w:rFonts w:ascii="Arial Narrow" w:hAnsi="Arial Narrow"/>
        </w:rPr>
        <w:t>οίκον</w:t>
      </w:r>
      <w:proofErr w:type="spellEnd"/>
      <w:r w:rsidRPr="00AE200B">
        <w:rPr>
          <w:rFonts w:ascii="Arial Narrow" w:hAnsi="Arial Narrow"/>
        </w:rPr>
        <w:t>,</w:t>
      </w:r>
    </w:p>
    <w:p w:rsidR="00AE200B" w:rsidRPr="00AE200B" w:rsidRDefault="00F00C0D" w:rsidP="00AE200B">
      <w:pPr>
        <w:rPr>
          <w:rFonts w:ascii="Arial Narrow" w:hAnsi="Arial Narrow"/>
        </w:rPr>
      </w:pPr>
      <w:r>
        <w:rPr>
          <w:rFonts w:ascii="Arial Narrow" w:hAnsi="Arial Narrow"/>
        </w:rPr>
        <w:t xml:space="preserve">- </w:t>
      </w:r>
      <w:r w:rsidR="00AE200B" w:rsidRPr="00AE200B">
        <w:rPr>
          <w:rFonts w:ascii="Arial Narrow" w:hAnsi="Arial Narrow"/>
        </w:rPr>
        <w:t xml:space="preserve">Η δαπάνη για την αντικατάσταση μελών σώματος με τεχνητά μέλη και η δαπάνη αγοράς και τοποθέτησης οργάνων όπως ακουστικά βαρηκοΐας, γυαλιά οράσεως, βηματοδότες </w:t>
      </w:r>
      <w:proofErr w:type="spellStart"/>
      <w:r w:rsidR="00AE200B" w:rsidRPr="00AE200B">
        <w:rPr>
          <w:rFonts w:ascii="Arial Narrow" w:hAnsi="Arial Narrow"/>
        </w:rPr>
        <w:t>κλπ</w:t>
      </w:r>
      <w:proofErr w:type="spellEnd"/>
      <w:r w:rsidR="00AE200B" w:rsidRPr="00AE200B">
        <w:rPr>
          <w:rFonts w:ascii="Arial Narrow" w:hAnsi="Arial Narrow"/>
        </w:rPr>
        <w:t>,</w:t>
      </w:r>
    </w:p>
    <w:p w:rsidR="00AE200B" w:rsidRPr="00AE200B" w:rsidRDefault="00F00C0D" w:rsidP="00AE200B">
      <w:pPr>
        <w:rPr>
          <w:rFonts w:ascii="Arial Narrow" w:hAnsi="Arial Narrow"/>
        </w:rPr>
      </w:pPr>
      <w:r>
        <w:rPr>
          <w:rFonts w:ascii="Arial Narrow" w:hAnsi="Arial Narrow"/>
        </w:rPr>
        <w:t xml:space="preserve">- </w:t>
      </w:r>
      <w:r w:rsidR="00AE200B" w:rsidRPr="00AE200B">
        <w:rPr>
          <w:rFonts w:ascii="Arial Narrow" w:hAnsi="Arial Narrow"/>
        </w:rPr>
        <w:t>Έξοδα νοσοκομειακής περίθαλψης καθώς και δαπάνη για δίδακτρα ή τροφεία σε ειδικές για την πάθησή τους σχολές, ιδρύματα ή οργανισμούς, τέκνων με ποσοστό αναπηρίας τουλάχιστον 40%, εφόσον το ετήσιο εισόδημα των τέκνων αυτών δεν υπερβαίνει το ποσό των 6.000 ευρώ,</w:t>
      </w:r>
    </w:p>
    <w:p w:rsidR="00AE200B" w:rsidRPr="00AE200B" w:rsidRDefault="00F00C0D" w:rsidP="00AE200B">
      <w:pPr>
        <w:rPr>
          <w:rFonts w:ascii="Arial Narrow" w:hAnsi="Arial Narrow"/>
        </w:rPr>
      </w:pPr>
      <w:r>
        <w:rPr>
          <w:rFonts w:ascii="Arial Narrow" w:hAnsi="Arial Narrow"/>
        </w:rPr>
        <w:t xml:space="preserve">-  </w:t>
      </w:r>
      <w:r w:rsidR="00AE200B" w:rsidRPr="00AE200B">
        <w:rPr>
          <w:rFonts w:ascii="Arial Narrow" w:hAnsi="Arial Narrow"/>
        </w:rPr>
        <w:t xml:space="preserve">Ποσό ίσο με το 50% της δαπάνης που καταβάλλεται σε επιχειρήσεις περίθαλψης ηλικιωμένων.        </w:t>
      </w:r>
    </w:p>
    <w:p w:rsidR="00AE200B" w:rsidRPr="00AE200B" w:rsidRDefault="00AE200B" w:rsidP="00AE200B">
      <w:pPr>
        <w:rPr>
          <w:rFonts w:ascii="Arial Narrow" w:hAnsi="Arial Narrow"/>
        </w:rPr>
      </w:pPr>
      <w:r w:rsidRPr="00AE200B">
        <w:rPr>
          <w:rFonts w:ascii="Arial Narrow" w:hAnsi="Arial Narrow"/>
        </w:rPr>
        <w:t xml:space="preserve">Τα έξοδα ιατρικής και νοσοκομειακής περίθαλψης μειώνουν το φόρο του έτους στο οποίο καταβλήθηκαν, έστω και αν οι υπηρεσίες παρασχέθηκαν το προηγούμενο έτος. </w:t>
      </w:r>
    </w:p>
    <w:p w:rsidR="00AE200B" w:rsidRPr="00AE200B" w:rsidRDefault="00AE200B" w:rsidP="00AE200B">
      <w:pPr>
        <w:rPr>
          <w:rFonts w:ascii="Arial Narrow" w:hAnsi="Arial Narrow"/>
        </w:rPr>
      </w:pPr>
      <w:r w:rsidRPr="00AE200B">
        <w:rPr>
          <w:rFonts w:ascii="Arial Narrow" w:hAnsi="Arial Narrow"/>
        </w:rPr>
        <w:t xml:space="preserve">Σε περίπτωση που οι δαπάνες αυτές καταβάλλονται από τον ίδιο τον φορολογούμενο όμως τα σχετικά δικαιολογητικά υποβάλλονται στον εργοδότη ή σε ασφαλιστικό ταμείο ή σε ασφαλιστική επιχείρηση για την κάλυψη από αυτούς μέρους του ποσού της δαπάνης, για την απόδειξη του υπολοίπου ποσού της δαπάνης απαιτείται σχετική βεβαίωση  του εργοδότη ή ασφαλιστικού ταμείου ή ασφαλιστικής επιχείρησης. </w:t>
      </w:r>
    </w:p>
    <w:p w:rsidR="00E028C4" w:rsidRPr="00F00C0D" w:rsidRDefault="00AE200B" w:rsidP="00F00C0D">
      <w:pPr>
        <w:pStyle w:val="a8"/>
        <w:numPr>
          <w:ilvl w:val="0"/>
          <w:numId w:val="12"/>
        </w:numPr>
        <w:rPr>
          <w:rFonts w:ascii="Arial Narrow" w:hAnsi="Arial Narrow"/>
        </w:rPr>
      </w:pPr>
      <w:r w:rsidRPr="00F00C0D">
        <w:rPr>
          <w:rFonts w:ascii="Arial Narrow" w:hAnsi="Arial Narrow"/>
        </w:rPr>
        <w:t>Τη μείωση φόρου για δωρεές προς συγκεκριμένους φορείς, δικαιούνται όλοι οι φορολογούμενοι, ανεξαρτήτως πηγής εισοδήματος, εφόσον οι δωρεές αυτές  υπερβαίνουν στη διάρκεια του φορολογικού έτους τα 100 ευρώ. Οι φορείς προς τους οποίους τα καταβαλλόμενα ποσά δωρεών αναγνωρίζονται για έκπτωση από το φόρο αναφέρονται αναλυτικά στην Πολ. 1010/2-1-2014. Για τη μείωση του φόρου φυσικού προσώπου λαμβάνεται υπόψη και η αξία των ιατρικών μηχανημάτων και ασθενοφόρων αυτοκινήτων που μεταβιβάζονται λόγω δωρεάς στα κρατικά και δημοτικά νοσηλευτικά ιδρύματα και τα νοσοκομεία που αποτελούν ΝΠΙΔ και επιχορηγούνται από τον κρατικό προϋπολογισμό</w:t>
      </w:r>
      <w:r w:rsidR="00CD2B13">
        <w:rPr>
          <w:rFonts w:ascii="Arial Narrow" w:hAnsi="Arial Narrow"/>
        </w:rPr>
        <w:t>»</w:t>
      </w:r>
      <w:bookmarkStart w:id="0" w:name="_GoBack"/>
      <w:bookmarkEnd w:id="0"/>
      <w:r w:rsidRPr="00F00C0D">
        <w:rPr>
          <w:rFonts w:ascii="Arial Narrow" w:hAnsi="Arial Narrow"/>
        </w:rPr>
        <w:t>.</w:t>
      </w:r>
    </w:p>
    <w:p w:rsidR="00E028C4" w:rsidRPr="00E113DB" w:rsidRDefault="00E028C4" w:rsidP="00E028C4">
      <w:pPr>
        <w:rPr>
          <w:rFonts w:ascii="Arial Narrow" w:hAnsi="Arial Narrow"/>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F00C0D">
        <w:rPr>
          <w:rFonts w:ascii="Arial Narrow" w:hAnsi="Arial Narrow"/>
          <w:b/>
          <w:color w:val="385623"/>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34E" w:rsidRDefault="0055134E" w:rsidP="00A5663B">
      <w:pPr>
        <w:spacing w:after="0" w:line="240" w:lineRule="auto"/>
      </w:pPr>
      <w:r>
        <w:separator/>
      </w:r>
    </w:p>
  </w:endnote>
  <w:endnote w:type="continuationSeparator" w:id="0">
    <w:p w:rsidR="0055134E" w:rsidRDefault="0055134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34E" w:rsidRDefault="0055134E" w:rsidP="00A5663B">
      <w:pPr>
        <w:spacing w:after="0" w:line="240" w:lineRule="auto"/>
      </w:pPr>
      <w:r>
        <w:separator/>
      </w:r>
    </w:p>
  </w:footnote>
  <w:footnote w:type="continuationSeparator" w:id="0">
    <w:p w:rsidR="0055134E" w:rsidRDefault="0055134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85CC8"/>
    <w:multiLevelType w:val="hybridMultilevel"/>
    <w:tmpl w:val="F8B6E7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D1046"/>
    <w:rsid w:val="00474031"/>
    <w:rsid w:val="0055134E"/>
    <w:rsid w:val="00651CD5"/>
    <w:rsid w:val="0077016C"/>
    <w:rsid w:val="00811A9B"/>
    <w:rsid w:val="008F4A49"/>
    <w:rsid w:val="00945329"/>
    <w:rsid w:val="009A5282"/>
    <w:rsid w:val="009B3183"/>
    <w:rsid w:val="00A5663B"/>
    <w:rsid w:val="00AE200B"/>
    <w:rsid w:val="00B01AB1"/>
    <w:rsid w:val="00CD2B13"/>
    <w:rsid w:val="00D47E60"/>
    <w:rsid w:val="00DE016D"/>
    <w:rsid w:val="00E028C4"/>
    <w:rsid w:val="00E70687"/>
    <w:rsid w:val="00EE6171"/>
    <w:rsid w:val="00F00C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7199F83-C9F3-4371-A538-10AC96C53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799</Words>
  <Characters>4316</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2014-07-02T11:58:00Z</cp:lastPrinted>
  <dcterms:created xsi:type="dcterms:W3CDTF">2015-02-25T08:25:00Z</dcterms:created>
  <dcterms:modified xsi:type="dcterms:W3CDTF">2015-02-25T08:39:00Z</dcterms:modified>
</cp:coreProperties>
</file>