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764985" w:rsidP="00E028C4">
      <w:pPr>
        <w:jc w:val="center"/>
        <w:rPr>
          <w:rFonts w:ascii="Arial Narrow" w:hAnsi="Arial Narrow"/>
          <w:b/>
        </w:rPr>
      </w:pPr>
      <w:r>
        <w:rPr>
          <w:rFonts w:ascii="Arial Narrow" w:hAnsi="Arial Narrow"/>
          <w:b/>
        </w:rPr>
        <w:t>Απάντηση της ΕΛ.ΑΣ. σε επιστολή της ΕΣΑμεΑ</w:t>
      </w:r>
    </w:p>
    <w:p w:rsidR="00764985" w:rsidRDefault="00764985" w:rsidP="00E028C4">
      <w:pPr>
        <w:rPr>
          <w:rFonts w:ascii="Arial Narrow" w:hAnsi="Arial Narrow"/>
        </w:rPr>
      </w:pPr>
      <w:r>
        <w:rPr>
          <w:rFonts w:ascii="Arial Narrow" w:hAnsi="Arial Narrow"/>
        </w:rPr>
        <w:t>Απάντηση στην επιστολή της ΕΣΑμεΑ με τίτλο «</w:t>
      </w:r>
      <w:r w:rsidRPr="00764985">
        <w:rPr>
          <w:rFonts w:ascii="Arial Narrow" w:hAnsi="Arial Narrow"/>
        </w:rPr>
        <w:t>Αστυνομικοί της γειτονιάς και άτομα με αναπηρία</w:t>
      </w:r>
      <w:r>
        <w:rPr>
          <w:rFonts w:ascii="Arial Narrow" w:hAnsi="Arial Narrow"/>
        </w:rPr>
        <w:t>» που είχε αποσταλεί την 1</w:t>
      </w:r>
      <w:r w:rsidRPr="00764985">
        <w:rPr>
          <w:rFonts w:ascii="Arial Narrow" w:hAnsi="Arial Narrow"/>
          <w:vertAlign w:val="superscript"/>
        </w:rPr>
        <w:t>η</w:t>
      </w:r>
      <w:r>
        <w:rPr>
          <w:rFonts w:ascii="Arial Narrow" w:hAnsi="Arial Narrow"/>
        </w:rPr>
        <w:t xml:space="preserve"> Απριλίου 2015 προς τον καθηγητή </w:t>
      </w:r>
      <w:r w:rsidRPr="00764985">
        <w:rPr>
          <w:rFonts w:ascii="Arial Narrow" w:hAnsi="Arial Narrow"/>
        </w:rPr>
        <w:t>Γιάννη Πανούση, Αναπληρωτή Υπουργό Δημόσιας Τάξης</w:t>
      </w:r>
      <w:r>
        <w:rPr>
          <w:rFonts w:ascii="Arial Narrow" w:hAnsi="Arial Narrow"/>
        </w:rPr>
        <w:t>, έστειλε η Ελ</w:t>
      </w:r>
      <w:bookmarkStart w:id="0" w:name="_GoBack"/>
      <w:bookmarkEnd w:id="0"/>
      <w:r>
        <w:rPr>
          <w:rFonts w:ascii="Arial Narrow" w:hAnsi="Arial Narrow"/>
        </w:rPr>
        <w:t>ληνική Αστυνομία. Την επιστολή της ΕΣΑμεΑ μπορείτε να τη διαβάσετε εδώ:</w:t>
      </w:r>
    </w:p>
    <w:p w:rsidR="00E028C4" w:rsidRDefault="00764985" w:rsidP="00E028C4">
      <w:pPr>
        <w:rPr>
          <w:rFonts w:ascii="Arial Narrow" w:hAnsi="Arial Narrow"/>
        </w:rPr>
      </w:pPr>
      <w:hyperlink r:id="rId14" w:history="1">
        <w:r w:rsidRPr="00827C55">
          <w:rPr>
            <w:rStyle w:val="-"/>
            <w:rFonts w:ascii="Arial Narrow" w:hAnsi="Arial Narrow"/>
          </w:rPr>
          <w:t>http://www.esaea.gr/our-actions/rest-actions/2458-astynomikoi-tis-geitonias-kai-atoma-me-anapiria</w:t>
        </w:r>
      </w:hyperlink>
      <w:r>
        <w:rPr>
          <w:rFonts w:ascii="Arial Narrow" w:hAnsi="Arial Narrow"/>
        </w:rPr>
        <w:t xml:space="preserve"> </w:t>
      </w:r>
    </w:p>
    <w:p w:rsidR="00E028C4" w:rsidRDefault="00764985" w:rsidP="00E028C4">
      <w:pPr>
        <w:rPr>
          <w:rFonts w:ascii="Arial Narrow" w:hAnsi="Arial Narrow"/>
        </w:rPr>
      </w:pPr>
      <w:r>
        <w:rPr>
          <w:rFonts w:ascii="Arial Narrow" w:hAnsi="Arial Narrow"/>
        </w:rPr>
        <w:t xml:space="preserve">Η απάντηση της ΕΛ.ΑΣ. </w:t>
      </w:r>
    </w:p>
    <w:p w:rsidR="00764985" w:rsidRDefault="00D50974" w:rsidP="00E028C4">
      <w:pPr>
        <w:rPr>
          <w:rFonts w:ascii="Arial Narrow" w:hAnsi="Arial Narrow"/>
        </w:rPr>
      </w:pPr>
      <w:r>
        <w:rPr>
          <w:rFonts w:ascii="Arial Narrow" w:hAnsi="Arial Narrow"/>
        </w:rPr>
        <w:t xml:space="preserve"> «1. Σε απάντηση του ανωτέρου σχετικού και αναφορικά με τα διαλαμβανόμενα σ’ αυτό, σας γνωρίζουμε ότι, από το Αρχηγείο μας έχουν δοθεί κατ’ επανάληψη κατευθυντήριες εντολές σε όλες τις περιφερειακές μας Υπηρεσίες Τροχαίας και Τάξης για :</w:t>
      </w:r>
    </w:p>
    <w:p w:rsidR="00D50974" w:rsidRDefault="00D50974" w:rsidP="00D50974">
      <w:pPr>
        <w:pStyle w:val="a8"/>
        <w:numPr>
          <w:ilvl w:val="0"/>
          <w:numId w:val="12"/>
        </w:numPr>
        <w:rPr>
          <w:rFonts w:ascii="Arial Narrow" w:hAnsi="Arial Narrow"/>
        </w:rPr>
      </w:pPr>
      <w:r>
        <w:rPr>
          <w:rFonts w:ascii="Arial Narrow" w:hAnsi="Arial Narrow"/>
        </w:rPr>
        <w:t>Τη συστηματική αστυνόμευση των διαβάσεων- ειδικών ραμπών πρόσβασης των ατόμων με αναπηρία.</w:t>
      </w:r>
    </w:p>
    <w:p w:rsidR="00D50974" w:rsidRDefault="00D50974" w:rsidP="00D50974">
      <w:pPr>
        <w:pStyle w:val="a8"/>
        <w:numPr>
          <w:ilvl w:val="0"/>
          <w:numId w:val="12"/>
        </w:numPr>
        <w:rPr>
          <w:rFonts w:ascii="Arial Narrow" w:hAnsi="Arial Narrow"/>
        </w:rPr>
      </w:pPr>
      <w:r>
        <w:rPr>
          <w:rFonts w:ascii="Arial Narrow" w:hAnsi="Arial Narrow"/>
        </w:rPr>
        <w:t>Την αστυνόμευση των πεζοδρόμων – πεζοδρομίων, πλατειών κλπ., κοινόχρηστων χώρων, ώστε να μην καταλαμβάνονται από πάσης φύσεως οχήματα και αντικείμενα και να μην δημιουργούνται κίνδυνοι για την σωματική ακεραιότητα των εν λόγω ατόμων και να μην εμποδίζεται η κίνησή τους.</w:t>
      </w:r>
    </w:p>
    <w:p w:rsidR="00D50974" w:rsidRDefault="00D50974" w:rsidP="00D50974">
      <w:pPr>
        <w:pStyle w:val="a8"/>
        <w:numPr>
          <w:ilvl w:val="0"/>
          <w:numId w:val="12"/>
        </w:numPr>
        <w:rPr>
          <w:rFonts w:ascii="Arial Narrow" w:hAnsi="Arial Narrow"/>
        </w:rPr>
      </w:pPr>
      <w:r>
        <w:rPr>
          <w:rFonts w:ascii="Arial Narrow" w:hAnsi="Arial Narrow"/>
        </w:rPr>
        <w:t>Την πάταξη της απαράδεκτης συνήθειας των δικυκλιστών να κινούνται σε χώρους αποκλειστικής χρήσης πεζών και ατόμων με αναπηρία.</w:t>
      </w:r>
    </w:p>
    <w:p w:rsidR="00D50974" w:rsidRDefault="00D50974" w:rsidP="00D50974">
      <w:pPr>
        <w:pStyle w:val="a8"/>
        <w:numPr>
          <w:ilvl w:val="0"/>
          <w:numId w:val="12"/>
        </w:numPr>
        <w:rPr>
          <w:rFonts w:ascii="Arial Narrow" w:hAnsi="Arial Narrow"/>
        </w:rPr>
      </w:pPr>
      <w:r>
        <w:rPr>
          <w:rFonts w:ascii="Arial Narrow" w:hAnsi="Arial Narrow"/>
        </w:rPr>
        <w:t>Την πραγματοποίηση εκστρατειών ενημέρωσης για την προστασία των ατόμων με αναπηρία σύμφωνα με τις διατάξεις του ΚΟΚ</w:t>
      </w:r>
    </w:p>
    <w:p w:rsidR="00D50974" w:rsidRDefault="00D50974" w:rsidP="00D50974">
      <w:pPr>
        <w:rPr>
          <w:rFonts w:ascii="Arial Narrow" w:hAnsi="Arial Narrow"/>
        </w:rPr>
      </w:pPr>
      <w:r>
        <w:rPr>
          <w:rFonts w:ascii="Arial Narrow" w:hAnsi="Arial Narrow"/>
        </w:rPr>
        <w:t>2. Οι προσπάθειες όλων των Υπηρεσιών μας θα συνεχισθούν σε βάθος χρόνου, με σκοπό τη συμβολή της Αστυνομίας στην ευαισθητοποίηση του κοινού σε θέματα κυκλοφοριακής ασφάλειας των πεζών και ειδικότερα των ΑμεΑ.</w:t>
      </w:r>
    </w:p>
    <w:p w:rsidR="00D50974" w:rsidRPr="00D50974" w:rsidRDefault="00D50974" w:rsidP="00D50974">
      <w:pPr>
        <w:rPr>
          <w:rFonts w:ascii="Arial Narrow" w:hAnsi="Arial Narrow"/>
        </w:rPr>
      </w:pPr>
      <w:r>
        <w:rPr>
          <w:rFonts w:ascii="Arial Narrow" w:hAnsi="Arial Narrow"/>
        </w:rPr>
        <w:t>3. Όσον αφορά τους Αστυνομικούς της Γειτονιάς, σας γνωρίζουμε ότι αυτοί, όταν κατά την εκτέλεση των καθηκόντων τους, διαπιστώνουν προβλήματα σε διαβάσεις ΑμεΑ ή άλλα προβλήματα που καθοιονδήποτε τρόπο δυσχεραίνουν την ελεύθερη κίνηση αυτών, ενημερώνουν άμεσα τις αρμόδιες Υπηρεσίες Τροχαίας ή Τάξης ανάλογα, ώστε να επιληφθούν άμεση, παρακολουθώντας παράλληλα την επίλυσή τους».</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D50974">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3A" w:rsidRDefault="002A093A" w:rsidP="00A5663B">
      <w:pPr>
        <w:spacing w:after="0" w:line="240" w:lineRule="auto"/>
      </w:pPr>
      <w:r>
        <w:separator/>
      </w:r>
    </w:p>
  </w:endnote>
  <w:endnote w:type="continuationSeparator" w:id="0">
    <w:p w:rsidR="002A093A" w:rsidRDefault="002A093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3A" w:rsidRDefault="002A093A" w:rsidP="00A5663B">
      <w:pPr>
        <w:spacing w:after="0" w:line="240" w:lineRule="auto"/>
      </w:pPr>
      <w:r>
        <w:separator/>
      </w:r>
    </w:p>
  </w:footnote>
  <w:footnote w:type="continuationSeparator" w:id="0">
    <w:p w:rsidR="002A093A" w:rsidRDefault="002A093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635AD"/>
    <w:multiLevelType w:val="hybridMultilevel"/>
    <w:tmpl w:val="257ED63A"/>
    <w:lvl w:ilvl="0" w:tplc="93C429F6">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A093A"/>
    <w:rsid w:val="002D1046"/>
    <w:rsid w:val="00474031"/>
    <w:rsid w:val="00651CD5"/>
    <w:rsid w:val="00764985"/>
    <w:rsid w:val="0077016C"/>
    <w:rsid w:val="00811A9B"/>
    <w:rsid w:val="008F4A49"/>
    <w:rsid w:val="00945329"/>
    <w:rsid w:val="009A5282"/>
    <w:rsid w:val="009B3183"/>
    <w:rsid w:val="00A5663B"/>
    <w:rsid w:val="00B01AB1"/>
    <w:rsid w:val="00D47E60"/>
    <w:rsid w:val="00D50974"/>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rest-actions/2458-astynomikoi-tis-geitonias-kai-atoma-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15AEDE-8266-4F19-8EAD-DEEECACE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2015-04-27T07:20:00Z</dcterms:created>
  <dcterms:modified xsi:type="dcterms:W3CDTF">2015-04-27T07:20:00Z</dcterms:modified>
</cp:coreProperties>
</file>