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C2" w:rsidRPr="00A614D4" w:rsidRDefault="007178C2" w:rsidP="00A614D4">
      <w:pPr>
        <w:sectPr w:rsidR="007178C2" w:rsidRPr="00A614D4" w:rsidSect="007178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D50682" w:rsidRPr="009F2D0B" w:rsidRDefault="00A614D4" w:rsidP="00D50682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>
        <w:rPr>
          <w:rFonts w:ascii="Verdana" w:hAnsi="Verdana"/>
          <w:color w:val="auto"/>
          <w:sz w:val="24"/>
          <w:szCs w:val="24"/>
          <w:lang w:eastAsia="el-GR"/>
        </w:rPr>
        <w:lastRenderedPageBreak/>
        <w:t xml:space="preserve">                                                </w:t>
      </w:r>
      <w:r w:rsidR="00D50682" w:rsidRPr="00D50682">
        <w:rPr>
          <w:rFonts w:ascii="Verdana" w:hAnsi="Verdana"/>
          <w:color w:val="auto"/>
          <w:sz w:val="24"/>
          <w:szCs w:val="24"/>
          <w:lang w:eastAsia="el-GR"/>
        </w:rPr>
        <w:t xml:space="preserve">Αθήνα / </w:t>
      </w:r>
      <w:r w:rsidR="00D50682" w:rsidRPr="00D50682">
        <w:rPr>
          <w:rFonts w:ascii="Verdana" w:hAnsi="Verdana"/>
          <w:color w:val="auto"/>
          <w:sz w:val="24"/>
          <w:szCs w:val="24"/>
          <w:lang w:val="en-US" w:eastAsia="el-GR"/>
        </w:rPr>
        <w:t>Athens</w:t>
      </w:r>
      <w:r w:rsidR="006C6AB7">
        <w:rPr>
          <w:rFonts w:ascii="Verdana" w:hAnsi="Verdana"/>
          <w:color w:val="auto"/>
          <w:sz w:val="24"/>
          <w:szCs w:val="24"/>
          <w:lang w:eastAsia="el-GR"/>
        </w:rPr>
        <w:t xml:space="preserve"> :</w:t>
      </w:r>
      <w:r>
        <w:rPr>
          <w:rFonts w:ascii="Verdana" w:hAnsi="Verdana"/>
          <w:color w:val="auto"/>
          <w:sz w:val="24"/>
          <w:szCs w:val="24"/>
          <w:lang w:eastAsia="el-GR"/>
        </w:rPr>
        <w:t xml:space="preserve"> </w:t>
      </w:r>
      <w:r w:rsidR="000C4134">
        <w:rPr>
          <w:rFonts w:ascii="Verdana" w:hAnsi="Verdana"/>
          <w:color w:val="auto"/>
          <w:sz w:val="24"/>
          <w:szCs w:val="24"/>
          <w:lang w:eastAsia="el-GR"/>
        </w:rPr>
        <w:t>5.05</w:t>
      </w:r>
      <w:r w:rsidR="006A2FAC">
        <w:rPr>
          <w:rFonts w:ascii="Verdana" w:hAnsi="Verdana"/>
          <w:color w:val="auto"/>
          <w:sz w:val="24"/>
          <w:szCs w:val="24"/>
          <w:lang w:eastAsia="el-GR"/>
        </w:rPr>
        <w:t>.2015</w:t>
      </w:r>
    </w:p>
    <w:p w:rsidR="00D50682" w:rsidRPr="006A2FAC" w:rsidRDefault="00D50682" w:rsidP="00D50682">
      <w:pPr>
        <w:spacing w:after="0" w:line="240" w:lineRule="auto"/>
        <w:jc w:val="left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D50682">
        <w:rPr>
          <w:rFonts w:ascii="Verdana" w:hAnsi="Verdana"/>
          <w:color w:val="auto"/>
          <w:sz w:val="24"/>
          <w:szCs w:val="24"/>
          <w:lang w:eastAsia="el-GR"/>
        </w:rPr>
        <w:tab/>
      </w:r>
      <w:r w:rsidRPr="00D50682">
        <w:rPr>
          <w:rFonts w:ascii="Verdana" w:hAnsi="Verdana"/>
          <w:color w:val="auto"/>
          <w:sz w:val="24"/>
          <w:szCs w:val="24"/>
          <w:lang w:eastAsia="el-GR"/>
        </w:rPr>
        <w:tab/>
      </w:r>
      <w:r w:rsidRPr="00D50682">
        <w:rPr>
          <w:rFonts w:ascii="Verdana" w:hAnsi="Verdana"/>
          <w:color w:val="auto"/>
          <w:sz w:val="24"/>
          <w:szCs w:val="24"/>
          <w:lang w:eastAsia="el-GR"/>
        </w:rPr>
        <w:tab/>
      </w:r>
      <w:r w:rsidRPr="00D50682">
        <w:rPr>
          <w:rFonts w:ascii="Verdana" w:hAnsi="Verdana"/>
          <w:color w:val="auto"/>
          <w:sz w:val="24"/>
          <w:szCs w:val="24"/>
          <w:lang w:eastAsia="el-GR"/>
        </w:rPr>
        <w:tab/>
      </w:r>
      <w:r w:rsidRPr="00D50682">
        <w:rPr>
          <w:rFonts w:ascii="Verdana" w:hAnsi="Verdana"/>
          <w:color w:val="auto"/>
          <w:sz w:val="24"/>
          <w:szCs w:val="24"/>
          <w:lang w:eastAsia="el-GR"/>
        </w:rPr>
        <w:tab/>
      </w:r>
      <w:r w:rsidRPr="00D50682">
        <w:rPr>
          <w:rFonts w:ascii="Verdana" w:hAnsi="Verdana"/>
          <w:color w:val="auto"/>
          <w:sz w:val="24"/>
          <w:szCs w:val="24"/>
          <w:lang w:eastAsia="el-GR"/>
        </w:rPr>
        <w:tab/>
        <w:t xml:space="preserve">Αρ. Πρωτ. / </w:t>
      </w:r>
      <w:r w:rsidRPr="00D50682">
        <w:rPr>
          <w:rFonts w:ascii="Verdana" w:hAnsi="Verdana"/>
          <w:color w:val="auto"/>
          <w:sz w:val="24"/>
          <w:szCs w:val="24"/>
          <w:lang w:val="en-US" w:eastAsia="el-GR"/>
        </w:rPr>
        <w:t>Ref</w:t>
      </w:r>
      <w:r w:rsidRPr="00D50682">
        <w:rPr>
          <w:rFonts w:ascii="Verdana" w:hAnsi="Verdana"/>
          <w:color w:val="auto"/>
          <w:sz w:val="24"/>
          <w:szCs w:val="24"/>
          <w:lang w:eastAsia="el-GR"/>
        </w:rPr>
        <w:t xml:space="preserve">. </w:t>
      </w:r>
      <w:r w:rsidRPr="00D50682">
        <w:rPr>
          <w:rFonts w:ascii="Verdana" w:hAnsi="Verdana"/>
          <w:color w:val="auto"/>
          <w:sz w:val="24"/>
          <w:szCs w:val="24"/>
          <w:lang w:val="en-US" w:eastAsia="el-GR"/>
        </w:rPr>
        <w:t>Nr</w:t>
      </w:r>
      <w:r w:rsidR="006C6AB7">
        <w:rPr>
          <w:rFonts w:ascii="Verdana" w:hAnsi="Verdana"/>
          <w:color w:val="auto"/>
          <w:sz w:val="24"/>
          <w:szCs w:val="24"/>
          <w:lang w:eastAsia="el-GR"/>
        </w:rPr>
        <w:t>:</w:t>
      </w:r>
      <w:r w:rsidR="000C4134">
        <w:rPr>
          <w:rFonts w:ascii="Verdana" w:hAnsi="Verdana"/>
          <w:color w:val="auto"/>
          <w:sz w:val="24"/>
          <w:szCs w:val="24"/>
          <w:lang w:eastAsia="el-GR"/>
        </w:rPr>
        <w:t xml:space="preserve"> 1143</w:t>
      </w:r>
    </w:p>
    <w:p w:rsidR="00D50682" w:rsidRPr="00D50682" w:rsidRDefault="00D50682" w:rsidP="00D50682">
      <w:pPr>
        <w:spacing w:after="0" w:line="360" w:lineRule="auto"/>
        <w:ind w:left="3600" w:firstLine="720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>Προς:</w:t>
      </w:r>
    </w:p>
    <w:p w:rsidR="00D50682" w:rsidRPr="00D50682" w:rsidRDefault="00D50682" w:rsidP="00D50682">
      <w:pPr>
        <w:spacing w:after="0" w:line="360" w:lineRule="auto"/>
        <w:ind w:left="3600" w:firstLine="720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>&lt;&lt;Πίνακα Αποδεκτών&gt;&gt;</w:t>
      </w:r>
    </w:p>
    <w:p w:rsidR="00D50682" w:rsidRPr="00D50682" w:rsidRDefault="00D50682" w:rsidP="00D50682">
      <w:pPr>
        <w:spacing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>ΠΡΟΣΚΛΗΣΗ</w:t>
      </w:r>
    </w:p>
    <w:p w:rsidR="00D50682" w:rsidRPr="00B9663D" w:rsidRDefault="00D50682" w:rsidP="00A614D4">
      <w:pPr>
        <w:spacing w:after="0" w:line="240" w:lineRule="auto"/>
        <w:rPr>
          <w:rFonts w:ascii="Times New Roman" w:hAnsi="Times New Roman"/>
          <w:bCs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 xml:space="preserve">Στο πλαίσιο </w:t>
      </w:r>
      <w:r w:rsidRPr="00D50682">
        <w:rPr>
          <w:rFonts w:ascii="Times New Roman" w:hAnsi="Times New Roman"/>
          <w:bCs/>
          <w:color w:val="auto"/>
          <w:sz w:val="24"/>
          <w:szCs w:val="24"/>
          <w:lang w:eastAsia="el-GR"/>
        </w:rPr>
        <w:t xml:space="preserve">υλοποίησης του Έργου «Προγράμματα Δια Βίου Εκπαίδευσης για την Αναπηρία Α.Π.7,8,9» - </w:t>
      </w:r>
      <w:r w:rsidRPr="00D50682">
        <w:rPr>
          <w:rFonts w:ascii="Times New Roman" w:hAnsi="Times New Roman"/>
          <w:color w:val="auto"/>
          <w:lang w:eastAsia="el-GR"/>
        </w:rPr>
        <w:t>Επιχειρησιακό Πρόγραμμα «Εκπαίδευση και Δια Βίου Μάθηση» με τη συγχρηματοδότηση του Ευρωπαϊκού Κοινωνικού Ταμείου,</w:t>
      </w:r>
      <w:bookmarkStart w:id="0" w:name="_GoBack"/>
      <w:bookmarkEnd w:id="0"/>
      <w:r w:rsidRPr="00D50682">
        <w:rPr>
          <w:rFonts w:ascii="Times New Roman" w:hAnsi="Times New Roman"/>
          <w:color w:val="auto"/>
          <w:lang w:eastAsia="el-GR"/>
        </w:rPr>
        <w:t xml:space="preserve"> </w:t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>η Εθνική Συνομοσπονδία Ατόμων με Αναπηρία (Ε.Σ.Α.μεΑ.) διοργανώνει</w:t>
      </w:r>
      <w:r w:rsidRPr="00D50682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 xml:space="preserve"> </w:t>
      </w:r>
      <w:r w:rsidR="009F2D0B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>Ημερίδα  στη</w:t>
      </w:r>
      <w:r w:rsidR="009F2D0B" w:rsidRPr="009F2D0B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 xml:space="preserve"> </w:t>
      </w:r>
      <w:r w:rsidR="000C4134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 xml:space="preserve"> Κατερίνη </w:t>
      </w:r>
      <w:r w:rsidR="00A614D4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 xml:space="preserve">  στις </w:t>
      </w:r>
      <w:r w:rsidR="000C4134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>15</w:t>
      </w:r>
      <w:r w:rsidR="00A614D4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 xml:space="preserve"> Μαΐου </w:t>
      </w:r>
      <w:r w:rsidR="000C4134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>2015 και ώρα 17:30-20:15</w:t>
      </w:r>
      <w:r w:rsidR="00872073" w:rsidRPr="00872073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 xml:space="preserve"> </w:t>
      </w:r>
      <w:r w:rsidR="000C4134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 xml:space="preserve">στην Αίθουσα Συνεδριάσεων του </w:t>
      </w:r>
      <w:r w:rsidR="00A614D4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 xml:space="preserve"> </w:t>
      </w:r>
      <w:r w:rsidR="000C4134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 xml:space="preserve">Επιμελητήριου Πιερίας </w:t>
      </w:r>
      <w:r w:rsidR="00A614D4" w:rsidRPr="00A614D4">
        <w:rPr>
          <w:rFonts w:ascii="Times New Roman" w:hAnsi="Times New Roman"/>
          <w:bCs/>
          <w:color w:val="auto"/>
          <w:sz w:val="24"/>
          <w:szCs w:val="24"/>
          <w:lang w:eastAsia="el-GR"/>
        </w:rPr>
        <w:t>(</w:t>
      </w:r>
      <w:r w:rsidR="000C4134">
        <w:rPr>
          <w:rFonts w:ascii="Times New Roman" w:hAnsi="Times New Roman"/>
          <w:bCs/>
          <w:color w:val="auto"/>
          <w:sz w:val="24"/>
          <w:szCs w:val="24"/>
          <w:lang w:eastAsia="el-GR"/>
        </w:rPr>
        <w:t>Δ/</w:t>
      </w:r>
      <w:proofErr w:type="spellStart"/>
      <w:r w:rsidR="000C4134">
        <w:rPr>
          <w:rFonts w:ascii="Times New Roman" w:hAnsi="Times New Roman"/>
          <w:bCs/>
          <w:color w:val="auto"/>
          <w:sz w:val="24"/>
          <w:szCs w:val="24"/>
          <w:lang w:eastAsia="el-GR"/>
        </w:rPr>
        <w:t>νση</w:t>
      </w:r>
      <w:proofErr w:type="spellEnd"/>
      <w:r w:rsidR="000C4134">
        <w:rPr>
          <w:rFonts w:ascii="Times New Roman" w:hAnsi="Times New Roman"/>
          <w:bCs/>
          <w:color w:val="auto"/>
          <w:sz w:val="24"/>
          <w:szCs w:val="24"/>
          <w:lang w:eastAsia="el-GR"/>
        </w:rPr>
        <w:t xml:space="preserve"> </w:t>
      </w:r>
      <w:r w:rsidR="000C4134" w:rsidRPr="000C4134">
        <w:rPr>
          <w:rFonts w:ascii="Times New Roman" w:hAnsi="Times New Roman"/>
          <w:bCs/>
          <w:color w:val="auto"/>
          <w:sz w:val="24"/>
          <w:szCs w:val="24"/>
          <w:lang w:eastAsia="el-GR"/>
        </w:rPr>
        <w:t>28ης  Οκτωβρίου 9, Κατερίνη, τηλ. 2351 023211</w:t>
      </w:r>
      <w:r w:rsidR="000C4134">
        <w:rPr>
          <w:rFonts w:ascii="Times New Roman" w:hAnsi="Times New Roman"/>
          <w:bCs/>
          <w:color w:val="auto"/>
          <w:sz w:val="24"/>
          <w:szCs w:val="24"/>
          <w:lang w:eastAsia="el-GR"/>
        </w:rPr>
        <w:t>)</w:t>
      </w:r>
      <w:r w:rsidR="00B9663D" w:rsidRPr="00B9663D">
        <w:rPr>
          <w:rFonts w:ascii="Times New Roman" w:hAnsi="Times New Roman"/>
          <w:bCs/>
          <w:color w:val="auto"/>
          <w:sz w:val="24"/>
          <w:szCs w:val="24"/>
          <w:lang w:eastAsia="el-GR"/>
        </w:rPr>
        <w:t xml:space="preserve">. </w:t>
      </w:r>
    </w:p>
    <w:p w:rsidR="00D50682" w:rsidRPr="0052212C" w:rsidRDefault="00D50682" w:rsidP="00D50682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</w:p>
    <w:p w:rsidR="00D50682" w:rsidRPr="00D50682" w:rsidRDefault="00D50682" w:rsidP="00D50682">
      <w:pPr>
        <w:spacing w:before="60" w:after="0" w:line="264" w:lineRule="auto"/>
        <w:rPr>
          <w:rFonts w:ascii="Times New Roman" w:hAnsi="Times New Roman"/>
          <w:b/>
          <w:iCs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>Στην Ημερίδα θα γίνει αναφορά σ</w:t>
      </w:r>
      <w:r w:rsidRPr="00D50682">
        <w:rPr>
          <w:rFonts w:ascii="Times New Roman" w:hAnsi="Times New Roman"/>
          <w:bCs/>
          <w:color w:val="auto"/>
          <w:sz w:val="24"/>
          <w:szCs w:val="24"/>
          <w:lang w:eastAsia="el-GR"/>
        </w:rPr>
        <w:t xml:space="preserve">τη </w:t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 xml:space="preserve">διαλεκτική σχέση της εκπαίδευσης ενηλίκων με το αναπηρικό κίνημα, με εστίαση στην εκπαιδευτική δράση </w:t>
      </w:r>
      <w:r w:rsidRPr="00D50682">
        <w:rPr>
          <w:rFonts w:ascii="Times New Roman" w:hAnsi="Times New Roman"/>
          <w:bCs/>
          <w:color w:val="auto"/>
          <w:sz w:val="24"/>
          <w:szCs w:val="24"/>
          <w:lang w:eastAsia="el-GR"/>
        </w:rPr>
        <w:t>«</w:t>
      </w:r>
      <w:r w:rsidRPr="00D50682">
        <w:rPr>
          <w:rFonts w:ascii="Times New Roman" w:hAnsi="Times New Roman"/>
          <w:iCs/>
          <w:color w:val="auto"/>
          <w:sz w:val="24"/>
          <w:szCs w:val="24"/>
          <w:lang w:eastAsia="el-GR"/>
        </w:rPr>
        <w:t>Πρόγραμμα ΔΒΜ Ατόμων με Βαριές Αναπηρίες και Πολλαπλές Ανάγκες Εξάρτησης σε Κοινωνικές Δεξιότητες</w:t>
      </w:r>
      <w:r w:rsidRPr="00D50682">
        <w:rPr>
          <w:rFonts w:ascii="Times New Roman" w:hAnsi="Times New Roman"/>
          <w:bCs/>
          <w:color w:val="auto"/>
          <w:sz w:val="24"/>
          <w:szCs w:val="24"/>
          <w:lang w:eastAsia="el-GR"/>
        </w:rPr>
        <w:t>».</w:t>
      </w:r>
    </w:p>
    <w:p w:rsidR="00D50682" w:rsidRPr="00D50682" w:rsidRDefault="00D50682" w:rsidP="00D50682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</w:p>
    <w:p w:rsidR="00D50682" w:rsidRPr="00D50682" w:rsidRDefault="00D50682" w:rsidP="00D506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iCs/>
          <w:color w:val="auto"/>
          <w:sz w:val="24"/>
          <w:szCs w:val="24"/>
          <w:lang w:eastAsia="el-GR"/>
        </w:rPr>
        <w:t xml:space="preserve">Ακόμη και στην περίπτωση των ατόμων με βαριές αναπηρίες </w:t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>που διαβιούν σε ιδρύματα ή που βρίσκονται σε απειλή απομόνωσης, η εκπαίδευση ενηλίκων μπορεί, υπό προϋποθέσεις, να συμβάλλει στην άμβλυνση του κοινωνικού αποκλεισμού παρέχοντάς τους</w:t>
      </w:r>
      <w:r w:rsidRPr="00D50682">
        <w:rPr>
          <w:rFonts w:ascii="Times New Roman" w:hAnsi="Times New Roman"/>
          <w:iCs/>
          <w:color w:val="auto"/>
          <w:sz w:val="24"/>
          <w:szCs w:val="24"/>
          <w:lang w:eastAsia="el-GR"/>
        </w:rPr>
        <w:t xml:space="preserve"> </w:t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>εκπαίδευση σε θέματα κοινωνικών δεξιοτήτων</w:t>
      </w:r>
      <w:r w:rsidRPr="00D50682">
        <w:rPr>
          <w:rFonts w:ascii="Times New Roman" w:hAnsi="Times New Roman" w:cs="Arial"/>
          <w:color w:val="auto"/>
          <w:sz w:val="24"/>
          <w:szCs w:val="24"/>
          <w:lang w:eastAsia="el-GR"/>
        </w:rPr>
        <w:t xml:space="preserve"> και σε δραστηριότητες έκφρασης και ψυχοκινητικής ανάπτυξης.</w:t>
      </w:r>
    </w:p>
    <w:p w:rsidR="00D50682" w:rsidRPr="00D50682" w:rsidRDefault="00D50682" w:rsidP="00D50682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>Η συμμετοχή όλων είναι σημαντική.</w:t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ab/>
        <w:t xml:space="preserve">  </w:t>
      </w:r>
    </w:p>
    <w:p w:rsidR="00D50682" w:rsidRPr="00D50682" w:rsidRDefault="00D50682" w:rsidP="00D50682">
      <w:pPr>
        <w:spacing w:after="0" w:line="240" w:lineRule="auto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>Με εκτίμηση</w:t>
      </w:r>
    </w:p>
    <w:p w:rsidR="00D50682" w:rsidRPr="00D50682" w:rsidRDefault="00D50682" w:rsidP="00D50682">
      <w:pPr>
        <w:spacing w:after="0" w:line="240" w:lineRule="auto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D50682" w:rsidRPr="00D50682" w:rsidRDefault="00D50682" w:rsidP="00D50682">
      <w:pPr>
        <w:spacing w:after="0" w:line="240" w:lineRule="auto"/>
        <w:ind w:firstLine="720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 Ο ΠΡΟΕΔΡΟΣ</w:t>
      </w: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  <w:t>Ο ΓΕΝ. ΓΡΑΜΜΑΤΕΑΣ</w:t>
      </w:r>
    </w:p>
    <w:p w:rsidR="00D50682" w:rsidRPr="00D50682" w:rsidRDefault="00D50682" w:rsidP="00D50682">
      <w:pPr>
        <w:spacing w:after="0" w:line="240" w:lineRule="auto"/>
        <w:ind w:firstLine="720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7178C2" w:rsidRPr="00D50682" w:rsidRDefault="00D50682" w:rsidP="00D50682">
      <w:pPr>
        <w:spacing w:after="0" w:line="240" w:lineRule="auto"/>
        <w:jc w:val="left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       Ι. ΒΑΡΔΑΚΑΣΤΑΝΗΣ</w:t>
      </w: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  <w:t xml:space="preserve">                    ΧΡ. ΝΑΣΤΑΣ</w:t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eastAsia="el-GR"/>
        </w:rPr>
        <w:drawing>
          <wp:inline distT="0" distB="0" distL="0" distR="0" wp14:anchorId="12309A6D" wp14:editId="6DA10FFA">
            <wp:extent cx="5267325" cy="1323975"/>
            <wp:effectExtent l="0" t="0" r="9525" b="9525"/>
            <wp:docPr id="4" name="Εικόνα 4" descr="Logo ΕΠΕΕΔΒΜ-2013-ΜΕ ΠΛΑΙΣ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ΕΠΕΕΔΒΜ-2013-ΜΕ ΠΛΑΙΣΙΟ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8C2" w:rsidRPr="00D50682" w:rsidSect="00E70687">
      <w:headerReference w:type="default" r:id="rId15"/>
      <w:footerReference w:type="default" r:id="rId16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B7C" w:rsidRDefault="00F64B7C" w:rsidP="00A5663B">
      <w:pPr>
        <w:spacing w:after="0" w:line="240" w:lineRule="auto"/>
      </w:pPr>
      <w:r>
        <w:separator/>
      </w:r>
    </w:p>
  </w:endnote>
  <w:endnote w:type="continuationSeparator" w:id="0">
    <w:p w:rsidR="00F64B7C" w:rsidRDefault="00F64B7C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7C83CB1C" wp14:editId="6713F8A4">
          <wp:extent cx="7562850" cy="738506"/>
          <wp:effectExtent l="0" t="0" r="0" b="0"/>
          <wp:docPr id="2" name="Εικόνα 2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7C9387" wp14:editId="0A345107">
          <wp:extent cx="7562850" cy="738506"/>
          <wp:effectExtent l="0" t="0" r="0" b="0"/>
          <wp:docPr id="6" name="Εικόνα 6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B7C" w:rsidRDefault="00F64B7C" w:rsidP="00A5663B">
      <w:pPr>
        <w:spacing w:after="0" w:line="240" w:lineRule="auto"/>
      </w:pPr>
      <w:r>
        <w:separator/>
      </w:r>
    </w:p>
  </w:footnote>
  <w:footnote w:type="continuationSeparator" w:id="0">
    <w:p w:rsidR="00F64B7C" w:rsidRDefault="00F64B7C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Pr="00A5663B" w:rsidRDefault="007178C2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1565E739" wp14:editId="0164364D">
          <wp:extent cx="7562850" cy="1438275"/>
          <wp:effectExtent l="0" t="0" r="0" b="9525"/>
          <wp:docPr id="1" name="Εικόνα 1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412BB7" w:rsidP="00412BB7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 w:rsidR="00E72084">
      <w:rPr>
        <w:noProof/>
        <w:lang w:val="en-US"/>
      </w:rPr>
      <w:t>2</w:t>
    </w:r>
    <w:r w:rsidRPr="00412BB7"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7426A"/>
    <w:multiLevelType w:val="hybridMultilevel"/>
    <w:tmpl w:val="6114C2DA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29215E8"/>
    <w:multiLevelType w:val="hybridMultilevel"/>
    <w:tmpl w:val="20444E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758D8"/>
    <w:rsid w:val="000C4134"/>
    <w:rsid w:val="000C602B"/>
    <w:rsid w:val="0014192D"/>
    <w:rsid w:val="001647A6"/>
    <w:rsid w:val="001B3428"/>
    <w:rsid w:val="001C565D"/>
    <w:rsid w:val="002A4328"/>
    <w:rsid w:val="002D1046"/>
    <w:rsid w:val="00412BB7"/>
    <w:rsid w:val="0052212C"/>
    <w:rsid w:val="005E5333"/>
    <w:rsid w:val="00651CD5"/>
    <w:rsid w:val="006A2FAC"/>
    <w:rsid w:val="006C6AB7"/>
    <w:rsid w:val="007178C2"/>
    <w:rsid w:val="0077016C"/>
    <w:rsid w:val="00811A9B"/>
    <w:rsid w:val="00822201"/>
    <w:rsid w:val="00872073"/>
    <w:rsid w:val="00892893"/>
    <w:rsid w:val="008B737A"/>
    <w:rsid w:val="008F12C7"/>
    <w:rsid w:val="008F4A49"/>
    <w:rsid w:val="00946C18"/>
    <w:rsid w:val="00966377"/>
    <w:rsid w:val="009B3183"/>
    <w:rsid w:val="009F2D0B"/>
    <w:rsid w:val="00A54F16"/>
    <w:rsid w:val="00A5663B"/>
    <w:rsid w:val="00A614D4"/>
    <w:rsid w:val="00A85C8A"/>
    <w:rsid w:val="00AA56D1"/>
    <w:rsid w:val="00B01AB1"/>
    <w:rsid w:val="00B1134E"/>
    <w:rsid w:val="00B57865"/>
    <w:rsid w:val="00B9663D"/>
    <w:rsid w:val="00C050F3"/>
    <w:rsid w:val="00C8229C"/>
    <w:rsid w:val="00D50682"/>
    <w:rsid w:val="00DC5C0B"/>
    <w:rsid w:val="00E70687"/>
    <w:rsid w:val="00E72084"/>
    <w:rsid w:val="00EE6171"/>
    <w:rsid w:val="00F055ED"/>
    <w:rsid w:val="00F21B29"/>
    <w:rsid w:val="00F50D5C"/>
    <w:rsid w:val="00F5551A"/>
    <w:rsid w:val="00F6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0147B3-2CA1-43C9-88BF-6F360B1E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82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3BB4B1C-1159-4801-B4B2-EC3E8AA8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4</cp:revision>
  <cp:lastPrinted>2015-03-10T09:56:00Z</cp:lastPrinted>
  <dcterms:created xsi:type="dcterms:W3CDTF">2015-05-05T08:40:00Z</dcterms:created>
  <dcterms:modified xsi:type="dcterms:W3CDTF">2015-05-11T09:32:00Z</dcterms:modified>
</cp:coreProperties>
</file>