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926EE8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Οικογενειακά επιδόματα από τον ΟΓΑ</w:t>
      </w:r>
    </w:p>
    <w:p w:rsidR="00926EE8" w:rsidRPr="00926EE8" w:rsidRDefault="00926EE8" w:rsidP="00926EE8">
      <w:pPr>
        <w:rPr>
          <w:rFonts w:ascii="Arial Narrow" w:hAnsi="Arial Narrow"/>
        </w:rPr>
      </w:pPr>
      <w:r w:rsidRPr="00926EE8">
        <w:rPr>
          <w:rFonts w:ascii="Arial Narrow" w:hAnsi="Arial Narrow"/>
        </w:rPr>
        <w:t>Η Διοίκηση του ΟΓΑ ενημερώνει ότι:</w:t>
      </w:r>
      <w:r w:rsidRPr="00926EE8">
        <w:rPr>
          <w:rFonts w:ascii="Arial Narrow" w:hAnsi="Arial Narrow"/>
        </w:rPr>
        <w:t xml:space="preserve"> </w:t>
      </w:r>
    </w:p>
    <w:p w:rsidR="00926EE8" w:rsidRPr="00926EE8" w:rsidRDefault="00926EE8" w:rsidP="00926EE8">
      <w:pPr>
        <w:rPr>
          <w:rFonts w:ascii="Arial Narrow" w:hAnsi="Arial Narrow"/>
        </w:rPr>
      </w:pPr>
      <w:r w:rsidRPr="00926EE8">
        <w:rPr>
          <w:rFonts w:ascii="Arial Narrow" w:hAnsi="Arial Narrow"/>
        </w:rPr>
        <w:t>Ξεκίνησε η διαδικασία υποβολής του εντύπου Α21 για τα Οικογενειακά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Επιδόματα του έτους 2015 ταυτόχρονα με την υποβολή της φορολογικής δήλωσης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εισοδήματος του (Ε1). Οι ενδιαφερόμενοι μπορούν να υποβάλουν την αίτηση-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 xml:space="preserve">δήλωση Α21 μόνο ηλεκτρονικά, μέσω του περιβάλλοντος </w:t>
      </w:r>
      <w:proofErr w:type="spellStart"/>
      <w:r w:rsidRPr="00926EE8">
        <w:rPr>
          <w:rFonts w:ascii="Arial Narrow" w:hAnsi="Arial Narrow"/>
        </w:rPr>
        <w:t>taxisnet</w:t>
      </w:r>
      <w:proofErr w:type="spellEnd"/>
      <w:r w:rsidRPr="00926EE8">
        <w:rPr>
          <w:rFonts w:ascii="Arial Narrow" w:hAnsi="Arial Narrow"/>
        </w:rPr>
        <w:t xml:space="preserve"> (</w:t>
      </w:r>
      <w:hyperlink r:id="rId14" w:history="1">
        <w:r w:rsidRPr="009B54A8">
          <w:rPr>
            <w:rStyle w:val="-"/>
            <w:rFonts w:ascii="Arial Narrow" w:hAnsi="Arial Narrow"/>
          </w:rPr>
          <w:t>www.gsis.gr</w:t>
        </w:r>
      </w:hyperlink>
      <w:r w:rsidRPr="00926EE8">
        <w:rPr>
          <w:rFonts w:ascii="Arial Narrow" w:hAnsi="Arial Narrow"/>
        </w:rPr>
        <w:t>) και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αφού έχουν υποβάλει (οριστικοποιήσει) τη φορολογική τους δήλωση (Ε1).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Η αίτηση -δήλωση του εντύπου Α21 συμπληρώνεται από τον υπόχρεο της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φορολογικής δήλωσης (Ε1) ο οποίος πρέπει να δηλώσει επακριβώς την οικογενειακή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του κατάσταση (έγγαμος/η, διαζευγμένος/η, σε διάσταση, άγαμος/η, επίτροπος), κατά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την ημερομηνία υποβολής της.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Κατά την συμπλήρωση των πεδίων του εντύπου Α21, πρέπει υποχρεωτικά να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συμπληρώνονται και τα αντίστοιχα πεδία των δικαιολογητικών με τα οποία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αποδεικνύονται τα στοιχεία που δηλώνονται στην αίτηση-υπεύθυνη δήλωση Α21.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Σημειώνουμε, ότι τα απαιτούμενα δικαιολογητικά θα πρέπει να είναι στη διάθεση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των Υπηρεσιών του ΟΓΑ, όταν και όποτε ζητηθούν.</w:t>
      </w:r>
    </w:p>
    <w:p w:rsidR="00926EE8" w:rsidRPr="00926EE8" w:rsidRDefault="00926EE8" w:rsidP="00926EE8">
      <w:pPr>
        <w:rPr>
          <w:rFonts w:ascii="Arial Narrow" w:hAnsi="Arial Narrow"/>
        </w:rPr>
      </w:pPr>
      <w:r w:rsidRPr="00926EE8">
        <w:rPr>
          <w:rFonts w:ascii="Arial Narrow" w:hAnsi="Arial Narrow"/>
        </w:rPr>
        <w:t>Τα οικογενειακά επιδόματα χορηγούνται στις οικογένειες που έχουν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εξαρτώμενα τέκνα, με βάση τα εισοδηματικά κριτήρια. Εξαρτώμενα τέκνα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θεωρούνται:</w:t>
      </w:r>
      <w:r w:rsidRPr="00926EE8">
        <w:rPr>
          <w:rFonts w:ascii="Arial Narrow" w:hAnsi="Arial Narrow"/>
        </w:rPr>
        <w:t xml:space="preserve"> </w:t>
      </w:r>
    </w:p>
    <w:p w:rsidR="00926EE8" w:rsidRDefault="00926EE8" w:rsidP="00926EE8">
      <w:pPr>
        <w:rPr>
          <w:rFonts w:ascii="Arial Narrow" w:hAnsi="Arial Narrow"/>
        </w:rPr>
      </w:pPr>
      <w:r w:rsidRPr="00926EE8">
        <w:rPr>
          <w:rFonts w:ascii="Arial Narrow" w:hAnsi="Arial Narrow"/>
        </w:rPr>
        <w:t>α) Τα άγαμα τέκνα που πρ</w:t>
      </w:r>
      <w:bookmarkStart w:id="0" w:name="_GoBack"/>
      <w:bookmarkEnd w:id="0"/>
      <w:r w:rsidRPr="00926EE8">
        <w:rPr>
          <w:rFonts w:ascii="Arial Narrow" w:hAnsi="Arial Narrow"/>
        </w:rPr>
        <w:t>οέρχονται από γάμο, φυσικά, θετά ή αναγνωρισθέντα που</w:t>
      </w:r>
      <w:r w:rsidRPr="00926EE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δεν υπερβαίνουν το 18</w:t>
      </w:r>
      <w:r w:rsidRPr="00926EE8">
        <w:rPr>
          <w:rFonts w:ascii="Arial Narrow" w:hAnsi="Arial Narrow"/>
          <w:vertAlign w:val="superscript"/>
        </w:rPr>
        <w:t>ο</w:t>
      </w:r>
      <w:r>
        <w:rPr>
          <w:rFonts w:ascii="Arial Narrow" w:hAnsi="Arial Narrow"/>
        </w:rPr>
        <w:t xml:space="preserve"> έτος της ηλικίας τους ή το 19</w:t>
      </w:r>
      <w:r w:rsidRPr="00926EE8">
        <w:rPr>
          <w:rFonts w:ascii="Arial Narrow" w:hAnsi="Arial Narrow"/>
          <w:vertAlign w:val="superscript"/>
        </w:rPr>
        <w:t>ο</w:t>
      </w:r>
      <w:r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έτος, εφόσον φοιτούν στη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δευτεροβάθμια εκπαίδευση (ΕΠΑΣ, ΕΠΑΛ, ΚΕΤΕΚ).</w:t>
      </w:r>
      <w:r w:rsidRPr="00926EE8">
        <w:rPr>
          <w:rFonts w:ascii="Arial Narrow" w:hAnsi="Arial Narrow"/>
        </w:rPr>
        <w:t xml:space="preserve"> </w:t>
      </w:r>
    </w:p>
    <w:p w:rsidR="00926EE8" w:rsidRDefault="00926EE8" w:rsidP="00926EE8">
      <w:pPr>
        <w:rPr>
          <w:rFonts w:ascii="Arial Narrow" w:hAnsi="Arial Narrow"/>
        </w:rPr>
      </w:pPr>
      <w:r w:rsidRPr="00926EE8">
        <w:rPr>
          <w:rFonts w:ascii="Arial Narrow" w:hAnsi="Arial Narrow"/>
        </w:rPr>
        <w:t>β) Τα τέκνα που έχουν συ</w:t>
      </w:r>
      <w:r>
        <w:rPr>
          <w:rFonts w:ascii="Arial Narrow" w:hAnsi="Arial Narrow"/>
        </w:rPr>
        <w:t>μπληρώσει το 18</w:t>
      </w:r>
      <w:r w:rsidRPr="00926EE8">
        <w:rPr>
          <w:rFonts w:ascii="Arial Narrow" w:hAnsi="Arial Narrow"/>
          <w:vertAlign w:val="superscript"/>
        </w:rPr>
        <w:t>ο</w:t>
      </w:r>
      <w:r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έτος της ηλικίας τους, εφόσον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φοιτούν σε ΑΕΙ ή ΤΕΙ ή σε Κολλέγια καθώς και σε Ι.Ε.Κ., Δημόσια ή ιδιωτικά.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Τα επιδόματα καταβάλλονται μόνο κατά το χρόνο φοίτησης των τέκνων και σε καμία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 xml:space="preserve">περίπτωση </w:t>
      </w:r>
      <w:r>
        <w:rPr>
          <w:rFonts w:ascii="Arial Narrow" w:hAnsi="Arial Narrow"/>
        </w:rPr>
        <w:t>πέρα από τη συμπλήρωση του 24</w:t>
      </w:r>
      <w:r w:rsidRPr="00926EE8">
        <w:rPr>
          <w:rFonts w:ascii="Arial Narrow" w:hAnsi="Arial Narrow"/>
          <w:vertAlign w:val="superscript"/>
        </w:rPr>
        <w:t>ου</w:t>
      </w:r>
      <w:r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έτους της ηλικίας τους (ανεξάρτητα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εάν συνεχίζουν να φοιτούν).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Διευκρινίζεται ότι στην ανώτερη ή ανώτατη εκπαίδευση περιλαμβάνονται και οι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σχολές του Δημοσίου Ανώτατης ή Ανώτερης Εκπαίδευσης (Στρατιωτικές,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 xml:space="preserve">Αστυνομίας, Ναυτικού, </w:t>
      </w:r>
      <w:proofErr w:type="spellStart"/>
      <w:r w:rsidRPr="00926EE8">
        <w:rPr>
          <w:rFonts w:ascii="Arial Narrow" w:hAnsi="Arial Narrow"/>
        </w:rPr>
        <w:t>κ.λπ</w:t>
      </w:r>
      <w:proofErr w:type="spellEnd"/>
      <w:r w:rsidRPr="00926EE8">
        <w:rPr>
          <w:rFonts w:ascii="Arial Narrow" w:hAnsi="Arial Narrow"/>
        </w:rPr>
        <w:t>), καθώς και τα αναγνωρισμένα Πανεπιστήμια του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Εξωτερικού.</w:t>
      </w:r>
      <w:r w:rsidRPr="00926EE8">
        <w:rPr>
          <w:rFonts w:ascii="Arial Narrow" w:hAnsi="Arial Narrow"/>
        </w:rPr>
        <w:t xml:space="preserve"> </w:t>
      </w:r>
    </w:p>
    <w:p w:rsidR="00E028C4" w:rsidRPr="00926EE8" w:rsidRDefault="00926EE8" w:rsidP="00926EE8">
      <w:pPr>
        <w:rPr>
          <w:rFonts w:ascii="Arial Narrow" w:hAnsi="Arial Narrow"/>
        </w:rPr>
      </w:pPr>
      <w:r w:rsidRPr="00926EE8">
        <w:rPr>
          <w:rFonts w:ascii="Arial Narrow" w:hAnsi="Arial Narrow"/>
        </w:rPr>
        <w:t>γ) Τα τέκνα με ποσοστό αναπηρίας 67% και άνω, μέχρι τη συμπλήρωση του 24</w:t>
      </w:r>
      <w:r w:rsidRPr="00926EE8">
        <w:rPr>
          <w:rFonts w:ascii="Arial Narrow" w:hAnsi="Arial Narrow"/>
          <w:vertAlign w:val="superscript"/>
        </w:rPr>
        <w:t>ου</w:t>
      </w:r>
      <w:r w:rsidRPr="00926EE8">
        <w:rPr>
          <w:rFonts w:ascii="Arial Narrow" w:hAnsi="Arial Narrow"/>
        </w:rPr>
        <w:t xml:space="preserve"> </w:t>
      </w:r>
      <w:r w:rsidRPr="00926EE8">
        <w:rPr>
          <w:rFonts w:ascii="Arial Narrow" w:hAnsi="Arial Narrow"/>
        </w:rPr>
        <w:t>έτους της ηλικίας τους.</w:t>
      </w:r>
    </w:p>
    <w:p w:rsidR="00E028C4" w:rsidRPr="00926EE8" w:rsidRDefault="00926EE8" w:rsidP="00E028C4">
      <w:pPr>
        <w:rPr>
          <w:rFonts w:ascii="Arial Narrow" w:hAnsi="Arial Narrow"/>
          <w:b/>
        </w:rPr>
      </w:pPr>
      <w:r w:rsidRPr="00926EE8">
        <w:rPr>
          <w:rFonts w:ascii="Arial Narrow" w:hAnsi="Arial Narrow"/>
          <w:b/>
        </w:rPr>
        <w:t xml:space="preserve">Επισυνάπτεται η ανακοίνωση του ΟΓΑ. </w:t>
      </w:r>
    </w:p>
    <w:p w:rsidR="00E028C4" w:rsidRPr="00E113DB" w:rsidRDefault="00E028C4" w:rsidP="00E028C4">
      <w:pPr>
        <w:rPr>
          <w:rFonts w:ascii="Arial Narrow" w:hAnsi="Arial Narrow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926EE8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B6A" w:rsidRDefault="00057B6A" w:rsidP="00A5663B">
      <w:pPr>
        <w:spacing w:after="0" w:line="240" w:lineRule="auto"/>
      </w:pPr>
      <w:r>
        <w:separator/>
      </w:r>
    </w:p>
  </w:endnote>
  <w:endnote w:type="continuationSeparator" w:id="0">
    <w:p w:rsidR="00057B6A" w:rsidRDefault="00057B6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B6A" w:rsidRDefault="00057B6A" w:rsidP="00A5663B">
      <w:pPr>
        <w:spacing w:after="0" w:line="240" w:lineRule="auto"/>
      </w:pPr>
      <w:r>
        <w:separator/>
      </w:r>
    </w:p>
  </w:footnote>
  <w:footnote w:type="continuationSeparator" w:id="0">
    <w:p w:rsidR="00057B6A" w:rsidRDefault="00057B6A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57B6A"/>
    <w:rsid w:val="000C602B"/>
    <w:rsid w:val="001B3428"/>
    <w:rsid w:val="002D1046"/>
    <w:rsid w:val="00474031"/>
    <w:rsid w:val="00651CD5"/>
    <w:rsid w:val="0077016C"/>
    <w:rsid w:val="00811A9B"/>
    <w:rsid w:val="008F4A49"/>
    <w:rsid w:val="00926EE8"/>
    <w:rsid w:val="00945329"/>
    <w:rsid w:val="0097243D"/>
    <w:rsid w:val="009A5282"/>
    <w:rsid w:val="009B3183"/>
    <w:rsid w:val="00A5663B"/>
    <w:rsid w:val="00B01AB1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gsis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2A15157-F63A-4206-8304-4B136FDF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2015-05-21T06:29:00Z</dcterms:created>
  <dcterms:modified xsi:type="dcterms:W3CDTF">2015-05-21T06:31:00Z</dcterms:modified>
</cp:coreProperties>
</file>