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E028C4" w:rsidRPr="0010066C" w:rsidRDefault="00BA760F" w:rsidP="00E028C4">
      <w:pPr>
        <w:jc w:val="center"/>
        <w:rPr>
          <w:rFonts w:ascii="Arial Narrow" w:hAnsi="Arial Narrow"/>
          <w:b/>
        </w:rPr>
      </w:pPr>
      <w:r>
        <w:rPr>
          <w:rFonts w:ascii="Arial Narrow" w:hAnsi="Arial Narrow"/>
          <w:b/>
        </w:rPr>
        <w:t>Από 5 Αυγούστου οι αιτήσεις για</w:t>
      </w:r>
      <w:r w:rsidR="00442E46">
        <w:rPr>
          <w:rFonts w:ascii="Arial Narrow" w:hAnsi="Arial Narrow"/>
          <w:b/>
        </w:rPr>
        <w:t xml:space="preserve"> </w:t>
      </w:r>
      <w:bookmarkStart w:id="0" w:name="_GoBack"/>
      <w:bookmarkEnd w:id="0"/>
      <w:r>
        <w:rPr>
          <w:rFonts w:ascii="Arial Narrow" w:hAnsi="Arial Narrow"/>
          <w:b/>
        </w:rPr>
        <w:t>παιδικούς σταθμούς</w:t>
      </w:r>
      <w:r w:rsidR="0073588D">
        <w:rPr>
          <w:rFonts w:ascii="Arial Narrow" w:hAnsi="Arial Narrow"/>
          <w:b/>
        </w:rPr>
        <w:t xml:space="preserve"> και ΚΔΑΠ- ΜΕΑ</w:t>
      </w:r>
    </w:p>
    <w:p w:rsidR="00604D99" w:rsidRDefault="00220DE6" w:rsidP="00220DE6">
      <w:pPr>
        <w:rPr>
          <w:rFonts w:ascii="Arial Narrow" w:hAnsi="Arial Narrow"/>
        </w:rPr>
      </w:pPr>
      <w:r w:rsidRPr="00220DE6">
        <w:rPr>
          <w:rFonts w:ascii="Arial Narrow" w:hAnsi="Arial Narrow"/>
        </w:rPr>
        <w:t xml:space="preserve">Η ΕΕΤΑΑ στο πλαίσιο της δράσης Παιδικοί σταθμοί ΕΣΠΑ 2015 - 2016 «Εναρμόνιση οικογενειακής και επαγγελματικής ζωής» που εντάσσεται στο   Επιχειρησιακό Πρόγραμμα «Ανάπτυξη Ανθρώπινου Δυναμικού, Εκπαίδευση και Δια Βίου Μάθηση» (ΕΠ ΑΝΑΔ ΔΒΜ) καθώς και στα 13 Περιφερειακά Επιχειρησιακά Προγράμματα, και συγχρηματοδοτείται από το Ευρωπαϊκό Κοινωνικό Ταμείο (ΕΚΤ) στο πλαίσιο ΕΣΠΑ 2014-2020, προσκαλεί για υποβολή αιτήσεων τους Φορείς/Δομές παροχής υπηρεσιών φροντίδας και φιλοξενίας βρεφών, νηπίων, παιδιών και ατόμων ΜΕΑ, που διαθέτουν άδεια ίδρυσης και λειτουργίας, καθώς και τους Ωφελούμενους. </w:t>
      </w:r>
    </w:p>
    <w:p w:rsidR="00BA760F" w:rsidRDefault="00BA760F" w:rsidP="00220DE6">
      <w:pPr>
        <w:rPr>
          <w:rFonts w:ascii="Arial Narrow" w:hAnsi="Arial Narrow"/>
        </w:rPr>
      </w:pPr>
      <w:r w:rsidRPr="00BA760F">
        <w:rPr>
          <w:rFonts w:ascii="Arial Narrow" w:hAnsi="Arial Narrow"/>
        </w:rPr>
        <w:t>Η υποβολή αιτήσεων ξεκινά την Τετάρτη 5 Αυγούστου 2015 και η καταληκτική ημερομηνία υποβολής των αιτήσεων είναι η Τρίτη 18 Αυγούστου 2015 και ώρα 14.00. Η αίτηση συμμετοχής θα διατίθεται προς το παρόν ΜΟΝΟ ηλεκτρονικά, στην ιστοσελίδα της ΕΕΤΑΑ</w:t>
      </w:r>
      <w:r w:rsidR="00CC1E81">
        <w:rPr>
          <w:rFonts w:ascii="Arial Narrow" w:hAnsi="Arial Narrow"/>
        </w:rPr>
        <w:t xml:space="preserve"> </w:t>
      </w:r>
      <w:hyperlink r:id="rId14" w:history="1">
        <w:r w:rsidR="00CC1E81" w:rsidRPr="005A51C5">
          <w:rPr>
            <w:rStyle w:val="-"/>
            <w:rFonts w:ascii="Arial Narrow" w:hAnsi="Arial Narrow"/>
            <w:lang w:val="en-US"/>
          </w:rPr>
          <w:t>www</w:t>
        </w:r>
        <w:r w:rsidR="00CC1E81" w:rsidRPr="005A51C5">
          <w:rPr>
            <w:rStyle w:val="-"/>
            <w:rFonts w:ascii="Arial Narrow" w:hAnsi="Arial Narrow"/>
          </w:rPr>
          <w:t>.</w:t>
        </w:r>
        <w:r w:rsidR="00CC1E81" w:rsidRPr="005A51C5">
          <w:rPr>
            <w:rStyle w:val="-"/>
            <w:rFonts w:ascii="Arial Narrow" w:hAnsi="Arial Narrow"/>
            <w:lang w:val="en-US"/>
          </w:rPr>
          <w:t>eetaa</w:t>
        </w:r>
        <w:r w:rsidR="00CC1E81" w:rsidRPr="005A51C5">
          <w:rPr>
            <w:rStyle w:val="-"/>
            <w:rFonts w:ascii="Arial Narrow" w:hAnsi="Arial Narrow"/>
          </w:rPr>
          <w:t>.</w:t>
        </w:r>
        <w:r w:rsidR="00CC1E81" w:rsidRPr="005A51C5">
          <w:rPr>
            <w:rStyle w:val="-"/>
            <w:rFonts w:ascii="Arial Narrow" w:hAnsi="Arial Narrow"/>
            <w:lang w:val="en-US"/>
          </w:rPr>
          <w:t>gr</w:t>
        </w:r>
      </w:hyperlink>
      <w:r w:rsidR="00CC1E81" w:rsidRPr="00CC1E81">
        <w:rPr>
          <w:rFonts w:ascii="Arial Narrow" w:hAnsi="Arial Narrow"/>
        </w:rPr>
        <w:t xml:space="preserve"> </w:t>
      </w:r>
      <w:r w:rsidR="0073588D">
        <w:rPr>
          <w:rFonts w:ascii="Arial Narrow" w:hAnsi="Arial Narrow"/>
        </w:rPr>
        <w:t xml:space="preserve">, της ΕΥΔ του ΕΠ «Ανάπτυξη Ανθρώπινου Δυναμικού Εκπαίδευση και Δια Βίου Μάθηση» του υπουργείου Εργασίας </w:t>
      </w:r>
      <w:hyperlink r:id="rId15" w:history="1">
        <w:r w:rsidR="0073588D" w:rsidRPr="005A51C5">
          <w:rPr>
            <w:rStyle w:val="-"/>
            <w:rFonts w:ascii="Arial Narrow" w:hAnsi="Arial Narrow"/>
          </w:rPr>
          <w:t>www.epanad.gov.gr</w:t>
        </w:r>
      </w:hyperlink>
      <w:r w:rsidR="0073588D">
        <w:rPr>
          <w:rFonts w:ascii="Arial Narrow" w:hAnsi="Arial Narrow"/>
        </w:rPr>
        <w:t xml:space="preserve"> των Περιφερειακών Επιχειρησιακών Προγραμμάτων και της ΚΕΔΕ </w:t>
      </w:r>
      <w:hyperlink r:id="rId16" w:history="1">
        <w:r w:rsidR="0073588D" w:rsidRPr="005A51C5">
          <w:rPr>
            <w:rStyle w:val="-"/>
            <w:rFonts w:ascii="Arial Narrow" w:hAnsi="Arial Narrow"/>
            <w:lang w:val="en-US"/>
          </w:rPr>
          <w:t>www</w:t>
        </w:r>
        <w:r w:rsidR="0073588D" w:rsidRPr="005A51C5">
          <w:rPr>
            <w:rStyle w:val="-"/>
            <w:rFonts w:ascii="Arial Narrow" w:hAnsi="Arial Narrow"/>
          </w:rPr>
          <w:t>.</w:t>
        </w:r>
        <w:proofErr w:type="spellStart"/>
        <w:r w:rsidR="0073588D" w:rsidRPr="005A51C5">
          <w:rPr>
            <w:rStyle w:val="-"/>
            <w:rFonts w:ascii="Arial Narrow" w:hAnsi="Arial Narrow"/>
            <w:lang w:val="en-US"/>
          </w:rPr>
          <w:t>kedke</w:t>
        </w:r>
        <w:proofErr w:type="spellEnd"/>
        <w:r w:rsidR="0073588D" w:rsidRPr="005A51C5">
          <w:rPr>
            <w:rStyle w:val="-"/>
            <w:rFonts w:ascii="Arial Narrow" w:hAnsi="Arial Narrow"/>
          </w:rPr>
          <w:t>.</w:t>
        </w:r>
        <w:proofErr w:type="spellStart"/>
        <w:r w:rsidR="0073588D" w:rsidRPr="005A51C5">
          <w:rPr>
            <w:rStyle w:val="-"/>
            <w:rFonts w:ascii="Arial Narrow" w:hAnsi="Arial Narrow"/>
          </w:rPr>
          <w:t>gr</w:t>
        </w:r>
        <w:proofErr w:type="spellEnd"/>
      </w:hyperlink>
      <w:r w:rsidR="0073588D">
        <w:rPr>
          <w:rFonts w:ascii="Arial Narrow" w:hAnsi="Arial Narrow"/>
        </w:rPr>
        <w:t xml:space="preserve"> </w:t>
      </w:r>
      <w:r>
        <w:rPr>
          <w:rFonts w:ascii="Arial Narrow" w:hAnsi="Arial Narrow"/>
        </w:rPr>
        <w:t>από την Τρίτη 4 Αυγούστου 2015</w:t>
      </w:r>
      <w:r w:rsidRPr="00BA760F">
        <w:rPr>
          <w:rFonts w:ascii="Arial Narrow" w:hAnsi="Arial Narrow"/>
        </w:rPr>
        <w:t>.</w:t>
      </w:r>
    </w:p>
    <w:p w:rsidR="0073588D" w:rsidRPr="0073588D" w:rsidRDefault="0073588D" w:rsidP="00220DE6">
      <w:pPr>
        <w:rPr>
          <w:rFonts w:ascii="Arial Narrow" w:hAnsi="Arial Narrow"/>
        </w:rPr>
      </w:pPr>
      <w:r>
        <w:rPr>
          <w:rFonts w:ascii="Arial Narrow" w:hAnsi="Arial Narrow"/>
        </w:rPr>
        <w:t xml:space="preserve">Οι αιτήσεις θα υποβάλλονται μόνο με ταχυδρομείο ή κούριερ στα γραφεία- διευθύνσεις της ΕΕΤΑΑ (βλέπε προκήρυξη). </w:t>
      </w:r>
    </w:p>
    <w:p w:rsidR="00BA760F" w:rsidRPr="00BA760F" w:rsidRDefault="00BA760F" w:rsidP="00BA760F">
      <w:pPr>
        <w:rPr>
          <w:rFonts w:ascii="Arial Narrow" w:hAnsi="Arial Narrow"/>
        </w:rPr>
      </w:pPr>
      <w:r w:rsidRPr="00BA760F">
        <w:rPr>
          <w:rFonts w:ascii="Arial Narrow" w:hAnsi="Arial Narrow"/>
        </w:rPr>
        <w:t xml:space="preserve">Οι προσωρινοί πίνακες κατάταξης των δυνητικά ωφελούμενων και οι πίνακες των απορριφθεισών μητέρων ανά Νομό θα αναρτηθούν στην ιστοσελίδα της ΕΕΤΑΑ </w:t>
      </w:r>
      <w:hyperlink r:id="rId17" w:history="1">
        <w:r w:rsidRPr="005A51C5">
          <w:rPr>
            <w:rStyle w:val="-"/>
            <w:rFonts w:ascii="Arial Narrow" w:hAnsi="Arial Narrow"/>
            <w:lang w:val="en-US"/>
          </w:rPr>
          <w:t>www</w:t>
        </w:r>
        <w:r w:rsidRPr="005A51C5">
          <w:rPr>
            <w:rStyle w:val="-"/>
            <w:rFonts w:ascii="Arial Narrow" w:hAnsi="Arial Narrow"/>
          </w:rPr>
          <w:t>.paidikoi.eetaa.gr</w:t>
        </w:r>
      </w:hyperlink>
      <w:r>
        <w:rPr>
          <w:rFonts w:ascii="Arial Narrow" w:hAnsi="Arial Narrow"/>
        </w:rPr>
        <w:t xml:space="preserve"> </w:t>
      </w:r>
      <w:r w:rsidRPr="00BA760F">
        <w:rPr>
          <w:rFonts w:ascii="Arial Narrow" w:hAnsi="Arial Narrow"/>
        </w:rPr>
        <w:t>την Δευτέρα 7 Σεπτεμβρίου 2015.</w:t>
      </w:r>
    </w:p>
    <w:p w:rsidR="00E028C4" w:rsidRPr="00BB40DC" w:rsidRDefault="00220DE6" w:rsidP="00220DE6">
      <w:pPr>
        <w:rPr>
          <w:rFonts w:ascii="Arial Narrow" w:hAnsi="Arial Narrow"/>
          <w:b/>
        </w:rPr>
      </w:pPr>
      <w:r w:rsidRPr="00BB40DC">
        <w:rPr>
          <w:rFonts w:ascii="Arial Narrow" w:hAnsi="Arial Narrow"/>
          <w:b/>
        </w:rPr>
        <w:t xml:space="preserve">Οι όροι και οι προϋποθέσεις συμμετοχής των Φορέων και των ενδιαφερόμενων - γυναικών και ανδρών - περιγράφονται αναλυτικά στην </w:t>
      </w:r>
      <w:r w:rsidRPr="00BB40DC">
        <w:rPr>
          <w:rFonts w:ascii="Arial Narrow" w:hAnsi="Arial Narrow"/>
          <w:b/>
        </w:rPr>
        <w:t>προκήρυξη.</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8"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B40DC">
        <w:rPr>
          <w:rFonts w:ascii="Arial Narrow" w:hAnsi="Arial Narrow"/>
          <w:b/>
          <w:color w:val="385623"/>
        </w:rPr>
        <w:t xml:space="preserve"> </w:t>
      </w:r>
      <w:r w:rsidRPr="00B10B97">
        <w:rPr>
          <w:rFonts w:ascii="Arial Narrow" w:hAnsi="Arial Narrow"/>
          <w:b/>
          <w:color w:val="385623"/>
        </w:rPr>
        <w:t xml:space="preserve">και </w:t>
      </w:r>
      <w:hyperlink r:id="rId19"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05" w:rsidRDefault="001B3205" w:rsidP="00A5663B">
      <w:pPr>
        <w:spacing w:after="0" w:line="240" w:lineRule="auto"/>
      </w:pPr>
      <w:r>
        <w:separator/>
      </w:r>
    </w:p>
  </w:endnote>
  <w:endnote w:type="continuationSeparator" w:id="0">
    <w:p w:rsidR="001B3205" w:rsidRDefault="001B320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05" w:rsidRDefault="001B3205" w:rsidP="00A5663B">
      <w:pPr>
        <w:spacing w:after="0" w:line="240" w:lineRule="auto"/>
      </w:pPr>
      <w:r>
        <w:separator/>
      </w:r>
    </w:p>
  </w:footnote>
  <w:footnote w:type="continuationSeparator" w:id="0">
    <w:p w:rsidR="001B3205" w:rsidRDefault="001B320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205"/>
    <w:rsid w:val="001B3428"/>
    <w:rsid w:val="00220DE6"/>
    <w:rsid w:val="002D1046"/>
    <w:rsid w:val="00442E46"/>
    <w:rsid w:val="00474031"/>
    <w:rsid w:val="00604D99"/>
    <w:rsid w:val="00651CD5"/>
    <w:rsid w:val="0073588D"/>
    <w:rsid w:val="0077016C"/>
    <w:rsid w:val="00811A9B"/>
    <w:rsid w:val="008F4A49"/>
    <w:rsid w:val="00945329"/>
    <w:rsid w:val="009A5282"/>
    <w:rsid w:val="009B3183"/>
    <w:rsid w:val="00A5663B"/>
    <w:rsid w:val="00B01AB1"/>
    <w:rsid w:val="00BA760F"/>
    <w:rsid w:val="00BB40DC"/>
    <w:rsid w:val="00CC1E81"/>
    <w:rsid w:val="00D47E60"/>
    <w:rsid w:val="00E028C4"/>
    <w:rsid w:val="00E70687"/>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aidikoi.eetaa.gr" TargetMode="External"/><Relationship Id="rId2" Type="http://schemas.openxmlformats.org/officeDocument/2006/relationships/numbering" Target="numbering.xml"/><Relationship Id="rId16" Type="http://schemas.openxmlformats.org/officeDocument/2006/relationships/hyperlink" Target="http://www.kedk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anad.gov.gr" TargetMode="External"/><Relationship Id="rId10" Type="http://schemas.openxmlformats.org/officeDocument/2006/relationships/footer" Target="footer1.xm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eta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47E345-D7AA-4A09-BF63-4CF8A363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1720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2014-07-02T11:58:00Z</cp:lastPrinted>
  <dcterms:created xsi:type="dcterms:W3CDTF">2015-07-17T07:16:00Z</dcterms:created>
  <dcterms:modified xsi:type="dcterms:W3CDTF">2015-07-17T07:19:00Z</dcterms:modified>
</cp:coreProperties>
</file>