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DE6F76" w:rsidP="00E028C4">
      <w:pPr>
        <w:jc w:val="center"/>
        <w:rPr>
          <w:rFonts w:ascii="Arial Narrow" w:hAnsi="Arial Narrow"/>
          <w:b/>
        </w:rPr>
      </w:pPr>
      <w:r>
        <w:rPr>
          <w:rFonts w:ascii="Arial Narrow" w:hAnsi="Arial Narrow"/>
          <w:b/>
        </w:rPr>
        <w:t xml:space="preserve">Εγκύκλιος για εξωιδρυματικό, ΚΕΠΑ κλπ. μετά την ψήφιση του </w:t>
      </w:r>
      <w:r w:rsidRPr="00DE6F76">
        <w:rPr>
          <w:rFonts w:ascii="Arial Narrow" w:hAnsi="Arial Narrow"/>
          <w:b/>
        </w:rPr>
        <w:t xml:space="preserve"> ν.4331/2015</w:t>
      </w:r>
    </w:p>
    <w:p w:rsidR="00DE6F76" w:rsidRDefault="00DE6F76" w:rsidP="00DE6F76">
      <w:pPr>
        <w:rPr>
          <w:rFonts w:ascii="Arial Narrow" w:hAnsi="Arial Narrow"/>
        </w:rPr>
      </w:pPr>
      <w:r w:rsidRPr="00DE6F76">
        <w:rPr>
          <w:rFonts w:ascii="Arial Narrow" w:hAnsi="Arial Narrow"/>
        </w:rPr>
        <w:t>Την επαναφορ</w:t>
      </w:r>
      <w:r>
        <w:rPr>
          <w:rFonts w:ascii="Arial Narrow" w:hAnsi="Arial Narrow"/>
        </w:rPr>
        <w:t xml:space="preserve">ά του εξωϊδρυματικού επιδόματος, </w:t>
      </w:r>
      <w:r w:rsidRPr="00DE6F76">
        <w:rPr>
          <w:rFonts w:ascii="Arial Narrow" w:hAnsi="Arial Narrow"/>
        </w:rPr>
        <w:t xml:space="preserve">ρυθμίσεις για τα ΚΕΠΑ αλλά και την εξαγορά χρόνου ασφάλισης προβλέπει </w:t>
      </w:r>
      <w:r w:rsidRPr="00DE6F76">
        <w:rPr>
          <w:rFonts w:ascii="Arial Narrow" w:hAnsi="Arial Narrow"/>
        </w:rPr>
        <w:t>εγκύκλιος</w:t>
      </w:r>
      <w:r w:rsidRPr="00DE6F76">
        <w:rPr>
          <w:rFonts w:ascii="Arial Narrow" w:hAnsi="Arial Narrow"/>
        </w:rPr>
        <w:t xml:space="preserve"> της Γενικής Γρ</w:t>
      </w:r>
      <w:r>
        <w:rPr>
          <w:rFonts w:ascii="Arial Narrow" w:hAnsi="Arial Narrow"/>
        </w:rPr>
        <w:t>αμματείας Κοινωνικών Ασφαλίσεων.</w:t>
      </w:r>
    </w:p>
    <w:p w:rsidR="00DE6F76" w:rsidRDefault="00DE6F76" w:rsidP="00DE6F76">
      <w:pPr>
        <w:rPr>
          <w:rFonts w:ascii="Arial Narrow" w:hAnsi="Arial Narrow"/>
        </w:rPr>
      </w:pPr>
      <w:r>
        <w:rPr>
          <w:rFonts w:ascii="Arial Narrow" w:hAnsi="Arial Narrow"/>
        </w:rPr>
        <w:t>Κ</w:t>
      </w:r>
      <w:r w:rsidRPr="00DE6F76">
        <w:rPr>
          <w:rFonts w:ascii="Arial Narrow" w:hAnsi="Arial Narrow"/>
        </w:rPr>
        <w:t xml:space="preserve">αταργείται </w:t>
      </w:r>
      <w:r>
        <w:rPr>
          <w:rFonts w:ascii="Arial Narrow" w:hAnsi="Arial Narrow"/>
        </w:rPr>
        <w:t xml:space="preserve">η </w:t>
      </w:r>
      <w:r w:rsidRPr="00DE6F76">
        <w:rPr>
          <w:rFonts w:ascii="Arial Narrow" w:hAnsi="Arial Narrow"/>
        </w:rPr>
        <w:t>Υπουργική Απόφαση η οποία προέβλεπε την αναστολή της καταβολής του εξωϊδρυματικού επιδόματος σε περιπτώσεις νοσηλείας των δικαιούχων σε οποιαδήποτε μορφής νοσηλευτικό ίδρυμα ανεξάρτητα από το χρονικό διάστημα της νοσηλείας τους. Μετά την κατάργηση της ανωτέρω απόφασ</w:t>
      </w:r>
      <w:bookmarkStart w:id="0" w:name="_GoBack"/>
      <w:bookmarkEnd w:id="0"/>
      <w:r w:rsidRPr="00DE6F76">
        <w:rPr>
          <w:rFonts w:ascii="Arial Narrow" w:hAnsi="Arial Narrow"/>
        </w:rPr>
        <w:t>ης αναστέλλεται η χορήγηση του εξωϊδρυματικού επιδόματος λόγω νοσηλείας των τετραπληγικών</w:t>
      </w:r>
      <w:r w:rsidR="00382BC2" w:rsidRPr="00382BC2">
        <w:rPr>
          <w:rFonts w:ascii="Arial Narrow" w:hAnsi="Arial Narrow"/>
        </w:rPr>
        <w:t xml:space="preserve"> </w:t>
      </w:r>
      <w:r w:rsidRPr="00DE6F76">
        <w:rPr>
          <w:rFonts w:ascii="Arial Narrow" w:hAnsi="Arial Narrow"/>
        </w:rPr>
        <w:t xml:space="preserve">-παραπληγικών ασφαλισμένων των Οργανισμών Κοινωνικής Ασφάλισης για χρονικό διάστημα περισσότερο των 30 ημερών σε περίπτωση νοσηλείας σε οποιασδήποτε μορφής νοσηλευτικό ίδρυμα. </w:t>
      </w:r>
    </w:p>
    <w:p w:rsidR="00DE6F76" w:rsidRDefault="00DE6F76" w:rsidP="00DE6F76">
      <w:pPr>
        <w:rPr>
          <w:rFonts w:ascii="Arial Narrow" w:hAnsi="Arial Narrow"/>
        </w:rPr>
      </w:pPr>
      <w:r>
        <w:rPr>
          <w:rFonts w:ascii="Arial Narrow" w:hAnsi="Arial Narrow"/>
        </w:rPr>
        <w:t>Επίσης η εγκύκλιος προβλέπει</w:t>
      </w:r>
      <w:r w:rsidRPr="00DE6F76">
        <w:rPr>
          <w:rFonts w:ascii="Arial Narrow" w:hAnsi="Arial Narrow"/>
        </w:rPr>
        <w:t xml:space="preserve"> ότι στις περιπτώσεις λήξης του συνταξιοδοτικού δικαιώματος λόγω αναπηρίας και εφόσον εκκρεμεί στις υγειονομικές επιτροπές ΚΕΠΑ ιατρική κρίση, χωρίς υπαιτιότητα των ασφαλισμένων, παρατείνεται η καταβολή της σύνταξης λόγω αναπηρίας για έξι μήνες. Το ποσό που καταβάλλεται ως σύνταξη αναπηρίας για το εξάμηνο αυτό είναι το ποσό που ελάμβαναν οι συνταξιούχοι πριν από τη λήξη του συνταξιοδοτικού τους δικαιώματος. Επομένως, όπως προκύπτει από τη γραμματική διατύπωση του νόμου και την εισηγητική έκθεση υπάγονται στη ρύθμιση οι συνταξιούχοι λόγω αναπηρίας, εφόσον αθροιστικά πληρούν τα κατωτέρω : α) το δικαίωμα συνταξιοδότησής τους λόγω αναπηρίας έχει λήξει ή λήγει μέχρι την 31.12.2015 και εκκρεμεί στις υγειονομικές επιτροπές ΚΕΠΑ ιατρική κρίση χωρίς υπαιτιότητά τους. β) είχαν δικαιωθεί κατά το αμέσως προηγούμενο χρονικό διάστημα σύνταξη λόγω αναπηρίας με ποσοστό αναπηρίας 67% τουλάχιστον. </w:t>
      </w:r>
    </w:p>
    <w:p w:rsidR="00DE6F76" w:rsidRDefault="00DE6F76" w:rsidP="00DE6F76">
      <w:pPr>
        <w:rPr>
          <w:rFonts w:ascii="Arial Narrow" w:hAnsi="Arial Narrow"/>
        </w:rPr>
      </w:pPr>
      <w:r w:rsidRPr="00DE6F76">
        <w:rPr>
          <w:rFonts w:ascii="Arial Narrow" w:hAnsi="Arial Narrow"/>
        </w:rPr>
        <w:t>Επι</w:t>
      </w:r>
      <w:r>
        <w:rPr>
          <w:rFonts w:ascii="Arial Narrow" w:hAnsi="Arial Narrow"/>
        </w:rPr>
        <w:t>πρόσθετα</w:t>
      </w:r>
      <w:r w:rsidRPr="00DE6F76">
        <w:rPr>
          <w:rFonts w:ascii="Arial Narrow" w:hAnsi="Arial Narrow"/>
        </w:rPr>
        <w:t xml:space="preserve">: α) Η παράταση καταβολής που αναφέρεται στην κοινοποιούμενη διάταξη αφορά, πέρα από τις συντάξεις λόγω αναπηρίας, όλα τα επιδόματα που χορηγούνται για λόγους αναπηρίας (προνοιακά, βαριάς αναπηρίας, εξωιδρυματικό επίδομα, επίδομα απόλυτης αναπηρίας, </w:t>
      </w:r>
      <w:r w:rsidRPr="00DE6F76">
        <w:rPr>
          <w:rFonts w:ascii="Arial Narrow" w:hAnsi="Arial Narrow"/>
        </w:rPr>
        <w:t>κ.λπ.</w:t>
      </w:r>
      <w:r w:rsidRPr="00DE6F76">
        <w:rPr>
          <w:rFonts w:ascii="Arial Narrow" w:hAnsi="Arial Narrow"/>
        </w:rPr>
        <w:t>), καθώς και όλες τις συντάξεις που χορηγούνται με αιτία την αναπηρία (συντάξεις αναπηρίας, συντάξεις ν. 612/1977, συντάξεις σε παιδιά που είναι ανίκανα</w:t>
      </w:r>
      <w:r>
        <w:rPr>
          <w:rFonts w:ascii="Arial Narrow" w:hAnsi="Arial Narrow"/>
        </w:rPr>
        <w:t xml:space="preserve"> για κάθε βιοποριστική εργασία),</w:t>
      </w:r>
      <w:r w:rsidRPr="00DE6F76">
        <w:rPr>
          <w:rFonts w:ascii="Arial Narrow" w:hAnsi="Arial Narrow"/>
        </w:rPr>
        <w:t xml:space="preserve"> β) τα οικονομικά αποτελέσματα από τη ρύθμιση αυτή αρχίζουν από την ημερομηνία δημοσίευσης του ν. 4331/2015 στην Εφημερίδα της Κυβέρνησης, ήτοι από 2.7.2015, γ) τα οικονομικά αποτελέσματα από την κοινοποιούμενη ρύθμιση λήγουν : i)    είτε με τη συμπλήρωση 6 μηνών παράτασης χορήγησης της σύνταξης αναπηρίας βάσει της </w:t>
      </w:r>
      <w:r>
        <w:rPr>
          <w:rFonts w:ascii="Arial Narrow" w:hAnsi="Arial Narrow"/>
        </w:rPr>
        <w:t xml:space="preserve">κοινοποιούμενης διάταξης, </w:t>
      </w:r>
      <w:proofErr w:type="spellStart"/>
      <w:r>
        <w:rPr>
          <w:rFonts w:ascii="Arial Narrow" w:hAnsi="Arial Narrow"/>
        </w:rPr>
        <w:t>ii</w:t>
      </w:r>
      <w:proofErr w:type="spellEnd"/>
      <w:r>
        <w:rPr>
          <w:rFonts w:ascii="Arial Narrow" w:hAnsi="Arial Narrow"/>
        </w:rPr>
        <w:t xml:space="preserve">) </w:t>
      </w:r>
      <w:r w:rsidRPr="00DE6F76">
        <w:rPr>
          <w:rFonts w:ascii="Arial Narrow" w:hAnsi="Arial Narrow"/>
        </w:rPr>
        <w:t xml:space="preserve">είτε πριν τη συμπλήρωση των 6 μηνών, εφόσον στο μεταξύ εκδοθεί νέα οριστική κρίση υγειονομικής επιτροπής ΚΕΠΑ και απόφαση συνταξιοδότησης δ) κατά το χρονικό διάστημα παράτασης της χορήγησης της σύνταξης λόγω αναπηρίας βάσει της κοινοποιούμενης διάταξης, εξακολουθούν να γίνονται οι κρατήσεις υπέρ ασθένειας και παρέχεται ιατροφαρμακευτική και νοσοκομειακή περίθαλψη, ε) εάν μετά την οριστική κρίση των υγειονομικών επιτροπών, κριθεί ότι οι </w:t>
      </w:r>
      <w:r w:rsidRPr="00DE6F76">
        <w:rPr>
          <w:rFonts w:ascii="Arial Narrow" w:hAnsi="Arial Narrow"/>
        </w:rPr>
        <w:lastRenderedPageBreak/>
        <w:t xml:space="preserve">ανωτέρω συνταξιούχοι, που η χορήγηση της σύνταξής τους παραταθεί βάσει της κοινοποιούμενης διάταξης, δεν φέρουν συντάξιμο ποσοστό αναπηρίας (συντάξιμο βάσει της νομοθεσίας που διέπει κάθε ασφαλιστικό φορέα) ή φέρουν συντάξιμο ποσοστό αναπηρίας μικρότερο από το προγενεστέρως </w:t>
      </w:r>
      <w:proofErr w:type="spellStart"/>
      <w:r w:rsidRPr="00DE6F76">
        <w:rPr>
          <w:rFonts w:ascii="Arial Narrow" w:hAnsi="Arial Narrow"/>
        </w:rPr>
        <w:t>κριθέν</w:t>
      </w:r>
      <w:proofErr w:type="spellEnd"/>
      <w:r w:rsidRPr="00DE6F76">
        <w:rPr>
          <w:rFonts w:ascii="Arial Narrow" w:hAnsi="Arial Narrow"/>
        </w:rPr>
        <w:t xml:space="preserve">, οι αχρεωστήτως καταβληθείσες παροχές αναζητούνται άτοκα, δια συμψηφισμού, με μηνιαία παρακράτηση 20% επί των τυχόν χορηγούμενων συνταξιοδοτικών παροχών. Στην περίπτωση που δεν χορηγούνται παροχές, οι αχρεωστήτως καταβληθείσες παροχές αναζητούνται σύμφωνα με τις διατάξεις του ΚΕΔΕ. </w:t>
      </w:r>
    </w:p>
    <w:p w:rsidR="00E028C4" w:rsidRDefault="00DE6F76" w:rsidP="00E028C4">
      <w:pPr>
        <w:rPr>
          <w:rFonts w:ascii="Arial Narrow" w:hAnsi="Arial Narrow"/>
        </w:rPr>
      </w:pPr>
      <w:r>
        <w:rPr>
          <w:rFonts w:ascii="Arial Narrow" w:hAnsi="Arial Narrow"/>
        </w:rPr>
        <w:t xml:space="preserve">Το κείμενο της εγκυκλίου. </w:t>
      </w:r>
    </w:p>
    <w:p w:rsidR="00E028C4" w:rsidRDefault="00E028C4" w:rsidP="00E028C4">
      <w:pPr>
        <w:rPr>
          <w:rFonts w:ascii="Arial Narrow" w:hAnsi="Arial Narrow"/>
        </w:rPr>
      </w:pP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lang w:val="en-US"/>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06D" w:rsidRDefault="00B4006D" w:rsidP="00A5663B">
      <w:pPr>
        <w:spacing w:after="0" w:line="240" w:lineRule="auto"/>
      </w:pPr>
      <w:r>
        <w:separator/>
      </w:r>
    </w:p>
  </w:endnote>
  <w:endnote w:type="continuationSeparator" w:id="0">
    <w:p w:rsidR="00B4006D" w:rsidRDefault="00B4006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06D" w:rsidRDefault="00B4006D" w:rsidP="00A5663B">
      <w:pPr>
        <w:spacing w:after="0" w:line="240" w:lineRule="auto"/>
      </w:pPr>
      <w:r>
        <w:separator/>
      </w:r>
    </w:p>
  </w:footnote>
  <w:footnote w:type="continuationSeparator" w:id="0">
    <w:p w:rsidR="00B4006D" w:rsidRDefault="00B4006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3741D"/>
    <w:rsid w:val="002D1046"/>
    <w:rsid w:val="00375928"/>
    <w:rsid w:val="00382BC2"/>
    <w:rsid w:val="00474031"/>
    <w:rsid w:val="00651CD5"/>
    <w:rsid w:val="0077016C"/>
    <w:rsid w:val="00811A9B"/>
    <w:rsid w:val="008F4A49"/>
    <w:rsid w:val="00945329"/>
    <w:rsid w:val="009A5282"/>
    <w:rsid w:val="009B3183"/>
    <w:rsid w:val="00A5663B"/>
    <w:rsid w:val="00B01AB1"/>
    <w:rsid w:val="00B4006D"/>
    <w:rsid w:val="00D47E60"/>
    <w:rsid w:val="00DE6F76"/>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822146-1A4E-489C-A648-E331194D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598</Words>
  <Characters>3232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2014-07-02T11:58:00Z</cp:lastPrinted>
  <dcterms:created xsi:type="dcterms:W3CDTF">2015-07-22T06:51:00Z</dcterms:created>
  <dcterms:modified xsi:type="dcterms:W3CDTF">2015-07-22T06:54:00Z</dcterms:modified>
</cp:coreProperties>
</file>