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A5663B" w:rsidP="00E028C4">
      <w:pPr>
        <w:spacing w:before="480"/>
        <w:jc w:val="right"/>
        <w:rPr>
          <w:b/>
        </w:rPr>
      </w:pPr>
      <w:r w:rsidRPr="00A5663B">
        <w:rPr>
          <w:b/>
        </w:rPr>
        <w:br w:type="column"/>
      </w:r>
    </w:p>
    <w:p w:rsidR="00A5663B" w:rsidRPr="00A5663B" w:rsidRDefault="00A5663B">
      <w:pPr>
        <w:rPr>
          <w:b/>
        </w:rPr>
        <w:sectPr w:rsidR="00A5663B" w:rsidRPr="00A5663B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95352B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95352B">
        <w:rPr>
          <w:rFonts w:ascii="Arial Narrow" w:hAnsi="Arial Narrow"/>
          <w:b/>
          <w:sz w:val="28"/>
          <w:szCs w:val="28"/>
        </w:rPr>
        <w:lastRenderedPageBreak/>
        <w:t>ΑΝΑΚΟΙΝΩΣΗ</w:t>
      </w:r>
    </w:p>
    <w:p w:rsidR="00E028C4" w:rsidRPr="00B24917" w:rsidRDefault="00E028C4" w:rsidP="00E028C4">
      <w:pPr>
        <w:ind w:left="1440" w:hanging="1440"/>
        <w:rPr>
          <w:rFonts w:ascii="Arial Narrow" w:hAnsi="Arial Narrow"/>
        </w:rPr>
      </w:pPr>
      <w:r>
        <w:rPr>
          <w:rFonts w:ascii="Arial Narrow" w:hAnsi="Arial Narrow"/>
          <w:b/>
        </w:rPr>
        <w:t>Ανακοίνωση Εθνικής Συνομοσπονδίας Ατόμων με Αναπηρία</w:t>
      </w:r>
    </w:p>
    <w:p w:rsidR="00E028C4" w:rsidRPr="0010066C" w:rsidRDefault="00F53386" w:rsidP="00E028C4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Εγκύκλιος υπ. Εργασίας για ΚΕΠΑ, επιδόματα κλπ. </w:t>
      </w:r>
      <w:bookmarkStart w:id="0" w:name="_GoBack"/>
      <w:bookmarkEnd w:id="0"/>
    </w:p>
    <w:p w:rsidR="00E028C4" w:rsidRDefault="007D55E8" w:rsidP="00FE7F8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Το υπουργείο Εργασίας εξέδωσε ακόμη μία εγκύκλιο διευκρινιστική του ν. </w:t>
      </w:r>
      <w:r w:rsidRPr="007D55E8">
        <w:rPr>
          <w:rFonts w:ascii="Arial Narrow" w:hAnsi="Arial Narrow"/>
        </w:rPr>
        <w:t>4331/2015</w:t>
      </w:r>
      <w:r w:rsidR="00F53386">
        <w:rPr>
          <w:rFonts w:ascii="Arial Narrow" w:hAnsi="Arial Narrow"/>
        </w:rPr>
        <w:t xml:space="preserve">, για τα άρθρα 1, 3 και 13. Επισημαίνεται ότι το άρθρο 1 ΔΕΝ ισχύει ακόμη, καθώς χρειάζεται να εκδοθεί νέα Υπουργική Απόφαση για το θέμα. Το κείμενο της εγκυκλίου </w:t>
      </w:r>
      <w:hyperlink r:id="rId14" w:history="1">
        <w:r w:rsidR="00F53386" w:rsidRPr="00BB22CC">
          <w:rPr>
            <w:rStyle w:val="-"/>
            <w:rFonts w:ascii="Arial Narrow" w:hAnsi="Arial Narrow"/>
          </w:rPr>
          <w:t>http://www.esaea.gr/legal-framework/circulars</w:t>
        </w:r>
      </w:hyperlink>
      <w:r w:rsidR="00F53386">
        <w:rPr>
          <w:rFonts w:ascii="Arial Narrow" w:hAnsi="Arial Narrow"/>
        </w:rPr>
        <w:t xml:space="preserve"> </w:t>
      </w:r>
    </w:p>
    <w:p w:rsidR="00604829" w:rsidRDefault="00604829" w:rsidP="00E028C4">
      <w:pPr>
        <w:rPr>
          <w:rFonts w:ascii="Arial Narrow" w:hAnsi="Arial Narrow"/>
        </w:rPr>
      </w:pPr>
    </w:p>
    <w:p w:rsidR="00E028C4" w:rsidRPr="00B10B97" w:rsidRDefault="00E028C4" w:rsidP="00E028C4">
      <w:pPr>
        <w:rPr>
          <w:rFonts w:ascii="Arial Narrow" w:hAnsi="Arial Narrow"/>
          <w:b/>
          <w:color w:val="385623"/>
        </w:rPr>
      </w:pPr>
      <w:r w:rsidRPr="00B10B97">
        <w:rPr>
          <w:rFonts w:ascii="Arial Narrow" w:hAnsi="Arial Narrow"/>
          <w:b/>
          <w:color w:val="385623"/>
        </w:rPr>
        <w:t xml:space="preserve">Τώρα μπορείτε να ενημερωθείτε για όλες τις εξελίξεις στο χώρο της Αναπηρίας στη νέα ιστοσελίδα της Ε.Σ.Α.μεΑ. </w:t>
      </w:r>
      <w:hyperlink r:id="rId15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F53386">
        <w:rPr>
          <w:rFonts w:ascii="Arial Narrow" w:hAnsi="Arial Narrow"/>
          <w:b/>
          <w:color w:val="385623"/>
        </w:rPr>
        <w:t xml:space="preserve"> </w:t>
      </w:r>
      <w:r w:rsidRPr="00B10B97">
        <w:rPr>
          <w:rFonts w:ascii="Arial Narrow" w:hAnsi="Arial Narrow"/>
          <w:b/>
          <w:color w:val="385623"/>
        </w:rPr>
        <w:t xml:space="preserve">και </w:t>
      </w:r>
      <w:hyperlink r:id="rId16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B10B97">
        <w:rPr>
          <w:rFonts w:ascii="Arial Narrow" w:hAnsi="Arial Narrow"/>
          <w:b/>
          <w:color w:val="385623"/>
        </w:rPr>
        <w:t xml:space="preserve"> . </w:t>
      </w:r>
    </w:p>
    <w:p w:rsidR="00E028C4" w:rsidRDefault="00E028C4" w:rsidP="00E028C4">
      <w:pPr>
        <w:rPr>
          <w:rFonts w:ascii="Arial Narrow" w:hAnsi="Arial Narrow"/>
        </w:rPr>
      </w:pPr>
    </w:p>
    <w:p w:rsidR="00E028C4" w:rsidRPr="00E113DB" w:rsidRDefault="00E028C4" w:rsidP="00E028C4">
      <w:pPr>
        <w:rPr>
          <w:rFonts w:ascii="Arial Narrow" w:hAnsi="Arial Narrow"/>
        </w:rPr>
      </w:pPr>
    </w:p>
    <w:sectPr w:rsidR="00E028C4" w:rsidRPr="00E113DB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09D" w:rsidRDefault="002F109D" w:rsidP="00A5663B">
      <w:pPr>
        <w:spacing w:after="0" w:line="240" w:lineRule="auto"/>
      </w:pPr>
      <w:r>
        <w:separator/>
      </w:r>
    </w:p>
  </w:endnote>
  <w:endnote w:type="continuationSeparator" w:id="0">
    <w:p w:rsidR="002F109D" w:rsidRDefault="002F109D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09D" w:rsidRDefault="002F109D" w:rsidP="00A5663B">
      <w:pPr>
        <w:spacing w:after="0" w:line="240" w:lineRule="auto"/>
      </w:pPr>
      <w:r>
        <w:separator/>
      </w:r>
    </w:p>
  </w:footnote>
  <w:footnote w:type="continuationSeparator" w:id="0">
    <w:p w:rsidR="002F109D" w:rsidRDefault="002F109D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C2A86"/>
    <w:rsid w:val="000C602B"/>
    <w:rsid w:val="001B3428"/>
    <w:rsid w:val="002D1046"/>
    <w:rsid w:val="002F109D"/>
    <w:rsid w:val="00474031"/>
    <w:rsid w:val="00604829"/>
    <w:rsid w:val="00651CD5"/>
    <w:rsid w:val="0077016C"/>
    <w:rsid w:val="007D55E8"/>
    <w:rsid w:val="00811A9B"/>
    <w:rsid w:val="008F4A49"/>
    <w:rsid w:val="00945329"/>
    <w:rsid w:val="009A5282"/>
    <w:rsid w:val="009B3183"/>
    <w:rsid w:val="00A5663B"/>
    <w:rsid w:val="00B01AB1"/>
    <w:rsid w:val="00D47E60"/>
    <w:rsid w:val="00E028C4"/>
    <w:rsid w:val="00E70687"/>
    <w:rsid w:val="00EE6171"/>
    <w:rsid w:val="00F53386"/>
    <w:rsid w:val="00FE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E0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samea.g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ea.gr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saea.gr/legal-framework/circular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A62403F-6116-417D-8CDC-EEB408118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2</cp:revision>
  <cp:lastPrinted>2014-07-02T11:58:00Z</cp:lastPrinted>
  <dcterms:created xsi:type="dcterms:W3CDTF">2015-09-30T06:46:00Z</dcterms:created>
  <dcterms:modified xsi:type="dcterms:W3CDTF">2015-09-30T06:46:00Z</dcterms:modified>
</cp:coreProperties>
</file>