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465CD" w:rsidRDefault="00751900" w:rsidP="008465CD">
      <w:pPr>
        <w:jc w:val="center"/>
        <w:rPr>
          <w:rFonts w:ascii="Arial Narrow" w:hAnsi="Arial Narrow"/>
          <w:b/>
        </w:rPr>
      </w:pPr>
      <w:r w:rsidRPr="00751900">
        <w:rPr>
          <w:rFonts w:ascii="Arial Narrow" w:hAnsi="Arial Narrow"/>
          <w:b/>
        </w:rPr>
        <w:t>Ανακοίνωση υπουργείου Υγείας: Πρόσβαση ανασφάλιστων στο δημόσιο σύστημα Υγείας</w:t>
      </w:r>
    </w:p>
    <w:p w:rsidR="00CB3BAD" w:rsidRDefault="00FC05F4" w:rsidP="00A74B0D">
      <w:pPr>
        <w:rPr>
          <w:rFonts w:ascii="Arial Narrow" w:hAnsi="Arial Narrow"/>
        </w:rPr>
      </w:pPr>
      <w:r>
        <w:rPr>
          <w:rFonts w:ascii="Arial Narrow" w:hAnsi="Arial Narrow"/>
        </w:rPr>
        <w:t>Πληροφορίες παρέχει το υπουργείου Υγείας σχετικά με την πρόσβαση των α</w:t>
      </w:r>
      <w:r w:rsidR="00751900" w:rsidRPr="00751900">
        <w:rPr>
          <w:rFonts w:ascii="Arial Narrow" w:hAnsi="Arial Narrow"/>
        </w:rPr>
        <w:t>νασφάλιστων στο Δημόσιο Σύστημα Υγείας</w:t>
      </w:r>
      <w:r>
        <w:rPr>
          <w:rFonts w:ascii="Arial Narrow" w:hAnsi="Arial Narrow"/>
        </w:rPr>
        <w:t xml:space="preserve">: </w:t>
      </w:r>
    </w:p>
    <w:p w:rsidR="00751900" w:rsidRPr="00751900" w:rsidRDefault="00751900" w:rsidP="00751900">
      <w:pPr>
        <w:rPr>
          <w:rFonts w:ascii="Arial Narrow" w:hAnsi="Arial Narrow"/>
        </w:rPr>
      </w:pPr>
      <w:r>
        <w:rPr>
          <w:rFonts w:ascii="Arial Narrow" w:hAnsi="Arial Narrow"/>
        </w:rPr>
        <w:t>«</w:t>
      </w:r>
      <w:r w:rsidRPr="00751900">
        <w:rPr>
          <w:rFonts w:ascii="Arial Narrow" w:hAnsi="Arial Narrow"/>
        </w:rPr>
        <w:t>Με το ν.4368/2016 και την ΚΥΑ Α3(γ)/ΓΠ/οικ.25132/4-4-2016 θεσπίζεται για πρώτη φορά το δικαίωμα ελεύθερης πρόσβασης σε όλες τις δημόσιες δομές υγείας για την παροχή νοσηλευτικής και ιατροφαρμακευτικής περίθαλψης σε ανασφάλιστους και σε ευάλωτες κοινωνικές ομάδες.</w:t>
      </w:r>
    </w:p>
    <w:p w:rsidR="00751900" w:rsidRPr="00751900" w:rsidRDefault="00751900" w:rsidP="00751900">
      <w:pPr>
        <w:rPr>
          <w:rFonts w:ascii="Arial Narrow" w:hAnsi="Arial Narrow"/>
          <w:b/>
        </w:rPr>
      </w:pPr>
      <w:r w:rsidRPr="00751900">
        <w:rPr>
          <w:rFonts w:ascii="Arial Narrow" w:hAnsi="Arial Narrow"/>
          <w:b/>
        </w:rPr>
        <w:t>Τι δικαιούμαι σαν ανασφάλιστος;</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Ό,τι ακριβώς δικαιούνται και οι ασφαλισμένοι από τις δημόσιες δομές παροχής υγείας.</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Ελεύθερη και δωρεάν πρόσβαση σε πρωτοβάθμιες και δευτεροβάθμιες δομές υγείας, μονάδες ψυχικής υγείας, δομές απεξάρτησης και πανεπιστημιακά νοσοκομεία.</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Το σύνολο των νοσηλευτικ</w:t>
      </w:r>
      <w:bookmarkStart w:id="0" w:name="_GoBack"/>
      <w:bookmarkEnd w:id="0"/>
      <w:r w:rsidRPr="00751900">
        <w:rPr>
          <w:rFonts w:ascii="Arial Narrow" w:hAnsi="Arial Narrow"/>
        </w:rPr>
        <w:t>ών και διαγνωστικών πράξεων χωρίς καμία χρέωση</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Προγραμματισμένα χειρουργεία χωρίς καμία χρέωση</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Πρόληψη και προαγωγή υγείας χωρίς καμία χρέωση</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Δωρεάν οδοντιατρική περίθαλψη</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 xml:space="preserve">Δωρεάν παροχές μαιευτικής περίθαλψης και </w:t>
      </w:r>
      <w:r w:rsidR="003A7CD3" w:rsidRPr="00751900">
        <w:rPr>
          <w:rFonts w:ascii="Arial Narrow" w:hAnsi="Arial Narrow"/>
        </w:rPr>
        <w:t>προγραμματισμό</w:t>
      </w:r>
      <w:r w:rsidRPr="00751900">
        <w:rPr>
          <w:rFonts w:ascii="Arial Narrow" w:hAnsi="Arial Narrow"/>
        </w:rPr>
        <w:t xml:space="preserve"> τοκετών από τα Δημόσια Νοσοκομεία</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Χορήγηση φαρμακευτικής αγωγής από τα ιδιωτικά και τα δημόσια φαρμακεία</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Φυσικοθεραπείες, λογοθεραπείες, εργοθεραπείες, ψυχοθεραπείες και πράξεις ειδικής αγωγής</w:t>
      </w:r>
    </w:p>
    <w:p w:rsidR="00751900" w:rsidRPr="00751900" w:rsidRDefault="00751900" w:rsidP="00751900">
      <w:pPr>
        <w:pStyle w:val="a8"/>
        <w:numPr>
          <w:ilvl w:val="0"/>
          <w:numId w:val="12"/>
        </w:numPr>
        <w:rPr>
          <w:rFonts w:ascii="Arial Narrow" w:hAnsi="Arial Narrow"/>
        </w:rPr>
      </w:pPr>
      <w:r w:rsidRPr="00751900">
        <w:rPr>
          <w:rFonts w:ascii="Arial Narrow" w:hAnsi="Arial Narrow"/>
        </w:rPr>
        <w:t>Χορήγηση ιατρικών βοηθημάτων και αναλωσίμων υλικών</w:t>
      </w:r>
    </w:p>
    <w:p w:rsidR="00751900" w:rsidRPr="00751900" w:rsidRDefault="00751900" w:rsidP="00751900">
      <w:pPr>
        <w:rPr>
          <w:rFonts w:ascii="Arial Narrow" w:hAnsi="Arial Narrow"/>
          <w:b/>
        </w:rPr>
      </w:pPr>
      <w:r w:rsidRPr="00751900">
        <w:rPr>
          <w:rFonts w:ascii="Arial Narrow" w:hAnsi="Arial Narrow"/>
          <w:b/>
        </w:rPr>
        <w:t>Πώς δικαιούμαι των παροχών;</w:t>
      </w:r>
    </w:p>
    <w:p w:rsidR="00751900" w:rsidRPr="00751900" w:rsidRDefault="00751900" w:rsidP="00751900">
      <w:pPr>
        <w:pStyle w:val="a8"/>
        <w:numPr>
          <w:ilvl w:val="0"/>
          <w:numId w:val="13"/>
        </w:numPr>
        <w:rPr>
          <w:rFonts w:ascii="Arial Narrow" w:hAnsi="Arial Narrow"/>
        </w:rPr>
      </w:pPr>
      <w:r w:rsidRPr="00751900">
        <w:rPr>
          <w:rFonts w:ascii="Arial Narrow" w:hAnsi="Arial Narrow"/>
        </w:rPr>
        <w:t>Αν είσαι Έλληνας πολίτης ή διαμένεις νόμιμα στην Ελλάδα, απευθύνεσαι σε όλες τις δημόσιες δομές με το ΑΜΚΑ σου.</w:t>
      </w:r>
    </w:p>
    <w:p w:rsidR="00751900" w:rsidRPr="00751900" w:rsidRDefault="00751900" w:rsidP="00751900">
      <w:pPr>
        <w:pStyle w:val="a8"/>
        <w:numPr>
          <w:ilvl w:val="0"/>
          <w:numId w:val="13"/>
        </w:numPr>
        <w:rPr>
          <w:rFonts w:ascii="Arial Narrow" w:hAnsi="Arial Narrow"/>
        </w:rPr>
      </w:pPr>
      <w:r w:rsidRPr="00751900">
        <w:rPr>
          <w:rFonts w:ascii="Arial Narrow" w:hAnsi="Arial Narrow"/>
        </w:rPr>
        <w:t>Αν δε μένεις νόμιμα στην Ελλάδα αλλά ανήκεις σε κάποια ευάλωτη ομάδα που χρήζει άμεσης υγειονομικής κάλυψης (</w:t>
      </w:r>
      <w:proofErr w:type="spellStart"/>
      <w:r w:rsidRPr="00751900">
        <w:rPr>
          <w:rFonts w:ascii="Arial Narrow" w:hAnsi="Arial Narrow"/>
        </w:rPr>
        <w:t>έγκυες</w:t>
      </w:r>
      <w:proofErr w:type="spellEnd"/>
      <w:r w:rsidRPr="00751900">
        <w:rPr>
          <w:rFonts w:ascii="Arial Narrow" w:hAnsi="Arial Narrow"/>
        </w:rPr>
        <w:t xml:space="preserve">, παιδιά, χρόνιοι, ανάπηροι, ψυχικά ασθενείς, </w:t>
      </w:r>
      <w:proofErr w:type="spellStart"/>
      <w:r w:rsidRPr="00751900">
        <w:rPr>
          <w:rFonts w:ascii="Arial Narrow" w:hAnsi="Arial Narrow"/>
        </w:rPr>
        <w:t>κτλ</w:t>
      </w:r>
      <w:proofErr w:type="spellEnd"/>
      <w:r w:rsidRPr="00751900">
        <w:rPr>
          <w:rFonts w:ascii="Arial Narrow" w:hAnsi="Arial Narrow"/>
        </w:rPr>
        <w:t>) δικαιούσαι την Κάρτα Υγειονομικής Περίθαλψης Αλλοδαπού με την οποία θα έχεις πρόσβ</w:t>
      </w:r>
      <w:r w:rsidRPr="00751900">
        <w:rPr>
          <w:rFonts w:ascii="Arial Narrow" w:hAnsi="Arial Narrow"/>
        </w:rPr>
        <w:t>αση στις Δημόσιες Δομές Υγείας.\</w:t>
      </w:r>
    </w:p>
    <w:p w:rsidR="00751900" w:rsidRPr="00751900" w:rsidRDefault="00751900" w:rsidP="00751900">
      <w:pPr>
        <w:pStyle w:val="a8"/>
        <w:numPr>
          <w:ilvl w:val="0"/>
          <w:numId w:val="13"/>
        </w:numPr>
        <w:rPr>
          <w:rFonts w:ascii="Arial Narrow" w:hAnsi="Arial Narrow"/>
        </w:rPr>
      </w:pPr>
      <w:r w:rsidRPr="00751900">
        <w:rPr>
          <w:rFonts w:ascii="Arial Narrow" w:hAnsi="Arial Narrow"/>
        </w:rPr>
        <w:t>Όλοι οι άνθρωποι, ανεξαρτήτως νομικού καθεστώτος, εξακολουθούν να δικαιούνται πρόσβασης στα Τμήματα Επειγόντων Περιστατικών</w:t>
      </w:r>
    </w:p>
    <w:p w:rsidR="00751900" w:rsidRPr="00751900" w:rsidRDefault="00751900" w:rsidP="00751900">
      <w:pPr>
        <w:pStyle w:val="a8"/>
        <w:numPr>
          <w:ilvl w:val="0"/>
          <w:numId w:val="13"/>
        </w:numPr>
        <w:rPr>
          <w:rFonts w:ascii="Arial Narrow" w:hAnsi="Arial Narrow"/>
        </w:rPr>
      </w:pPr>
      <w:r w:rsidRPr="00751900">
        <w:rPr>
          <w:rFonts w:ascii="Arial Narrow" w:hAnsi="Arial Narrow"/>
        </w:rPr>
        <w:t>Κανένας άνθρωπος δεν εξετάζεται από καμία επιτροπή νοσοκομείου προκειμένου να εγκριθεί η πρόσβασή του στο Δημόσιο Σύστημα Υγείας.</w:t>
      </w:r>
    </w:p>
    <w:p w:rsidR="00751900" w:rsidRPr="00751900" w:rsidRDefault="00751900" w:rsidP="00751900">
      <w:pPr>
        <w:rPr>
          <w:rFonts w:ascii="Arial Narrow" w:hAnsi="Arial Narrow"/>
          <w:b/>
        </w:rPr>
      </w:pPr>
      <w:r w:rsidRPr="00751900">
        <w:rPr>
          <w:rFonts w:ascii="Arial Narrow" w:hAnsi="Arial Narrow"/>
          <w:b/>
        </w:rPr>
        <w:lastRenderedPageBreak/>
        <w:t>Πού να απευθυνθώ;</w:t>
      </w:r>
    </w:p>
    <w:p w:rsidR="00751900" w:rsidRPr="00751900" w:rsidRDefault="00751900" w:rsidP="00751900">
      <w:pPr>
        <w:pStyle w:val="a8"/>
        <w:numPr>
          <w:ilvl w:val="0"/>
          <w:numId w:val="14"/>
        </w:numPr>
        <w:rPr>
          <w:rFonts w:ascii="Arial Narrow" w:hAnsi="Arial Narrow"/>
        </w:rPr>
      </w:pPr>
      <w:r w:rsidRPr="00751900">
        <w:rPr>
          <w:rFonts w:ascii="Arial Narrow" w:hAnsi="Arial Narrow"/>
        </w:rPr>
        <w:t>Αν έχεις ΑΜΚΑ σε όλες τις δημόσιες δομές υγείας που οφείλουν να σου διασφαλίσουν άμεσα πλήρη πρόσβαση στις υπηρεσίες τους</w:t>
      </w:r>
    </w:p>
    <w:p w:rsidR="00751900" w:rsidRPr="00751900" w:rsidRDefault="00751900" w:rsidP="00751900">
      <w:pPr>
        <w:pStyle w:val="a8"/>
        <w:numPr>
          <w:ilvl w:val="0"/>
          <w:numId w:val="14"/>
        </w:numPr>
        <w:rPr>
          <w:rFonts w:ascii="Arial Narrow" w:hAnsi="Arial Narrow"/>
        </w:rPr>
      </w:pPr>
      <w:r w:rsidRPr="00751900">
        <w:rPr>
          <w:rFonts w:ascii="Arial Narrow" w:hAnsi="Arial Narrow"/>
        </w:rPr>
        <w:t>Αν δεν έχεις ΑΜΚΑ ή νομιμοποιητικά έγγραφα διαμονής, αλλά ανήκεις σε κάποια ευάλωτη ομάδα πληθυσμού (α.33 του 4368/2016), στα Γραφεία Προστασίας Δικαιωμάτων ή στις Διοικητικές Υπηρεσίες των Νοσοκομείων όπου θα σε ενημερώσουν πώς μπορείς να βγάλεις την Κάρτα Υγειονομικής Περίθαλψης.</w:t>
      </w:r>
    </w:p>
    <w:p w:rsidR="00751900" w:rsidRPr="00751900" w:rsidRDefault="00751900" w:rsidP="00751900">
      <w:pPr>
        <w:rPr>
          <w:rFonts w:ascii="Arial Narrow" w:hAnsi="Arial Narrow"/>
          <w:b/>
        </w:rPr>
      </w:pPr>
      <w:r w:rsidRPr="00751900">
        <w:rPr>
          <w:rFonts w:ascii="Arial Narrow" w:hAnsi="Arial Narrow"/>
          <w:b/>
        </w:rPr>
        <w:t>Ποιους αφορά η ρύθμιση;</w:t>
      </w:r>
    </w:p>
    <w:p w:rsidR="00751900" w:rsidRPr="00751900" w:rsidRDefault="00751900" w:rsidP="00751900">
      <w:pPr>
        <w:pStyle w:val="a8"/>
        <w:numPr>
          <w:ilvl w:val="0"/>
          <w:numId w:val="15"/>
        </w:numPr>
        <w:rPr>
          <w:rFonts w:ascii="Arial Narrow" w:hAnsi="Arial Narrow"/>
        </w:rPr>
      </w:pPr>
      <w:r w:rsidRPr="00751900">
        <w:rPr>
          <w:rFonts w:ascii="Arial Narrow" w:hAnsi="Arial Narrow"/>
        </w:rPr>
        <w:t>2.5 εκατομμύρια ανασφάλιστων πολιτών</w:t>
      </w:r>
    </w:p>
    <w:p w:rsidR="00751900" w:rsidRPr="00751900" w:rsidRDefault="00751900" w:rsidP="00751900">
      <w:pPr>
        <w:pStyle w:val="a8"/>
        <w:numPr>
          <w:ilvl w:val="0"/>
          <w:numId w:val="15"/>
        </w:numPr>
        <w:rPr>
          <w:rFonts w:ascii="Arial Narrow" w:hAnsi="Arial Narrow"/>
        </w:rPr>
      </w:pPr>
      <w:r w:rsidRPr="00751900">
        <w:rPr>
          <w:rFonts w:ascii="Arial Narrow" w:hAnsi="Arial Narrow"/>
        </w:rPr>
        <w:t>Όσους λόγω κρίσης έχασαν την ασφάλισή τους, ακόμα και αν έχουν χρέη στους ασφαλιστικούς τους φορείς</w:t>
      </w:r>
    </w:p>
    <w:p w:rsidR="00751900" w:rsidRPr="00751900" w:rsidRDefault="00751900" w:rsidP="00751900">
      <w:pPr>
        <w:pStyle w:val="a8"/>
        <w:numPr>
          <w:ilvl w:val="0"/>
          <w:numId w:val="15"/>
        </w:numPr>
        <w:rPr>
          <w:rFonts w:ascii="Arial Narrow" w:hAnsi="Arial Narrow"/>
        </w:rPr>
      </w:pPr>
      <w:r w:rsidRPr="00751900">
        <w:rPr>
          <w:rFonts w:ascii="Arial Narrow" w:hAnsi="Arial Narrow"/>
        </w:rPr>
        <w:t>Όσους διαμένουν νόμιμα στη χώρα</w:t>
      </w:r>
    </w:p>
    <w:p w:rsidR="00751900" w:rsidRPr="00751900" w:rsidRDefault="00751900" w:rsidP="00751900">
      <w:pPr>
        <w:pStyle w:val="a8"/>
        <w:numPr>
          <w:ilvl w:val="0"/>
          <w:numId w:val="15"/>
        </w:numPr>
        <w:rPr>
          <w:rFonts w:ascii="Arial Narrow" w:hAnsi="Arial Narrow"/>
        </w:rPr>
      </w:pPr>
      <w:r w:rsidRPr="00751900">
        <w:rPr>
          <w:rFonts w:ascii="Arial Narrow" w:hAnsi="Arial Narrow"/>
        </w:rPr>
        <w:t>Όσους δεν έχουν νομιμοποιητικά έγγραφα διαμονής, αλλά χρήζουν άμεσης υγειονομικής περίθαλψης ως μέλη ευάλωτων κοινωνικώ</w:t>
      </w:r>
      <w:r w:rsidR="003A7CD3">
        <w:rPr>
          <w:rFonts w:ascii="Arial Narrow" w:hAnsi="Arial Narrow"/>
        </w:rPr>
        <w:t xml:space="preserve">ν ομάδων (π.χ. ανήλικοι, </w:t>
      </w:r>
      <w:proofErr w:type="spellStart"/>
      <w:r w:rsidR="003A7CD3">
        <w:rPr>
          <w:rFonts w:ascii="Arial Narrow" w:hAnsi="Arial Narrow"/>
        </w:rPr>
        <w:t>έγκυες</w:t>
      </w:r>
      <w:proofErr w:type="spellEnd"/>
      <w:r w:rsidR="003A7CD3">
        <w:rPr>
          <w:rFonts w:ascii="Arial Narrow" w:hAnsi="Arial Narrow"/>
        </w:rPr>
        <w:t xml:space="preserve">, </w:t>
      </w:r>
      <w:r w:rsidRPr="00751900">
        <w:rPr>
          <w:rFonts w:ascii="Arial Narrow" w:hAnsi="Arial Narrow"/>
        </w:rPr>
        <w:t>άτομα με αναπηρία, τοξικοεξαρτημένοι, άστεγοι κλπ.)</w:t>
      </w:r>
    </w:p>
    <w:p w:rsidR="00751900" w:rsidRPr="00751900" w:rsidRDefault="00751900" w:rsidP="00751900">
      <w:pPr>
        <w:rPr>
          <w:rFonts w:ascii="Arial Narrow" w:hAnsi="Arial Narrow"/>
          <w:b/>
        </w:rPr>
      </w:pPr>
      <w:r w:rsidRPr="00751900">
        <w:rPr>
          <w:rFonts w:ascii="Arial Narrow" w:hAnsi="Arial Narrow"/>
          <w:b/>
        </w:rPr>
        <w:t>Τι χρειάζεται να πληρώσω;</w:t>
      </w:r>
    </w:p>
    <w:p w:rsidR="00751900" w:rsidRPr="00751900" w:rsidRDefault="00751900" w:rsidP="00751900">
      <w:pPr>
        <w:pStyle w:val="a8"/>
        <w:numPr>
          <w:ilvl w:val="0"/>
          <w:numId w:val="16"/>
        </w:numPr>
        <w:rPr>
          <w:rFonts w:ascii="Arial Narrow" w:hAnsi="Arial Narrow"/>
        </w:rPr>
      </w:pPr>
      <w:r w:rsidRPr="00751900">
        <w:rPr>
          <w:rFonts w:ascii="Arial Narrow" w:hAnsi="Arial Narrow"/>
        </w:rPr>
        <w:t>Δε χρειάζεται να πληρώσεις απολύτως τίποτα για το σύνολο των νοσηλευτικών και διαγνωστικών πράξεων που προβλέπονται στη ρύθμιση</w:t>
      </w:r>
    </w:p>
    <w:p w:rsidR="00751900" w:rsidRPr="00751900" w:rsidRDefault="00751900" w:rsidP="00751900">
      <w:pPr>
        <w:pStyle w:val="a8"/>
        <w:numPr>
          <w:ilvl w:val="0"/>
          <w:numId w:val="16"/>
        </w:numPr>
        <w:rPr>
          <w:rFonts w:ascii="Arial Narrow" w:hAnsi="Arial Narrow"/>
        </w:rPr>
      </w:pPr>
      <w:r w:rsidRPr="00751900">
        <w:rPr>
          <w:rFonts w:ascii="Arial Narrow" w:hAnsi="Arial Narrow"/>
        </w:rPr>
        <w:t>Δε χρειάζεται να πληρώσεις τίποτα αν εξαιρείσαι των συμμετοχών λόγω ειδικότερων διατάξεων</w:t>
      </w:r>
    </w:p>
    <w:p w:rsidR="00751900" w:rsidRPr="00751900" w:rsidRDefault="00751900" w:rsidP="00751900">
      <w:pPr>
        <w:pStyle w:val="a8"/>
        <w:numPr>
          <w:ilvl w:val="0"/>
          <w:numId w:val="16"/>
        </w:numPr>
        <w:rPr>
          <w:rFonts w:ascii="Arial Narrow" w:hAnsi="Arial Narrow"/>
        </w:rPr>
      </w:pPr>
      <w:r w:rsidRPr="00751900">
        <w:rPr>
          <w:rFonts w:ascii="Arial Narrow" w:hAnsi="Arial Narrow"/>
        </w:rPr>
        <w:t>Δε χρειάζεται να πληρώσεις τίποτα για εξωνοσοκομειακές θεραπείες, εμβολιασμούς και πρόληψη</w:t>
      </w:r>
    </w:p>
    <w:p w:rsidR="00751900" w:rsidRPr="00751900" w:rsidRDefault="00751900" w:rsidP="00751900">
      <w:pPr>
        <w:pStyle w:val="a8"/>
        <w:numPr>
          <w:ilvl w:val="0"/>
          <w:numId w:val="16"/>
        </w:numPr>
        <w:rPr>
          <w:rFonts w:ascii="Arial Narrow" w:hAnsi="Arial Narrow"/>
        </w:rPr>
      </w:pPr>
      <w:r w:rsidRPr="00751900">
        <w:rPr>
          <w:rFonts w:ascii="Arial Narrow" w:hAnsi="Arial Narrow"/>
        </w:rPr>
        <w:t>Υποχρεούσαι στις ίδιες συμμετοχές που έχουν και οι ασφαλισμένοι στη φαρμακευτική δαπάνη, εκτός αν εμπίπτεις στις εισοδηματικές, κλινικές και κοινωνικές εξαιρέσεις της ΚΥΑ, οπότε και πάλι έχεις μηδενική συμμετοχή</w:t>
      </w:r>
    </w:p>
    <w:p w:rsidR="00751900" w:rsidRPr="00751900" w:rsidRDefault="00751900" w:rsidP="00751900">
      <w:pPr>
        <w:rPr>
          <w:rFonts w:ascii="Arial Narrow" w:hAnsi="Arial Narrow"/>
          <w:b/>
        </w:rPr>
      </w:pPr>
      <w:r w:rsidRPr="00751900">
        <w:rPr>
          <w:rFonts w:ascii="Arial Narrow" w:hAnsi="Arial Narrow"/>
          <w:b/>
        </w:rPr>
        <w:t>Πού μπορώ να βρω περισσότερες πληροφορίες;</w:t>
      </w:r>
    </w:p>
    <w:p w:rsidR="00751900" w:rsidRDefault="00751900" w:rsidP="00751900">
      <w:pPr>
        <w:rPr>
          <w:rFonts w:ascii="Arial Narrow" w:hAnsi="Arial Narrow"/>
        </w:rPr>
      </w:pPr>
      <w:r w:rsidRPr="00751900">
        <w:rPr>
          <w:rFonts w:ascii="Arial Narrow" w:hAnsi="Arial Narrow"/>
        </w:rPr>
        <w:t>Μπορείς να απευθυνθείς στις Διοικητικές Υπηρεσίες των Νοσοκομείων και των Μονάδων ΠΦΥ, στις Υπηρεσίες Πρόνοιας των Δήμων, σε όλες τις Πρωτοβάθμιες Δομές Υγείας, στο Υπουργείο Υγείας, στο Υπουργείο Εργασίας και Κοινωνικής Αλληλεγγύης και στην ΗΔΙΚΑ</w:t>
      </w:r>
      <w:r w:rsidR="00FC41F5">
        <w:rPr>
          <w:rFonts w:ascii="Arial Narrow" w:hAnsi="Arial Narrow"/>
        </w:rPr>
        <w:t>»</w:t>
      </w:r>
      <w:r w:rsidRPr="00751900">
        <w:rPr>
          <w:rFonts w:ascii="Arial Narrow" w:hAnsi="Arial Narrow"/>
        </w:rPr>
        <w:t>.</w:t>
      </w:r>
    </w:p>
    <w:p w:rsidR="00751900" w:rsidRPr="00751900" w:rsidRDefault="00751900" w:rsidP="00751900">
      <w:pPr>
        <w:rPr>
          <w:rFonts w:ascii="Arial Narrow" w:hAnsi="Arial Narrow"/>
          <w:b/>
        </w:rPr>
      </w:pPr>
      <w:r w:rsidRPr="00751900">
        <w:rPr>
          <w:rFonts w:ascii="Arial Narrow" w:hAnsi="Arial Narrow"/>
          <w:b/>
        </w:rPr>
        <w:t>Οι νόμοι και οι ε</w:t>
      </w:r>
      <w:r w:rsidR="007E22E5">
        <w:rPr>
          <w:rFonts w:ascii="Arial Narrow" w:hAnsi="Arial Narrow"/>
          <w:b/>
        </w:rPr>
        <w:t>γκύκλιοι που ορίζουν τα ανωτέρω</w:t>
      </w:r>
    </w:p>
    <w:p w:rsidR="00751900" w:rsidRPr="00751900" w:rsidRDefault="00751900" w:rsidP="00751900">
      <w:pPr>
        <w:rPr>
          <w:rFonts w:ascii="Arial Narrow" w:hAnsi="Arial Narrow"/>
          <w:b/>
        </w:rPr>
      </w:pPr>
      <w:hyperlink r:id="rId14" w:history="1">
        <w:r w:rsidRPr="00751900">
          <w:rPr>
            <w:rStyle w:val="-"/>
            <w:rFonts w:ascii="Arial Narrow" w:hAnsi="Arial Narrow"/>
            <w:b/>
          </w:rPr>
          <w:t>http://www.moh.gov.gr/articles/health/anaptyksh-monadwn-ygeias/3999-prosbash-twn-anasfalistwn-sto-dhmosio-systhma-ygeias</w:t>
        </w:r>
      </w:hyperlink>
      <w:r w:rsidRPr="00751900">
        <w:rPr>
          <w:rFonts w:ascii="Arial Narrow" w:hAnsi="Arial Narrow"/>
          <w:b/>
        </w:rPr>
        <w:t xml:space="preserve"> </w:t>
      </w:r>
    </w:p>
    <w:p w:rsidR="00751900" w:rsidRPr="00A74B0D" w:rsidRDefault="00751900" w:rsidP="00751900">
      <w:pPr>
        <w:rPr>
          <w:rFonts w:ascii="Arial Narrow" w:hAnsi="Arial Narrow"/>
          <w:b/>
        </w:rPr>
      </w:pP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BB" w:rsidRDefault="004440BB" w:rsidP="00A5663B">
      <w:pPr>
        <w:spacing w:after="0" w:line="240" w:lineRule="auto"/>
      </w:pPr>
      <w:r>
        <w:separator/>
      </w:r>
    </w:p>
  </w:endnote>
  <w:endnote w:type="continuationSeparator" w:id="0">
    <w:p w:rsidR="004440BB" w:rsidRDefault="004440B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BB" w:rsidRDefault="004440BB" w:rsidP="00A5663B">
      <w:pPr>
        <w:spacing w:after="0" w:line="240" w:lineRule="auto"/>
      </w:pPr>
      <w:r>
        <w:separator/>
      </w:r>
    </w:p>
  </w:footnote>
  <w:footnote w:type="continuationSeparator" w:id="0">
    <w:p w:rsidR="004440BB" w:rsidRDefault="004440B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1"/>
  </w:num>
  <w:num w:numId="13">
    <w:abstractNumId w:val="0"/>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92D8F"/>
    <w:rsid w:val="003A7CD3"/>
    <w:rsid w:val="004440BB"/>
    <w:rsid w:val="00474031"/>
    <w:rsid w:val="004A100E"/>
    <w:rsid w:val="005A1C6C"/>
    <w:rsid w:val="005F0E25"/>
    <w:rsid w:val="00604829"/>
    <w:rsid w:val="00651CD5"/>
    <w:rsid w:val="00751900"/>
    <w:rsid w:val="0077016C"/>
    <w:rsid w:val="00780A3F"/>
    <w:rsid w:val="007B4946"/>
    <w:rsid w:val="007E22E5"/>
    <w:rsid w:val="00811A9B"/>
    <w:rsid w:val="008465CD"/>
    <w:rsid w:val="008F4A49"/>
    <w:rsid w:val="00945329"/>
    <w:rsid w:val="009A5282"/>
    <w:rsid w:val="009B3183"/>
    <w:rsid w:val="00A3465C"/>
    <w:rsid w:val="00A5663B"/>
    <w:rsid w:val="00A74B0D"/>
    <w:rsid w:val="00B01AB1"/>
    <w:rsid w:val="00BB3998"/>
    <w:rsid w:val="00C446E5"/>
    <w:rsid w:val="00C7575A"/>
    <w:rsid w:val="00CB3BAD"/>
    <w:rsid w:val="00D47E60"/>
    <w:rsid w:val="00E028C4"/>
    <w:rsid w:val="00E70687"/>
    <w:rsid w:val="00EE6171"/>
    <w:rsid w:val="00FC05F4"/>
    <w:rsid w:val="00FC4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h.gov.gr/articles/health/anaptyksh-monadwn-ygeias/3999-prosbash-twn-anasfalistwn-sto-dhmosio-systhma-ygei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829F8C-CAA1-4CD0-9D4C-166E9E2D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3317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2014-07-02T11:58:00Z</cp:lastPrinted>
  <dcterms:created xsi:type="dcterms:W3CDTF">2016-06-30T05:38:00Z</dcterms:created>
  <dcterms:modified xsi:type="dcterms:W3CDTF">2016-06-30T05:41:00Z</dcterms:modified>
</cp:coreProperties>
</file>