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A48D2" w:rsidRDefault="00B816B7">
      <w:pPr>
        <w:rPr>
          <w:sz w:val="24"/>
          <w:szCs w:val="24"/>
        </w:rPr>
      </w:pPr>
      <w:r w:rsidRPr="00AA48D2">
        <w:rPr>
          <w:sz w:val="24"/>
          <w:szCs w:val="24"/>
        </w:rPr>
        <w:t xml:space="preserve">Πληροφορίες: </w:t>
      </w:r>
      <w:r w:rsidR="00291570" w:rsidRPr="00AA48D2">
        <w:rPr>
          <w:sz w:val="24"/>
          <w:szCs w:val="24"/>
        </w:rPr>
        <w:t xml:space="preserve">Χριστίνα Σαμαρά </w:t>
      </w:r>
    </w:p>
    <w:p w:rsidR="00A5663B" w:rsidRPr="00AA48D2" w:rsidRDefault="007A25CC" w:rsidP="00A5663B">
      <w:pPr>
        <w:spacing w:before="480"/>
        <w:jc w:val="right"/>
        <w:rPr>
          <w:b/>
          <w:sz w:val="24"/>
          <w:szCs w:val="24"/>
        </w:rPr>
      </w:pPr>
      <w:r w:rsidRPr="00AA48D2">
        <w:rPr>
          <w:b/>
          <w:sz w:val="24"/>
          <w:szCs w:val="24"/>
        </w:rPr>
        <w:br w:type="column"/>
      </w:r>
      <w:r w:rsidRPr="00AA48D2">
        <w:rPr>
          <w:b/>
          <w:sz w:val="24"/>
          <w:szCs w:val="24"/>
        </w:rPr>
        <w:t xml:space="preserve">Αθήνα: </w:t>
      </w:r>
      <w:r w:rsidR="00291570" w:rsidRPr="00AA48D2">
        <w:rPr>
          <w:b/>
          <w:color w:val="auto"/>
          <w:sz w:val="24"/>
          <w:szCs w:val="24"/>
        </w:rPr>
        <w:t>06.07</w:t>
      </w:r>
      <w:r w:rsidRPr="00AA48D2">
        <w:rPr>
          <w:b/>
          <w:color w:val="auto"/>
          <w:sz w:val="24"/>
          <w:szCs w:val="24"/>
        </w:rPr>
        <w:t>.2016</w:t>
      </w:r>
    </w:p>
    <w:p w:rsidR="00A5663B" w:rsidRPr="00AA48D2" w:rsidRDefault="00AC50B9" w:rsidP="0033175A">
      <w:pPr>
        <w:ind w:left="709" w:firstLine="720"/>
        <w:jc w:val="center"/>
        <w:rPr>
          <w:b/>
          <w:sz w:val="24"/>
          <w:szCs w:val="24"/>
        </w:rPr>
        <w:sectPr w:rsidR="00A5663B" w:rsidRPr="00AA48D2"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bookmarkStart w:id="0" w:name="_GoBack"/>
      <w:bookmarkEnd w:id="0"/>
      <w:r w:rsidRPr="00AA48D2">
        <w:rPr>
          <w:b/>
          <w:sz w:val="24"/>
          <w:szCs w:val="24"/>
        </w:rPr>
        <w:t xml:space="preserve"> </w:t>
      </w:r>
      <w:r w:rsidR="0033175A" w:rsidRPr="00AA48D2">
        <w:rPr>
          <w:b/>
          <w:sz w:val="24"/>
          <w:szCs w:val="24"/>
        </w:rPr>
        <w:t xml:space="preserve"> </w:t>
      </w:r>
    </w:p>
    <w:p w:rsidR="00F052AB" w:rsidRPr="00AA48D2" w:rsidRDefault="00F052AB" w:rsidP="0039260C">
      <w:pPr>
        <w:pStyle w:val="Title"/>
        <w:pBdr>
          <w:bottom w:val="single" w:sz="8" w:space="3" w:color="4F81BD" w:themeColor="accent1"/>
        </w:pBdr>
        <w:spacing w:before="360" w:after="240"/>
        <w:ind w:left="709" w:hanging="709"/>
        <w:rPr>
          <w:b/>
          <w:color w:val="auto"/>
          <w:sz w:val="24"/>
          <w:szCs w:val="24"/>
        </w:rPr>
      </w:pPr>
      <w:r w:rsidRPr="00AA48D2">
        <w:rPr>
          <w:b/>
          <w:color w:val="auto"/>
          <w:sz w:val="24"/>
          <w:szCs w:val="24"/>
        </w:rPr>
        <w:t xml:space="preserve">Προς: </w:t>
      </w:r>
      <w:r w:rsidR="00291570" w:rsidRPr="00AA48D2">
        <w:rPr>
          <w:b/>
          <w:color w:val="auto"/>
          <w:sz w:val="24"/>
          <w:szCs w:val="24"/>
        </w:rPr>
        <w:t xml:space="preserve">Φορείς - Μέλη </w:t>
      </w:r>
    </w:p>
    <w:p w:rsidR="00F052AB" w:rsidRPr="00AA48D2" w:rsidRDefault="00F052AB" w:rsidP="00F052AB">
      <w:pPr>
        <w:pStyle w:val="Title"/>
        <w:pBdr>
          <w:bottom w:val="single" w:sz="8" w:space="3" w:color="4F81BD" w:themeColor="accent1"/>
        </w:pBdr>
        <w:spacing w:before="360" w:after="240"/>
        <w:rPr>
          <w:b/>
          <w:color w:val="auto"/>
          <w:sz w:val="24"/>
          <w:szCs w:val="24"/>
        </w:rPr>
      </w:pPr>
    </w:p>
    <w:p w:rsidR="00F052AB" w:rsidRPr="00AA48D2" w:rsidRDefault="00F052AB" w:rsidP="0039260C">
      <w:pPr>
        <w:pStyle w:val="Title"/>
        <w:pBdr>
          <w:bottom w:val="single" w:sz="8" w:space="3" w:color="4F81BD" w:themeColor="accent1"/>
        </w:pBdr>
        <w:spacing w:before="360" w:after="240"/>
        <w:ind w:left="709" w:hanging="709"/>
        <w:rPr>
          <w:rFonts w:eastAsia="Cambria" w:cs="Cambria"/>
          <w:b/>
          <w:sz w:val="24"/>
          <w:szCs w:val="24"/>
        </w:rPr>
      </w:pPr>
      <w:r w:rsidRPr="00AA48D2">
        <w:rPr>
          <w:b/>
          <w:color w:val="auto"/>
          <w:sz w:val="24"/>
          <w:szCs w:val="24"/>
        </w:rPr>
        <w:t>ΘΕΜΑ:</w:t>
      </w:r>
      <w:r w:rsidR="00A44D7D" w:rsidRPr="00AA48D2">
        <w:rPr>
          <w:b/>
          <w:color w:val="auto"/>
          <w:sz w:val="24"/>
          <w:szCs w:val="24"/>
        </w:rPr>
        <w:t xml:space="preserve"> </w:t>
      </w:r>
      <w:r w:rsidRPr="00AA48D2">
        <w:rPr>
          <w:rFonts w:eastAsia="Cambria" w:cs="Cambria"/>
          <w:b/>
          <w:color w:val="auto"/>
          <w:sz w:val="24"/>
          <w:szCs w:val="24"/>
        </w:rPr>
        <w:t xml:space="preserve">Ενημέρωση </w:t>
      </w:r>
      <w:r w:rsidR="00291570" w:rsidRPr="00AA48D2">
        <w:rPr>
          <w:rFonts w:eastAsia="Cambria" w:cs="Cambria"/>
          <w:b/>
          <w:color w:val="auto"/>
          <w:sz w:val="24"/>
          <w:szCs w:val="24"/>
        </w:rPr>
        <w:t>για την ικανοποίηση του πάγιου αιτήματος του αναπηρικού κινήματος σχετικά με τις προσλήψεις ατόμων με αναπηρία</w:t>
      </w:r>
      <w:r w:rsidR="005A464F" w:rsidRPr="00AA48D2">
        <w:rPr>
          <w:rFonts w:eastAsia="Cambria" w:cs="Cambria"/>
          <w:b/>
          <w:color w:val="auto"/>
          <w:sz w:val="24"/>
          <w:szCs w:val="24"/>
        </w:rPr>
        <w:t xml:space="preserve"> και μελών των οικογενειών τους</w:t>
      </w:r>
      <w:r w:rsidR="00291570" w:rsidRPr="00AA48D2">
        <w:rPr>
          <w:rFonts w:eastAsia="Cambria" w:cs="Cambria"/>
          <w:b/>
          <w:color w:val="auto"/>
          <w:sz w:val="24"/>
          <w:szCs w:val="24"/>
        </w:rPr>
        <w:t xml:space="preserve"> </w:t>
      </w:r>
      <w:r w:rsidR="005A464F" w:rsidRPr="00AA48D2">
        <w:rPr>
          <w:rFonts w:eastAsia="Cambria" w:cs="Cambria"/>
          <w:b/>
          <w:color w:val="auto"/>
          <w:sz w:val="24"/>
          <w:szCs w:val="24"/>
        </w:rPr>
        <w:t xml:space="preserve">σε μόνιμες θέσεις </w:t>
      </w:r>
      <w:r w:rsidR="00291570" w:rsidRPr="00AA48D2">
        <w:rPr>
          <w:rFonts w:eastAsia="Cambria" w:cs="Cambria"/>
          <w:b/>
          <w:color w:val="auto"/>
          <w:sz w:val="24"/>
          <w:szCs w:val="24"/>
        </w:rPr>
        <w:t>στο Δημόσιο και σε εποχικές θέσεις εργασίας</w:t>
      </w:r>
    </w:p>
    <w:p w:rsidR="00A5663B" w:rsidRPr="00AA48D2" w:rsidRDefault="0005430C" w:rsidP="00AA48D2">
      <w:pPr>
        <w:pStyle w:val="Caption"/>
        <w:rPr>
          <w:rFonts w:asciiTheme="majorHAnsi" w:hAnsiTheme="majorHAnsi"/>
          <w:i/>
          <w:sz w:val="24"/>
          <w:szCs w:val="24"/>
        </w:rPr>
      </w:pPr>
      <w:r w:rsidRPr="00AA48D2">
        <w:rPr>
          <w:rFonts w:asciiTheme="majorHAnsi" w:hAnsiTheme="majorHAnsi"/>
          <w:i/>
          <w:sz w:val="24"/>
          <w:szCs w:val="24"/>
        </w:rPr>
        <w:t>Αγαπητοί Συνάδελφοι</w:t>
      </w:r>
      <w:r w:rsidR="00A5663B" w:rsidRPr="00AA48D2">
        <w:rPr>
          <w:rFonts w:asciiTheme="majorHAnsi" w:hAnsiTheme="majorHAnsi"/>
          <w:i/>
          <w:sz w:val="24"/>
          <w:szCs w:val="24"/>
        </w:rPr>
        <w:t xml:space="preserve">, </w:t>
      </w:r>
    </w:p>
    <w:p w:rsidR="00191655" w:rsidRPr="00AA48D2" w:rsidRDefault="00191655" w:rsidP="00AA48D2">
      <w:pPr>
        <w:pStyle w:val="Caption"/>
        <w:rPr>
          <w:rFonts w:asciiTheme="majorHAnsi" w:hAnsiTheme="majorHAnsi"/>
          <w:b w:val="0"/>
          <w:sz w:val="24"/>
          <w:szCs w:val="24"/>
        </w:rPr>
      </w:pPr>
      <w:r w:rsidRPr="00AA48D2">
        <w:rPr>
          <w:rFonts w:asciiTheme="majorHAnsi" w:hAnsiTheme="majorHAnsi"/>
          <w:b w:val="0"/>
          <w:sz w:val="24"/>
          <w:szCs w:val="24"/>
        </w:rPr>
        <w:t>Με ιδιαίτερη ικανοποίηση σας ενημερώνουμε για τη δικαίωση ενός πάγιου, πολύχρονου, στρατηγικού αιτήματος του αναπηρικού κινήματος σχετικά με τις προσλήψεις ατόμων με αναπηρία και μελών των οικογενειών τους σε μόνιμες θέσεις στο Δημόσιο και σε εποχικές θέσεις εργασίας.</w:t>
      </w:r>
    </w:p>
    <w:p w:rsidR="00AA48D2" w:rsidRPr="00AA48D2" w:rsidRDefault="00191655" w:rsidP="00AA48D2">
      <w:pPr>
        <w:pStyle w:val="Caption"/>
        <w:rPr>
          <w:rFonts w:asciiTheme="majorHAnsi" w:hAnsiTheme="majorHAnsi"/>
          <w:b w:val="0"/>
          <w:sz w:val="24"/>
          <w:szCs w:val="24"/>
        </w:rPr>
      </w:pPr>
      <w:r w:rsidRPr="00AA48D2">
        <w:rPr>
          <w:rFonts w:asciiTheme="majorHAnsi" w:hAnsiTheme="majorHAnsi"/>
          <w:b w:val="0"/>
          <w:sz w:val="24"/>
          <w:szCs w:val="24"/>
        </w:rPr>
        <w:t xml:space="preserve">Πιο συγκεκριμένα, δόθηκε στη δημοσιότητα και προς διαβούλευση το σχέδιο νόμου «Ενιαίο Σύστημα Κινητικότητας στη Δημόσια Διοίκηση, κωλύματα επιλογής και υποχρεώσεις των προσώπων που στελεχώνουν προς θέσεις των άρθρων 6 και 8 του Ν. 4369/2016 προς ενίσχυση προς ακεραιότητας και προς πρόληψη των περιπτώσεων σύγκρουσης συμφερόντων και λοιπές διατάξεις περί Δημόσιας Διοίκησης», όπου στο άρθρο 23 ικανοποιείται αυτό το αίτημα. </w:t>
      </w:r>
    </w:p>
    <w:p w:rsidR="00F3345A" w:rsidRPr="00AA48D2" w:rsidRDefault="00191655" w:rsidP="00AA48D2">
      <w:pPr>
        <w:pStyle w:val="Caption"/>
        <w:rPr>
          <w:rFonts w:asciiTheme="majorHAnsi" w:hAnsiTheme="majorHAnsi"/>
          <w:b w:val="0"/>
          <w:sz w:val="24"/>
          <w:szCs w:val="24"/>
        </w:rPr>
      </w:pPr>
      <w:r w:rsidRPr="00AA48D2">
        <w:rPr>
          <w:rFonts w:asciiTheme="majorHAnsi" w:hAnsiTheme="majorHAnsi"/>
          <w:b w:val="0"/>
          <w:sz w:val="24"/>
          <w:szCs w:val="24"/>
        </w:rPr>
        <w:t xml:space="preserve">Ειδικότερα στην αιτιολογική έκθεση για το άρθρο 23 αναφέρεται:  </w:t>
      </w:r>
    </w:p>
    <w:p w:rsidR="00AA48D2" w:rsidRPr="00AA48D2" w:rsidRDefault="00AA48D2" w:rsidP="00AA48D2">
      <w:pPr>
        <w:pStyle w:val="Caption"/>
        <w:rPr>
          <w:rFonts w:asciiTheme="majorHAnsi" w:hAnsiTheme="majorHAnsi"/>
          <w:b w:val="0"/>
          <w:i/>
          <w:sz w:val="24"/>
          <w:szCs w:val="24"/>
        </w:rPr>
      </w:pPr>
      <w:r w:rsidRPr="00AA48D2">
        <w:rPr>
          <w:rFonts w:asciiTheme="majorHAnsi" w:hAnsiTheme="majorHAnsi"/>
          <w:b w:val="0"/>
          <w:i/>
          <w:sz w:val="24"/>
          <w:szCs w:val="24"/>
        </w:rPr>
        <w:t>«</w:t>
      </w:r>
      <w:r w:rsidRPr="00AA48D2">
        <w:rPr>
          <w:rFonts w:asciiTheme="majorHAnsi" w:hAnsiTheme="majorHAnsi"/>
          <w:b w:val="0"/>
          <w:i/>
          <w:sz w:val="24"/>
          <w:szCs w:val="24"/>
        </w:rPr>
        <w:t>Άρθρο 23</w:t>
      </w:r>
    </w:p>
    <w:p w:rsidR="00AA48D2" w:rsidRPr="00AA48D2" w:rsidRDefault="00AA48D2" w:rsidP="00AA48D2">
      <w:pPr>
        <w:pStyle w:val="Caption"/>
        <w:rPr>
          <w:rFonts w:asciiTheme="majorHAnsi" w:hAnsiTheme="majorHAnsi"/>
          <w:b w:val="0"/>
          <w:i/>
          <w:sz w:val="24"/>
          <w:szCs w:val="24"/>
        </w:rPr>
      </w:pPr>
      <w:r w:rsidRPr="00AA48D2">
        <w:rPr>
          <w:rFonts w:asciiTheme="majorHAnsi" w:hAnsiTheme="majorHAnsi"/>
          <w:b w:val="0"/>
          <w:i/>
          <w:sz w:val="24"/>
          <w:szCs w:val="24"/>
        </w:rPr>
        <w:t>Με την εν λόγω διάταξη ικανοποιούνται:</w:t>
      </w:r>
    </w:p>
    <w:p w:rsidR="00AA48D2" w:rsidRPr="00AA48D2" w:rsidRDefault="00AA48D2" w:rsidP="00AA48D2">
      <w:pPr>
        <w:pStyle w:val="Caption"/>
        <w:rPr>
          <w:rFonts w:asciiTheme="majorHAnsi" w:hAnsiTheme="majorHAnsi"/>
          <w:b w:val="0"/>
          <w:i/>
          <w:sz w:val="24"/>
          <w:szCs w:val="24"/>
        </w:rPr>
      </w:pPr>
      <w:r w:rsidRPr="00AA48D2">
        <w:rPr>
          <w:rFonts w:asciiTheme="majorHAnsi" w:hAnsiTheme="majorHAnsi"/>
          <w:b w:val="0"/>
          <w:i/>
          <w:sz w:val="24"/>
          <w:szCs w:val="24"/>
        </w:rPr>
        <w:t>α) οι συνταγματικές διατάξεις της παραγράφου 6 του άρθρου 21, σύμφωνα με την οποία: «Τα άτομα με αναπηρίες έχουν δικαίωμα να απολαμβάνουν μέτρων που</w:t>
      </w:r>
      <w:r w:rsidRPr="00AA48D2">
        <w:rPr>
          <w:rFonts w:asciiTheme="majorHAnsi" w:hAnsiTheme="majorHAnsi"/>
          <w:b w:val="0"/>
          <w:i/>
          <w:sz w:val="24"/>
          <w:szCs w:val="24"/>
        </w:rPr>
        <w:t xml:space="preserve"> </w:t>
      </w:r>
      <w:r w:rsidRPr="00AA48D2">
        <w:rPr>
          <w:rFonts w:asciiTheme="majorHAnsi" w:hAnsiTheme="majorHAnsi"/>
          <w:b w:val="0"/>
          <w:i/>
          <w:sz w:val="24"/>
          <w:szCs w:val="24"/>
        </w:rPr>
        <w:t xml:space="preserve">εξασφαλίζουν την αυτονομία, την επαγγελματική ένταξη και τη συμμετοχή </w:t>
      </w:r>
      <w:r w:rsidRPr="00AA48D2">
        <w:rPr>
          <w:rFonts w:asciiTheme="majorHAnsi" w:hAnsiTheme="majorHAnsi"/>
          <w:b w:val="0"/>
          <w:i/>
          <w:sz w:val="24"/>
          <w:szCs w:val="24"/>
        </w:rPr>
        <w:t xml:space="preserve">τους </w:t>
      </w:r>
      <w:r w:rsidRPr="00AA48D2">
        <w:rPr>
          <w:rFonts w:asciiTheme="majorHAnsi" w:hAnsiTheme="majorHAnsi"/>
          <w:b w:val="0"/>
          <w:i/>
          <w:sz w:val="24"/>
          <w:szCs w:val="24"/>
        </w:rPr>
        <w:t>στην κοινωνική, οικονομική και πολιτική ζωή της Χώρας»</w:t>
      </w:r>
      <w:r w:rsidRPr="00AA48D2">
        <w:rPr>
          <w:rFonts w:asciiTheme="majorHAnsi" w:hAnsiTheme="majorHAnsi"/>
          <w:b w:val="0"/>
          <w:i/>
          <w:sz w:val="24"/>
          <w:szCs w:val="24"/>
        </w:rPr>
        <w:t xml:space="preserve"> </w:t>
      </w:r>
    </w:p>
    <w:p w:rsidR="00AA48D2" w:rsidRPr="00AA48D2" w:rsidRDefault="00AA48D2" w:rsidP="00AA48D2">
      <w:pPr>
        <w:pStyle w:val="Caption"/>
        <w:rPr>
          <w:rFonts w:asciiTheme="majorHAnsi" w:hAnsiTheme="majorHAnsi"/>
          <w:b w:val="0"/>
          <w:i/>
          <w:sz w:val="24"/>
          <w:szCs w:val="24"/>
        </w:rPr>
      </w:pPr>
      <w:r w:rsidRPr="00AA48D2">
        <w:rPr>
          <w:rFonts w:asciiTheme="majorHAnsi" w:hAnsiTheme="majorHAnsi"/>
          <w:b w:val="0"/>
          <w:i/>
          <w:sz w:val="24"/>
          <w:szCs w:val="24"/>
        </w:rPr>
        <w:t>β) οι διατάξεις του άρθρου 27 «Εργασία και Απασχόληση» της Διεθνούς Σύμβασης</w:t>
      </w:r>
      <w:r w:rsidRPr="00AA48D2">
        <w:rPr>
          <w:rFonts w:asciiTheme="majorHAnsi" w:hAnsiTheme="majorHAnsi"/>
          <w:b w:val="0"/>
          <w:i/>
          <w:sz w:val="24"/>
          <w:szCs w:val="24"/>
        </w:rPr>
        <w:t xml:space="preserve"> </w:t>
      </w:r>
      <w:r w:rsidRPr="00AA48D2">
        <w:rPr>
          <w:rFonts w:asciiTheme="majorHAnsi" w:hAnsiTheme="majorHAnsi"/>
          <w:b w:val="0"/>
          <w:i/>
          <w:sz w:val="24"/>
          <w:szCs w:val="24"/>
        </w:rPr>
        <w:t>για τα Δικαιώματα των ΑμεΑ, την οποία η χώρα μας μαζί με το προαιρετικό</w:t>
      </w:r>
      <w:r w:rsidRPr="00AA48D2">
        <w:rPr>
          <w:rFonts w:asciiTheme="majorHAnsi" w:hAnsiTheme="majorHAnsi"/>
          <w:b w:val="0"/>
          <w:i/>
          <w:sz w:val="24"/>
          <w:szCs w:val="24"/>
        </w:rPr>
        <w:t xml:space="preserve"> </w:t>
      </w:r>
      <w:r w:rsidRPr="00AA48D2">
        <w:rPr>
          <w:rFonts w:asciiTheme="majorHAnsi" w:hAnsiTheme="majorHAnsi"/>
          <w:b w:val="0"/>
          <w:i/>
          <w:sz w:val="24"/>
          <w:szCs w:val="24"/>
        </w:rPr>
        <w:t>πρωτόκολλό της επικύρωσε με το Ν.4074/12.</w:t>
      </w:r>
      <w:r w:rsidRPr="00AA48D2">
        <w:rPr>
          <w:rFonts w:asciiTheme="majorHAnsi" w:hAnsiTheme="majorHAnsi"/>
          <w:b w:val="0"/>
          <w:i/>
          <w:sz w:val="24"/>
          <w:szCs w:val="24"/>
        </w:rPr>
        <w:t xml:space="preserve"> </w:t>
      </w:r>
    </w:p>
    <w:p w:rsidR="00AA48D2" w:rsidRPr="00AA48D2" w:rsidRDefault="00AA48D2" w:rsidP="00AA48D2">
      <w:pPr>
        <w:pStyle w:val="Caption"/>
        <w:rPr>
          <w:rFonts w:asciiTheme="majorHAnsi" w:hAnsiTheme="majorHAnsi"/>
          <w:b w:val="0"/>
          <w:i/>
          <w:sz w:val="24"/>
          <w:szCs w:val="24"/>
        </w:rPr>
      </w:pPr>
      <w:r w:rsidRPr="00AA48D2">
        <w:rPr>
          <w:rFonts w:asciiTheme="majorHAnsi" w:hAnsiTheme="majorHAnsi"/>
          <w:b w:val="0"/>
          <w:i/>
          <w:sz w:val="24"/>
          <w:szCs w:val="24"/>
        </w:rPr>
        <w:lastRenderedPageBreak/>
        <w:t>Η χώρα εναρμονίζεται:</w:t>
      </w:r>
      <w:r w:rsidRPr="00AA48D2">
        <w:rPr>
          <w:rFonts w:asciiTheme="majorHAnsi" w:hAnsiTheme="majorHAnsi"/>
          <w:b w:val="0"/>
          <w:i/>
          <w:sz w:val="24"/>
          <w:szCs w:val="24"/>
        </w:rPr>
        <w:t xml:space="preserve"> </w:t>
      </w:r>
      <w:r w:rsidRPr="00AA48D2">
        <w:rPr>
          <w:rFonts w:asciiTheme="majorHAnsi" w:hAnsiTheme="majorHAnsi"/>
          <w:b w:val="0"/>
          <w:i/>
          <w:sz w:val="24"/>
          <w:szCs w:val="24"/>
        </w:rPr>
        <w:t>α) με την 159/83 Διεθνή Σύμβαση Εργασίας, όπως κυρώθηκε με το Ν.1556/85 και</w:t>
      </w:r>
      <w:r w:rsidRPr="00AA48D2">
        <w:rPr>
          <w:rFonts w:asciiTheme="majorHAnsi" w:hAnsiTheme="majorHAnsi"/>
          <w:b w:val="0"/>
          <w:i/>
          <w:sz w:val="24"/>
          <w:szCs w:val="24"/>
        </w:rPr>
        <w:t xml:space="preserve"> </w:t>
      </w:r>
      <w:r w:rsidRPr="00AA48D2">
        <w:rPr>
          <w:rFonts w:asciiTheme="majorHAnsi" w:hAnsiTheme="majorHAnsi"/>
          <w:b w:val="0"/>
          <w:i/>
          <w:sz w:val="24"/>
          <w:szCs w:val="24"/>
        </w:rPr>
        <w:t xml:space="preserve">αφορά στην επαγγελματική </w:t>
      </w:r>
      <w:proofErr w:type="spellStart"/>
      <w:r w:rsidRPr="00AA48D2">
        <w:rPr>
          <w:rFonts w:asciiTheme="majorHAnsi" w:hAnsiTheme="majorHAnsi"/>
          <w:b w:val="0"/>
          <w:i/>
          <w:sz w:val="24"/>
          <w:szCs w:val="24"/>
        </w:rPr>
        <w:t>επαναπροσαρμογή</w:t>
      </w:r>
      <w:proofErr w:type="spellEnd"/>
      <w:r w:rsidRPr="00AA48D2">
        <w:rPr>
          <w:rFonts w:asciiTheme="majorHAnsi" w:hAnsiTheme="majorHAnsi"/>
          <w:b w:val="0"/>
          <w:i/>
          <w:sz w:val="24"/>
          <w:szCs w:val="24"/>
        </w:rPr>
        <w:t xml:space="preserve"> και απασχόληση των</w:t>
      </w:r>
      <w:r w:rsidRPr="00AA48D2">
        <w:rPr>
          <w:rFonts w:asciiTheme="majorHAnsi" w:hAnsiTheme="majorHAnsi"/>
          <w:b w:val="0"/>
          <w:i/>
          <w:sz w:val="24"/>
          <w:szCs w:val="24"/>
        </w:rPr>
        <w:t xml:space="preserve"> </w:t>
      </w:r>
      <w:proofErr w:type="spellStart"/>
      <w:r w:rsidRPr="00AA48D2">
        <w:rPr>
          <w:rFonts w:asciiTheme="majorHAnsi" w:hAnsiTheme="majorHAnsi"/>
          <w:b w:val="0"/>
          <w:i/>
          <w:sz w:val="24"/>
          <w:szCs w:val="24"/>
        </w:rPr>
        <w:t>μειονεκτούντων</w:t>
      </w:r>
      <w:proofErr w:type="spellEnd"/>
      <w:r w:rsidRPr="00AA48D2">
        <w:rPr>
          <w:rFonts w:asciiTheme="majorHAnsi" w:hAnsiTheme="majorHAnsi"/>
          <w:b w:val="0"/>
          <w:i/>
          <w:sz w:val="24"/>
          <w:szCs w:val="24"/>
        </w:rPr>
        <w:t xml:space="preserve"> προσώπων. </w:t>
      </w:r>
      <w:r w:rsidRPr="00AA48D2">
        <w:rPr>
          <w:rFonts w:asciiTheme="majorHAnsi" w:hAnsiTheme="majorHAnsi"/>
          <w:b w:val="0"/>
          <w:i/>
          <w:sz w:val="24"/>
          <w:szCs w:val="24"/>
        </w:rPr>
        <w:t xml:space="preserve"> </w:t>
      </w:r>
    </w:p>
    <w:p w:rsidR="00AA48D2" w:rsidRPr="00AA48D2" w:rsidRDefault="00AA48D2" w:rsidP="00AA48D2">
      <w:pPr>
        <w:pStyle w:val="Caption"/>
        <w:rPr>
          <w:rFonts w:asciiTheme="majorHAnsi" w:hAnsiTheme="majorHAnsi"/>
          <w:b w:val="0"/>
          <w:i/>
          <w:sz w:val="24"/>
          <w:szCs w:val="24"/>
        </w:rPr>
      </w:pPr>
      <w:r w:rsidRPr="00AA48D2">
        <w:rPr>
          <w:rFonts w:asciiTheme="majorHAnsi" w:hAnsiTheme="majorHAnsi"/>
          <w:b w:val="0"/>
          <w:i/>
          <w:sz w:val="24"/>
          <w:szCs w:val="24"/>
        </w:rPr>
        <w:t>β) με την Οδηγία 78/2000, η οποία ενσωματώθηκε στο εθνικό μας δίκαιο με τον</w:t>
      </w:r>
    </w:p>
    <w:p w:rsidR="00AA48D2" w:rsidRPr="00AA48D2" w:rsidRDefault="00AA48D2" w:rsidP="00AA48D2">
      <w:pPr>
        <w:pStyle w:val="Caption"/>
        <w:rPr>
          <w:rFonts w:asciiTheme="majorHAnsi" w:hAnsiTheme="majorHAnsi"/>
          <w:b w:val="0"/>
          <w:i/>
          <w:sz w:val="24"/>
          <w:szCs w:val="24"/>
        </w:rPr>
      </w:pPr>
      <w:r w:rsidRPr="00AA48D2">
        <w:rPr>
          <w:rFonts w:asciiTheme="majorHAnsi" w:hAnsiTheme="majorHAnsi"/>
          <w:b w:val="0"/>
          <w:i/>
          <w:sz w:val="24"/>
          <w:szCs w:val="24"/>
        </w:rPr>
        <w:t>Ν.3304/2005 και αφορά στην εφαρμογή της αρχής της ίσης μεταχείρισης</w:t>
      </w:r>
      <w:r w:rsidRPr="00AA48D2">
        <w:rPr>
          <w:rFonts w:asciiTheme="majorHAnsi" w:hAnsiTheme="majorHAnsi"/>
          <w:b w:val="0"/>
          <w:i/>
          <w:sz w:val="24"/>
          <w:szCs w:val="24"/>
        </w:rPr>
        <w:t xml:space="preserve">  </w:t>
      </w:r>
      <w:r w:rsidRPr="00AA48D2">
        <w:rPr>
          <w:rFonts w:asciiTheme="majorHAnsi" w:hAnsiTheme="majorHAnsi"/>
          <w:b w:val="0"/>
          <w:i/>
          <w:sz w:val="24"/>
          <w:szCs w:val="24"/>
        </w:rPr>
        <w:t xml:space="preserve">ανεξαρτήτως φυλετικής ή </w:t>
      </w:r>
      <w:proofErr w:type="spellStart"/>
      <w:r w:rsidRPr="00AA48D2">
        <w:rPr>
          <w:rFonts w:asciiTheme="majorHAnsi" w:hAnsiTheme="majorHAnsi"/>
          <w:b w:val="0"/>
          <w:i/>
          <w:sz w:val="24"/>
          <w:szCs w:val="24"/>
        </w:rPr>
        <w:t>εθνοτικής</w:t>
      </w:r>
      <w:proofErr w:type="spellEnd"/>
      <w:r w:rsidRPr="00AA48D2">
        <w:rPr>
          <w:rFonts w:asciiTheme="majorHAnsi" w:hAnsiTheme="majorHAnsi"/>
          <w:b w:val="0"/>
          <w:i/>
          <w:sz w:val="24"/>
          <w:szCs w:val="24"/>
        </w:rPr>
        <w:t xml:space="preserve"> καταγωγής, θρησκευτικών ή άλλων</w:t>
      </w:r>
      <w:r w:rsidRPr="00AA48D2">
        <w:rPr>
          <w:rFonts w:asciiTheme="majorHAnsi" w:hAnsiTheme="majorHAnsi"/>
          <w:b w:val="0"/>
          <w:i/>
          <w:sz w:val="24"/>
          <w:szCs w:val="24"/>
        </w:rPr>
        <w:t xml:space="preserve"> </w:t>
      </w:r>
      <w:r w:rsidRPr="00AA48D2">
        <w:rPr>
          <w:rFonts w:asciiTheme="majorHAnsi" w:hAnsiTheme="majorHAnsi"/>
          <w:b w:val="0"/>
          <w:i/>
          <w:sz w:val="24"/>
          <w:szCs w:val="24"/>
        </w:rPr>
        <w:t>πεποιθήσεων, αναπηρίας, ηλικίας ή γενετήσιου προσανατολισμού.</w:t>
      </w:r>
      <w:r w:rsidRPr="00AA48D2">
        <w:rPr>
          <w:rFonts w:asciiTheme="majorHAnsi" w:hAnsiTheme="majorHAnsi"/>
          <w:b w:val="0"/>
          <w:i/>
          <w:sz w:val="24"/>
          <w:szCs w:val="24"/>
        </w:rPr>
        <w:t xml:space="preserve"> </w:t>
      </w:r>
    </w:p>
    <w:p w:rsidR="00AA48D2" w:rsidRPr="00AA48D2" w:rsidRDefault="00AA48D2" w:rsidP="00AA48D2">
      <w:pPr>
        <w:pStyle w:val="Caption"/>
        <w:rPr>
          <w:rFonts w:asciiTheme="majorHAnsi" w:hAnsiTheme="majorHAnsi"/>
          <w:b w:val="0"/>
          <w:i/>
          <w:sz w:val="24"/>
          <w:szCs w:val="24"/>
        </w:rPr>
      </w:pPr>
      <w:r w:rsidRPr="00AA48D2">
        <w:rPr>
          <w:rFonts w:asciiTheme="majorHAnsi" w:hAnsiTheme="majorHAnsi"/>
          <w:b w:val="0"/>
          <w:i/>
          <w:sz w:val="24"/>
          <w:szCs w:val="24"/>
        </w:rPr>
        <w:t>Επιπρόσθετα έρχεται να αποκαταστήσει μία ανισότητα για τα άτομα με αναπηρία</w:t>
      </w:r>
      <w:r w:rsidRPr="00AA48D2">
        <w:rPr>
          <w:rFonts w:asciiTheme="majorHAnsi" w:hAnsiTheme="majorHAnsi"/>
          <w:b w:val="0"/>
          <w:i/>
          <w:sz w:val="24"/>
          <w:szCs w:val="24"/>
        </w:rPr>
        <w:t xml:space="preserve"> </w:t>
      </w:r>
      <w:r w:rsidRPr="00AA48D2">
        <w:rPr>
          <w:rFonts w:asciiTheme="majorHAnsi" w:hAnsiTheme="majorHAnsi"/>
          <w:b w:val="0"/>
          <w:i/>
          <w:sz w:val="24"/>
          <w:szCs w:val="24"/>
        </w:rPr>
        <w:t>και τα μέλη των οικογενειών που έχουν στη φροντίδα τους άτομα με βαριά</w:t>
      </w:r>
      <w:r w:rsidRPr="00AA48D2">
        <w:rPr>
          <w:rFonts w:asciiTheme="majorHAnsi" w:hAnsiTheme="majorHAnsi"/>
          <w:b w:val="0"/>
          <w:i/>
          <w:sz w:val="24"/>
          <w:szCs w:val="24"/>
        </w:rPr>
        <w:t xml:space="preserve"> </w:t>
      </w:r>
      <w:r w:rsidRPr="00AA48D2">
        <w:rPr>
          <w:rFonts w:asciiTheme="majorHAnsi" w:hAnsiTheme="majorHAnsi"/>
          <w:b w:val="0"/>
          <w:i/>
          <w:sz w:val="24"/>
          <w:szCs w:val="24"/>
        </w:rPr>
        <w:t>αναπηρία, οι οποίοι στην παρατεταμένη περίοδο της οικονομικής κρίσης βιώνουν με</w:t>
      </w:r>
      <w:r w:rsidRPr="00AA48D2">
        <w:rPr>
          <w:rFonts w:asciiTheme="majorHAnsi" w:hAnsiTheme="majorHAnsi"/>
          <w:b w:val="0"/>
          <w:i/>
          <w:sz w:val="24"/>
          <w:szCs w:val="24"/>
        </w:rPr>
        <w:t xml:space="preserve"> </w:t>
      </w:r>
      <w:r w:rsidRPr="00AA48D2">
        <w:rPr>
          <w:rFonts w:asciiTheme="majorHAnsi" w:hAnsiTheme="majorHAnsi"/>
          <w:b w:val="0"/>
          <w:i/>
          <w:sz w:val="24"/>
          <w:szCs w:val="24"/>
        </w:rPr>
        <w:t>μεγαλύτερη σφοδρότητα την αλματώδη αύξηση της ανεργίας. Τα προβλήματα που</w:t>
      </w:r>
      <w:r w:rsidRPr="00AA48D2">
        <w:rPr>
          <w:rFonts w:asciiTheme="majorHAnsi" w:hAnsiTheme="majorHAnsi"/>
          <w:b w:val="0"/>
          <w:i/>
          <w:sz w:val="24"/>
          <w:szCs w:val="24"/>
        </w:rPr>
        <w:t xml:space="preserve"> </w:t>
      </w:r>
      <w:r w:rsidRPr="00AA48D2">
        <w:rPr>
          <w:rFonts w:asciiTheme="majorHAnsi" w:hAnsiTheme="majorHAnsi"/>
          <w:b w:val="0"/>
          <w:i/>
          <w:sz w:val="24"/>
          <w:szCs w:val="24"/>
        </w:rPr>
        <w:t xml:space="preserve">αντιμετωπίζουν τα άτομα με αναπηρία και οι οικογένειές τους, εξαιτίας </w:t>
      </w:r>
      <w:r w:rsidRPr="00AA48D2">
        <w:rPr>
          <w:rFonts w:asciiTheme="majorHAnsi" w:hAnsiTheme="majorHAnsi"/>
          <w:b w:val="0"/>
          <w:i/>
          <w:sz w:val="24"/>
          <w:szCs w:val="24"/>
        </w:rPr>
        <w:t xml:space="preserve">της </w:t>
      </w:r>
      <w:r w:rsidRPr="00AA48D2">
        <w:rPr>
          <w:rFonts w:asciiTheme="majorHAnsi" w:hAnsiTheme="majorHAnsi"/>
          <w:b w:val="0"/>
          <w:i/>
          <w:sz w:val="24"/>
          <w:szCs w:val="24"/>
        </w:rPr>
        <w:t>ανεργίας είναι εντονότερα, αφού κατά κανόνα σε οποιαδήποτε προσπάθεια μείωσης</w:t>
      </w:r>
      <w:r w:rsidRPr="00AA48D2">
        <w:rPr>
          <w:rFonts w:asciiTheme="majorHAnsi" w:hAnsiTheme="majorHAnsi"/>
          <w:b w:val="0"/>
          <w:i/>
          <w:sz w:val="24"/>
          <w:szCs w:val="24"/>
        </w:rPr>
        <w:t xml:space="preserve"> </w:t>
      </w:r>
      <w:r w:rsidRPr="00AA48D2">
        <w:rPr>
          <w:rFonts w:asciiTheme="majorHAnsi" w:hAnsiTheme="majorHAnsi"/>
          <w:b w:val="0"/>
          <w:i/>
          <w:sz w:val="24"/>
          <w:szCs w:val="24"/>
        </w:rPr>
        <w:t>του κόστους της εργασίας, τα άτομα με αναπηρία είναι τα πρώτα που απολύονται</w:t>
      </w:r>
      <w:r w:rsidRPr="00AA48D2">
        <w:rPr>
          <w:rFonts w:asciiTheme="majorHAnsi" w:hAnsiTheme="majorHAnsi"/>
          <w:b w:val="0"/>
          <w:i/>
          <w:sz w:val="24"/>
          <w:szCs w:val="24"/>
        </w:rPr>
        <w:t xml:space="preserve"> </w:t>
      </w:r>
      <w:r w:rsidRPr="00AA48D2">
        <w:rPr>
          <w:rFonts w:asciiTheme="majorHAnsi" w:hAnsiTheme="majorHAnsi"/>
          <w:b w:val="0"/>
          <w:i/>
          <w:sz w:val="24"/>
          <w:szCs w:val="24"/>
        </w:rPr>
        <w:t>και τα τελευταία που προσλαμβάνονται.</w:t>
      </w:r>
      <w:r w:rsidRPr="00AA48D2">
        <w:rPr>
          <w:rFonts w:asciiTheme="majorHAnsi" w:hAnsiTheme="majorHAnsi"/>
          <w:b w:val="0"/>
          <w:i/>
          <w:sz w:val="24"/>
          <w:szCs w:val="24"/>
        </w:rPr>
        <w:t xml:space="preserve"> </w:t>
      </w:r>
    </w:p>
    <w:p w:rsidR="00291570" w:rsidRPr="00AA48D2" w:rsidRDefault="00AA48D2" w:rsidP="00AA48D2">
      <w:pPr>
        <w:pStyle w:val="Caption"/>
        <w:rPr>
          <w:rFonts w:asciiTheme="majorHAnsi" w:hAnsiTheme="majorHAnsi"/>
          <w:b w:val="0"/>
          <w:i/>
          <w:sz w:val="24"/>
          <w:szCs w:val="24"/>
        </w:rPr>
      </w:pPr>
      <w:r w:rsidRPr="00AA48D2">
        <w:rPr>
          <w:rFonts w:asciiTheme="majorHAnsi" w:hAnsiTheme="majorHAnsi"/>
          <w:b w:val="0"/>
          <w:i/>
          <w:sz w:val="24"/>
          <w:szCs w:val="24"/>
        </w:rPr>
        <w:t>Ως εκ τούτου κρίνεται αναγκαία η τροποποίηση του ν. 2190/94, ώστε να</w:t>
      </w:r>
      <w:r w:rsidRPr="00AA48D2">
        <w:rPr>
          <w:rFonts w:asciiTheme="majorHAnsi" w:hAnsiTheme="majorHAnsi"/>
          <w:b w:val="0"/>
          <w:i/>
          <w:sz w:val="24"/>
          <w:szCs w:val="24"/>
        </w:rPr>
        <w:t xml:space="preserve">  </w:t>
      </w:r>
      <w:r w:rsidRPr="00AA48D2">
        <w:rPr>
          <w:rFonts w:asciiTheme="majorHAnsi" w:hAnsiTheme="majorHAnsi"/>
          <w:b w:val="0"/>
          <w:i/>
          <w:sz w:val="24"/>
          <w:szCs w:val="24"/>
        </w:rPr>
        <w:t>συμπεριληφθούν νέα μέτρα και πολιτικές που θα προστατεύουν ουσιαστικά την</w:t>
      </w:r>
      <w:r w:rsidRPr="00AA48D2">
        <w:rPr>
          <w:rFonts w:asciiTheme="majorHAnsi" w:hAnsiTheme="majorHAnsi"/>
          <w:b w:val="0"/>
          <w:i/>
          <w:sz w:val="24"/>
          <w:szCs w:val="24"/>
        </w:rPr>
        <w:t xml:space="preserve"> </w:t>
      </w:r>
      <w:r w:rsidRPr="00AA48D2">
        <w:rPr>
          <w:rFonts w:asciiTheme="majorHAnsi" w:hAnsiTheme="majorHAnsi"/>
          <w:b w:val="0"/>
          <w:i/>
          <w:sz w:val="24"/>
          <w:szCs w:val="24"/>
        </w:rPr>
        <w:t xml:space="preserve">απασχόληση των ατόμων με αναπηρία και των μελών των οικογενειών τους, </w:t>
      </w:r>
      <w:r w:rsidRPr="00AA48D2">
        <w:rPr>
          <w:rFonts w:asciiTheme="majorHAnsi" w:hAnsiTheme="majorHAnsi"/>
          <w:b w:val="0"/>
          <w:i/>
          <w:sz w:val="24"/>
          <w:szCs w:val="24"/>
        </w:rPr>
        <w:t xml:space="preserve">όπως </w:t>
      </w:r>
      <w:r w:rsidRPr="00AA48D2">
        <w:rPr>
          <w:rFonts w:asciiTheme="majorHAnsi" w:hAnsiTheme="majorHAnsi"/>
          <w:b w:val="0"/>
          <w:i/>
          <w:sz w:val="24"/>
          <w:szCs w:val="24"/>
        </w:rPr>
        <w:t>ισχύει και για άλλες ευάλωτες κατηγορί</w:t>
      </w:r>
      <w:r w:rsidRPr="00AA48D2">
        <w:rPr>
          <w:rFonts w:asciiTheme="majorHAnsi" w:hAnsiTheme="majorHAnsi"/>
          <w:b w:val="0"/>
          <w:i/>
          <w:sz w:val="24"/>
          <w:szCs w:val="24"/>
        </w:rPr>
        <w:t xml:space="preserve">ες του πληθυσμού».  </w:t>
      </w:r>
    </w:p>
    <w:p w:rsidR="00880309" w:rsidRPr="00AA48D2" w:rsidRDefault="00AA48D2" w:rsidP="00AA48D2">
      <w:pPr>
        <w:pStyle w:val="Caption"/>
        <w:rPr>
          <w:rFonts w:asciiTheme="majorHAnsi" w:hAnsiTheme="majorHAnsi"/>
          <w:b w:val="0"/>
          <w:sz w:val="24"/>
          <w:szCs w:val="24"/>
        </w:rPr>
      </w:pPr>
      <w:r w:rsidRPr="00AA48D2">
        <w:rPr>
          <w:rFonts w:asciiTheme="majorHAnsi" w:hAnsiTheme="majorHAnsi"/>
          <w:b w:val="0"/>
          <w:sz w:val="24"/>
          <w:szCs w:val="24"/>
        </w:rPr>
        <w:t>Επί του προς διαβούλευση νομοσχεδίου, σ</w:t>
      </w:r>
      <w:r w:rsidR="00191655" w:rsidRPr="00AA48D2">
        <w:rPr>
          <w:rFonts w:asciiTheme="majorHAnsi" w:hAnsiTheme="majorHAnsi"/>
          <w:b w:val="0"/>
          <w:sz w:val="24"/>
          <w:szCs w:val="24"/>
        </w:rPr>
        <w:t xml:space="preserve">το άρθρο 23 </w:t>
      </w:r>
      <w:hyperlink r:id="rId14" w:history="1">
        <w:r w:rsidR="00452471" w:rsidRPr="002A29B3">
          <w:rPr>
            <w:rStyle w:val="Hyperlink"/>
            <w:rFonts w:asciiTheme="majorHAnsi" w:hAnsiTheme="majorHAnsi"/>
            <w:b w:val="0"/>
            <w:sz w:val="24"/>
            <w:szCs w:val="24"/>
          </w:rPr>
          <w:t>http://www.opengov.gr/ypes/?p=3974</w:t>
        </w:r>
      </w:hyperlink>
      <w:r w:rsidR="00452471">
        <w:rPr>
          <w:rFonts w:asciiTheme="majorHAnsi" w:hAnsiTheme="majorHAnsi"/>
          <w:b w:val="0"/>
          <w:sz w:val="24"/>
          <w:szCs w:val="24"/>
        </w:rPr>
        <w:t xml:space="preserve"> α</w:t>
      </w:r>
      <w:r w:rsidR="00191655" w:rsidRPr="00AA48D2">
        <w:rPr>
          <w:rFonts w:asciiTheme="majorHAnsi" w:hAnsiTheme="majorHAnsi"/>
          <w:b w:val="0"/>
          <w:sz w:val="24"/>
          <w:szCs w:val="24"/>
        </w:rPr>
        <w:t>ναφέρεται</w:t>
      </w:r>
      <w:r w:rsidR="00291570" w:rsidRPr="00AA48D2">
        <w:rPr>
          <w:rFonts w:asciiTheme="majorHAnsi" w:hAnsiTheme="majorHAnsi"/>
          <w:b w:val="0"/>
          <w:sz w:val="24"/>
          <w:szCs w:val="24"/>
        </w:rPr>
        <w:t xml:space="preserve"> </w:t>
      </w:r>
      <w:r w:rsidR="00A44D7D" w:rsidRPr="00AA48D2">
        <w:rPr>
          <w:rFonts w:asciiTheme="majorHAnsi" w:hAnsiTheme="majorHAnsi"/>
          <w:b w:val="0"/>
          <w:sz w:val="24"/>
          <w:szCs w:val="24"/>
        </w:rPr>
        <w:t xml:space="preserve">για πρώτη φορά </w:t>
      </w:r>
      <w:r w:rsidR="00291570" w:rsidRPr="00AA48D2">
        <w:rPr>
          <w:rFonts w:asciiTheme="majorHAnsi" w:hAnsiTheme="majorHAnsi"/>
          <w:b w:val="0"/>
          <w:sz w:val="24"/>
          <w:szCs w:val="24"/>
        </w:rPr>
        <w:t xml:space="preserve">ποσοστό συμμετοχής </w:t>
      </w:r>
      <w:r w:rsidR="00880309" w:rsidRPr="00AA48D2">
        <w:rPr>
          <w:rFonts w:asciiTheme="majorHAnsi" w:hAnsiTheme="majorHAnsi"/>
          <w:b w:val="0"/>
          <w:sz w:val="24"/>
          <w:szCs w:val="24"/>
        </w:rPr>
        <w:t>«</w:t>
      </w:r>
      <w:r w:rsidR="00452471" w:rsidRPr="00452471">
        <w:rPr>
          <w:rFonts w:asciiTheme="majorHAnsi" w:hAnsiTheme="majorHAnsi"/>
          <w:b w:val="0"/>
          <w:sz w:val="24"/>
          <w:szCs w:val="24"/>
        </w:rPr>
        <w:t>δέκα τοις εκατό (10%)</w:t>
      </w:r>
      <w:r w:rsidR="00452471">
        <w:rPr>
          <w:rFonts w:asciiTheme="majorHAnsi" w:hAnsiTheme="majorHAnsi"/>
          <w:b w:val="0"/>
          <w:sz w:val="24"/>
          <w:szCs w:val="24"/>
        </w:rPr>
        <w:t xml:space="preserve"> </w:t>
      </w:r>
      <w:r w:rsidR="00291570" w:rsidRPr="00AA48D2">
        <w:rPr>
          <w:rFonts w:asciiTheme="majorHAnsi" w:hAnsiTheme="majorHAnsi"/>
          <w:b w:val="0"/>
          <w:sz w:val="24"/>
          <w:szCs w:val="24"/>
        </w:rPr>
        <w:t xml:space="preserve">ατόμων με αναπηρία στις προκηρυσσόμενες θέσεις τακτικού προσωπικού και προσωπικού με σύμβαση εργασίας ιδιωτικού δικαίου αορίστου χρόνου, </w:t>
      </w:r>
      <w:r w:rsidR="00A44D7D" w:rsidRPr="00AA48D2">
        <w:rPr>
          <w:rFonts w:asciiTheme="majorHAnsi" w:hAnsiTheme="majorHAnsi"/>
          <w:b w:val="0"/>
          <w:sz w:val="24"/>
          <w:szCs w:val="24"/>
        </w:rPr>
        <w:t>των κατηγοριών ΠΕ, ΤΕ, ΔΕ και ΥΕ κατά Περιφερειακή Ενότητα, φορέα και κλάδο ή ειδικότητα</w:t>
      </w:r>
      <w:r w:rsidR="00880309" w:rsidRPr="00AA48D2">
        <w:rPr>
          <w:rFonts w:asciiTheme="majorHAnsi" w:hAnsiTheme="majorHAnsi"/>
          <w:b w:val="0"/>
          <w:sz w:val="24"/>
          <w:szCs w:val="24"/>
        </w:rPr>
        <w:t xml:space="preserve"> να</w:t>
      </w:r>
      <w:r w:rsidR="00A44D7D" w:rsidRPr="00AA48D2">
        <w:rPr>
          <w:rFonts w:asciiTheme="majorHAnsi" w:hAnsiTheme="majorHAnsi"/>
          <w:b w:val="0"/>
          <w:sz w:val="24"/>
          <w:szCs w:val="24"/>
        </w:rPr>
        <w:t xml:space="preserve"> καλύπτονται από άτομα με αναπηρία, με ποσοστό αναπηρίας 50% τουλάχιστον, </w:t>
      </w:r>
      <w:r w:rsidR="00880309" w:rsidRPr="00AA48D2">
        <w:rPr>
          <w:rFonts w:asciiTheme="majorHAnsi" w:hAnsiTheme="majorHAnsi"/>
          <w:b w:val="0"/>
          <w:sz w:val="24"/>
          <w:szCs w:val="24"/>
        </w:rPr>
        <w:t xml:space="preserve">(…) </w:t>
      </w:r>
      <w:r w:rsidR="00291570" w:rsidRPr="00AA48D2">
        <w:rPr>
          <w:rFonts w:asciiTheme="majorHAnsi" w:hAnsiTheme="majorHAnsi"/>
          <w:b w:val="0"/>
          <w:sz w:val="24"/>
          <w:szCs w:val="24"/>
        </w:rPr>
        <w:t xml:space="preserve">καθώς και </w:t>
      </w:r>
      <w:r w:rsidR="00452471" w:rsidRPr="00452471">
        <w:rPr>
          <w:rFonts w:asciiTheme="majorHAnsi" w:hAnsiTheme="majorHAnsi"/>
          <w:b w:val="0"/>
          <w:sz w:val="24"/>
          <w:szCs w:val="24"/>
        </w:rPr>
        <w:t xml:space="preserve">πέντε τοις εκατό (5%) </w:t>
      </w:r>
      <w:r w:rsidR="00880309" w:rsidRPr="00AA48D2">
        <w:rPr>
          <w:rFonts w:asciiTheme="majorHAnsi" w:hAnsiTheme="majorHAnsi"/>
          <w:b w:val="0"/>
          <w:sz w:val="24"/>
          <w:szCs w:val="24"/>
        </w:rPr>
        <w:t>από άτομα</w:t>
      </w:r>
      <w:r w:rsidR="00291570" w:rsidRPr="00AA48D2">
        <w:rPr>
          <w:rFonts w:asciiTheme="majorHAnsi" w:hAnsiTheme="majorHAnsi"/>
          <w:b w:val="0"/>
          <w:sz w:val="24"/>
          <w:szCs w:val="24"/>
        </w:rPr>
        <w:t xml:space="preserve"> που έχουν τέκνο, αδελφό ή σύζυγο και όσων είναι τέκνα ατόμων με αναπηρία με ποσοστό αναπηρίας 67% και άνω, εξαιτίας βαριών ψυχικών και σωματικών παθήσεων</w:t>
      </w:r>
      <w:r w:rsidR="00880309" w:rsidRPr="00AA48D2">
        <w:rPr>
          <w:rFonts w:asciiTheme="majorHAnsi" w:hAnsiTheme="majorHAnsi"/>
          <w:b w:val="0"/>
          <w:sz w:val="24"/>
          <w:szCs w:val="24"/>
        </w:rPr>
        <w:t>»</w:t>
      </w:r>
      <w:r w:rsidR="00291570" w:rsidRPr="00AA48D2">
        <w:rPr>
          <w:rFonts w:asciiTheme="majorHAnsi" w:hAnsiTheme="majorHAnsi"/>
          <w:b w:val="0"/>
          <w:sz w:val="24"/>
          <w:szCs w:val="24"/>
        </w:rPr>
        <w:t>.</w:t>
      </w:r>
    </w:p>
    <w:p w:rsidR="00A44D7D" w:rsidRPr="00AA48D2" w:rsidRDefault="00452471" w:rsidP="00AA48D2">
      <w:pPr>
        <w:pStyle w:val="Caption"/>
        <w:rPr>
          <w:rFonts w:asciiTheme="majorHAnsi" w:hAnsiTheme="majorHAnsi"/>
          <w:b w:val="0"/>
          <w:sz w:val="24"/>
          <w:szCs w:val="24"/>
        </w:rPr>
      </w:pPr>
      <w:r>
        <w:rPr>
          <w:rFonts w:asciiTheme="majorHAnsi" w:hAnsiTheme="majorHAnsi"/>
          <w:b w:val="0"/>
          <w:sz w:val="24"/>
          <w:szCs w:val="24"/>
        </w:rPr>
        <w:t>Στο ίδιο άρθρο ικανοποιείται και το πάγιο αίτημα για τις προσλήψεις ατόμων με αναπηρία και μελών των οικογενειών τους σε θέσεις ορισμένου χρόνου. Παράλληλα</w:t>
      </w:r>
      <w:r w:rsidR="00880309" w:rsidRPr="00AA48D2">
        <w:rPr>
          <w:rFonts w:asciiTheme="majorHAnsi" w:hAnsiTheme="majorHAnsi"/>
          <w:b w:val="0"/>
          <w:sz w:val="24"/>
          <w:szCs w:val="24"/>
        </w:rPr>
        <w:t xml:space="preserve"> </w:t>
      </w:r>
      <w:r w:rsidR="00291570" w:rsidRPr="00AA48D2">
        <w:rPr>
          <w:rFonts w:asciiTheme="majorHAnsi" w:hAnsiTheme="majorHAnsi"/>
          <w:b w:val="0"/>
          <w:sz w:val="24"/>
          <w:szCs w:val="24"/>
        </w:rPr>
        <w:t xml:space="preserve">αναβαθμίζεται το ποσοστό των προσλήψεων τυφλών τηλεφωνητών και δικηγόρων με αναπηρία. </w:t>
      </w:r>
      <w:r w:rsidR="00A44D7D" w:rsidRPr="00AA48D2">
        <w:rPr>
          <w:rFonts w:asciiTheme="majorHAnsi" w:hAnsiTheme="majorHAnsi"/>
          <w:b w:val="0"/>
          <w:sz w:val="24"/>
          <w:szCs w:val="24"/>
        </w:rPr>
        <w:t>Οι θέσεις που προκύπτουν από την παρούσα διάταξη, προκηρύσσονται από το ΑΣΕΠ.</w:t>
      </w:r>
    </w:p>
    <w:p w:rsidR="00291570" w:rsidRPr="00AA48D2" w:rsidRDefault="00291570" w:rsidP="00AA48D2">
      <w:pPr>
        <w:pStyle w:val="Caption"/>
        <w:rPr>
          <w:rFonts w:asciiTheme="majorHAnsi" w:hAnsiTheme="majorHAnsi"/>
          <w:b w:val="0"/>
          <w:sz w:val="24"/>
          <w:szCs w:val="24"/>
        </w:rPr>
      </w:pPr>
      <w:r w:rsidRPr="00AA48D2">
        <w:rPr>
          <w:rFonts w:asciiTheme="majorHAnsi" w:hAnsiTheme="majorHAnsi"/>
          <w:b w:val="0"/>
          <w:sz w:val="24"/>
          <w:szCs w:val="24"/>
        </w:rPr>
        <w:t xml:space="preserve">Η </w:t>
      </w:r>
      <w:r w:rsidR="00A44D7D" w:rsidRPr="00AA48D2">
        <w:rPr>
          <w:rFonts w:asciiTheme="majorHAnsi" w:hAnsiTheme="majorHAnsi"/>
          <w:b w:val="0"/>
          <w:sz w:val="24"/>
          <w:szCs w:val="24"/>
        </w:rPr>
        <w:t>Ε.Σ.Α.μεΑ.</w:t>
      </w:r>
      <w:r w:rsidRPr="00AA48D2">
        <w:rPr>
          <w:rFonts w:asciiTheme="majorHAnsi" w:hAnsiTheme="majorHAnsi"/>
          <w:b w:val="0"/>
          <w:sz w:val="24"/>
          <w:szCs w:val="24"/>
        </w:rPr>
        <w:t xml:space="preserve"> θα παρέμβει στη δημόσια διαβούλευση καθώς και στη συζήτηση που θα </w:t>
      </w:r>
      <w:r w:rsidR="00A44D7D" w:rsidRPr="00AA48D2">
        <w:rPr>
          <w:rFonts w:asciiTheme="majorHAnsi" w:hAnsiTheme="majorHAnsi"/>
          <w:b w:val="0"/>
          <w:sz w:val="24"/>
          <w:szCs w:val="24"/>
        </w:rPr>
        <w:t>πραγματοποιηθεί</w:t>
      </w:r>
      <w:r w:rsidRPr="00AA48D2">
        <w:rPr>
          <w:rFonts w:asciiTheme="majorHAnsi" w:hAnsiTheme="majorHAnsi"/>
          <w:b w:val="0"/>
          <w:sz w:val="24"/>
          <w:szCs w:val="24"/>
        </w:rPr>
        <w:t xml:space="preserve"> στη Βουλή. </w:t>
      </w:r>
    </w:p>
    <w:p w:rsidR="00291570" w:rsidRPr="00AA48D2" w:rsidRDefault="00A44D7D" w:rsidP="00AA48D2">
      <w:pPr>
        <w:pStyle w:val="Caption"/>
        <w:rPr>
          <w:rFonts w:asciiTheme="majorHAnsi" w:hAnsiTheme="majorHAnsi"/>
          <w:b w:val="0"/>
          <w:sz w:val="24"/>
          <w:szCs w:val="24"/>
        </w:rPr>
      </w:pPr>
      <w:r w:rsidRPr="00AA48D2">
        <w:rPr>
          <w:rFonts w:asciiTheme="majorHAnsi" w:hAnsiTheme="majorHAnsi"/>
          <w:b w:val="0"/>
          <w:sz w:val="24"/>
          <w:szCs w:val="24"/>
        </w:rPr>
        <w:t xml:space="preserve">Η Ε.Σ.Α.μεΑ. δηλώνει για ακόμη μία φορά την ικανοποίησή της και </w:t>
      </w:r>
      <w:r w:rsidR="00452471">
        <w:rPr>
          <w:rFonts w:asciiTheme="majorHAnsi" w:hAnsiTheme="majorHAnsi"/>
          <w:b w:val="0"/>
          <w:sz w:val="24"/>
          <w:szCs w:val="24"/>
        </w:rPr>
        <w:t xml:space="preserve">επιθυμεί να </w:t>
      </w:r>
      <w:r w:rsidRPr="00AA48D2">
        <w:rPr>
          <w:rFonts w:asciiTheme="majorHAnsi" w:hAnsiTheme="majorHAnsi"/>
          <w:b w:val="0"/>
          <w:sz w:val="24"/>
          <w:szCs w:val="24"/>
        </w:rPr>
        <w:t xml:space="preserve">εκφράσει </w:t>
      </w:r>
      <w:r w:rsidR="00452471">
        <w:rPr>
          <w:rFonts w:asciiTheme="majorHAnsi" w:hAnsiTheme="majorHAnsi"/>
          <w:b w:val="0"/>
          <w:sz w:val="24"/>
          <w:szCs w:val="24"/>
        </w:rPr>
        <w:t xml:space="preserve">δημόσια </w:t>
      </w:r>
      <w:r w:rsidRPr="00AA48D2">
        <w:rPr>
          <w:rFonts w:asciiTheme="majorHAnsi" w:hAnsiTheme="majorHAnsi"/>
          <w:b w:val="0"/>
          <w:sz w:val="24"/>
          <w:szCs w:val="24"/>
        </w:rPr>
        <w:t xml:space="preserve">τις ευχαριστίες της προς </w:t>
      </w:r>
      <w:r w:rsidR="00291570" w:rsidRPr="00AA48D2">
        <w:rPr>
          <w:rFonts w:asciiTheme="majorHAnsi" w:hAnsiTheme="majorHAnsi"/>
          <w:b w:val="0"/>
          <w:sz w:val="24"/>
          <w:szCs w:val="24"/>
        </w:rPr>
        <w:t xml:space="preserve">τον υπουργό Εσωτερικών </w:t>
      </w:r>
      <w:r w:rsidRPr="00AA48D2">
        <w:rPr>
          <w:rFonts w:asciiTheme="majorHAnsi" w:hAnsiTheme="majorHAnsi"/>
          <w:b w:val="0"/>
          <w:sz w:val="24"/>
          <w:szCs w:val="24"/>
        </w:rPr>
        <w:t xml:space="preserve">και </w:t>
      </w:r>
      <w:r w:rsidRPr="00AA48D2">
        <w:rPr>
          <w:rFonts w:asciiTheme="majorHAnsi" w:hAnsiTheme="majorHAnsi"/>
          <w:b w:val="0"/>
          <w:sz w:val="24"/>
          <w:szCs w:val="24"/>
        </w:rPr>
        <w:lastRenderedPageBreak/>
        <w:t xml:space="preserve">Διοικητικής Ανασυγκρότησης </w:t>
      </w:r>
      <w:r w:rsidR="00291570" w:rsidRPr="00AA48D2">
        <w:rPr>
          <w:rFonts w:asciiTheme="majorHAnsi" w:hAnsiTheme="majorHAnsi"/>
          <w:b w:val="0"/>
          <w:sz w:val="24"/>
          <w:szCs w:val="24"/>
        </w:rPr>
        <w:t xml:space="preserve">Παναγιώτη Κουρουμπλή και τον </w:t>
      </w:r>
      <w:r w:rsidR="005A464F" w:rsidRPr="00AA48D2">
        <w:rPr>
          <w:rFonts w:asciiTheme="majorHAnsi" w:hAnsiTheme="majorHAnsi"/>
          <w:b w:val="0"/>
          <w:sz w:val="24"/>
          <w:szCs w:val="24"/>
        </w:rPr>
        <w:t>αναπληρωτή υ</w:t>
      </w:r>
      <w:r w:rsidRPr="00AA48D2">
        <w:rPr>
          <w:rFonts w:asciiTheme="majorHAnsi" w:hAnsiTheme="majorHAnsi"/>
          <w:b w:val="0"/>
          <w:sz w:val="24"/>
          <w:szCs w:val="24"/>
        </w:rPr>
        <w:t xml:space="preserve">πουργό Χριστόφορο Βερναρδάκη για την πολιτική τους βούληση που δικαίωσε τους αγώνες των ατόμων με αναπηρία και αποκατέστησε τη μακρόχρονη αδικία. </w:t>
      </w:r>
    </w:p>
    <w:p w:rsidR="00E70687" w:rsidRPr="00AA48D2" w:rsidRDefault="0005430C" w:rsidP="00AA48D2">
      <w:pPr>
        <w:pStyle w:val="Caption"/>
        <w:rPr>
          <w:rFonts w:asciiTheme="majorHAnsi" w:hAnsiTheme="majorHAnsi"/>
          <w:b w:val="0"/>
          <w:sz w:val="24"/>
          <w:szCs w:val="24"/>
        </w:rPr>
      </w:pPr>
      <w:r w:rsidRPr="00AA48D2">
        <w:rPr>
          <w:rFonts w:asciiTheme="majorHAnsi" w:hAnsiTheme="majorHAnsi"/>
          <w:b w:val="0"/>
          <w:sz w:val="24"/>
          <w:szCs w:val="24"/>
        </w:rPr>
        <w:t xml:space="preserve">Είμαστε στη διάθεσή σας για οποιαδήποτε περαιτέρω σχετική πληροφορία ή διευκρίνιση. </w:t>
      </w:r>
    </w:p>
    <w:p w:rsidR="00A44D7D" w:rsidRPr="00AA48D2" w:rsidRDefault="00A44D7D" w:rsidP="00FE372D">
      <w:pPr>
        <w:spacing w:after="0" w:line="240" w:lineRule="auto"/>
        <w:rPr>
          <w:sz w:val="24"/>
          <w:szCs w:val="24"/>
        </w:rPr>
      </w:pPr>
    </w:p>
    <w:p w:rsidR="00E70687" w:rsidRPr="00AA48D2" w:rsidRDefault="00E70687" w:rsidP="0044604A">
      <w:pPr>
        <w:spacing w:after="0" w:line="240" w:lineRule="auto"/>
        <w:jc w:val="center"/>
        <w:rPr>
          <w:b/>
          <w:sz w:val="24"/>
          <w:szCs w:val="24"/>
        </w:rPr>
      </w:pPr>
      <w:r w:rsidRPr="00AA48D2">
        <w:rPr>
          <w:b/>
          <w:sz w:val="24"/>
          <w:szCs w:val="24"/>
        </w:rPr>
        <w:t>Με εκτίμηση</w:t>
      </w:r>
      <w:r w:rsidR="006D1E45" w:rsidRPr="00AA48D2">
        <w:rPr>
          <w:b/>
          <w:sz w:val="24"/>
          <w:szCs w:val="24"/>
        </w:rPr>
        <w:t>,</w:t>
      </w:r>
    </w:p>
    <w:p w:rsidR="00E70687" w:rsidRPr="00AA48D2" w:rsidRDefault="00E70687" w:rsidP="0044604A">
      <w:pPr>
        <w:spacing w:after="0" w:line="240" w:lineRule="auto"/>
        <w:jc w:val="center"/>
        <w:rPr>
          <w:b/>
          <w:sz w:val="24"/>
          <w:szCs w:val="24"/>
        </w:rPr>
      </w:pPr>
    </w:p>
    <w:p w:rsidR="00A44D7D" w:rsidRPr="00AA48D2" w:rsidRDefault="00A44D7D" w:rsidP="0044604A">
      <w:pPr>
        <w:spacing w:after="0" w:line="240" w:lineRule="auto"/>
        <w:jc w:val="center"/>
        <w:rPr>
          <w:b/>
          <w:sz w:val="24"/>
          <w:szCs w:val="24"/>
        </w:rPr>
        <w:sectPr w:rsidR="00A44D7D" w:rsidRPr="00AA48D2" w:rsidSect="00E70687">
          <w:headerReference w:type="default" r:id="rId15"/>
          <w:footerReference w:type="default" r:id="rId16"/>
          <w:type w:val="continuous"/>
          <w:pgSz w:w="11906" w:h="16838"/>
          <w:pgMar w:top="1440" w:right="1800" w:bottom="1440" w:left="1800" w:header="709" w:footer="370" w:gutter="0"/>
          <w:cols w:space="708"/>
          <w:docGrid w:linePitch="360"/>
        </w:sectPr>
      </w:pPr>
    </w:p>
    <w:p w:rsidR="00E70687" w:rsidRPr="00AA48D2" w:rsidRDefault="00E70687" w:rsidP="0044604A">
      <w:pPr>
        <w:spacing w:after="0" w:line="240" w:lineRule="auto"/>
        <w:jc w:val="center"/>
        <w:rPr>
          <w:b/>
          <w:sz w:val="24"/>
          <w:szCs w:val="24"/>
        </w:rPr>
      </w:pPr>
      <w:r w:rsidRPr="00AA48D2">
        <w:rPr>
          <w:b/>
          <w:sz w:val="24"/>
          <w:szCs w:val="24"/>
        </w:rPr>
        <w:t>Ο ΠΡΟΕΔΡΟΣ</w:t>
      </w:r>
    </w:p>
    <w:p w:rsidR="003C28E6" w:rsidRPr="00AA48D2" w:rsidRDefault="003C28E6" w:rsidP="0044604A">
      <w:pPr>
        <w:spacing w:after="0" w:line="240" w:lineRule="auto"/>
        <w:jc w:val="center"/>
        <w:rPr>
          <w:b/>
          <w:sz w:val="24"/>
          <w:szCs w:val="24"/>
        </w:rPr>
      </w:pPr>
    </w:p>
    <w:p w:rsidR="00A44D7D" w:rsidRPr="00AA48D2" w:rsidRDefault="00A44D7D" w:rsidP="0044604A">
      <w:pPr>
        <w:spacing w:after="0" w:line="240" w:lineRule="auto"/>
        <w:jc w:val="center"/>
        <w:rPr>
          <w:b/>
          <w:sz w:val="24"/>
          <w:szCs w:val="24"/>
        </w:rPr>
      </w:pPr>
    </w:p>
    <w:p w:rsidR="006D1E45" w:rsidRPr="00AA48D2" w:rsidRDefault="006D1E45" w:rsidP="0044604A">
      <w:pPr>
        <w:spacing w:after="0" w:line="240" w:lineRule="auto"/>
        <w:jc w:val="center"/>
        <w:rPr>
          <w:b/>
          <w:sz w:val="24"/>
          <w:szCs w:val="24"/>
        </w:rPr>
      </w:pPr>
    </w:p>
    <w:p w:rsidR="00E70687" w:rsidRPr="00AA48D2" w:rsidRDefault="00E70687" w:rsidP="0044604A">
      <w:pPr>
        <w:spacing w:after="0" w:line="240" w:lineRule="auto"/>
        <w:jc w:val="center"/>
        <w:rPr>
          <w:b/>
          <w:sz w:val="24"/>
          <w:szCs w:val="24"/>
        </w:rPr>
      </w:pPr>
      <w:r w:rsidRPr="00AA48D2">
        <w:rPr>
          <w:b/>
          <w:sz w:val="24"/>
          <w:szCs w:val="24"/>
        </w:rPr>
        <w:t>Ι. ΒΑΡΔΑΚΑΣΤΑΝΗΣ</w:t>
      </w:r>
    </w:p>
    <w:p w:rsidR="00E70687" w:rsidRPr="00AA48D2" w:rsidRDefault="00E70687" w:rsidP="0044604A">
      <w:pPr>
        <w:spacing w:after="0" w:line="240" w:lineRule="auto"/>
        <w:jc w:val="center"/>
        <w:rPr>
          <w:b/>
          <w:sz w:val="24"/>
          <w:szCs w:val="24"/>
        </w:rPr>
      </w:pPr>
      <w:r w:rsidRPr="00AA48D2">
        <w:rPr>
          <w:b/>
          <w:sz w:val="24"/>
          <w:szCs w:val="24"/>
        </w:rPr>
        <w:t xml:space="preserve"> ΓΕΝ. ΓΡΑΜΜΑΤΕΑΣ</w:t>
      </w:r>
    </w:p>
    <w:p w:rsidR="003C28E6" w:rsidRPr="00AA48D2" w:rsidRDefault="003C28E6" w:rsidP="0044604A">
      <w:pPr>
        <w:spacing w:after="0" w:line="240" w:lineRule="auto"/>
        <w:jc w:val="center"/>
        <w:rPr>
          <w:b/>
          <w:sz w:val="24"/>
          <w:szCs w:val="24"/>
        </w:rPr>
      </w:pPr>
    </w:p>
    <w:p w:rsidR="00A44D7D" w:rsidRPr="00AA48D2" w:rsidRDefault="00A44D7D" w:rsidP="0044604A">
      <w:pPr>
        <w:spacing w:after="0" w:line="240" w:lineRule="auto"/>
        <w:jc w:val="center"/>
        <w:rPr>
          <w:b/>
          <w:sz w:val="24"/>
          <w:szCs w:val="24"/>
        </w:rPr>
      </w:pPr>
    </w:p>
    <w:p w:rsidR="006D1E45" w:rsidRPr="00AA48D2" w:rsidRDefault="006D1E45" w:rsidP="0044604A">
      <w:pPr>
        <w:spacing w:after="0" w:line="240" w:lineRule="auto"/>
        <w:jc w:val="center"/>
        <w:rPr>
          <w:b/>
          <w:sz w:val="24"/>
          <w:szCs w:val="24"/>
        </w:rPr>
      </w:pPr>
    </w:p>
    <w:p w:rsidR="00E70687" w:rsidRPr="00AA48D2" w:rsidRDefault="0044604A" w:rsidP="0044604A">
      <w:pPr>
        <w:spacing w:after="0" w:line="240" w:lineRule="auto"/>
        <w:jc w:val="center"/>
        <w:rPr>
          <w:b/>
          <w:sz w:val="24"/>
          <w:szCs w:val="24"/>
          <w:lang w:val="en-US"/>
        </w:rPr>
        <w:sectPr w:rsidR="00E70687" w:rsidRPr="00AA48D2" w:rsidSect="00E70687">
          <w:type w:val="continuous"/>
          <w:pgSz w:w="11906" w:h="16838"/>
          <w:pgMar w:top="1440" w:right="1800" w:bottom="1440" w:left="1800" w:header="709" w:footer="370" w:gutter="0"/>
          <w:cols w:num="2" w:space="708"/>
          <w:docGrid w:linePitch="360"/>
        </w:sectPr>
      </w:pPr>
      <w:r w:rsidRPr="00AA48D2">
        <w:rPr>
          <w:b/>
          <w:sz w:val="24"/>
          <w:szCs w:val="24"/>
        </w:rPr>
        <w:t>ΧΡ. ΝΑΣΤΑ</w:t>
      </w:r>
      <w:r w:rsidR="002025FC" w:rsidRPr="00AA48D2">
        <w:rPr>
          <w:b/>
          <w:sz w:val="24"/>
          <w:szCs w:val="24"/>
        </w:rPr>
        <w:t>Σ</w:t>
      </w:r>
      <w:r w:rsidR="009D673D" w:rsidRPr="00AA48D2">
        <w:rPr>
          <w:b/>
          <w:sz w:val="24"/>
          <w:szCs w:val="24"/>
          <w:lang w:val="en-US"/>
        </w:rPr>
        <w:t xml:space="preserve"> </w:t>
      </w:r>
    </w:p>
    <w:p w:rsidR="00B816B7" w:rsidRPr="00AA48D2" w:rsidRDefault="00B816B7" w:rsidP="009D673D">
      <w:pPr>
        <w:spacing w:after="0" w:line="240" w:lineRule="auto"/>
        <w:rPr>
          <w:sz w:val="24"/>
          <w:szCs w:val="24"/>
        </w:rPr>
      </w:pPr>
    </w:p>
    <w:sectPr w:rsidR="00B816B7" w:rsidRPr="00AA48D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FEC" w:rsidRDefault="00AE6FEC" w:rsidP="00A5663B">
      <w:pPr>
        <w:spacing w:after="0" w:line="240" w:lineRule="auto"/>
      </w:pPr>
      <w:r>
        <w:separator/>
      </w:r>
    </w:p>
  </w:endnote>
  <w:endnote w:type="continuationSeparator" w:id="0">
    <w:p w:rsidR="00AE6FEC" w:rsidRDefault="00AE6FE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Default="00E70687" w:rsidP="00811A9B">
    <w:pPr>
      <w:pStyle w:val="Footer"/>
      <w:tabs>
        <w:tab w:val="clear" w:pos="8306"/>
        <w:tab w:val="right" w:pos="10065"/>
      </w:tabs>
      <w:ind w:left="-1800" w:right="-1759"/>
    </w:pPr>
    <w:r>
      <w:rPr>
        <w:noProof/>
        <w:lang w:eastAsia="el-GR"/>
      </w:rPr>
      <w:drawing>
        <wp:inline distT="0" distB="0" distL="0" distR="0" wp14:anchorId="14ADC5B6" wp14:editId="69868BCA">
          <wp:extent cx="7562850" cy="738506"/>
          <wp:effectExtent l="0" t="0" r="0" b="0"/>
          <wp:docPr id="7" name="Εικόνα 7" descr="ΕΘΝΙΚΗ ΣΥΝΟΜΟΣΠΟΝΔΙΑ ΑΤΟΜΩΝ ΜΕ ΑΝΑΠΗΡΙΑ “Ε.Σ.Α.με.Α.”&#10;&#10;NATIONAL CONFEDERATION OF DISABLED PEOPLE &quot;N.C.D.P&quot;&#10;" title="Υποσέλιδ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Letterhead-BOTTO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FEC" w:rsidRDefault="00AE6FEC" w:rsidP="00A5663B">
      <w:pPr>
        <w:spacing w:after="0" w:line="240" w:lineRule="auto"/>
      </w:pPr>
      <w:r>
        <w:separator/>
      </w:r>
    </w:p>
  </w:footnote>
  <w:footnote w:type="continuationSeparator" w:id="0">
    <w:p w:rsidR="00AE6FEC" w:rsidRDefault="00AE6FE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Pr="00A5663B" w:rsidRDefault="00412BB7" w:rsidP="00412BB7">
    <w:pPr>
      <w:pStyle w:val="Header"/>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6F300F">
      <w:rPr>
        <w:noProof/>
        <w:lang w:val="en-US"/>
      </w:rPr>
      <w:t>3</w:t>
    </w:r>
    <w:r w:rsidRPr="00412BB7">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F1B00"/>
    <w:multiLevelType w:val="hybridMultilevel"/>
    <w:tmpl w:val="2AD8E5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4360735F"/>
    <w:multiLevelType w:val="hybridMultilevel"/>
    <w:tmpl w:val="877C25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DE220D7"/>
    <w:multiLevelType w:val="hybridMultilevel"/>
    <w:tmpl w:val="464C2CB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6918F7"/>
    <w:multiLevelType w:val="hybridMultilevel"/>
    <w:tmpl w:val="073AB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430C"/>
    <w:rsid w:val="000C602B"/>
    <w:rsid w:val="000D07D7"/>
    <w:rsid w:val="000E4BF0"/>
    <w:rsid w:val="000E4C2E"/>
    <w:rsid w:val="000F186D"/>
    <w:rsid w:val="00102259"/>
    <w:rsid w:val="0017158A"/>
    <w:rsid w:val="001752C1"/>
    <w:rsid w:val="00176681"/>
    <w:rsid w:val="00191655"/>
    <w:rsid w:val="001B2FC0"/>
    <w:rsid w:val="001B3428"/>
    <w:rsid w:val="001B52A2"/>
    <w:rsid w:val="002025FC"/>
    <w:rsid w:val="00221DC0"/>
    <w:rsid w:val="00224538"/>
    <w:rsid w:val="00226550"/>
    <w:rsid w:val="00236034"/>
    <w:rsid w:val="00246551"/>
    <w:rsid w:val="00251F51"/>
    <w:rsid w:val="00256F1C"/>
    <w:rsid w:val="00291570"/>
    <w:rsid w:val="002D1046"/>
    <w:rsid w:val="002D495C"/>
    <w:rsid w:val="0033175A"/>
    <w:rsid w:val="003460AF"/>
    <w:rsid w:val="0039260C"/>
    <w:rsid w:val="003C28E6"/>
    <w:rsid w:val="00400ED5"/>
    <w:rsid w:val="004101B2"/>
    <w:rsid w:val="00412BB7"/>
    <w:rsid w:val="004300BB"/>
    <w:rsid w:val="00443194"/>
    <w:rsid w:val="0044604A"/>
    <w:rsid w:val="00452471"/>
    <w:rsid w:val="004B39F8"/>
    <w:rsid w:val="00593034"/>
    <w:rsid w:val="005A464F"/>
    <w:rsid w:val="005C081C"/>
    <w:rsid w:val="005E17AF"/>
    <w:rsid w:val="005E5C20"/>
    <w:rsid w:val="00634B34"/>
    <w:rsid w:val="00647A78"/>
    <w:rsid w:val="00651CD5"/>
    <w:rsid w:val="006D1E45"/>
    <w:rsid w:val="006D6F95"/>
    <w:rsid w:val="006F300F"/>
    <w:rsid w:val="007070F4"/>
    <w:rsid w:val="007316D7"/>
    <w:rsid w:val="0077016C"/>
    <w:rsid w:val="0077455A"/>
    <w:rsid w:val="007A25CC"/>
    <w:rsid w:val="00811A9B"/>
    <w:rsid w:val="00834D64"/>
    <w:rsid w:val="00880309"/>
    <w:rsid w:val="008A10B6"/>
    <w:rsid w:val="008B7744"/>
    <w:rsid w:val="008C73C7"/>
    <w:rsid w:val="008D443B"/>
    <w:rsid w:val="008F4A49"/>
    <w:rsid w:val="00916FDD"/>
    <w:rsid w:val="00924BC7"/>
    <w:rsid w:val="00940B71"/>
    <w:rsid w:val="00941C45"/>
    <w:rsid w:val="00943FB8"/>
    <w:rsid w:val="009B236A"/>
    <w:rsid w:val="009B3183"/>
    <w:rsid w:val="009D673D"/>
    <w:rsid w:val="00A44D7D"/>
    <w:rsid w:val="00A56412"/>
    <w:rsid w:val="00A5663B"/>
    <w:rsid w:val="00A738EB"/>
    <w:rsid w:val="00A82F9D"/>
    <w:rsid w:val="00AA2BF3"/>
    <w:rsid w:val="00AA30F6"/>
    <w:rsid w:val="00AA48D2"/>
    <w:rsid w:val="00AB26EC"/>
    <w:rsid w:val="00AC50B9"/>
    <w:rsid w:val="00AE6FEC"/>
    <w:rsid w:val="00AF302E"/>
    <w:rsid w:val="00B01AB1"/>
    <w:rsid w:val="00B816B7"/>
    <w:rsid w:val="00BC1137"/>
    <w:rsid w:val="00BD5313"/>
    <w:rsid w:val="00BF277C"/>
    <w:rsid w:val="00D42E8E"/>
    <w:rsid w:val="00D47770"/>
    <w:rsid w:val="00D8033F"/>
    <w:rsid w:val="00DC7532"/>
    <w:rsid w:val="00E15BE0"/>
    <w:rsid w:val="00E36A42"/>
    <w:rsid w:val="00E70687"/>
    <w:rsid w:val="00E77AE8"/>
    <w:rsid w:val="00E82A3C"/>
    <w:rsid w:val="00EE4413"/>
    <w:rsid w:val="00EE6171"/>
    <w:rsid w:val="00F052AB"/>
    <w:rsid w:val="00F21B29"/>
    <w:rsid w:val="00F3345A"/>
    <w:rsid w:val="00F60186"/>
    <w:rsid w:val="00F83B0A"/>
    <w:rsid w:val="00FA21F9"/>
    <w:rsid w:val="00FE37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90DAC-9669-4B3B-ACB9-DCCD7FD4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basedOn w:val="DefaultParagraphFont"/>
    <w:uiPriority w:val="99"/>
    <w:unhideWhenUsed/>
    <w:rsid w:val="0005430C"/>
    <w:rPr>
      <w:color w:val="0000FF" w:themeColor="hyperlink"/>
      <w:u w:val="single"/>
    </w:rPr>
  </w:style>
  <w:style w:type="paragraph" w:customStyle="1" w:styleId="Default">
    <w:name w:val="Default"/>
    <w:rsid w:val="00647A78"/>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uiPriority w:val="99"/>
    <w:semiHidden/>
    <w:unhideWhenUsed/>
    <w:rsid w:val="00171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pengov.gr/ypes/?p=397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B279477-25D7-4684-80E9-E67B2889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712</Words>
  <Characters>3851</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tania</cp:lastModifiedBy>
  <cp:revision>9</cp:revision>
  <cp:lastPrinted>2016-06-24T07:48:00Z</cp:lastPrinted>
  <dcterms:created xsi:type="dcterms:W3CDTF">2016-07-06T16:56:00Z</dcterms:created>
  <dcterms:modified xsi:type="dcterms:W3CDTF">2016-07-06T18:46:00Z</dcterms:modified>
</cp:coreProperties>
</file>