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41092F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41092F">
        <w:rPr>
          <w:rFonts w:ascii="Arial Narrow" w:hAnsi="Arial Narrow"/>
          <w:b/>
        </w:rPr>
        <w:br w:type="column"/>
      </w:r>
    </w:p>
    <w:p w:rsidR="00A5663B" w:rsidRPr="0041092F" w:rsidRDefault="00A5663B">
      <w:pPr>
        <w:rPr>
          <w:rFonts w:ascii="Arial Narrow" w:hAnsi="Arial Narrow"/>
          <w:b/>
        </w:rPr>
        <w:sectPr w:rsidR="00A5663B" w:rsidRPr="0041092F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41092F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41092F">
        <w:rPr>
          <w:rFonts w:ascii="Arial Narrow" w:hAnsi="Arial Narrow"/>
          <w:b/>
          <w:sz w:val="28"/>
          <w:szCs w:val="28"/>
        </w:rPr>
        <w:t>ΑΝΑΚΟΙΝΩΣΗ</w:t>
      </w:r>
    </w:p>
    <w:p w:rsidR="0041092F" w:rsidRPr="0041092F" w:rsidRDefault="0041092F" w:rsidP="0041092F">
      <w:pPr>
        <w:pStyle w:val="a7"/>
        <w:rPr>
          <w:rFonts w:ascii="Arial Narrow" w:hAnsi="Arial Narrow"/>
          <w:b/>
          <w:color w:val="auto"/>
          <w:sz w:val="28"/>
        </w:rPr>
      </w:pPr>
      <w:r w:rsidRPr="0041092F">
        <w:rPr>
          <w:rFonts w:ascii="Arial Narrow" w:hAnsi="Arial Narrow"/>
          <w:b/>
          <w:color w:val="auto"/>
          <w:sz w:val="28"/>
        </w:rPr>
        <w:t>Δημοσιοποίηση τελικών πινάκων μοριοδότησης για τις προκηρύξεις του ν. 2643/1998 Δεκεμβρίου 2014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Σήμερα</w:t>
      </w:r>
      <w:r w:rsidRPr="0041092F">
        <w:rPr>
          <w:rFonts w:ascii="Arial Narrow" w:hAnsi="Arial Narrow"/>
          <w:sz w:val="24"/>
          <w:szCs w:val="24"/>
        </w:rPr>
        <w:t xml:space="preserve"> Δευτέρα 15 Μαΐου 2017 </w:t>
      </w:r>
      <w:r>
        <w:rPr>
          <w:rFonts w:ascii="Arial Narrow" w:hAnsi="Arial Narrow"/>
          <w:sz w:val="24"/>
          <w:szCs w:val="24"/>
        </w:rPr>
        <w:t xml:space="preserve">ανακοινώνονται </w:t>
      </w:r>
      <w:r w:rsidRPr="0041092F">
        <w:rPr>
          <w:rFonts w:ascii="Arial Narrow" w:hAnsi="Arial Narrow"/>
          <w:sz w:val="24"/>
          <w:szCs w:val="24"/>
        </w:rPr>
        <w:t>στα καταστήματα των αρμόδιων Υπηρεσιών για τον ν. 2643/1998, καθώς και στην ιστοσελ</w:t>
      </w:r>
      <w:r>
        <w:rPr>
          <w:rFonts w:ascii="Arial Narrow" w:hAnsi="Arial Narrow"/>
          <w:sz w:val="24"/>
          <w:szCs w:val="24"/>
        </w:rPr>
        <w:t xml:space="preserve">ίδα του Οργανισμού </w:t>
      </w:r>
      <w:hyperlink r:id="rId14" w:history="1">
        <w:r w:rsidRPr="00B93D98">
          <w:rPr>
            <w:rStyle w:val="-"/>
            <w:rFonts w:ascii="Arial Narrow" w:hAnsi="Arial Narrow"/>
            <w:sz w:val="24"/>
            <w:szCs w:val="24"/>
          </w:rPr>
          <w:t>www.oaed.gr</w:t>
        </w:r>
      </w:hyperlink>
      <w:r>
        <w:rPr>
          <w:rFonts w:ascii="Arial Narrow" w:hAnsi="Arial Narrow"/>
          <w:sz w:val="24"/>
          <w:szCs w:val="24"/>
        </w:rPr>
        <w:t xml:space="preserve"> </w:t>
      </w:r>
      <w:r w:rsidRPr="0041092F">
        <w:rPr>
          <w:rFonts w:ascii="Arial Narrow" w:hAnsi="Arial Narrow"/>
          <w:sz w:val="24"/>
          <w:szCs w:val="24"/>
        </w:rPr>
        <w:t>οι τελικοί πίνακες αποτελεσμάτων για τις 14 προκηρύξεις του ν. 2643/1998 Δεκεμβρίου 2014, οι οποίες εκδόθηκαν ανά την επικράτεια από τις αντίστοιχες Περιφερειακές Διευθύνσεις και τα ΚΠΑ2 του ΟΑΕΔ.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>Οι προκηρύξεις αυτές αφορούν στον διορισμό ή πρόσληψη σε θέσεις εργασίας δημοσίων υπηρεσιών, ΝΠ</w:t>
      </w:r>
      <w:r>
        <w:rPr>
          <w:rFonts w:ascii="Arial Narrow" w:hAnsi="Arial Narrow"/>
          <w:sz w:val="24"/>
          <w:szCs w:val="24"/>
        </w:rPr>
        <w:t>ΔΔ</w:t>
      </w:r>
      <w:r w:rsidRPr="0041092F">
        <w:rPr>
          <w:rFonts w:ascii="Arial Narrow" w:hAnsi="Arial Narrow"/>
          <w:sz w:val="24"/>
          <w:szCs w:val="24"/>
        </w:rPr>
        <w:t xml:space="preserve"> και ΟΤΑ, προσώπων που υπάγονται στην προστασία του νόμου αυτού (κατηγορίες πολυτέκνων, τριτέκνων, ατόμων με αναπηρία, τέκνων αγωνιστών Εθνικής Αντίστασης, συγγενών ατόμων</w:t>
      </w:r>
      <w:bookmarkStart w:id="0" w:name="_GoBack"/>
      <w:bookmarkEnd w:id="0"/>
      <w:r w:rsidRPr="0041092F">
        <w:rPr>
          <w:rFonts w:ascii="Arial Narrow" w:hAnsi="Arial Narrow"/>
          <w:sz w:val="24"/>
          <w:szCs w:val="24"/>
        </w:rPr>
        <w:t xml:space="preserve"> με αναπηρία, τέκνων αναπήρων πολέμου ή ειρηνικής περιόδου, σύμφωνα με τα οριζόμενα στο άρθρο 1, παράγρ. 1 του ν. 2643/1998, όπως ισχύει σήμερα).  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>Οι πίνακες συντάχθηκαν από τις αρμόδιες Υπηρεσίες του Ορ</w:t>
      </w:r>
      <w:r w:rsidRPr="0041092F">
        <w:rPr>
          <w:rFonts w:ascii="Arial Narrow" w:hAnsi="Arial Narrow"/>
          <w:sz w:val="24"/>
          <w:szCs w:val="24"/>
        </w:rPr>
        <w:t>γανισμού Απασχόλησης Εργατικού Δυναμικού</w:t>
      </w:r>
      <w:r w:rsidRPr="0041092F">
        <w:rPr>
          <w:rFonts w:ascii="Arial Narrow" w:hAnsi="Arial Narrow"/>
          <w:sz w:val="24"/>
          <w:szCs w:val="24"/>
        </w:rPr>
        <w:t xml:space="preserve"> μετά την ολοκλήρωση της εξέτασης του συνόλου των αιτήσεων θεραπείας που υποβλήθηκαν κατά των πινάκων πρώτης μοριοδότησης των αιτούντων στις παραπάνω προκηρύξεις.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>Ειδικότερα συντάχθηκαν: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 xml:space="preserve">α) </w:t>
      </w:r>
      <w:r w:rsidRPr="0041092F">
        <w:rPr>
          <w:rFonts w:ascii="Arial Narrow" w:hAnsi="Arial Narrow"/>
          <w:sz w:val="24"/>
          <w:szCs w:val="24"/>
        </w:rPr>
        <w:t>Οι τελικοί πίνακες μοριοδότησης κατά κατηγορία προστασίας όλων των αιτούντων με αιτήσεις που δεν έχουν απορριφθεί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 xml:space="preserve">β)  </w:t>
      </w:r>
      <w:r w:rsidRPr="0041092F">
        <w:rPr>
          <w:rFonts w:ascii="Arial Narrow" w:hAnsi="Arial Narrow"/>
          <w:sz w:val="24"/>
          <w:szCs w:val="24"/>
        </w:rPr>
        <w:t xml:space="preserve">Οι τελικοί πίνακες επιτυχόντων και επιλαχόντων αναλυτικά για κάθε θέση 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 xml:space="preserve">γ)  </w:t>
      </w:r>
      <w:r w:rsidRPr="0041092F">
        <w:rPr>
          <w:rFonts w:ascii="Arial Narrow" w:hAnsi="Arial Narrow"/>
          <w:sz w:val="24"/>
          <w:szCs w:val="24"/>
        </w:rPr>
        <w:t>Οι πίνακες αιτούντων µε απορριφθείσες αιτήσεις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>Διευκρινίζεται ότι: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 xml:space="preserve">- Οι εν λόγω τελικοί πίνακες μοριοδότησης ανά αρμόδια Υπηρεσία για τον ν. 2643/1998 (Περιφερειακές Διευθύνσεις και ΚΠΑ2), θα παραδοθούν κατόπιν στις οικείες Πρωτοβάθμιες Επιτροπές του άρθρου 9 του ν.2643/1998, προκειμένου αυτές να προβούν, βάσει των παραπάνω πινάκων, (α) στην έκδοση Πρακτικών-Αποφάσεων για τις τοποθετήσεις στις προκηρυχθείσες θέσεις, για την αντίστοιχη προκήρυξη της Υπηρεσίας του ΟΑΕΔ, καθώς και (β) </w:t>
      </w:r>
      <w:r w:rsidRPr="0041092F">
        <w:rPr>
          <w:rFonts w:ascii="Arial Narrow" w:hAnsi="Arial Narrow"/>
          <w:sz w:val="24"/>
          <w:szCs w:val="24"/>
        </w:rPr>
        <w:lastRenderedPageBreak/>
        <w:t>στην κατάρτιση και δημοσιοποίηση των «Πινάκων Τοποθετήσεων» των υποψηφίων της προκήρυξης.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>- Τυχόν ενδικοφανείς προσφυγές δύνανται να κατατεθούν μόνο μετά τη δημοσιοποίηση των προαναφερθέντων αποφάσεων των Πρωτοβάθμιων Επιτροπών του άρθρου 9 του ν.2643/1998 (παρ.19 άρθρου 31 του ν.2956/2001).  Στο παρόν στάδιο δεν συντρέχουν οι προϋποθέσεις για κατάθεση ενδικοφανών προσφυγών.</w:t>
      </w:r>
    </w:p>
    <w:p w:rsidR="0041092F" w:rsidRPr="0041092F" w:rsidRDefault="0041092F" w:rsidP="0041092F">
      <w:pPr>
        <w:rPr>
          <w:rFonts w:ascii="Arial Narrow" w:hAnsi="Arial Narrow"/>
          <w:sz w:val="24"/>
          <w:szCs w:val="24"/>
        </w:rPr>
      </w:pPr>
      <w:r w:rsidRPr="0041092F">
        <w:rPr>
          <w:rFonts w:ascii="Arial Narrow" w:hAnsi="Arial Narrow"/>
          <w:sz w:val="24"/>
          <w:szCs w:val="24"/>
        </w:rPr>
        <w:t xml:space="preserve">- Για τις τοποθετήσεις των υποψηφίων στις προκηρυχθείσες θέσεις, όπως και για την αντίστοιχη περίοδο κατάθεσης των ενδικοφανών προσφυγών, θα ακολουθήσουν σχετικές ανακοινώσεις για κάθε μία Απόφαση Πρωτοβάθμιας Επιτροπής του άρθρου 9 του ν.2643/98.  </w:t>
      </w:r>
    </w:p>
    <w:p w:rsidR="007F2CFC" w:rsidRPr="0041092F" w:rsidRDefault="0041092F" w:rsidP="0041092F">
      <w:pPr>
        <w:rPr>
          <w:rFonts w:ascii="Arial Narrow" w:hAnsi="Arial Narrow"/>
          <w:b/>
          <w:sz w:val="24"/>
          <w:szCs w:val="24"/>
        </w:rPr>
      </w:pPr>
      <w:r w:rsidRPr="0041092F">
        <w:rPr>
          <w:rFonts w:ascii="Arial Narrow" w:hAnsi="Arial Narrow"/>
          <w:b/>
          <w:sz w:val="24"/>
          <w:szCs w:val="24"/>
        </w:rPr>
        <w:t xml:space="preserve">Στον σύνδεσμο όλοι οι πίνακες </w:t>
      </w:r>
      <w:hyperlink r:id="rId15" w:history="1">
        <w:r w:rsidRPr="0041092F">
          <w:rPr>
            <w:rStyle w:val="-"/>
            <w:rFonts w:ascii="Arial Narrow" w:hAnsi="Arial Narrow"/>
            <w:b/>
            <w:sz w:val="24"/>
            <w:szCs w:val="24"/>
          </w:rPr>
          <w:t>http://www.oaed.gr/-/15-05-2017-demosiopoiese-telikon-pinakon-moriodoteses-gia-tis-prokeryxeis-tou-n-2643-1998-dekembriou-2014</w:t>
        </w:r>
      </w:hyperlink>
      <w:r w:rsidRPr="0041092F">
        <w:rPr>
          <w:rFonts w:ascii="Arial Narrow" w:hAnsi="Arial Narrow"/>
          <w:b/>
          <w:sz w:val="24"/>
          <w:szCs w:val="24"/>
        </w:rPr>
        <w:t xml:space="preserve"> </w:t>
      </w:r>
    </w:p>
    <w:p w:rsidR="007F2CFC" w:rsidRPr="0041092F" w:rsidRDefault="007F2CFC" w:rsidP="007F2CFC">
      <w:pPr>
        <w:rPr>
          <w:rFonts w:ascii="Arial Narrow" w:hAnsi="Arial Narrow"/>
          <w:b/>
          <w:sz w:val="24"/>
          <w:szCs w:val="24"/>
        </w:rPr>
      </w:pPr>
    </w:p>
    <w:p w:rsidR="00E028C4" w:rsidRPr="0041092F" w:rsidRDefault="00E028C4" w:rsidP="00E028C4">
      <w:pPr>
        <w:rPr>
          <w:rFonts w:ascii="Arial Narrow" w:hAnsi="Arial Narrow"/>
        </w:rPr>
      </w:pPr>
    </w:p>
    <w:sectPr w:rsidR="00E028C4" w:rsidRPr="0041092F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31" w:rsidRDefault="009C2C31" w:rsidP="00A5663B">
      <w:pPr>
        <w:spacing w:after="0" w:line="240" w:lineRule="auto"/>
      </w:pPr>
      <w:r>
        <w:separator/>
      </w:r>
    </w:p>
  </w:endnote>
  <w:endnote w:type="continuationSeparator" w:id="0">
    <w:p w:rsidR="009C2C31" w:rsidRDefault="009C2C3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31" w:rsidRDefault="009C2C31" w:rsidP="00A5663B">
      <w:pPr>
        <w:spacing w:after="0" w:line="240" w:lineRule="auto"/>
      </w:pPr>
      <w:r>
        <w:separator/>
      </w:r>
    </w:p>
  </w:footnote>
  <w:footnote w:type="continuationSeparator" w:id="0">
    <w:p w:rsidR="009C2C31" w:rsidRDefault="009C2C3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1092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C2C31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aed.gr/-/15-05-2017-demosiopoiese-telikon-pinakon-moriodoteses-gia-tis-prokeryxeis-tou-n-2643-1998-dekembriou-201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DCCC9C-BB97-424C-95D0-150566FA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2017-05-15T07:33:00Z</dcterms:created>
  <dcterms:modified xsi:type="dcterms:W3CDTF">2017-05-15T07:33:00Z</dcterms:modified>
</cp:coreProperties>
</file>