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3C595E" w:rsidRDefault="00F17BDF" w:rsidP="001F7647">
      <w:pPr>
        <w:pStyle w:val="a9"/>
        <w:jc w:val="right"/>
        <w:rPr>
          <w:rFonts w:ascii="Arial Narrow" w:hAnsi="Arial Narrow"/>
          <w:sz w:val="24"/>
          <w:szCs w:val="24"/>
        </w:rPr>
        <w:sectPr w:rsidR="00A5663B" w:rsidRPr="003C595E"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br w:type="column"/>
      </w:r>
      <w:r w:rsidRPr="003C595E">
        <w:rPr>
          <w:rFonts w:ascii="Arial Narrow" w:hAnsi="Arial Narrow"/>
          <w:sz w:val="24"/>
          <w:szCs w:val="24"/>
        </w:rPr>
        <w:t xml:space="preserve">Αθήνα: </w:t>
      </w:r>
      <w:r w:rsidR="00742145" w:rsidRPr="003C595E">
        <w:rPr>
          <w:rFonts w:ascii="Arial Narrow" w:hAnsi="Arial Narrow"/>
          <w:sz w:val="24"/>
          <w:szCs w:val="24"/>
        </w:rPr>
        <w:t>24</w:t>
      </w:r>
      <w:r w:rsidR="003D3CAF" w:rsidRPr="003C595E">
        <w:rPr>
          <w:rFonts w:ascii="Arial Narrow" w:hAnsi="Arial Narrow"/>
          <w:sz w:val="24"/>
          <w:szCs w:val="24"/>
        </w:rPr>
        <w:t>.0</w:t>
      </w:r>
      <w:r w:rsidR="00737B2B" w:rsidRPr="003C595E">
        <w:rPr>
          <w:rFonts w:ascii="Arial Narrow" w:hAnsi="Arial Narrow"/>
          <w:sz w:val="24"/>
          <w:szCs w:val="24"/>
        </w:rPr>
        <w:t>5</w:t>
      </w:r>
      <w:r w:rsidR="00EB1911" w:rsidRPr="003C595E">
        <w:rPr>
          <w:rFonts w:ascii="Arial Narrow" w:hAnsi="Arial Narrow"/>
          <w:sz w:val="24"/>
          <w:szCs w:val="24"/>
        </w:rPr>
        <w:t>.2017</w:t>
      </w:r>
    </w:p>
    <w:p w:rsidR="00B747D7" w:rsidRPr="003C595E" w:rsidRDefault="00B747D7" w:rsidP="00B747D7">
      <w:pPr>
        <w:pStyle w:val="a9"/>
        <w:jc w:val="center"/>
        <w:rPr>
          <w:rFonts w:ascii="Arial Narrow" w:eastAsia="Batang" w:hAnsi="Arial Narrow" w:cs="Latha"/>
          <w:sz w:val="24"/>
          <w:szCs w:val="24"/>
        </w:rPr>
      </w:pPr>
    </w:p>
    <w:p w:rsidR="00EF4788" w:rsidRPr="003C595E" w:rsidRDefault="00742145" w:rsidP="00B747D7">
      <w:pPr>
        <w:pStyle w:val="a9"/>
        <w:jc w:val="center"/>
        <w:rPr>
          <w:rFonts w:ascii="Arial Narrow" w:eastAsia="Batang" w:hAnsi="Arial Narrow" w:cs="Latha"/>
          <w:b/>
          <w:bCs/>
          <w:sz w:val="24"/>
          <w:szCs w:val="24"/>
        </w:rPr>
      </w:pPr>
      <w:r w:rsidRPr="003C595E">
        <w:rPr>
          <w:rFonts w:ascii="Arial Narrow" w:eastAsia="Batang" w:hAnsi="Arial Narrow" w:cs="Latha"/>
          <w:b/>
          <w:sz w:val="24"/>
          <w:szCs w:val="24"/>
        </w:rPr>
        <w:t>ΑΝΑΚΟΙΝΩΣΗ</w:t>
      </w:r>
    </w:p>
    <w:p w:rsidR="001F7647" w:rsidRPr="003C595E" w:rsidRDefault="00B43039" w:rsidP="001F7647">
      <w:pPr>
        <w:pStyle w:val="a9"/>
        <w:jc w:val="center"/>
        <w:rPr>
          <w:rFonts w:ascii="Arial Narrow" w:eastAsia="Batang" w:hAnsi="Arial Narrow" w:cs="Latha"/>
          <w:b/>
          <w:bCs/>
          <w:sz w:val="24"/>
          <w:szCs w:val="24"/>
        </w:rPr>
      </w:pPr>
      <w:r w:rsidRPr="003C595E">
        <w:rPr>
          <w:rFonts w:ascii="Arial Narrow" w:eastAsia="Batang" w:hAnsi="Arial Narrow" w:cs="Latha"/>
          <w:b/>
          <w:bCs/>
          <w:sz w:val="24"/>
          <w:szCs w:val="24"/>
        </w:rPr>
        <w:t>Ε.Σ.Α.μεΑ.</w:t>
      </w:r>
      <w:r w:rsidR="00E53BDE" w:rsidRPr="003C595E">
        <w:rPr>
          <w:rFonts w:ascii="Arial Narrow" w:eastAsia="Batang" w:hAnsi="Arial Narrow" w:cs="Latha"/>
          <w:b/>
          <w:bCs/>
          <w:sz w:val="24"/>
          <w:szCs w:val="24"/>
        </w:rPr>
        <w:t xml:space="preserve">: </w:t>
      </w:r>
      <w:r w:rsidR="00737B2B" w:rsidRPr="003C595E">
        <w:rPr>
          <w:rFonts w:ascii="Arial Narrow" w:eastAsia="Batang" w:hAnsi="Arial Narrow" w:cs="Latha"/>
          <w:b/>
          <w:bCs/>
          <w:sz w:val="24"/>
          <w:szCs w:val="24"/>
        </w:rPr>
        <w:t xml:space="preserve"> </w:t>
      </w:r>
      <w:r w:rsidR="001F7647" w:rsidRPr="003C595E">
        <w:rPr>
          <w:rFonts w:ascii="Arial Narrow" w:eastAsia="Batang" w:hAnsi="Arial Narrow" w:cs="Latha"/>
          <w:b/>
          <w:bCs/>
          <w:sz w:val="24"/>
          <w:szCs w:val="24"/>
        </w:rPr>
        <w:t xml:space="preserve">Πρόσκληση σε συζήτηση για τη Λευκή Βίβλο </w:t>
      </w:r>
    </w:p>
    <w:p w:rsidR="00A614E9" w:rsidRPr="003C595E" w:rsidRDefault="001F7647" w:rsidP="001F7647">
      <w:pPr>
        <w:pStyle w:val="a9"/>
        <w:jc w:val="center"/>
        <w:rPr>
          <w:rFonts w:ascii="Arial Narrow" w:eastAsia="Batang" w:hAnsi="Arial Narrow" w:cs="Latha"/>
          <w:b/>
          <w:bCs/>
          <w:sz w:val="24"/>
          <w:szCs w:val="24"/>
          <w:u w:val="single"/>
        </w:rPr>
      </w:pPr>
      <w:r w:rsidRPr="003C595E">
        <w:rPr>
          <w:rFonts w:ascii="Arial Narrow" w:eastAsia="Batang" w:hAnsi="Arial Narrow" w:cs="Latha"/>
          <w:b/>
          <w:bCs/>
          <w:sz w:val="24"/>
          <w:szCs w:val="24"/>
        </w:rPr>
        <w:t>της Ευρωπαϊκής Επιτροπής για το Μέλλον της Ευρώπης</w:t>
      </w:r>
    </w:p>
    <w:p w:rsidR="00A614E9" w:rsidRPr="003C595E" w:rsidRDefault="00A614E9" w:rsidP="00B747D7">
      <w:pPr>
        <w:pStyle w:val="a9"/>
        <w:jc w:val="center"/>
        <w:rPr>
          <w:rFonts w:ascii="Arial Narrow" w:eastAsia="Batang" w:hAnsi="Arial Narrow" w:cs="Latha"/>
          <w:b/>
          <w:bCs/>
          <w:sz w:val="24"/>
          <w:szCs w:val="24"/>
        </w:rPr>
      </w:pPr>
    </w:p>
    <w:p w:rsidR="00AF74E3" w:rsidRPr="003C595E" w:rsidRDefault="00742145" w:rsidP="00C91F70">
      <w:pPr>
        <w:rPr>
          <w:rFonts w:ascii="Arial Narrow" w:hAnsi="Arial Narrow"/>
          <w:sz w:val="24"/>
          <w:szCs w:val="24"/>
        </w:rPr>
      </w:pPr>
      <w:r w:rsidRPr="003C595E">
        <w:rPr>
          <w:rFonts w:ascii="Arial Narrow" w:hAnsi="Arial Narrow"/>
          <w:sz w:val="24"/>
          <w:szCs w:val="24"/>
        </w:rPr>
        <w:t xml:space="preserve">Ο αντιπρόεδρος της Ομάδας 3 της ΕΟΚΕ (Ευρωπαϊκή Οικονομική και Κοινωνική Επιτροπή) και της ΕΣΑμεΑ (Εθνική Συνομοσπονδία Ατόμων με Αναπηρία) Ιωάννης Βαρδακαστάνης, </w:t>
      </w:r>
      <w:r w:rsidR="001F2F06">
        <w:rPr>
          <w:rFonts w:ascii="Arial Narrow" w:hAnsi="Arial Narrow"/>
          <w:sz w:val="24"/>
          <w:szCs w:val="24"/>
        </w:rPr>
        <w:t xml:space="preserve">από κοινού </w:t>
      </w:r>
      <w:r w:rsidR="00C91F70">
        <w:rPr>
          <w:rFonts w:ascii="Arial Narrow" w:hAnsi="Arial Narrow"/>
          <w:sz w:val="24"/>
          <w:szCs w:val="24"/>
        </w:rPr>
        <w:t>με τον πρόεδρο της Ομάδας</w:t>
      </w:r>
      <w:r w:rsidR="00207DD6">
        <w:rPr>
          <w:rFonts w:ascii="Arial Narrow" w:hAnsi="Arial Narrow"/>
          <w:sz w:val="24"/>
          <w:szCs w:val="24"/>
        </w:rPr>
        <w:t xml:space="preserve"> 1 Δημήτρη Δημητριάδη και τον πρόεδρο της Ομάδας 2 </w:t>
      </w:r>
      <w:r w:rsidR="00527026">
        <w:rPr>
          <w:rFonts w:ascii="Arial Narrow" w:hAnsi="Arial Narrow"/>
          <w:sz w:val="24"/>
          <w:szCs w:val="24"/>
        </w:rPr>
        <w:t xml:space="preserve"> </w:t>
      </w:r>
      <w:bookmarkStart w:id="0" w:name="_GoBack"/>
      <w:bookmarkEnd w:id="0"/>
      <w:r w:rsidR="00207DD6">
        <w:rPr>
          <w:rFonts w:ascii="Arial Narrow" w:hAnsi="Arial Narrow"/>
          <w:sz w:val="24"/>
          <w:szCs w:val="24"/>
        </w:rPr>
        <w:t xml:space="preserve">Γιώργο Πετρόπουλο σας προσκαλούν </w:t>
      </w:r>
      <w:r w:rsidRPr="003C595E">
        <w:rPr>
          <w:rFonts w:ascii="Arial Narrow" w:hAnsi="Arial Narrow"/>
          <w:sz w:val="24"/>
          <w:szCs w:val="24"/>
        </w:rPr>
        <w:t>στην ελληνική συζήτηση πάνω στη Λευκή Βίβλο για το Μέλλον της Ευρώπης,</w:t>
      </w:r>
      <w:r w:rsidR="001F2F06">
        <w:rPr>
          <w:rFonts w:ascii="Arial Narrow" w:hAnsi="Arial Narrow"/>
          <w:sz w:val="24"/>
          <w:szCs w:val="24"/>
        </w:rPr>
        <w:t xml:space="preserve"> η οποία θα πραγματοποιηθεί την Παρασκευή</w:t>
      </w:r>
      <w:r w:rsidRPr="003C595E">
        <w:rPr>
          <w:rFonts w:ascii="Arial Narrow" w:hAnsi="Arial Narrow"/>
          <w:sz w:val="24"/>
          <w:szCs w:val="24"/>
        </w:rPr>
        <w:t xml:space="preserve"> 2 Ιουνίου από τις 09:30 έως τις 14:30, στην αίθουσα της Γερουσίας της Βουλής των Ελλήνων.</w:t>
      </w:r>
    </w:p>
    <w:p w:rsidR="00742145" w:rsidRPr="003C595E" w:rsidRDefault="00742145" w:rsidP="000C3F15">
      <w:pPr>
        <w:rPr>
          <w:rFonts w:ascii="Arial Narrow" w:hAnsi="Arial Narrow"/>
          <w:sz w:val="24"/>
          <w:szCs w:val="24"/>
        </w:rPr>
      </w:pPr>
      <w:r w:rsidRPr="003C595E">
        <w:rPr>
          <w:rFonts w:ascii="Arial Narrow" w:hAnsi="Arial Narrow"/>
          <w:sz w:val="24"/>
          <w:szCs w:val="24"/>
        </w:rPr>
        <w:t>Η συζήτηση διεξάγεται στο πλαίσιο της πρωτοβουλίας της ΕΟΚΕ να διοργανώσει συζητήσεις στα 27 Κράτη Μέλη της Ευρωπαϊκής Ένωσης, προκειμένου να διαβουλευτεί με τις οργανώσεις της κοινωνίας των πολιτών για το πώς οραματίζονται το μέλλον της Ευρώπης, έχοντας ως κεντρικό άξονα τα πέντε σενάρια της Λευκής Βίβλου. Ο ευρύτερος στόχος αυτής της πρωτοβουλίας είναι να δοθεί η δυνατότητα στους Ευρωπαίους πολίτες να εκφραστούν άμεσα για το μέλλον της Ένωσης.</w:t>
      </w:r>
    </w:p>
    <w:p w:rsidR="00742145" w:rsidRPr="003C595E" w:rsidRDefault="00742145" w:rsidP="00742145">
      <w:pPr>
        <w:rPr>
          <w:rFonts w:ascii="Arial Narrow" w:hAnsi="Arial Narrow"/>
          <w:sz w:val="24"/>
          <w:szCs w:val="24"/>
        </w:rPr>
      </w:pPr>
      <w:r w:rsidRPr="003C595E">
        <w:rPr>
          <w:rFonts w:ascii="Arial Narrow" w:hAnsi="Arial Narrow"/>
          <w:sz w:val="24"/>
          <w:szCs w:val="24"/>
        </w:rPr>
        <w:t xml:space="preserve">Η συζήτηση θα πραγματοποιηθεί με βάση τη σειρά των ερωτήσεων. Μπορείτε να καταθέσετε τις απόψεις σας και μέσω του διαδικτύου, κάνοντας χρήση του ερωτηματολογίου που είναι διαθέσιμο ηλεκτρονικά στο σύνδεσμο </w:t>
      </w:r>
      <w:hyperlink r:id="rId10" w:tooltip="σύνδεσμος για την ΕΟΚΕ" w:history="1">
        <w:r w:rsidRPr="003C595E">
          <w:rPr>
            <w:rStyle w:val="-"/>
            <w:rFonts w:ascii="Arial Narrow" w:hAnsi="Arial Narrow"/>
            <w:sz w:val="24"/>
            <w:szCs w:val="24"/>
          </w:rPr>
          <w:t>www.eesc.europa.eu/survey/EL/</w:t>
        </w:r>
      </w:hyperlink>
      <w:r w:rsidRPr="003C595E">
        <w:rPr>
          <w:rFonts w:ascii="Arial Narrow" w:hAnsi="Arial Narrow"/>
          <w:sz w:val="24"/>
          <w:szCs w:val="24"/>
        </w:rPr>
        <w:t xml:space="preserve"> Επισυνάπτεται επίσης το πρόγραμμα της συζήτησης, καθώς και η Λευκή Βίβλος στα ελληνικά.</w:t>
      </w:r>
    </w:p>
    <w:p w:rsidR="00742145" w:rsidRPr="003C595E" w:rsidRDefault="00742145" w:rsidP="00742145">
      <w:pPr>
        <w:rPr>
          <w:rFonts w:ascii="Arial Narrow" w:hAnsi="Arial Narrow"/>
          <w:sz w:val="24"/>
          <w:szCs w:val="24"/>
        </w:rPr>
      </w:pPr>
      <w:r w:rsidRPr="003C595E">
        <w:rPr>
          <w:rFonts w:ascii="Arial Narrow" w:hAnsi="Arial Narrow"/>
          <w:sz w:val="24"/>
          <w:szCs w:val="24"/>
        </w:rPr>
        <w:t xml:space="preserve">Παρακαλούμε όπως δηλώσετε συμμετοχή έως τις 29 Μαΐου στη Γραμματεία της ΟΚΕ, στα τηλέφωνα 210-9249510-2 ή στο email </w:t>
      </w:r>
      <w:hyperlink r:id="rId11" w:history="1">
        <w:r w:rsidRPr="003C595E">
          <w:rPr>
            <w:rStyle w:val="-"/>
            <w:rFonts w:ascii="Arial Narrow" w:hAnsi="Arial Narrow"/>
            <w:sz w:val="24"/>
            <w:szCs w:val="24"/>
          </w:rPr>
          <w:t>sec@oke-esc.eu</w:t>
        </w:r>
      </w:hyperlink>
    </w:p>
    <w:p w:rsidR="00742145" w:rsidRPr="003C595E" w:rsidRDefault="00742145" w:rsidP="00742145">
      <w:pPr>
        <w:rPr>
          <w:rFonts w:ascii="Arial Narrow" w:hAnsi="Arial Narrow"/>
          <w:sz w:val="24"/>
          <w:szCs w:val="24"/>
        </w:rPr>
      </w:pPr>
      <w:r w:rsidRPr="003C595E">
        <w:rPr>
          <w:rFonts w:ascii="Arial Narrow" w:hAnsi="Arial Narrow"/>
          <w:sz w:val="24"/>
          <w:szCs w:val="24"/>
        </w:rPr>
        <w:t>Η συμμετοχή σας θα συμβάλει ουσιαστικά στη διαμόρφωση και τον εμπλουτισμό του έργου της ΕΟΚΕ.</w:t>
      </w:r>
    </w:p>
    <w:p w:rsidR="0090655D" w:rsidRPr="003C595E" w:rsidRDefault="0090655D" w:rsidP="00C867D5">
      <w:pPr>
        <w:pStyle w:val="a9"/>
        <w:rPr>
          <w:rFonts w:ascii="Arial Narrow" w:hAnsi="Arial Narrow"/>
          <w:sz w:val="24"/>
          <w:szCs w:val="24"/>
        </w:rPr>
      </w:pPr>
      <w:r w:rsidRPr="003C595E">
        <w:rPr>
          <w:rFonts w:ascii="Arial Narrow" w:hAnsi="Arial Narrow"/>
          <w:b/>
          <w:color w:val="385623"/>
          <w:sz w:val="24"/>
          <w:szCs w:val="24"/>
        </w:rPr>
        <w:t xml:space="preserve">Τώρα 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Pr="003C595E">
          <w:rPr>
            <w:rStyle w:val="-"/>
            <w:rFonts w:ascii="Arial Narrow" w:hAnsi="Arial Narrow"/>
            <w:b/>
            <w:color w:val="385623"/>
            <w:sz w:val="24"/>
            <w:szCs w:val="24"/>
            <w:lang w:val="en-US"/>
          </w:rPr>
          <w:t>www</w:t>
        </w:r>
        <w:r w:rsidRPr="003C595E">
          <w:rPr>
            <w:rStyle w:val="-"/>
            <w:rFonts w:ascii="Arial Narrow" w:hAnsi="Arial Narrow"/>
            <w:b/>
            <w:color w:val="385623"/>
            <w:sz w:val="24"/>
            <w:szCs w:val="24"/>
          </w:rPr>
          <w:t>.</w:t>
        </w:r>
        <w:r w:rsidRPr="003C595E">
          <w:rPr>
            <w:rStyle w:val="-"/>
            <w:rFonts w:ascii="Arial Narrow" w:hAnsi="Arial Narrow"/>
            <w:b/>
            <w:color w:val="385623"/>
            <w:sz w:val="24"/>
            <w:szCs w:val="24"/>
            <w:lang w:val="en-US"/>
          </w:rPr>
          <w:t>esaea</w:t>
        </w:r>
        <w:r w:rsidRPr="003C595E">
          <w:rPr>
            <w:rStyle w:val="-"/>
            <w:rFonts w:ascii="Arial Narrow" w:hAnsi="Arial Narrow"/>
            <w:b/>
            <w:color w:val="385623"/>
            <w:sz w:val="24"/>
            <w:szCs w:val="24"/>
          </w:rPr>
          <w:t>.</w:t>
        </w:r>
        <w:r w:rsidRPr="003C595E">
          <w:rPr>
            <w:rStyle w:val="-"/>
            <w:rFonts w:ascii="Arial Narrow" w:hAnsi="Arial Narrow"/>
            <w:b/>
            <w:color w:val="385623"/>
            <w:sz w:val="24"/>
            <w:szCs w:val="24"/>
            <w:lang w:val="en-US"/>
          </w:rPr>
          <w:t>gr</w:t>
        </w:r>
      </w:hyperlink>
      <w:r w:rsidRPr="003C595E">
        <w:rPr>
          <w:rFonts w:ascii="Arial Narrow" w:hAnsi="Arial Narrow"/>
          <w:b/>
          <w:color w:val="385623"/>
          <w:sz w:val="24"/>
          <w:szCs w:val="24"/>
        </w:rPr>
        <w:t xml:space="preserve"> και </w:t>
      </w:r>
      <w:hyperlink r:id="rId13" w:tooltip="η διεύθυνση της ιστοσελίδας της ΕΣΑμεΑ" w:history="1">
        <w:r w:rsidRPr="003C595E">
          <w:rPr>
            <w:rStyle w:val="-"/>
            <w:rFonts w:ascii="Arial Narrow" w:hAnsi="Arial Narrow"/>
            <w:b/>
            <w:color w:val="385623"/>
            <w:sz w:val="24"/>
            <w:szCs w:val="24"/>
            <w:lang w:val="en-US"/>
          </w:rPr>
          <w:t>www</w:t>
        </w:r>
        <w:r w:rsidRPr="003C595E">
          <w:rPr>
            <w:rStyle w:val="-"/>
            <w:rFonts w:ascii="Arial Narrow" w:hAnsi="Arial Narrow"/>
            <w:b/>
            <w:color w:val="385623"/>
            <w:sz w:val="24"/>
            <w:szCs w:val="24"/>
          </w:rPr>
          <w:t>.</w:t>
        </w:r>
        <w:proofErr w:type="spellStart"/>
        <w:r w:rsidRPr="003C595E">
          <w:rPr>
            <w:rStyle w:val="-"/>
            <w:rFonts w:ascii="Arial Narrow" w:hAnsi="Arial Narrow"/>
            <w:b/>
            <w:color w:val="385623"/>
            <w:sz w:val="24"/>
            <w:szCs w:val="24"/>
            <w:lang w:val="en-US"/>
          </w:rPr>
          <w:t>esamea</w:t>
        </w:r>
        <w:proofErr w:type="spellEnd"/>
        <w:r w:rsidRPr="003C595E">
          <w:rPr>
            <w:rStyle w:val="-"/>
            <w:rFonts w:ascii="Arial Narrow" w:hAnsi="Arial Narrow"/>
            <w:b/>
            <w:color w:val="385623"/>
            <w:sz w:val="24"/>
            <w:szCs w:val="24"/>
          </w:rPr>
          <w:t>.</w:t>
        </w:r>
        <w:r w:rsidRPr="003C595E">
          <w:rPr>
            <w:rStyle w:val="-"/>
            <w:rFonts w:ascii="Arial Narrow" w:hAnsi="Arial Narrow"/>
            <w:b/>
            <w:color w:val="385623"/>
            <w:sz w:val="24"/>
            <w:szCs w:val="24"/>
            <w:lang w:val="en-US"/>
          </w:rPr>
          <w:t>gr</w:t>
        </w:r>
      </w:hyperlink>
      <w:r w:rsidRPr="003C595E">
        <w:rPr>
          <w:rStyle w:val="-"/>
          <w:rFonts w:ascii="Arial Narrow" w:hAnsi="Arial Narrow"/>
          <w:b/>
          <w:color w:val="385623"/>
          <w:sz w:val="24"/>
          <w:szCs w:val="24"/>
        </w:rPr>
        <w:t xml:space="preserve"> . </w:t>
      </w:r>
    </w:p>
    <w:sectPr w:rsidR="0090655D" w:rsidRPr="003C595E"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5B" w:rsidRDefault="0047595B" w:rsidP="00A5663B">
      <w:pPr>
        <w:spacing w:after="0" w:line="240" w:lineRule="auto"/>
      </w:pPr>
      <w:r>
        <w:separator/>
      </w:r>
    </w:p>
  </w:endnote>
  <w:endnote w:type="continuationSeparator" w:id="0">
    <w:p w:rsidR="0047595B" w:rsidRDefault="0047595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5B" w:rsidRDefault="0047595B" w:rsidP="00A5663B">
      <w:pPr>
        <w:spacing w:after="0" w:line="240" w:lineRule="auto"/>
      </w:pPr>
      <w:r>
        <w:separator/>
      </w:r>
    </w:p>
  </w:footnote>
  <w:footnote w:type="continuationSeparator" w:id="0">
    <w:p w:rsidR="0047595B" w:rsidRDefault="0047595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8246C"/>
    <w:rsid w:val="001915E3"/>
    <w:rsid w:val="00193250"/>
    <w:rsid w:val="00195C7A"/>
    <w:rsid w:val="00196FCD"/>
    <w:rsid w:val="001A3655"/>
    <w:rsid w:val="001B1BBF"/>
    <w:rsid w:val="001B2E41"/>
    <w:rsid w:val="001B3428"/>
    <w:rsid w:val="001F2F06"/>
    <w:rsid w:val="001F7647"/>
    <w:rsid w:val="00200C31"/>
    <w:rsid w:val="002039D6"/>
    <w:rsid w:val="002050B5"/>
    <w:rsid w:val="00207DD6"/>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C595E"/>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7595B"/>
    <w:rsid w:val="004831D4"/>
    <w:rsid w:val="00483751"/>
    <w:rsid w:val="0049739D"/>
    <w:rsid w:val="004C74C3"/>
    <w:rsid w:val="004D111D"/>
    <w:rsid w:val="004E07B4"/>
    <w:rsid w:val="004F000B"/>
    <w:rsid w:val="004F51E4"/>
    <w:rsid w:val="004F6743"/>
    <w:rsid w:val="00500850"/>
    <w:rsid w:val="00521486"/>
    <w:rsid w:val="005237D3"/>
    <w:rsid w:val="00527026"/>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145"/>
    <w:rsid w:val="0074271C"/>
    <w:rsid w:val="00756916"/>
    <w:rsid w:val="0077016C"/>
    <w:rsid w:val="00772965"/>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301"/>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1F70"/>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oke-esc.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esc.europa.eu/survey/E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CB471D9-E7AB-4C7C-AC14-D7483571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320</Words>
  <Characters>1729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6</cp:revision>
  <cp:lastPrinted>2017-05-02T10:57:00Z</cp:lastPrinted>
  <dcterms:created xsi:type="dcterms:W3CDTF">2017-05-24T06:36:00Z</dcterms:created>
  <dcterms:modified xsi:type="dcterms:W3CDTF">2017-05-24T12:00:00Z</dcterms:modified>
</cp:coreProperties>
</file>