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7577A" w:rsidRPr="0077577A" w:rsidRDefault="0077577A" w:rsidP="0077577A">
      <w:pPr>
        <w:jc w:val="center"/>
        <w:rPr>
          <w:rFonts w:ascii="Arial Narrow" w:hAnsi="Arial Narrow"/>
          <w:b/>
        </w:rPr>
      </w:pPr>
      <w:r w:rsidRPr="0077577A">
        <w:rPr>
          <w:rFonts w:ascii="Arial Narrow" w:hAnsi="Arial Narrow"/>
          <w:b/>
        </w:rPr>
        <w:t>ΟΑΕΔ: Αιτήσεις για τη σχολή ΑΜΕΑ Αθηνών 2017</w:t>
      </w:r>
      <w:r w:rsidR="0003602F" w:rsidRPr="0003602F">
        <w:rPr>
          <w:rFonts w:ascii="Arial Narrow" w:hAnsi="Arial Narrow"/>
          <w:b/>
        </w:rPr>
        <w:t xml:space="preserve"> -</w:t>
      </w:r>
      <w:r w:rsidRPr="0077577A">
        <w:rPr>
          <w:rFonts w:ascii="Arial Narrow" w:hAnsi="Arial Narrow"/>
          <w:b/>
        </w:rPr>
        <w:t xml:space="preserve"> 2018</w:t>
      </w:r>
    </w:p>
    <w:p w:rsidR="00850385" w:rsidRPr="00850385" w:rsidRDefault="00850385" w:rsidP="00850385">
      <w:pPr>
        <w:rPr>
          <w:rFonts w:ascii="Arial Narrow" w:hAnsi="Arial Narrow"/>
        </w:rPr>
      </w:pPr>
    </w:p>
    <w:p w:rsidR="00850385" w:rsidRDefault="00850385" w:rsidP="00850385">
      <w:pPr>
        <w:rPr>
          <w:rFonts w:ascii="Arial Narrow" w:hAnsi="Arial Narrow"/>
        </w:rPr>
      </w:pPr>
      <w:r w:rsidRPr="00850385">
        <w:rPr>
          <w:rFonts w:ascii="Arial Narrow" w:hAnsi="Arial Narrow"/>
        </w:rPr>
        <w:t>ΠΡ</w:t>
      </w:r>
      <w:r>
        <w:rPr>
          <w:rFonts w:ascii="Arial Narrow" w:hAnsi="Arial Narrow"/>
        </w:rPr>
        <w:t xml:space="preserve">ΟΣΚΛΗΣΗ ΕΚΔΗΛΩΣΗΣ ΕΝΔΙΑΦΕΡΟΝΤΟΣ </w:t>
      </w:r>
      <w:r w:rsidRPr="00850385">
        <w:rPr>
          <w:rFonts w:ascii="Arial Narrow" w:hAnsi="Arial Narrow"/>
        </w:rPr>
        <w:t xml:space="preserve">για την εισαγωγή </w:t>
      </w:r>
      <w:proofErr w:type="spellStart"/>
      <w:r w:rsidRPr="00850385">
        <w:rPr>
          <w:rFonts w:ascii="Arial Narrow" w:hAnsi="Arial Narrow"/>
        </w:rPr>
        <w:t>καταρτιζομένων</w:t>
      </w:r>
      <w:proofErr w:type="spellEnd"/>
      <w:r w:rsidRPr="00850385">
        <w:rPr>
          <w:rFonts w:ascii="Arial Narrow" w:hAnsi="Arial Narrow"/>
        </w:rPr>
        <w:t xml:space="preserve"> στη  Σχ</w:t>
      </w:r>
      <w:r>
        <w:rPr>
          <w:rFonts w:ascii="Arial Narrow" w:hAnsi="Arial Narrow"/>
        </w:rPr>
        <w:t>ολή  Επαγγελματικής Κατάρτισης</w:t>
      </w:r>
      <w:r w:rsidRPr="00850385">
        <w:rPr>
          <w:rFonts w:ascii="Arial Narrow" w:hAnsi="Arial Narrow"/>
        </w:rPr>
        <w:t xml:space="preserve"> ΑμεΑ Αθηνών, για το σχολικό έτος 2017-2018</w:t>
      </w:r>
    </w:p>
    <w:p w:rsidR="00850385" w:rsidRPr="00850385" w:rsidRDefault="00850385" w:rsidP="00850385">
      <w:pPr>
        <w:rPr>
          <w:rFonts w:ascii="Arial Narrow" w:hAnsi="Arial Narrow"/>
        </w:rPr>
      </w:pPr>
      <w:r w:rsidRPr="00850385">
        <w:rPr>
          <w:rFonts w:ascii="Arial Narrow" w:hAnsi="Arial Narrow"/>
        </w:rPr>
        <w:t>1. ΑΡΙΘΜΟΣ ΕΙΣΑΚΤΕΩΝ</w:t>
      </w:r>
    </w:p>
    <w:p w:rsidR="00850385" w:rsidRPr="00850385" w:rsidRDefault="00850385" w:rsidP="00850385">
      <w:pPr>
        <w:rPr>
          <w:rFonts w:ascii="Arial Narrow" w:hAnsi="Arial Narrow"/>
        </w:rPr>
      </w:pPr>
      <w:r w:rsidRPr="00850385">
        <w:rPr>
          <w:rFonts w:ascii="Arial Narrow" w:hAnsi="Arial Narrow"/>
        </w:rPr>
        <w:t>Ο συνολικός αριθμός των πρωτοετών μαθητών για όλα τα τμήματα θα είναι 120 άτομα (πλέον των ισοβαθμούντων μέχρι 20% ποσοστού).</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16  θα είναι σπουδαστές με κώφωση (αυτοί θα καταταγούν με αύξουσα ταξινόμηση σε πίνακα Α με βάση εισοδηματικά κριτήρια)</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 xml:space="preserve">16 θα είναι σπουδαστές με ψυχικές ασθένειες (αυτοί θα καταταγούν με αύξουσα ταξινόμηση σε πίνακα Β με βάση εισοδηματικά κριτήρια) και </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68 θα είναι σπουδαστές με λοιπές οργανικές παθήσεις (αυτοί θα καταταγούν με αύξουσα ταξινόμηση σε πίνακα Γ με βάση εισοδηματικά κριτήρια).</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Για το σχολικό έτος 2017 – 2018 θα γίνει εισαγωγή 20 σπουδαστών στον Φάρο Τυφλών (γίνεται εισαγωγή κάθε 2ο έτος, πίνακας Δ με βάση τα εισοδηματικά κριτήρια)</w:t>
      </w:r>
    </w:p>
    <w:p w:rsidR="00850385" w:rsidRPr="00850385" w:rsidRDefault="00850385" w:rsidP="00850385">
      <w:pPr>
        <w:rPr>
          <w:rFonts w:ascii="Arial Narrow" w:hAnsi="Arial Narrow"/>
        </w:rPr>
      </w:pPr>
      <w:r w:rsidRPr="00850385">
        <w:rPr>
          <w:rFonts w:ascii="Arial Narrow" w:hAnsi="Arial Narrow"/>
        </w:rPr>
        <w:t xml:space="preserve">2. ΕΙΔΙΚΟΤΗΤΕΣ / ΤΜΗΜΑΤΑ </w:t>
      </w:r>
    </w:p>
    <w:p w:rsidR="00850385" w:rsidRPr="00850385" w:rsidRDefault="00850385" w:rsidP="00850385">
      <w:pPr>
        <w:rPr>
          <w:rFonts w:ascii="Arial Narrow" w:hAnsi="Arial Narrow"/>
        </w:rPr>
      </w:pPr>
      <w:r w:rsidRPr="00850385">
        <w:rPr>
          <w:rFonts w:ascii="Arial Narrow" w:hAnsi="Arial Narrow"/>
        </w:rPr>
        <w:t>Για όλες τις βαθμίδες εκπαίδευσης</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ΠΗΛΟΠΛΑΣΤΙΚΗ – ΤΟΥΡΙΣΤΙΚΑ ΚΕΡΑΜΙΚΑ</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ΞΥΛΟΥΡΓΙΚΗ – ΕΠΙΠΛΑ ΚΟΥΖΙΝΑΣ</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 xml:space="preserve">ΔΕΡΜΑΤΙΝΩΝ ΤΣΑΝΤΩΝ ΚΑΙ ΜΙΚΡΑ ΑΞΕΣΟΥΑΡ </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 xml:space="preserve">ΕΙΚΟΝΩΝ ΑΓΙΟΓΡΑΦΙΑΣ </w:t>
      </w:r>
    </w:p>
    <w:p w:rsidR="00850385" w:rsidRPr="00850385" w:rsidRDefault="00850385" w:rsidP="00850385">
      <w:pPr>
        <w:rPr>
          <w:rFonts w:ascii="Arial Narrow" w:hAnsi="Arial Narrow"/>
        </w:rPr>
      </w:pPr>
      <w:r w:rsidRPr="00850385">
        <w:rPr>
          <w:rFonts w:ascii="Arial Narrow" w:hAnsi="Arial Narrow"/>
        </w:rPr>
        <w:t>Για αποφοίτους λυκείου</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ΔΙΟΙΚΗΤΙΚΟ &amp; ΟΙΚΟΝΟΜΙΚΟ ΣΤΕΛΕΧΟΣ (ΤΗΛΕΚΑΤΑΡΤΙΣΗ)</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ΥΠΑΛΛΗΛΟΣ ΜΗΧΑΝΟΓΡΑΦΗΜΕΝΟΥ ΛΟΓΙΣΤΗΡΙΟΥ</w:t>
      </w:r>
    </w:p>
    <w:p w:rsidR="00850385" w:rsidRPr="00850385" w:rsidRDefault="00850385" w:rsidP="00850385">
      <w:pPr>
        <w:rPr>
          <w:rFonts w:ascii="Arial Narrow" w:hAnsi="Arial Narrow"/>
        </w:rPr>
      </w:pPr>
      <w:r>
        <w:rPr>
          <w:rFonts w:ascii="Arial Narrow" w:hAnsi="Arial Narrow"/>
        </w:rPr>
        <w:t xml:space="preserve">• </w:t>
      </w:r>
      <w:r w:rsidRPr="00850385">
        <w:rPr>
          <w:rFonts w:ascii="Arial Narrow" w:hAnsi="Arial Narrow"/>
        </w:rPr>
        <w:t>ΣΧΕΔΙΑΣΜΟΣ ΚΑΙ ΚΑΤΑΣΚΕΥΗ ΙΣΤΟΣΕΛΙΔΩΝ</w:t>
      </w:r>
    </w:p>
    <w:p w:rsidR="00850385" w:rsidRPr="00850385" w:rsidRDefault="00850385" w:rsidP="00850385">
      <w:pPr>
        <w:rPr>
          <w:rFonts w:ascii="Arial Narrow" w:hAnsi="Arial Narrow"/>
        </w:rPr>
      </w:pPr>
    </w:p>
    <w:p w:rsidR="00850385" w:rsidRPr="00850385" w:rsidRDefault="00850385" w:rsidP="00850385">
      <w:pPr>
        <w:rPr>
          <w:rFonts w:ascii="Arial Narrow" w:hAnsi="Arial Narrow"/>
        </w:rPr>
      </w:pPr>
      <w:r w:rsidRPr="00850385">
        <w:rPr>
          <w:rFonts w:ascii="Arial Narrow" w:hAnsi="Arial Narrow"/>
        </w:rPr>
        <w:t xml:space="preserve">3. ΠΡΟΫΠΟΘΕΣΕΙΣ - ΔΙΚΑΙΟΛΟΓΗΤΙΚΑ  </w:t>
      </w:r>
    </w:p>
    <w:p w:rsidR="00850385" w:rsidRPr="00850385" w:rsidRDefault="00850385" w:rsidP="00850385">
      <w:pPr>
        <w:rPr>
          <w:rFonts w:ascii="Arial Narrow" w:hAnsi="Arial Narrow"/>
        </w:rPr>
      </w:pPr>
      <w:r w:rsidRPr="00850385">
        <w:rPr>
          <w:rFonts w:ascii="Arial Narrow" w:hAnsi="Arial Narrow"/>
        </w:rPr>
        <w:t>Οι ενδιαφερόμενοι που πληρούν τις προϋποθέσεις για εισαγωγή στα ανωτέρω τμήματα καλούνται να υποβάλλουν σχετική αίτηση σύμφωνα με τα ακόλουθα:</w:t>
      </w:r>
    </w:p>
    <w:p w:rsidR="00850385" w:rsidRPr="00850385" w:rsidRDefault="00850385" w:rsidP="00850385">
      <w:pPr>
        <w:rPr>
          <w:rFonts w:ascii="Arial Narrow" w:hAnsi="Arial Narrow"/>
        </w:rPr>
      </w:pPr>
      <w:r w:rsidRPr="00850385">
        <w:rPr>
          <w:rFonts w:ascii="Arial Narrow" w:hAnsi="Arial Narrow"/>
        </w:rPr>
        <w:t>Οι ενδιαφερόμενοι που επιθυμούν να συμμετάσχουν στα ανωτέρω προγράμματα κατάρτισης θα πρέπει να έχουν ηλικία από 18 έως 58 ετών.</w:t>
      </w:r>
    </w:p>
    <w:p w:rsidR="00850385" w:rsidRPr="00850385" w:rsidRDefault="00850385" w:rsidP="00850385">
      <w:pPr>
        <w:rPr>
          <w:rFonts w:ascii="Arial Narrow" w:hAnsi="Arial Narrow"/>
        </w:rPr>
      </w:pPr>
      <w:r w:rsidRPr="00850385">
        <w:rPr>
          <w:rFonts w:ascii="Arial Narrow" w:hAnsi="Arial Narrow"/>
        </w:rPr>
        <w:t xml:space="preserve">Οι υποψήφιοι καταρτιζόμενοι θα πρέπει να προσέλθουν στη Σχολή Επαγγελματικής Κατάρτισης ΑμεΑ Αθηνών προκειμένου να υποβάλουν  τη σχετική αίτηση (θα αναρτηθεί στο </w:t>
      </w:r>
      <w:proofErr w:type="spellStart"/>
      <w:r w:rsidRPr="00850385">
        <w:rPr>
          <w:rFonts w:ascii="Arial Narrow" w:hAnsi="Arial Narrow"/>
        </w:rPr>
        <w:t>site</w:t>
      </w:r>
      <w:proofErr w:type="spellEnd"/>
      <w:r w:rsidRPr="00850385">
        <w:rPr>
          <w:rFonts w:ascii="Arial Narrow" w:hAnsi="Arial Narrow"/>
        </w:rPr>
        <w:t xml:space="preserve"> του ΟΑΕΔ μαζί με την πρόσκληση), προσκομίζοντας τα εξής δικαιολογητικά:</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 xml:space="preserve">Κάρτα ανεργίας </w:t>
      </w:r>
      <w:proofErr w:type="spellStart"/>
      <w:r w:rsidRPr="00850385">
        <w:rPr>
          <w:rFonts w:ascii="Arial Narrow" w:hAnsi="Arial Narrow"/>
        </w:rPr>
        <w:t>AμεA</w:t>
      </w:r>
      <w:proofErr w:type="spellEnd"/>
      <w:r w:rsidRPr="00850385">
        <w:rPr>
          <w:rFonts w:ascii="Arial Narrow" w:hAnsi="Arial Narrow"/>
        </w:rPr>
        <w:t xml:space="preserve"> (Νέου Τύπου Ν. 2643/98 από υπηρεσία ειδικών κοινωνικών ομάδων ΕΚΟ/ΟΑΕΔ) και φωτοαντίγραφο της κάρτας.</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Αντίγραφο Αστυνομικής Ταυτότητας</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Αντίγραφο τίτλου σπουδών (ίσο ή ανώτερο από το απαιτούμενο – υποχρεωτικής εκπαίδευσης). Οι αλλοδαποί χρειάζεται να προσκομίσουν επιπλέον για την Ελληνική γλώσσα απολυτήριο Δημοτικού από την Ελλάδα ή  πιστοποιητικό ελληνομάθειας.</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Δικαιολογητικά από τα οποία αποδεικνύονται το είδος και το ποσοστό αναπηρίας, ήτοι: Ιατρική γνωμάτευση με απόφαση υγειονομικής επιτροπής ΚΕΠΑ ή απόφαση υγειονομικής επιτροπής του Ν.2643 της Πρωτοβάθμιας Υγειονομικής Επιτροπής του ΙΚΑ από την οποία να προκύπτει το είδος της πάθησης και το ποσοστό αναπηρίας άνω του 50%.</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 xml:space="preserve">Αντίγραφο ατομικής φορολογικής δήλωσης (Ε1), και ατομικό εκκαθαριστικό σημείωμα φορολογικού έτους 2017 (εισοδήματα του 2016), με φορολογητέο εισόδημα κάτω των 20.000 € ή υπεύθυνη δήλωση του Ν.1599/86 «ότι δεν υποβλήθηκε κατά το τελευταίο φορολογικό έτος φορολογική δήλωση λόγω μη ύπαρξης αντίστοιχης υποχρέωσης». </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 xml:space="preserve">Αντίγραφο οικογενειακής φορολογικής δήλωσης (Ε1), και οικογενειακό εκκαθαριστικό σημείωμα φορολογικού έτους 2017 (εισοδήματα του 2016), με φορολογητέο εισόδημα κάτω των 30.000 € ή υπεύθυνη δήλωση του Ν.1599/86 «ότι δεν υποβλήθηκε κατά το τελευταίο φορολογικό έτος φορολογική δήλωση λόγω μη ύπαρξης αντίστοιχης υποχρέωσης». </w:t>
      </w:r>
    </w:p>
    <w:p w:rsidR="00850385" w:rsidRPr="00850385" w:rsidRDefault="00850385" w:rsidP="00850385">
      <w:pPr>
        <w:rPr>
          <w:rFonts w:ascii="Arial Narrow" w:hAnsi="Arial Narrow"/>
        </w:rPr>
      </w:pPr>
      <w:r w:rsidRPr="00850385">
        <w:rPr>
          <w:rFonts w:ascii="Arial Narrow" w:hAnsi="Arial Narrow"/>
        </w:rPr>
        <w:t>ΠΡΟΣΟΧΗ: Ειδικά για τους υποψηφίους με Ψυχική Αναπηρία απαραίτητη είναι η προσκόμιση της συνημμένης  Ιατρικής Γνωμάτευσης.</w:t>
      </w:r>
    </w:p>
    <w:p w:rsidR="00850385" w:rsidRPr="00850385" w:rsidRDefault="00850385" w:rsidP="00850385">
      <w:pPr>
        <w:rPr>
          <w:rFonts w:ascii="Arial Narrow" w:hAnsi="Arial Narrow"/>
        </w:rPr>
      </w:pPr>
      <w:r w:rsidRPr="00850385">
        <w:rPr>
          <w:rFonts w:ascii="Arial Narrow" w:hAnsi="Arial Narrow"/>
        </w:rPr>
        <w:t xml:space="preserve">Σημείωση: Ως ατομικό εισόδημα νοείται το εισόδημα του υπόχρεου σε περίπτωση που υποβάλει μόνος του φορολογική δήλωση (π.χ. άγαμος, </w:t>
      </w:r>
      <w:proofErr w:type="spellStart"/>
      <w:r w:rsidRPr="00850385">
        <w:rPr>
          <w:rFonts w:ascii="Arial Narrow" w:hAnsi="Arial Narrow"/>
        </w:rPr>
        <w:t>μονογονέας</w:t>
      </w:r>
      <w:proofErr w:type="spellEnd"/>
      <w:r w:rsidRPr="00850385">
        <w:rPr>
          <w:rFonts w:ascii="Arial Narrow" w:hAnsi="Arial Narrow"/>
        </w:rPr>
        <w:t xml:space="preserve">, διαζευγμένος) ως οικογενειακό εισόδημα νοείται το συνολικό εισόδημα του υπόχρεου της συζύγου του και των εξαρτωμένων μελών του. Ως εξαρτώμενα μέλη θεωρούνται τα άτομα που ορίζονται  στο άρθρο 11 του Κώδικα Φορολογίας Εισοδήματος. Το εισόδημα ως </w:t>
      </w:r>
      <w:proofErr w:type="spellStart"/>
      <w:r w:rsidRPr="00850385">
        <w:rPr>
          <w:rFonts w:ascii="Arial Narrow" w:hAnsi="Arial Narrow"/>
        </w:rPr>
        <w:t>μοριοδοτούμενο</w:t>
      </w:r>
      <w:proofErr w:type="spellEnd"/>
      <w:r w:rsidRPr="00850385">
        <w:rPr>
          <w:rFonts w:ascii="Arial Narrow" w:hAnsi="Arial Narrow"/>
        </w:rPr>
        <w:t xml:space="preserve"> κριτήριο προκύπτει από το δηλωθέν εισόδημα του τελευταίου οικονομικού έτους. </w:t>
      </w:r>
    </w:p>
    <w:p w:rsidR="00850385" w:rsidRPr="00850385" w:rsidRDefault="00850385" w:rsidP="00850385">
      <w:pPr>
        <w:rPr>
          <w:rFonts w:ascii="Arial Narrow" w:hAnsi="Arial Narrow"/>
        </w:rPr>
      </w:pP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 xml:space="preserve">Για τους πολύτεκνους, τέκνα πολυτέκνων, και αρχηγούς μονογονεϊκών οικογενειών, πρόσφατο πιστοποιητικό οικογενειακής κατάστασης από τον αρμόδιο Δήμο ή Κοινότητα ή απόφαση της Α.Σ.Π.Ε. από την οποία να προκύπτει η ιδιότητα του πολυτέκνου ή τέκνου πολυτέκνου. </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Αριθμός μητρώου ΙΚΑ (ΑΜΑ) αν υπάρχει.</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Αριθμός ΑΜΚΑ (από ΚΕΠ)</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ΑΦΜ από εφορία</w:t>
      </w:r>
    </w:p>
    <w:p w:rsidR="00850385" w:rsidRPr="00850385" w:rsidRDefault="00850385" w:rsidP="00850385">
      <w:pPr>
        <w:rPr>
          <w:rFonts w:ascii="Arial Narrow" w:hAnsi="Arial Narrow"/>
        </w:rPr>
      </w:pPr>
      <w:r w:rsidRPr="00850385">
        <w:rPr>
          <w:rFonts w:ascii="Arial Narrow" w:hAnsi="Arial Narrow"/>
        </w:rPr>
        <w:t>•</w:t>
      </w:r>
      <w:r w:rsidRPr="00850385">
        <w:rPr>
          <w:rFonts w:ascii="Arial Narrow" w:hAnsi="Arial Narrow"/>
        </w:rPr>
        <w:tab/>
        <w:t>Ειδικά οι ομογενείς θα πρέπει να προσκομίσουν το ειδικό δελτίο ταυτότητας ομογενούς, από το οποίο να προκύπτει ότι έχουν δικαίωμα διαμονής και απασχόλησης στη χώρα μας.</w:t>
      </w:r>
    </w:p>
    <w:p w:rsidR="00850385" w:rsidRPr="00850385" w:rsidRDefault="00850385" w:rsidP="00850385">
      <w:pPr>
        <w:rPr>
          <w:rFonts w:ascii="Arial Narrow" w:hAnsi="Arial Narrow"/>
        </w:rPr>
      </w:pPr>
      <w:r w:rsidRPr="00850385">
        <w:rPr>
          <w:rFonts w:ascii="Arial Narrow" w:hAnsi="Arial Narrow"/>
        </w:rPr>
        <w:t>Τα παραπάνω δικαιολογητικά πρέπει να συνοδεύονται από υπεύθυνη δήλωση του νόμου Ν.1599/86 που να δηλώνει ότι «σύμφωνα με την παρ.2 άρθρο 11 του Κώδικα Διοικητικής Διαδικασίας με την οποία δεν απαιτείται επικύρωση αντιγράφου αν τούτο συνοδεύεται από την, κατά παρ.5 του άρθρου 3 υπεύθυνη δήλωση στην οποία ο ενδιαφερόμενος βεβαιώνει την ακρίβεια των στοιχείων. (Βεβαιώνω ότι τα φωτοαντίγραφα  που επισυνάπτω αποτελούν γνήσια εκ των πρωτοτύπων που έχω στα χέρια μου)».</w:t>
      </w:r>
    </w:p>
    <w:p w:rsidR="00850385" w:rsidRPr="00850385" w:rsidRDefault="00850385" w:rsidP="00850385">
      <w:pPr>
        <w:rPr>
          <w:rFonts w:ascii="Arial Narrow" w:hAnsi="Arial Narrow"/>
        </w:rPr>
      </w:pPr>
      <w:r w:rsidRPr="00850385">
        <w:rPr>
          <w:rFonts w:ascii="Arial Narrow" w:hAnsi="Arial Narrow"/>
        </w:rPr>
        <w:t xml:space="preserve">Στα προγράμματα δεν δύνανται να συμμετέχουν όσοι κατά τα τελευταία τέσσερα (4) χρόνια έχουν συμμετάσχει σε κατάρτιση της Σχολής ΑμεΑ Αθηνών  του Οργανισμού. Σε περίπτωση </w:t>
      </w:r>
      <w:proofErr w:type="spellStart"/>
      <w:r w:rsidRPr="00850385">
        <w:rPr>
          <w:rFonts w:ascii="Arial Narrow" w:hAnsi="Arial Narrow"/>
        </w:rPr>
        <w:t>επαναφοίτησης</w:t>
      </w:r>
      <w:proofErr w:type="spellEnd"/>
      <w:r w:rsidRPr="00850385">
        <w:rPr>
          <w:rFonts w:ascii="Arial Narrow" w:hAnsi="Arial Narrow"/>
        </w:rPr>
        <w:t xml:space="preserve"> ο/η καταρτιζόμενος ΔΕΝ δικαιούται το ωριαίο επίδομα κατάρτισης και καλύπτει μόνο τυχόν κενές θέσεις που δεν έχουν συμπληρωθεί από υποψήφιους /</w:t>
      </w:r>
      <w:proofErr w:type="spellStart"/>
      <w:r w:rsidRPr="00850385">
        <w:rPr>
          <w:rFonts w:ascii="Arial Narrow" w:hAnsi="Arial Narrow"/>
        </w:rPr>
        <w:t>ες</w:t>
      </w:r>
      <w:proofErr w:type="spellEnd"/>
      <w:r w:rsidRPr="00850385">
        <w:rPr>
          <w:rFonts w:ascii="Arial Narrow" w:hAnsi="Arial Narrow"/>
        </w:rPr>
        <w:t xml:space="preserve"> που  παρακολουθούν στη Σχολή ΑμεΑ Αθηνών για πρώτη φορά.</w:t>
      </w:r>
    </w:p>
    <w:p w:rsidR="00850385" w:rsidRPr="00850385" w:rsidRDefault="00850385" w:rsidP="00850385">
      <w:pPr>
        <w:rPr>
          <w:rFonts w:ascii="Arial Narrow" w:hAnsi="Arial Narrow"/>
        </w:rPr>
      </w:pPr>
      <w:r w:rsidRPr="00850385">
        <w:rPr>
          <w:rFonts w:ascii="Arial Narrow" w:hAnsi="Arial Narrow"/>
        </w:rPr>
        <w:t>4. ΚΑΤΑΤΑΞΗ ΤΩΝ ΥΠΟΨΗΦΙΩΝ / ΕΠΙΛΟΓΗ</w:t>
      </w:r>
    </w:p>
    <w:p w:rsidR="00850385" w:rsidRPr="00850385" w:rsidRDefault="00850385" w:rsidP="00850385">
      <w:pPr>
        <w:rPr>
          <w:rFonts w:ascii="Arial Narrow" w:hAnsi="Arial Narrow"/>
        </w:rPr>
      </w:pPr>
      <w:r w:rsidRPr="00850385">
        <w:rPr>
          <w:rFonts w:ascii="Arial Narrow" w:hAnsi="Arial Narrow"/>
        </w:rPr>
        <w:t xml:space="preserve">Με βάση το ατομικό δηλωθέν ετήσιο φορολογητέο εισόδημα(σε περίπτωση οικογενειακού εισοδήματος τότε το ατομικό εισόδημα προκύπτει από τη διαίρεση του οικογενειακού με τον αριθμό των μελών της οικογένειας που βαρύνουν τον υπόχρεο) οι υποψήφιοι θα καταταγούν με αύξουσα ταξινόμηση στους πίνακες Α, Β, Γ και Δ αντίστοιχα.  </w:t>
      </w:r>
    </w:p>
    <w:p w:rsidR="00850385" w:rsidRPr="00850385" w:rsidRDefault="00850385" w:rsidP="00850385">
      <w:pPr>
        <w:rPr>
          <w:rFonts w:ascii="Arial Narrow" w:hAnsi="Arial Narrow"/>
        </w:rPr>
      </w:pPr>
      <w:r w:rsidRPr="00850385">
        <w:rPr>
          <w:rFonts w:ascii="Arial Narrow" w:hAnsi="Arial Narrow"/>
        </w:rPr>
        <w:t>Ειδικότερα η κατάταξη των υποψηφίων σπουδαστών με αναπηρία οφειλόμενη σε ψυχική ασθένεια, θα γίνει μετά την παραπομπή τους και την αξιολόγηση  από Ειδική Διεπιστημονική Ομάδα.</w:t>
      </w:r>
    </w:p>
    <w:p w:rsidR="00850385" w:rsidRPr="00850385" w:rsidRDefault="00850385" w:rsidP="00850385">
      <w:pPr>
        <w:rPr>
          <w:rFonts w:ascii="Arial Narrow" w:hAnsi="Arial Narrow"/>
        </w:rPr>
      </w:pPr>
      <w:r w:rsidRPr="00850385">
        <w:rPr>
          <w:rFonts w:ascii="Arial Narrow" w:hAnsi="Arial Narrow"/>
        </w:rPr>
        <w:t xml:space="preserve">Τα αποτελέσματα της Πρωτοβάθμιας Επιτροπής, με βάση τα εισοδηματικά κριτήρια και το πόρισμα της Ειδικής Διεπιστημονικής Ομάδας για τους υποψήφιους σπουδαστές με αναπηρία οφειλόμενη σε ψυχική ασθένεια , θα ανακοινωθούν  ανά κατηγορία (πίνακες Α, Β, Γ και Δ). Στη συνέχεια μετά  τις τυχόν ενστάσεις, η κατάταξη γίνεται ανά κατηγορία (Α,Β και Γ και Δ) και θα ανακοινωθούν τα τελικά αποτελέσματα των επιτυχόντων(Δευτεροβάθμια Επιτροπή), με αναφορά στα ΑΜΚΑ των επιτυχόντων και όχι τα ον/μα. </w:t>
      </w:r>
    </w:p>
    <w:p w:rsidR="00850385" w:rsidRPr="00850385" w:rsidRDefault="00850385" w:rsidP="00850385">
      <w:pPr>
        <w:rPr>
          <w:rFonts w:ascii="Arial Narrow" w:hAnsi="Arial Narrow"/>
        </w:rPr>
      </w:pPr>
      <w:r w:rsidRPr="00850385">
        <w:rPr>
          <w:rFonts w:ascii="Arial Narrow" w:hAnsi="Arial Narrow"/>
        </w:rPr>
        <w:t>Σε περίπτωση ισοβαθμίας θα επιλεγούν κατά προτεραιότητα όσοι συμμετέχουν πρώτη φορά και όσοι είναι πολύτεκνοι, τέκνα πολυτέκνων και αρχηγοί μονογονεϊκών οικογενειών.</w:t>
      </w:r>
    </w:p>
    <w:p w:rsidR="00850385" w:rsidRPr="00850385" w:rsidRDefault="00850385" w:rsidP="00850385">
      <w:pPr>
        <w:rPr>
          <w:rFonts w:ascii="Arial Narrow" w:hAnsi="Arial Narrow"/>
        </w:rPr>
      </w:pPr>
    </w:p>
    <w:p w:rsidR="00850385" w:rsidRPr="00850385" w:rsidRDefault="00850385" w:rsidP="00850385">
      <w:pPr>
        <w:rPr>
          <w:rFonts w:ascii="Arial Narrow" w:hAnsi="Arial Narrow"/>
        </w:rPr>
      </w:pPr>
      <w:r w:rsidRPr="00850385">
        <w:rPr>
          <w:rFonts w:ascii="Arial Narrow" w:hAnsi="Arial Narrow"/>
        </w:rPr>
        <w:t xml:space="preserve">5. ΛΟΙΠΕΣ ΔΙΑΤΑΞΕΙΣ </w:t>
      </w:r>
    </w:p>
    <w:p w:rsidR="00850385" w:rsidRPr="00850385" w:rsidRDefault="00850385" w:rsidP="00850385">
      <w:pPr>
        <w:rPr>
          <w:rFonts w:ascii="Arial Narrow" w:hAnsi="Arial Narrow"/>
        </w:rPr>
      </w:pPr>
      <w:r w:rsidRPr="00850385">
        <w:rPr>
          <w:rFonts w:ascii="Arial Narrow" w:hAnsi="Arial Narrow"/>
        </w:rPr>
        <w:t xml:space="preserve">Ο αριθμός των εισαγομένων ανά τμήμα και ειδικότητα καθορίζεται από την Διεύθυνση της Σχολής Επαγγελματικής Κατάρτισης ΑμεΑ Αθηνών, σύμφωνα με τις διαθέσιμες θέσεις τα ιδιαίτερα χαρακτηριστικά και ενδιαφέροντα των </w:t>
      </w:r>
      <w:proofErr w:type="spellStart"/>
      <w:r w:rsidRPr="00850385">
        <w:rPr>
          <w:rFonts w:ascii="Arial Narrow" w:hAnsi="Arial Narrow"/>
        </w:rPr>
        <w:t>καταρτιζομένων</w:t>
      </w:r>
      <w:proofErr w:type="spellEnd"/>
      <w:r w:rsidRPr="00850385">
        <w:rPr>
          <w:rFonts w:ascii="Arial Narrow" w:hAnsi="Arial Narrow"/>
        </w:rPr>
        <w:t xml:space="preserve">, τις δυνατότητες κατάρτισης και γενικά των παραγόντων που επηρεάζουν την εύρυθμη λειτουργία της σχολής. Οι λεπτομέρειες φοίτησης καθορίζονται από τον κανονισμό λειτουργίας της σχολής. </w:t>
      </w:r>
    </w:p>
    <w:p w:rsidR="00850385" w:rsidRPr="00850385" w:rsidRDefault="00850385" w:rsidP="00850385">
      <w:pPr>
        <w:rPr>
          <w:rFonts w:ascii="Arial Narrow" w:hAnsi="Arial Narrow"/>
        </w:rPr>
      </w:pPr>
      <w:r w:rsidRPr="00850385">
        <w:rPr>
          <w:rFonts w:ascii="Arial Narrow" w:hAnsi="Arial Narrow"/>
        </w:rPr>
        <w:t xml:space="preserve">Η διάρκεια της κατάρτισης είναι δύο (2) εκπαιδευτικά έτη και στους καταρτιζόμενους παρέχεται επιδότηση και υγειονομική κάλυψη στο ΙΚΑ. </w:t>
      </w:r>
    </w:p>
    <w:p w:rsidR="00850385" w:rsidRPr="00850385" w:rsidRDefault="00850385" w:rsidP="00850385">
      <w:pPr>
        <w:rPr>
          <w:rFonts w:ascii="Arial Narrow" w:hAnsi="Arial Narrow"/>
        </w:rPr>
      </w:pPr>
      <w:r w:rsidRPr="00850385">
        <w:rPr>
          <w:rFonts w:ascii="Arial Narrow" w:hAnsi="Arial Narrow"/>
        </w:rPr>
        <w:t xml:space="preserve">Οι αιτήσεις και τα απαιτούμενα δικαιολογητικά των ενδιαφερομένων θα υποβάλλονται στη  Σχολή  Επαγγελματικής Κατάρτισης ΑμεΑ Αθηνών, (Γαλατσίου 19, Γαλάτσι), τηλ 210-2110878, 210-2023687 13-06-2017 έως 30-06-2017, ώρες από 08.30 π.μ. έως  13.οο μ.μ. </w:t>
      </w:r>
    </w:p>
    <w:p w:rsidR="00850385" w:rsidRPr="00850385" w:rsidRDefault="00850385" w:rsidP="00850385">
      <w:pPr>
        <w:rPr>
          <w:rFonts w:ascii="Arial Narrow" w:hAnsi="Arial Narrow"/>
        </w:rPr>
      </w:pPr>
      <w:r w:rsidRPr="00850385">
        <w:rPr>
          <w:rFonts w:ascii="Arial Narrow" w:hAnsi="Arial Narrow"/>
        </w:rPr>
        <w:t>Η πρόσκληση εκδήλωσης ενδιαφέροντος ,  η αίτηση και το έντυπο της Ιατρικής Γνωμάτευσης, αναρτάται στη Σχολή Επαγγελματικής Κατάρτισης ΑμεΑ Αθηνών και στην ιστοσελίδα του ΟΑΕΔ www.oaed.gr.</w:t>
      </w:r>
    </w:p>
    <w:p w:rsidR="00850385" w:rsidRPr="00850385" w:rsidRDefault="00850385" w:rsidP="00850385">
      <w:pPr>
        <w:rPr>
          <w:rFonts w:ascii="Arial Narrow" w:hAnsi="Arial Narrow"/>
        </w:rPr>
      </w:pPr>
      <w:bookmarkStart w:id="0" w:name="_GoBack"/>
      <w:bookmarkEnd w:id="0"/>
      <w:r w:rsidRPr="00850385">
        <w:rPr>
          <w:rFonts w:ascii="Arial Narrow" w:hAnsi="Arial Narrow"/>
        </w:rPr>
        <w:t>Τα τελικά αποτελέσματα των εισαγομένων σπουδαστών θα ανακοινωθούν το τρίτο δεκαήμερο του μηνός Σεπτεμβρίου 2017.</w:t>
      </w:r>
    </w:p>
    <w:p w:rsidR="007F2CFC" w:rsidRDefault="007F2CFC" w:rsidP="00850385">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30" w:rsidRDefault="00801330" w:rsidP="00A5663B">
      <w:pPr>
        <w:spacing w:after="0" w:line="240" w:lineRule="auto"/>
      </w:pPr>
      <w:r>
        <w:separator/>
      </w:r>
    </w:p>
  </w:endnote>
  <w:endnote w:type="continuationSeparator" w:id="0">
    <w:p w:rsidR="00801330" w:rsidRDefault="0080133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30" w:rsidRDefault="00801330" w:rsidP="00A5663B">
      <w:pPr>
        <w:spacing w:after="0" w:line="240" w:lineRule="auto"/>
      </w:pPr>
      <w:r>
        <w:separator/>
      </w:r>
    </w:p>
  </w:footnote>
  <w:footnote w:type="continuationSeparator" w:id="0">
    <w:p w:rsidR="00801330" w:rsidRDefault="0080133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602F"/>
    <w:rsid w:val="00080F61"/>
    <w:rsid w:val="0008301E"/>
    <w:rsid w:val="000973E2"/>
    <w:rsid w:val="000C2A86"/>
    <w:rsid w:val="000C602B"/>
    <w:rsid w:val="000D1179"/>
    <w:rsid w:val="00115989"/>
    <w:rsid w:val="001B3428"/>
    <w:rsid w:val="00243E35"/>
    <w:rsid w:val="002D1046"/>
    <w:rsid w:val="002E7444"/>
    <w:rsid w:val="0033480A"/>
    <w:rsid w:val="00350C16"/>
    <w:rsid w:val="00392D8F"/>
    <w:rsid w:val="0046467D"/>
    <w:rsid w:val="004726F8"/>
    <w:rsid w:val="00474031"/>
    <w:rsid w:val="004A100E"/>
    <w:rsid w:val="004E562E"/>
    <w:rsid w:val="005012EF"/>
    <w:rsid w:val="005540F2"/>
    <w:rsid w:val="005A1C6C"/>
    <w:rsid w:val="00604829"/>
    <w:rsid w:val="006400CD"/>
    <w:rsid w:val="00651CD5"/>
    <w:rsid w:val="00751900"/>
    <w:rsid w:val="0077016C"/>
    <w:rsid w:val="0077577A"/>
    <w:rsid w:val="00780A3F"/>
    <w:rsid w:val="007B4946"/>
    <w:rsid w:val="007E3DC8"/>
    <w:rsid w:val="007F2CFC"/>
    <w:rsid w:val="007F7653"/>
    <w:rsid w:val="00801330"/>
    <w:rsid w:val="00811A9B"/>
    <w:rsid w:val="008465CD"/>
    <w:rsid w:val="00850385"/>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B1E1D"/>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D6D398-868A-44E6-A09C-4BE9737B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1163</Words>
  <Characters>6285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2014-07-02T11:58:00Z</cp:lastPrinted>
  <dcterms:created xsi:type="dcterms:W3CDTF">2017-06-12T05:59:00Z</dcterms:created>
  <dcterms:modified xsi:type="dcterms:W3CDTF">2017-06-12T07:46:00Z</dcterms:modified>
</cp:coreProperties>
</file>