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F48" w:rsidRPr="00441433" w:rsidRDefault="0019741E" w:rsidP="00845B8F">
      <w:pPr>
        <w:pStyle w:val="a4"/>
        <w:tabs>
          <w:tab w:val="clear" w:pos="4153"/>
          <w:tab w:val="clear" w:pos="8306"/>
        </w:tabs>
        <w:spacing w:line="276" w:lineRule="auto"/>
        <w:jc w:val="both"/>
        <w:rPr>
          <w:szCs w:val="24"/>
        </w:rPr>
      </w:pPr>
      <w:r w:rsidRPr="00441433">
        <w:rPr>
          <w:szCs w:val="24"/>
        </w:rPr>
        <w:t xml:space="preserve">                 </w:t>
      </w:r>
      <w:r w:rsidR="00A65CD7" w:rsidRPr="00441433">
        <w:rPr>
          <w:szCs w:val="24"/>
        </w:rPr>
        <w:t xml:space="preserve">                                                                                                                                  </w:t>
      </w:r>
      <w:r w:rsidR="004E7769" w:rsidRPr="00441433">
        <w:rPr>
          <w:szCs w:val="24"/>
        </w:rPr>
        <w:t xml:space="preserve">         </w:t>
      </w:r>
    </w:p>
    <w:p w:rsidR="00441433" w:rsidRPr="0090374D" w:rsidRDefault="00441433" w:rsidP="00845B8F">
      <w:pPr>
        <w:autoSpaceDE w:val="0"/>
        <w:autoSpaceDN w:val="0"/>
        <w:adjustRightInd w:val="0"/>
        <w:spacing w:line="276" w:lineRule="auto"/>
        <w:rPr>
          <w:i/>
          <w:iCs/>
          <w:color w:val="000000"/>
          <w:szCs w:val="24"/>
          <w:lang w:val="en-US"/>
        </w:rPr>
      </w:pPr>
      <w:r w:rsidRPr="00441433">
        <w:rPr>
          <w:b/>
          <w:bCs/>
          <w:color w:val="000000"/>
          <w:szCs w:val="24"/>
        </w:rPr>
        <w:t xml:space="preserve">Πληροφορίες: </w:t>
      </w:r>
      <w:r w:rsidRPr="00441433">
        <w:rPr>
          <w:color w:val="000000"/>
          <w:szCs w:val="24"/>
        </w:rPr>
        <w:t xml:space="preserve">Κοντογεώργος Κων/νος </w:t>
      </w:r>
      <w:r w:rsidRPr="00441433">
        <w:rPr>
          <w:color w:val="000000"/>
          <w:szCs w:val="24"/>
        </w:rPr>
        <w:tab/>
      </w:r>
      <w:r w:rsidRPr="00441433">
        <w:rPr>
          <w:color w:val="000000"/>
          <w:szCs w:val="24"/>
        </w:rPr>
        <w:tab/>
      </w:r>
      <w:r w:rsidRPr="00441433">
        <w:rPr>
          <w:color w:val="000000"/>
          <w:szCs w:val="24"/>
        </w:rPr>
        <w:tab/>
      </w:r>
      <w:r w:rsidRPr="00441433">
        <w:rPr>
          <w:color w:val="000000"/>
          <w:szCs w:val="24"/>
        </w:rPr>
        <w:tab/>
      </w:r>
      <w:r w:rsidRPr="001B0D24">
        <w:rPr>
          <w:bCs/>
          <w:i/>
          <w:iCs/>
          <w:color w:val="000000"/>
          <w:szCs w:val="24"/>
        </w:rPr>
        <w:t>Αρ. Πρωτ</w:t>
      </w:r>
      <w:r w:rsidRPr="001B0D24">
        <w:rPr>
          <w:i/>
          <w:iCs/>
          <w:color w:val="000000"/>
          <w:szCs w:val="24"/>
        </w:rPr>
        <w:t xml:space="preserve">.: </w:t>
      </w:r>
      <w:r w:rsidR="0090374D">
        <w:rPr>
          <w:i/>
          <w:iCs/>
          <w:color w:val="000000"/>
          <w:szCs w:val="24"/>
          <w:lang w:val="en-US"/>
        </w:rPr>
        <w:t>688</w:t>
      </w:r>
    </w:p>
    <w:p w:rsidR="00441433" w:rsidRPr="001B0D24" w:rsidRDefault="00441433" w:rsidP="00845B8F">
      <w:pPr>
        <w:autoSpaceDE w:val="0"/>
        <w:autoSpaceDN w:val="0"/>
        <w:adjustRightInd w:val="0"/>
        <w:spacing w:line="276" w:lineRule="auto"/>
        <w:rPr>
          <w:i/>
          <w:iCs/>
          <w:color w:val="000000"/>
          <w:szCs w:val="24"/>
        </w:rPr>
      </w:pPr>
      <w:r w:rsidRPr="001B0D24">
        <w:rPr>
          <w:b/>
          <w:bCs/>
          <w:color w:val="000000"/>
          <w:szCs w:val="24"/>
        </w:rPr>
        <w:t xml:space="preserve">Διεύθυνση: </w:t>
      </w:r>
      <w:r w:rsidRPr="001B0D24">
        <w:rPr>
          <w:color w:val="000000"/>
          <w:szCs w:val="24"/>
        </w:rPr>
        <w:t xml:space="preserve">Χρυσολωρά 10 -12, Περιστέρι Αττικής </w:t>
      </w:r>
      <w:r w:rsidRPr="001B0D24">
        <w:rPr>
          <w:color w:val="000000"/>
          <w:szCs w:val="24"/>
        </w:rPr>
        <w:tab/>
        <w:t xml:space="preserve">        </w:t>
      </w:r>
      <w:r w:rsidRPr="001B0D24">
        <w:rPr>
          <w:i/>
          <w:iCs/>
          <w:color w:val="000000"/>
          <w:szCs w:val="24"/>
        </w:rPr>
        <w:t>Αθήνα</w:t>
      </w:r>
      <w:r w:rsidRPr="00722AF3">
        <w:rPr>
          <w:i/>
          <w:iCs/>
          <w:color w:val="000000"/>
          <w:szCs w:val="24"/>
        </w:rPr>
        <w:t xml:space="preserve">, </w:t>
      </w:r>
      <w:r w:rsidR="002C5288" w:rsidRPr="00722AF3">
        <w:rPr>
          <w:i/>
          <w:iCs/>
          <w:color w:val="000000"/>
          <w:szCs w:val="24"/>
        </w:rPr>
        <w:t>10</w:t>
      </w:r>
      <w:r w:rsidR="001B0D24" w:rsidRPr="00722AF3">
        <w:rPr>
          <w:i/>
          <w:iCs/>
          <w:color w:val="000000"/>
          <w:szCs w:val="24"/>
        </w:rPr>
        <w:t>/</w:t>
      </w:r>
      <w:r w:rsidR="002C5288" w:rsidRPr="00722AF3">
        <w:rPr>
          <w:i/>
          <w:iCs/>
          <w:color w:val="000000"/>
          <w:szCs w:val="24"/>
        </w:rPr>
        <w:t>7</w:t>
      </w:r>
      <w:r w:rsidR="000264AA" w:rsidRPr="00722AF3">
        <w:rPr>
          <w:i/>
          <w:iCs/>
          <w:color w:val="000000"/>
          <w:szCs w:val="24"/>
        </w:rPr>
        <w:t>/2017</w:t>
      </w:r>
    </w:p>
    <w:p w:rsidR="00441433" w:rsidRPr="00441433" w:rsidRDefault="00441433" w:rsidP="00845B8F">
      <w:pPr>
        <w:autoSpaceDE w:val="0"/>
        <w:autoSpaceDN w:val="0"/>
        <w:adjustRightInd w:val="0"/>
        <w:spacing w:line="276" w:lineRule="auto"/>
        <w:rPr>
          <w:color w:val="000000"/>
          <w:szCs w:val="24"/>
        </w:rPr>
      </w:pPr>
      <w:r w:rsidRPr="001B0D24">
        <w:rPr>
          <w:b/>
          <w:bCs/>
          <w:color w:val="000000"/>
          <w:szCs w:val="24"/>
        </w:rPr>
        <w:t xml:space="preserve">Τηλέφωνο: </w:t>
      </w:r>
      <w:r w:rsidRPr="001B0D24">
        <w:rPr>
          <w:color w:val="000000"/>
          <w:szCs w:val="24"/>
        </w:rPr>
        <w:t>210-5789190</w:t>
      </w:r>
    </w:p>
    <w:p w:rsidR="00BC6F48" w:rsidRPr="00441433" w:rsidRDefault="00441433" w:rsidP="00845B8F">
      <w:pPr>
        <w:spacing w:line="276" w:lineRule="auto"/>
        <w:rPr>
          <w:b/>
          <w:bCs/>
          <w:color w:val="FF0000"/>
          <w:szCs w:val="24"/>
        </w:rPr>
      </w:pPr>
      <w:r w:rsidRPr="00441433">
        <w:rPr>
          <w:b/>
          <w:bCs/>
          <w:color w:val="000000"/>
          <w:szCs w:val="24"/>
          <w:lang w:val="en-US"/>
        </w:rPr>
        <w:t>E</w:t>
      </w:r>
      <w:r w:rsidRPr="00441433">
        <w:rPr>
          <w:b/>
          <w:bCs/>
          <w:color w:val="000000"/>
          <w:szCs w:val="24"/>
        </w:rPr>
        <w:t>-</w:t>
      </w:r>
      <w:r w:rsidRPr="00441433">
        <w:rPr>
          <w:b/>
          <w:bCs/>
          <w:color w:val="000000"/>
          <w:szCs w:val="24"/>
          <w:lang w:val="en-US"/>
        </w:rPr>
        <w:t>mail</w:t>
      </w:r>
      <w:r w:rsidRPr="00441433">
        <w:rPr>
          <w:b/>
          <w:bCs/>
          <w:color w:val="000000"/>
          <w:szCs w:val="24"/>
        </w:rPr>
        <w:t xml:space="preserve">: </w:t>
      </w:r>
      <w:r w:rsidRPr="00441433">
        <w:rPr>
          <w:color w:val="0000FF"/>
          <w:szCs w:val="24"/>
          <w:lang w:val="en-US"/>
        </w:rPr>
        <w:t>kentro</w:t>
      </w:r>
      <w:r w:rsidRPr="00441433">
        <w:rPr>
          <w:color w:val="0000FF"/>
          <w:szCs w:val="24"/>
        </w:rPr>
        <w:t>_</w:t>
      </w:r>
      <w:r w:rsidRPr="00441433">
        <w:rPr>
          <w:color w:val="0000FF"/>
          <w:szCs w:val="24"/>
          <w:lang w:val="en-US"/>
        </w:rPr>
        <w:t>imeras</w:t>
      </w:r>
      <w:r w:rsidRPr="00441433">
        <w:rPr>
          <w:color w:val="0000FF"/>
          <w:szCs w:val="24"/>
        </w:rPr>
        <w:t>@</w:t>
      </w:r>
      <w:r w:rsidRPr="00441433">
        <w:rPr>
          <w:color w:val="0000FF"/>
          <w:szCs w:val="24"/>
          <w:lang w:val="en-US"/>
        </w:rPr>
        <w:t>kpechios</w:t>
      </w:r>
      <w:r w:rsidRPr="00441433">
        <w:rPr>
          <w:color w:val="0000FF"/>
          <w:szCs w:val="24"/>
        </w:rPr>
        <w:t>.</w:t>
      </w:r>
      <w:r w:rsidRPr="00441433">
        <w:rPr>
          <w:color w:val="0000FF"/>
          <w:szCs w:val="24"/>
          <w:lang w:val="en-US"/>
        </w:rPr>
        <w:t>gr</w:t>
      </w:r>
      <w:r w:rsidR="00BC6F48" w:rsidRPr="00441433">
        <w:rPr>
          <w:szCs w:val="24"/>
        </w:rPr>
        <w:t xml:space="preserve">                                                            </w:t>
      </w:r>
    </w:p>
    <w:p w:rsidR="00BC6F48" w:rsidRPr="00441433" w:rsidRDefault="00BC6F48" w:rsidP="00845B8F">
      <w:pPr>
        <w:pStyle w:val="af"/>
        <w:spacing w:line="276" w:lineRule="auto"/>
        <w:ind w:right="86"/>
        <w:rPr>
          <w:bCs/>
          <w:sz w:val="24"/>
          <w:szCs w:val="24"/>
        </w:rPr>
      </w:pPr>
    </w:p>
    <w:p w:rsidR="00441433" w:rsidRPr="00441433" w:rsidRDefault="00441433" w:rsidP="00845B8F">
      <w:pPr>
        <w:pStyle w:val="af"/>
        <w:spacing w:line="276" w:lineRule="auto"/>
        <w:ind w:right="86"/>
        <w:rPr>
          <w:b/>
          <w:bCs/>
          <w:sz w:val="24"/>
          <w:szCs w:val="24"/>
        </w:rPr>
      </w:pPr>
    </w:p>
    <w:p w:rsidR="00BC6F48" w:rsidRPr="00441433" w:rsidRDefault="00BC6F48" w:rsidP="00845B8F">
      <w:pPr>
        <w:pStyle w:val="af"/>
        <w:spacing w:line="276" w:lineRule="auto"/>
        <w:ind w:right="86"/>
        <w:rPr>
          <w:b/>
          <w:bCs/>
          <w:sz w:val="24"/>
          <w:szCs w:val="24"/>
        </w:rPr>
      </w:pPr>
      <w:r w:rsidRPr="00441433">
        <w:rPr>
          <w:b/>
          <w:bCs/>
          <w:sz w:val="24"/>
          <w:szCs w:val="24"/>
        </w:rPr>
        <w:t>ΠΡΟΣΚΛΗΣΗ ΕΚΔΗΛΩΣΗΣ ΕΝΔΙΑΦΕΡΟΝΤΟΣ</w:t>
      </w:r>
    </w:p>
    <w:p w:rsidR="00BC6F48" w:rsidRPr="00441433" w:rsidRDefault="00BC6F48" w:rsidP="00845B8F">
      <w:pPr>
        <w:pStyle w:val="a7"/>
        <w:spacing w:line="276" w:lineRule="auto"/>
        <w:jc w:val="both"/>
        <w:rPr>
          <w:szCs w:val="24"/>
        </w:rPr>
      </w:pPr>
    </w:p>
    <w:p w:rsidR="00BC6F48" w:rsidRPr="00441433" w:rsidRDefault="00E547A4" w:rsidP="00845B8F">
      <w:pPr>
        <w:adjustRightInd w:val="0"/>
        <w:spacing w:line="276" w:lineRule="auto"/>
        <w:jc w:val="both"/>
        <w:rPr>
          <w:szCs w:val="24"/>
        </w:rPr>
      </w:pPr>
      <w:r w:rsidRPr="00441433">
        <w:rPr>
          <w:b/>
          <w:szCs w:val="24"/>
        </w:rPr>
        <w:t xml:space="preserve">Το </w:t>
      </w:r>
      <w:r w:rsidR="00457CC2" w:rsidRPr="00441433">
        <w:rPr>
          <w:b/>
          <w:szCs w:val="24"/>
        </w:rPr>
        <w:t>"</w:t>
      </w:r>
      <w:r w:rsidRPr="00441433">
        <w:rPr>
          <w:b/>
          <w:szCs w:val="24"/>
        </w:rPr>
        <w:t>Κέντρο Παιδιού και Εφήβου - Διάγνωση - Συμβουλευτική - Αποκατάσταση (Κ.Π.Ε.)</w:t>
      </w:r>
      <w:r w:rsidR="00457CC2" w:rsidRPr="00441433">
        <w:rPr>
          <w:b/>
          <w:szCs w:val="24"/>
        </w:rPr>
        <w:t>"</w:t>
      </w:r>
      <w:r w:rsidR="00BC6F48" w:rsidRPr="00441433">
        <w:rPr>
          <w:b/>
          <w:szCs w:val="24"/>
        </w:rPr>
        <w:t xml:space="preserve"> </w:t>
      </w:r>
      <w:r w:rsidR="00BC6F48" w:rsidRPr="00441433">
        <w:rPr>
          <w:szCs w:val="24"/>
        </w:rPr>
        <w:t xml:space="preserve">στο πλαίσιο του </w:t>
      </w:r>
      <w:r w:rsidR="00457CC2" w:rsidRPr="00441433">
        <w:rPr>
          <w:szCs w:val="24"/>
        </w:rPr>
        <w:t>"</w:t>
      </w:r>
      <w:r w:rsidRPr="00441433">
        <w:rPr>
          <w:szCs w:val="24"/>
        </w:rPr>
        <w:t>Εταιρικού Συμφώνου για το Πλαίσιο Ανάπτυξης</w:t>
      </w:r>
      <w:r w:rsidR="00BC6F48" w:rsidRPr="00441433">
        <w:rPr>
          <w:szCs w:val="24"/>
        </w:rPr>
        <w:t xml:space="preserve"> (ΕΣΠΑ)</w:t>
      </w:r>
      <w:r w:rsidR="00457CC2" w:rsidRPr="00441433">
        <w:rPr>
          <w:szCs w:val="24"/>
        </w:rPr>
        <w:t>"</w:t>
      </w:r>
      <w:r w:rsidR="00BC6F48" w:rsidRPr="00441433">
        <w:rPr>
          <w:szCs w:val="24"/>
        </w:rPr>
        <w:t xml:space="preserve"> για την προγραμματική περίοδο 2014-2020 </w:t>
      </w:r>
      <w:r w:rsidRPr="00441433">
        <w:rPr>
          <w:szCs w:val="24"/>
        </w:rPr>
        <w:t xml:space="preserve">και ειδικότερα στο πλαίσιο του </w:t>
      </w:r>
      <w:r w:rsidR="00BC6F48" w:rsidRPr="00441433">
        <w:rPr>
          <w:szCs w:val="24"/>
        </w:rPr>
        <w:t xml:space="preserve">Επιχειρησιακού Προγράμματος «ΑΤΤΙΚΗ 2014-2020», Άξονας Προτεραιότητας (09) «ΠΡΟΩΘΗΣΗ ΤΗΣ ΚΟΙΝΩΝΙΚΗΣ ΕΝΤΑΞΗΣ ΚΑΙ ΚΑΤΑΠΟΛΕΜΗΣΗ ΤΗΣ ΦΤΩΧΕΙΑΣ ΚΑΙ ΔΙΑΚΡΙΣΕΩΝ – ΔΙΑΣΦΑΛΙΣΗ ΤΗΣ ΚΟΙΝΩΝΙΚΗΣ ΣΥΝΟΧΗΣ», </w:t>
      </w:r>
      <w:r w:rsidR="00457CC2" w:rsidRPr="00441433">
        <w:rPr>
          <w:szCs w:val="24"/>
        </w:rPr>
        <w:t>ο οποίος συγχρηματοδοτείται από το</w:t>
      </w:r>
      <w:r w:rsidR="00BC6F48" w:rsidRPr="00441433">
        <w:rPr>
          <w:szCs w:val="24"/>
        </w:rPr>
        <w:t xml:space="preserve"> ΕΚΤ </w:t>
      </w:r>
      <w:r w:rsidR="00457CC2" w:rsidRPr="00441433">
        <w:rPr>
          <w:szCs w:val="24"/>
        </w:rPr>
        <w:t xml:space="preserve">υλοποιεί την Πράξη με τίτλο </w:t>
      </w:r>
      <w:r w:rsidR="00457CC2" w:rsidRPr="00441433">
        <w:rPr>
          <w:b/>
          <w:szCs w:val="24"/>
        </w:rPr>
        <w:t>«</w:t>
      </w:r>
      <w:bookmarkStart w:id="0" w:name="_GoBack"/>
      <w:r w:rsidR="00457CC2" w:rsidRPr="00441433">
        <w:rPr>
          <w:b/>
          <w:szCs w:val="24"/>
        </w:rPr>
        <w:t>Κέντρο Ημέρας Εφήβων με Αυτισμό στη Δυτική Αττική ''Στην Αυλή του Κόσμου''</w:t>
      </w:r>
      <w:bookmarkEnd w:id="0"/>
      <w:r w:rsidR="00BC6F48" w:rsidRPr="00441433">
        <w:rPr>
          <w:b/>
          <w:szCs w:val="24"/>
        </w:rPr>
        <w:t>»</w:t>
      </w:r>
      <w:r w:rsidR="00BC6F48" w:rsidRPr="00441433">
        <w:rPr>
          <w:szCs w:val="24"/>
        </w:rPr>
        <w:t>, με κωδικό MIS 5002</w:t>
      </w:r>
      <w:r w:rsidR="00457CC2" w:rsidRPr="00441433">
        <w:rPr>
          <w:szCs w:val="24"/>
        </w:rPr>
        <w:t>623.</w:t>
      </w:r>
    </w:p>
    <w:p w:rsidR="00457CC2" w:rsidRPr="00441433" w:rsidRDefault="00457CC2" w:rsidP="00845B8F">
      <w:pPr>
        <w:pStyle w:val="a7"/>
        <w:spacing w:line="276" w:lineRule="auto"/>
        <w:jc w:val="both"/>
        <w:rPr>
          <w:bCs/>
          <w:szCs w:val="24"/>
        </w:rPr>
      </w:pPr>
    </w:p>
    <w:p w:rsidR="00BC6F48" w:rsidRPr="00441433" w:rsidRDefault="00BC6F48" w:rsidP="00845B8F">
      <w:pPr>
        <w:pStyle w:val="af"/>
        <w:spacing w:line="276" w:lineRule="auto"/>
        <w:ind w:right="86"/>
        <w:rPr>
          <w:b/>
          <w:bCs/>
          <w:sz w:val="24"/>
          <w:szCs w:val="24"/>
          <w:u w:val="single"/>
        </w:rPr>
      </w:pPr>
      <w:r w:rsidRPr="00441433">
        <w:rPr>
          <w:b/>
          <w:bCs/>
          <w:sz w:val="24"/>
          <w:szCs w:val="24"/>
          <w:u w:val="single"/>
        </w:rPr>
        <w:t>ΠΡΟΣΚΑΛΕΙ</w:t>
      </w:r>
    </w:p>
    <w:p w:rsidR="00ED1E9C" w:rsidRPr="00441433" w:rsidRDefault="00ED1E9C" w:rsidP="00845B8F">
      <w:pPr>
        <w:pStyle w:val="a7"/>
        <w:spacing w:line="276" w:lineRule="auto"/>
        <w:jc w:val="center"/>
        <w:rPr>
          <w:b/>
          <w:bCs/>
          <w:szCs w:val="24"/>
          <w:u w:val="single"/>
        </w:rPr>
      </w:pPr>
    </w:p>
    <w:p w:rsidR="00BC6F48" w:rsidRDefault="00BC6F48" w:rsidP="00845B8F">
      <w:pPr>
        <w:adjustRightInd w:val="0"/>
        <w:spacing w:line="276" w:lineRule="auto"/>
        <w:jc w:val="both"/>
        <w:rPr>
          <w:szCs w:val="24"/>
        </w:rPr>
      </w:pPr>
      <w:r w:rsidRPr="00441433">
        <w:rPr>
          <w:b/>
          <w:szCs w:val="24"/>
        </w:rPr>
        <w:t xml:space="preserve">άτομα με </w:t>
      </w:r>
      <w:r w:rsidR="00ED1E9C" w:rsidRPr="00441433">
        <w:rPr>
          <w:b/>
          <w:szCs w:val="24"/>
        </w:rPr>
        <w:t xml:space="preserve">Διαταραχές Αυτιστικού Φάσματος (Δ.Α.Φ.) μεσαίας &amp; χαμηλής λειτουργικότητας 15 έως 22 ετών </w:t>
      </w:r>
      <w:r w:rsidRPr="00441433">
        <w:rPr>
          <w:b/>
          <w:szCs w:val="24"/>
        </w:rPr>
        <w:t xml:space="preserve"> </w:t>
      </w:r>
      <w:r w:rsidRPr="00441433">
        <w:rPr>
          <w:szCs w:val="24"/>
        </w:rPr>
        <w:t xml:space="preserve">(στο εξής θα καλούνται «ωφελούμενοι») να υποβάλλουν αίτηση συνοδευόμενη με τα απαραίτητα δικαιολογητικά για τη συμμετοχή τους </w:t>
      </w:r>
      <w:r w:rsidR="00171C59" w:rsidRPr="00441433">
        <w:rPr>
          <w:szCs w:val="24"/>
        </w:rPr>
        <w:t xml:space="preserve">ως Ωφελούμενοι </w:t>
      </w:r>
      <w:r w:rsidRPr="00441433">
        <w:rPr>
          <w:szCs w:val="24"/>
        </w:rPr>
        <w:t>στ</w:t>
      </w:r>
      <w:r w:rsidR="00941F9F" w:rsidRPr="00441433">
        <w:rPr>
          <w:szCs w:val="24"/>
        </w:rPr>
        <w:t>ην Πράξη</w:t>
      </w:r>
      <w:r w:rsidR="008D3B43">
        <w:rPr>
          <w:szCs w:val="24"/>
        </w:rPr>
        <w:t>.</w:t>
      </w:r>
      <w:r w:rsidRPr="00441433">
        <w:rPr>
          <w:szCs w:val="24"/>
        </w:rPr>
        <w:t xml:space="preserve"> </w:t>
      </w:r>
    </w:p>
    <w:p w:rsidR="008D3B43" w:rsidRDefault="008D3B43" w:rsidP="00845B8F">
      <w:pPr>
        <w:adjustRightInd w:val="0"/>
        <w:spacing w:line="276" w:lineRule="auto"/>
        <w:jc w:val="both"/>
        <w:rPr>
          <w:szCs w:val="24"/>
        </w:rPr>
      </w:pPr>
    </w:p>
    <w:p w:rsidR="008D3B43" w:rsidRPr="008D3B43" w:rsidRDefault="008D3B43" w:rsidP="00845B8F">
      <w:pPr>
        <w:adjustRightInd w:val="0"/>
        <w:spacing w:line="276" w:lineRule="auto"/>
        <w:jc w:val="both"/>
        <w:rPr>
          <w:b/>
          <w:szCs w:val="24"/>
          <w:u w:val="single"/>
        </w:rPr>
      </w:pPr>
      <w:r w:rsidRPr="008D3B43">
        <w:rPr>
          <w:b/>
          <w:szCs w:val="24"/>
          <w:u w:val="single"/>
        </w:rPr>
        <w:t>Α. Παρεχόμενες Υπηρεσίες προς τους Ωφελούμενους</w:t>
      </w:r>
    </w:p>
    <w:p w:rsidR="00941F9F" w:rsidRPr="00441433" w:rsidRDefault="00941F9F" w:rsidP="00845B8F">
      <w:pPr>
        <w:adjustRightInd w:val="0"/>
        <w:spacing w:line="276" w:lineRule="auto"/>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579"/>
      </w:tblGrid>
      <w:tr w:rsidR="00941F9F" w:rsidRPr="00441433" w:rsidTr="00AB0DA8">
        <w:tc>
          <w:tcPr>
            <w:tcW w:w="2943" w:type="dxa"/>
            <w:vAlign w:val="center"/>
          </w:tcPr>
          <w:p w:rsidR="00941F9F" w:rsidRPr="00441433" w:rsidRDefault="00941F9F" w:rsidP="00845B8F">
            <w:pPr>
              <w:adjustRightInd w:val="0"/>
              <w:spacing w:line="276" w:lineRule="auto"/>
              <w:rPr>
                <w:b/>
                <w:szCs w:val="24"/>
              </w:rPr>
            </w:pPr>
            <w:r w:rsidRPr="00441433">
              <w:rPr>
                <w:b/>
                <w:bCs/>
                <w:szCs w:val="24"/>
              </w:rPr>
              <w:t>Α</w:t>
            </w:r>
            <w:r w:rsidR="00294B0D" w:rsidRPr="00441433">
              <w:rPr>
                <w:b/>
                <w:bCs/>
                <w:szCs w:val="24"/>
              </w:rPr>
              <w:t>ντικείμενο</w:t>
            </w:r>
          </w:p>
        </w:tc>
        <w:tc>
          <w:tcPr>
            <w:tcW w:w="5579" w:type="dxa"/>
            <w:vAlign w:val="center"/>
          </w:tcPr>
          <w:p w:rsidR="00941F9F" w:rsidRPr="00441433" w:rsidRDefault="00294B0D" w:rsidP="00845B8F">
            <w:pPr>
              <w:pStyle w:val="a7"/>
              <w:spacing w:line="276" w:lineRule="auto"/>
              <w:rPr>
                <w:szCs w:val="24"/>
                <w:highlight w:val="yellow"/>
              </w:rPr>
            </w:pPr>
            <w:r w:rsidRPr="00441433">
              <w:rPr>
                <w:szCs w:val="24"/>
              </w:rPr>
              <w:t>Κέντρο Ημέρας Εφήβων με Αυτισμό</w:t>
            </w:r>
          </w:p>
        </w:tc>
      </w:tr>
      <w:tr w:rsidR="00941F9F" w:rsidRPr="00441433" w:rsidTr="00AB0DA8">
        <w:tc>
          <w:tcPr>
            <w:tcW w:w="2943" w:type="dxa"/>
            <w:vAlign w:val="center"/>
          </w:tcPr>
          <w:p w:rsidR="00941F9F" w:rsidRPr="00441433" w:rsidRDefault="00941F9F" w:rsidP="00845B8F">
            <w:pPr>
              <w:adjustRightInd w:val="0"/>
              <w:spacing w:line="276" w:lineRule="auto"/>
              <w:rPr>
                <w:b/>
                <w:szCs w:val="24"/>
              </w:rPr>
            </w:pPr>
            <w:r w:rsidRPr="00441433">
              <w:rPr>
                <w:b/>
                <w:szCs w:val="24"/>
              </w:rPr>
              <w:t>Παρεχόμενες Υπηρεσίες</w:t>
            </w:r>
            <w:r w:rsidR="00294B0D" w:rsidRPr="00441433">
              <w:rPr>
                <w:b/>
                <w:szCs w:val="24"/>
              </w:rPr>
              <w:t xml:space="preserve"> προς τους Ωφελούμενους:</w:t>
            </w:r>
          </w:p>
        </w:tc>
        <w:tc>
          <w:tcPr>
            <w:tcW w:w="5579" w:type="dxa"/>
            <w:vAlign w:val="center"/>
          </w:tcPr>
          <w:p w:rsidR="00294B0D" w:rsidRPr="00441433" w:rsidRDefault="00294B0D" w:rsidP="00845B8F">
            <w:pPr>
              <w:numPr>
                <w:ilvl w:val="0"/>
                <w:numId w:val="29"/>
              </w:numPr>
              <w:adjustRightInd w:val="0"/>
              <w:spacing w:line="276" w:lineRule="auto"/>
              <w:rPr>
                <w:szCs w:val="24"/>
              </w:rPr>
            </w:pPr>
            <w:r w:rsidRPr="00441433">
              <w:rPr>
                <w:szCs w:val="24"/>
              </w:rPr>
              <w:t xml:space="preserve">Μεταφορά </w:t>
            </w:r>
          </w:p>
          <w:p w:rsidR="00294B0D" w:rsidRPr="00441433" w:rsidRDefault="00294B0D" w:rsidP="00845B8F">
            <w:pPr>
              <w:numPr>
                <w:ilvl w:val="0"/>
                <w:numId w:val="29"/>
              </w:numPr>
              <w:adjustRightInd w:val="0"/>
              <w:spacing w:line="276" w:lineRule="auto"/>
              <w:rPr>
                <w:szCs w:val="24"/>
              </w:rPr>
            </w:pPr>
            <w:r w:rsidRPr="00441433">
              <w:rPr>
                <w:szCs w:val="24"/>
              </w:rPr>
              <w:t>Διαμονή και διατροφή (πρόχειρο γεύμα)</w:t>
            </w:r>
          </w:p>
          <w:p w:rsidR="00294B0D" w:rsidRPr="00441433" w:rsidRDefault="00294B0D" w:rsidP="00845B8F">
            <w:pPr>
              <w:numPr>
                <w:ilvl w:val="0"/>
                <w:numId w:val="29"/>
              </w:numPr>
              <w:adjustRightInd w:val="0"/>
              <w:spacing w:line="276" w:lineRule="auto"/>
              <w:rPr>
                <w:szCs w:val="24"/>
              </w:rPr>
            </w:pPr>
            <w:r w:rsidRPr="00441433">
              <w:rPr>
                <w:szCs w:val="24"/>
              </w:rPr>
              <w:t>Πρόγραμμα πράξεων ειδικής αγωγής που έχουν ανάγκη ανάλογα με τις ανάγκες του κάθε ΑμεΑ</w:t>
            </w:r>
            <w:r w:rsidR="000A2D5E">
              <w:rPr>
                <w:szCs w:val="24"/>
              </w:rPr>
              <w:t xml:space="preserve"> (εργοθεραπείες, λογοθεραπείες </w:t>
            </w:r>
            <w:r w:rsidRPr="00441433">
              <w:rPr>
                <w:szCs w:val="24"/>
              </w:rPr>
              <w:t xml:space="preserve">και άλλα), βάσει του εξατομικευμένου προγράμματος του κάθε ωφελούμενου </w:t>
            </w:r>
          </w:p>
          <w:p w:rsidR="00294B0D" w:rsidRPr="00441433" w:rsidRDefault="00294B0D" w:rsidP="00845B8F">
            <w:pPr>
              <w:numPr>
                <w:ilvl w:val="0"/>
                <w:numId w:val="29"/>
              </w:numPr>
              <w:adjustRightInd w:val="0"/>
              <w:spacing w:line="276" w:lineRule="auto"/>
              <w:rPr>
                <w:szCs w:val="24"/>
              </w:rPr>
            </w:pPr>
            <w:r w:rsidRPr="00441433">
              <w:rPr>
                <w:szCs w:val="24"/>
              </w:rPr>
              <w:t xml:space="preserve">Παροχή ατομικής ή / και ομαδικής άσκησης </w:t>
            </w:r>
          </w:p>
          <w:p w:rsidR="00294B0D" w:rsidRPr="00441433" w:rsidRDefault="00294B0D" w:rsidP="00845B8F">
            <w:pPr>
              <w:numPr>
                <w:ilvl w:val="0"/>
                <w:numId w:val="29"/>
              </w:numPr>
              <w:adjustRightInd w:val="0"/>
              <w:spacing w:line="276" w:lineRule="auto"/>
              <w:rPr>
                <w:szCs w:val="24"/>
              </w:rPr>
            </w:pPr>
            <w:r w:rsidRPr="00441433">
              <w:rPr>
                <w:szCs w:val="24"/>
              </w:rPr>
              <w:t>Ε</w:t>
            </w:r>
            <w:r w:rsidR="00171C59" w:rsidRPr="00441433">
              <w:rPr>
                <w:szCs w:val="24"/>
              </w:rPr>
              <w:t xml:space="preserve">κπαίδευση </w:t>
            </w:r>
            <w:r w:rsidRPr="00441433">
              <w:rPr>
                <w:szCs w:val="24"/>
              </w:rPr>
              <w:t xml:space="preserve">στην αυτοεξυπηρέτηση και την εκμάθηση δραστηριοτήτων καθημερινής ζωής </w:t>
            </w:r>
          </w:p>
          <w:p w:rsidR="00294B0D" w:rsidRPr="00441433" w:rsidRDefault="00294B0D" w:rsidP="00845B8F">
            <w:pPr>
              <w:numPr>
                <w:ilvl w:val="0"/>
                <w:numId w:val="29"/>
              </w:numPr>
              <w:adjustRightInd w:val="0"/>
              <w:spacing w:line="276" w:lineRule="auto"/>
              <w:rPr>
                <w:szCs w:val="24"/>
              </w:rPr>
            </w:pPr>
            <w:r w:rsidRPr="00441433">
              <w:rPr>
                <w:szCs w:val="24"/>
              </w:rPr>
              <w:lastRenderedPageBreak/>
              <w:t>Δημιουργική απασχόλησή &amp;</w:t>
            </w:r>
            <w:r w:rsidR="00171C59" w:rsidRPr="00441433">
              <w:rPr>
                <w:szCs w:val="24"/>
              </w:rPr>
              <w:t xml:space="preserve"> </w:t>
            </w:r>
            <w:r w:rsidRPr="00441433">
              <w:rPr>
                <w:szCs w:val="24"/>
              </w:rPr>
              <w:t xml:space="preserve">δραστηριότητες κοινωνικοποίησης  </w:t>
            </w:r>
          </w:p>
          <w:p w:rsidR="00941F9F" w:rsidRPr="00441433" w:rsidRDefault="00294B0D" w:rsidP="00845B8F">
            <w:pPr>
              <w:numPr>
                <w:ilvl w:val="0"/>
                <w:numId w:val="29"/>
              </w:numPr>
              <w:adjustRightInd w:val="0"/>
              <w:spacing w:line="276" w:lineRule="auto"/>
              <w:rPr>
                <w:szCs w:val="24"/>
              </w:rPr>
            </w:pPr>
            <w:r w:rsidRPr="00441433">
              <w:rPr>
                <w:szCs w:val="24"/>
              </w:rPr>
              <w:t>Συμμετοχή σε προγράμματα ψυχαγωγίας, πολιτισμού και άθλησης</w:t>
            </w:r>
          </w:p>
        </w:tc>
      </w:tr>
      <w:tr w:rsidR="00941F9F" w:rsidRPr="00441433" w:rsidTr="00AB0DA8">
        <w:tc>
          <w:tcPr>
            <w:tcW w:w="2943" w:type="dxa"/>
            <w:vAlign w:val="center"/>
          </w:tcPr>
          <w:p w:rsidR="00941F9F" w:rsidRPr="00441433" w:rsidRDefault="00941F9F" w:rsidP="00845B8F">
            <w:pPr>
              <w:adjustRightInd w:val="0"/>
              <w:spacing w:line="276" w:lineRule="auto"/>
              <w:rPr>
                <w:b/>
                <w:szCs w:val="24"/>
              </w:rPr>
            </w:pPr>
            <w:r w:rsidRPr="00441433">
              <w:rPr>
                <w:b/>
                <w:szCs w:val="24"/>
              </w:rPr>
              <w:lastRenderedPageBreak/>
              <w:t>Αριθμός Ωφελουμένων</w:t>
            </w:r>
            <w:r w:rsidR="00294B0D" w:rsidRPr="00441433">
              <w:rPr>
                <w:b/>
                <w:szCs w:val="24"/>
              </w:rPr>
              <w:t>:</w:t>
            </w:r>
          </w:p>
        </w:tc>
        <w:tc>
          <w:tcPr>
            <w:tcW w:w="5579" w:type="dxa"/>
            <w:vAlign w:val="center"/>
          </w:tcPr>
          <w:p w:rsidR="00941F9F" w:rsidRPr="00441433" w:rsidRDefault="002C5288" w:rsidP="002C5288">
            <w:pPr>
              <w:adjustRightInd w:val="0"/>
              <w:spacing w:line="276" w:lineRule="auto"/>
              <w:rPr>
                <w:szCs w:val="24"/>
              </w:rPr>
            </w:pPr>
            <w:r>
              <w:rPr>
                <w:szCs w:val="24"/>
              </w:rPr>
              <w:t>Έξι</w:t>
            </w:r>
            <w:r w:rsidR="00294B0D" w:rsidRPr="00441433">
              <w:rPr>
                <w:szCs w:val="24"/>
              </w:rPr>
              <w:t xml:space="preserve"> (</w:t>
            </w:r>
            <w:r>
              <w:rPr>
                <w:szCs w:val="24"/>
              </w:rPr>
              <w:t>6</w:t>
            </w:r>
            <w:r w:rsidR="00294B0D" w:rsidRPr="00441433">
              <w:rPr>
                <w:szCs w:val="24"/>
              </w:rPr>
              <w:t>)</w:t>
            </w:r>
          </w:p>
        </w:tc>
      </w:tr>
      <w:tr w:rsidR="00294B0D" w:rsidRPr="00441433" w:rsidTr="00AB0DA8">
        <w:tc>
          <w:tcPr>
            <w:tcW w:w="2943" w:type="dxa"/>
            <w:vAlign w:val="center"/>
          </w:tcPr>
          <w:p w:rsidR="00294B0D" w:rsidRPr="00441433" w:rsidRDefault="00294B0D" w:rsidP="00845B8F">
            <w:pPr>
              <w:adjustRightInd w:val="0"/>
              <w:spacing w:line="276" w:lineRule="auto"/>
              <w:rPr>
                <w:b/>
                <w:szCs w:val="24"/>
              </w:rPr>
            </w:pPr>
            <w:r w:rsidRPr="00441433">
              <w:rPr>
                <w:b/>
                <w:szCs w:val="24"/>
              </w:rPr>
              <w:t>Ωράριο Λειτουργίας:</w:t>
            </w:r>
          </w:p>
        </w:tc>
        <w:tc>
          <w:tcPr>
            <w:tcW w:w="5579" w:type="dxa"/>
            <w:vAlign w:val="center"/>
          </w:tcPr>
          <w:p w:rsidR="00294B0D" w:rsidRPr="00517607" w:rsidRDefault="00294B0D" w:rsidP="00845B8F">
            <w:pPr>
              <w:pStyle w:val="a7"/>
              <w:spacing w:line="276" w:lineRule="auto"/>
              <w:rPr>
                <w:szCs w:val="24"/>
              </w:rPr>
            </w:pPr>
            <w:r w:rsidRPr="00517607">
              <w:rPr>
                <w:szCs w:val="24"/>
              </w:rPr>
              <w:t>Δευτέρα</w:t>
            </w:r>
            <w:r w:rsidRPr="00517607">
              <w:rPr>
                <w:szCs w:val="24"/>
                <w:lang w:val="en-US"/>
              </w:rPr>
              <w:t xml:space="preserve"> </w:t>
            </w:r>
            <w:r w:rsidRPr="00517607">
              <w:rPr>
                <w:szCs w:val="24"/>
              </w:rPr>
              <w:t>-Παρασκευή</w:t>
            </w:r>
          </w:p>
          <w:p w:rsidR="00294B0D" w:rsidRPr="00517607" w:rsidRDefault="00294B0D" w:rsidP="00845B8F">
            <w:pPr>
              <w:pStyle w:val="a7"/>
              <w:spacing w:line="276" w:lineRule="auto"/>
              <w:rPr>
                <w:szCs w:val="24"/>
              </w:rPr>
            </w:pPr>
            <w:r w:rsidRPr="00517607">
              <w:rPr>
                <w:szCs w:val="24"/>
              </w:rPr>
              <w:t>8:00-16:00</w:t>
            </w:r>
          </w:p>
        </w:tc>
      </w:tr>
      <w:tr w:rsidR="00294B0D" w:rsidRPr="00441433" w:rsidTr="00AB0DA8">
        <w:tc>
          <w:tcPr>
            <w:tcW w:w="2943" w:type="dxa"/>
            <w:vAlign w:val="center"/>
          </w:tcPr>
          <w:p w:rsidR="00294B0D" w:rsidRPr="00441433" w:rsidRDefault="00294B0D" w:rsidP="00845B8F">
            <w:pPr>
              <w:adjustRightInd w:val="0"/>
              <w:spacing w:line="276" w:lineRule="auto"/>
              <w:rPr>
                <w:b/>
                <w:szCs w:val="24"/>
              </w:rPr>
            </w:pPr>
            <w:r w:rsidRPr="00441433">
              <w:rPr>
                <w:b/>
                <w:szCs w:val="24"/>
              </w:rPr>
              <w:t>Διάρκεια Παροχής Υπηρεσιών:</w:t>
            </w:r>
          </w:p>
        </w:tc>
        <w:tc>
          <w:tcPr>
            <w:tcW w:w="5579" w:type="dxa"/>
            <w:vAlign w:val="center"/>
          </w:tcPr>
          <w:p w:rsidR="00294B0D" w:rsidRPr="001B4F63" w:rsidRDefault="00294B0D" w:rsidP="001901EA">
            <w:pPr>
              <w:adjustRightInd w:val="0"/>
              <w:spacing w:line="276" w:lineRule="auto"/>
              <w:rPr>
                <w:szCs w:val="24"/>
              </w:rPr>
            </w:pPr>
            <w:r w:rsidRPr="00441433">
              <w:rPr>
                <w:szCs w:val="24"/>
              </w:rPr>
              <w:t>Τριάντα τρεις (33) μήνες</w:t>
            </w:r>
            <w:r w:rsidR="001B4F63" w:rsidRPr="001B4F63">
              <w:rPr>
                <w:szCs w:val="24"/>
              </w:rPr>
              <w:t xml:space="preserve">, </w:t>
            </w:r>
            <w:r w:rsidR="001B4F63">
              <w:rPr>
                <w:szCs w:val="24"/>
              </w:rPr>
              <w:t xml:space="preserve">και </w:t>
            </w:r>
            <w:r w:rsidR="001B4F63" w:rsidRPr="008367EE">
              <w:rPr>
                <w:szCs w:val="24"/>
              </w:rPr>
              <w:t>συγκεκριμένα 1/</w:t>
            </w:r>
            <w:r w:rsidR="001901EA" w:rsidRPr="001901EA">
              <w:rPr>
                <w:szCs w:val="24"/>
              </w:rPr>
              <w:t>9</w:t>
            </w:r>
            <w:r w:rsidR="001B4F63" w:rsidRPr="008367EE">
              <w:rPr>
                <w:szCs w:val="24"/>
              </w:rPr>
              <w:t xml:space="preserve">/2017 – </w:t>
            </w:r>
            <w:r w:rsidR="001901EA" w:rsidRPr="001901EA">
              <w:rPr>
                <w:szCs w:val="24"/>
              </w:rPr>
              <w:t>31</w:t>
            </w:r>
            <w:r w:rsidR="001B4F63" w:rsidRPr="008367EE">
              <w:rPr>
                <w:szCs w:val="24"/>
              </w:rPr>
              <w:t>/</w:t>
            </w:r>
            <w:r w:rsidR="001901EA" w:rsidRPr="001901EA">
              <w:rPr>
                <w:szCs w:val="24"/>
              </w:rPr>
              <w:t>7</w:t>
            </w:r>
            <w:r w:rsidR="001B4F63" w:rsidRPr="008367EE">
              <w:rPr>
                <w:szCs w:val="24"/>
              </w:rPr>
              <w:t>/2020 (εξαιρείται ο μήνας Αύγο</w:t>
            </w:r>
            <w:r w:rsidR="001B4F63">
              <w:rPr>
                <w:szCs w:val="24"/>
              </w:rPr>
              <w:t>υστος κάθε έτους)</w:t>
            </w:r>
          </w:p>
        </w:tc>
      </w:tr>
      <w:tr w:rsidR="00294B0D" w:rsidRPr="00441433" w:rsidTr="00AB0DA8">
        <w:tc>
          <w:tcPr>
            <w:tcW w:w="2943" w:type="dxa"/>
            <w:vAlign w:val="center"/>
          </w:tcPr>
          <w:p w:rsidR="00294B0D" w:rsidRPr="00441433" w:rsidRDefault="00294B0D" w:rsidP="00845B8F">
            <w:pPr>
              <w:adjustRightInd w:val="0"/>
              <w:spacing w:line="276" w:lineRule="auto"/>
              <w:rPr>
                <w:b/>
                <w:szCs w:val="24"/>
              </w:rPr>
            </w:pPr>
            <w:r w:rsidRPr="00441433">
              <w:rPr>
                <w:b/>
                <w:szCs w:val="24"/>
              </w:rPr>
              <w:t>Τόπος Υλοποίησης:</w:t>
            </w:r>
          </w:p>
        </w:tc>
        <w:tc>
          <w:tcPr>
            <w:tcW w:w="5579" w:type="dxa"/>
            <w:vAlign w:val="center"/>
          </w:tcPr>
          <w:p w:rsidR="00294B0D" w:rsidRPr="00441433" w:rsidRDefault="00294B0D" w:rsidP="00845B8F">
            <w:pPr>
              <w:adjustRightInd w:val="0"/>
              <w:spacing w:line="276" w:lineRule="auto"/>
              <w:rPr>
                <w:szCs w:val="24"/>
              </w:rPr>
            </w:pPr>
            <w:r w:rsidRPr="00441433">
              <w:rPr>
                <w:szCs w:val="24"/>
              </w:rPr>
              <w:t>Κέντρο Ημέρας Εφήβων με Αυτισμό στη Δυτική Αττική ''Στην Αυλή του Κόσμου''</w:t>
            </w:r>
          </w:p>
          <w:p w:rsidR="00294B0D" w:rsidRPr="00441433" w:rsidRDefault="00294B0D" w:rsidP="00845B8F">
            <w:pPr>
              <w:adjustRightInd w:val="0"/>
              <w:spacing w:line="276" w:lineRule="auto"/>
              <w:rPr>
                <w:szCs w:val="24"/>
              </w:rPr>
            </w:pPr>
            <w:r w:rsidRPr="00441433">
              <w:rPr>
                <w:szCs w:val="24"/>
              </w:rPr>
              <w:t>Δ/νση: Χρυσολωρά 10-12, Περιστέρι, 12132, ΑΤΤΙΚΗ</w:t>
            </w:r>
          </w:p>
        </w:tc>
      </w:tr>
    </w:tbl>
    <w:p w:rsidR="00ED1E9C" w:rsidRPr="00441433" w:rsidRDefault="00ED1E9C" w:rsidP="00845B8F">
      <w:pPr>
        <w:adjustRightInd w:val="0"/>
        <w:spacing w:line="276" w:lineRule="auto"/>
        <w:jc w:val="both"/>
        <w:rPr>
          <w:szCs w:val="24"/>
        </w:rPr>
      </w:pPr>
    </w:p>
    <w:p w:rsidR="00BC6F48" w:rsidRPr="00441433" w:rsidRDefault="00BC6F48" w:rsidP="00845B8F">
      <w:pPr>
        <w:spacing w:line="276" w:lineRule="auto"/>
        <w:jc w:val="both"/>
        <w:rPr>
          <w:szCs w:val="24"/>
        </w:rPr>
      </w:pPr>
      <w:r w:rsidRPr="00441433">
        <w:rPr>
          <w:szCs w:val="24"/>
        </w:rPr>
        <w:t xml:space="preserve">Η επιλογή των άμεσα ωφελουμένων θα γίνει σύμφωνα με τα κριτήρια και τις διαδικασίες που ορίζονται στην πρόσκληση υποβολής προτάσεων ΑΤΤ026 της Περιφέρειας Αττικής </w:t>
      </w:r>
      <w:r w:rsidR="00171C59" w:rsidRPr="00441433">
        <w:rPr>
          <w:szCs w:val="24"/>
        </w:rPr>
        <w:t xml:space="preserve">με τίτλο: </w:t>
      </w:r>
      <w:r w:rsidRPr="00441433">
        <w:rPr>
          <w:szCs w:val="24"/>
        </w:rPr>
        <w:t>ΚΕΝΤΡΑ ΔΙΗΜΕΡΕΥΣΗΣ – ΗΜΕΡΗΣΙΑΣ ΦΡΟΝΤΙΔΑΣ ΑΤΟΜΩΝ ΜΕ ΑΝΑΠΗΡΙΑ (ΚΔΗΦ)</w:t>
      </w:r>
      <w:r w:rsidR="004D5396" w:rsidRPr="00441433">
        <w:rPr>
          <w:szCs w:val="24"/>
        </w:rPr>
        <w:t xml:space="preserve"> και ειδικότερα στο Παράρτημα </w:t>
      </w:r>
      <w:r w:rsidR="004D5396" w:rsidRPr="00441433">
        <w:rPr>
          <w:szCs w:val="24"/>
          <w:lang w:val="en-US"/>
        </w:rPr>
        <w:t>II</w:t>
      </w:r>
      <w:r w:rsidR="004D5396" w:rsidRPr="00441433">
        <w:rPr>
          <w:szCs w:val="24"/>
        </w:rPr>
        <w:t xml:space="preserve"> "Προδιαγραφές Υλοποίησης της Πράξης"</w:t>
      </w:r>
      <w:r w:rsidRPr="00441433">
        <w:rPr>
          <w:szCs w:val="24"/>
        </w:rPr>
        <w:t>.</w:t>
      </w:r>
    </w:p>
    <w:p w:rsidR="00BC6F48" w:rsidRPr="00441433" w:rsidRDefault="00BC6F48" w:rsidP="00845B8F">
      <w:pPr>
        <w:spacing w:line="276" w:lineRule="auto"/>
        <w:jc w:val="center"/>
        <w:rPr>
          <w:szCs w:val="24"/>
          <w:u w:val="single"/>
        </w:rPr>
      </w:pPr>
    </w:p>
    <w:p w:rsidR="00BC6F48" w:rsidRPr="00441433" w:rsidRDefault="00BC6F48" w:rsidP="00845B8F">
      <w:pPr>
        <w:spacing w:line="276" w:lineRule="auto"/>
        <w:jc w:val="center"/>
        <w:rPr>
          <w:szCs w:val="24"/>
          <w:u w:val="single"/>
        </w:rPr>
      </w:pPr>
    </w:p>
    <w:p w:rsidR="00BC6F48" w:rsidRPr="00441433" w:rsidRDefault="008D3B43" w:rsidP="00845B8F">
      <w:pPr>
        <w:spacing w:line="276" w:lineRule="auto"/>
        <w:rPr>
          <w:b/>
          <w:szCs w:val="24"/>
          <w:u w:val="single"/>
        </w:rPr>
      </w:pPr>
      <w:r>
        <w:rPr>
          <w:b/>
          <w:szCs w:val="24"/>
          <w:u w:val="single"/>
        </w:rPr>
        <w:t xml:space="preserve">Β. </w:t>
      </w:r>
      <w:r w:rsidRPr="00441433">
        <w:rPr>
          <w:b/>
          <w:szCs w:val="24"/>
          <w:u w:val="single"/>
        </w:rPr>
        <w:t>Απαιτούμενα Δικαιολογητικά</w:t>
      </w:r>
    </w:p>
    <w:p w:rsidR="004D5396" w:rsidRPr="00441433" w:rsidRDefault="004D5396" w:rsidP="00845B8F">
      <w:pPr>
        <w:spacing w:line="276" w:lineRule="auto"/>
        <w:jc w:val="center"/>
        <w:rPr>
          <w:b/>
          <w:szCs w:val="24"/>
          <w:u w:val="single"/>
        </w:rPr>
      </w:pPr>
    </w:p>
    <w:p w:rsidR="00BC6F48" w:rsidRPr="003C5D1E" w:rsidRDefault="00BC6F48" w:rsidP="00845B8F">
      <w:pPr>
        <w:numPr>
          <w:ilvl w:val="0"/>
          <w:numId w:val="27"/>
        </w:numPr>
        <w:tabs>
          <w:tab w:val="clear" w:pos="720"/>
        </w:tabs>
        <w:spacing w:after="120" w:line="276" w:lineRule="auto"/>
        <w:ind w:left="425" w:hanging="357"/>
        <w:jc w:val="both"/>
        <w:rPr>
          <w:szCs w:val="24"/>
        </w:rPr>
      </w:pPr>
      <w:r w:rsidRPr="00441433">
        <w:rPr>
          <w:szCs w:val="24"/>
        </w:rPr>
        <w:t xml:space="preserve">Αίτηση </w:t>
      </w:r>
      <w:r w:rsidR="00171C59" w:rsidRPr="00441433">
        <w:rPr>
          <w:szCs w:val="24"/>
        </w:rPr>
        <w:t>Σ</w:t>
      </w:r>
      <w:r w:rsidRPr="00441433">
        <w:rPr>
          <w:szCs w:val="24"/>
        </w:rPr>
        <w:t>υμμετοχής</w:t>
      </w:r>
      <w:r w:rsidR="003C5D1E" w:rsidRPr="003C5D1E">
        <w:rPr>
          <w:szCs w:val="24"/>
        </w:rPr>
        <w:t>.</w:t>
      </w:r>
      <w:r w:rsidR="00171C59" w:rsidRPr="00441433">
        <w:rPr>
          <w:szCs w:val="24"/>
        </w:rPr>
        <w:t xml:space="preserve"> </w:t>
      </w:r>
      <w:r w:rsidR="00171C59" w:rsidRPr="003C5D1E">
        <w:rPr>
          <w:szCs w:val="24"/>
        </w:rPr>
        <w:t>Η αίτηση δύναται να υποβληθεί από τον ίδιο τον ωφελούμενο ή το νόμιμο εκπρόσωπό του (δικαστικό συμπαραστάτη, επίτροπο ή ασκούντα την επιμέλειά του). Ειδικότερα, για τους ωφελούμενους που διαβιούν σε ιδρύματα κλειστής περίθαλψης και εφόσον δεν έχει οριστεί νόμιμος εκπρόσωπος τους, την αίτηση δύναται να την υποβάλει ο νόμιμος εκπρόσωπος του αρμόδιου φορέα, συνοδευόμενη από σχετική απόφαση υποβολής αίτησης του αρμόδιου οργάνου του ιδρύματος.</w:t>
      </w:r>
    </w:p>
    <w:p w:rsidR="00BC6F48" w:rsidRPr="00441433" w:rsidRDefault="00BC6F48" w:rsidP="00845B8F">
      <w:pPr>
        <w:numPr>
          <w:ilvl w:val="0"/>
          <w:numId w:val="27"/>
        </w:numPr>
        <w:tabs>
          <w:tab w:val="clear" w:pos="720"/>
        </w:tabs>
        <w:spacing w:after="120" w:line="276" w:lineRule="auto"/>
        <w:ind w:left="425" w:hanging="357"/>
        <w:jc w:val="both"/>
        <w:rPr>
          <w:szCs w:val="24"/>
        </w:rPr>
      </w:pPr>
      <w:r w:rsidRPr="00441433">
        <w:rPr>
          <w:szCs w:val="24"/>
        </w:rPr>
        <w:t>Αντίγραφο αστυνομικής ταυτότητας ή διαβατηρίου ή πιστοποιητικό γεννήσεως. Σε περίπτωση μη ύπαρξης των προαναφερομένων (π.χ. περιπτώσεις ατόμων που διαβιούν σε ιδρύματα) οποιοδήποτε άλλο έγγραφο ταυτοποίησης. 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w:t>
      </w:r>
    </w:p>
    <w:p w:rsidR="00BC6F48" w:rsidRPr="00441433" w:rsidRDefault="00BC6F48" w:rsidP="00845B8F">
      <w:pPr>
        <w:numPr>
          <w:ilvl w:val="0"/>
          <w:numId w:val="27"/>
        </w:numPr>
        <w:tabs>
          <w:tab w:val="clear" w:pos="720"/>
        </w:tabs>
        <w:spacing w:after="120" w:line="276" w:lineRule="auto"/>
        <w:ind w:left="425" w:hanging="357"/>
        <w:jc w:val="both"/>
        <w:rPr>
          <w:szCs w:val="24"/>
        </w:rPr>
      </w:pPr>
      <w:r w:rsidRPr="00441433">
        <w:rPr>
          <w:szCs w:val="24"/>
        </w:rPr>
        <w:t xml:space="preserve">Αντίγραφο ή εκτύπωση </w:t>
      </w:r>
      <w:r w:rsidR="000603B0" w:rsidRPr="00441433">
        <w:rPr>
          <w:szCs w:val="24"/>
        </w:rPr>
        <w:t>α</w:t>
      </w:r>
      <w:r w:rsidRPr="00441433">
        <w:rPr>
          <w:szCs w:val="24"/>
        </w:rPr>
        <w:t>τομικού ή οικογενειακού εκκαθαριστικού σημειώματος εφόσον το άτομο υποχρεούται να έχει καταθέσει φορολογική δήλωση για το οικονομικό έτος 2015, ή σχετική υπεύθυνη δήλωση σε περίπτωση που δεν υποχρεούται.</w:t>
      </w:r>
    </w:p>
    <w:p w:rsidR="00BC6F48" w:rsidRPr="00441433" w:rsidRDefault="00BC6F48" w:rsidP="00845B8F">
      <w:pPr>
        <w:numPr>
          <w:ilvl w:val="0"/>
          <w:numId w:val="27"/>
        </w:numPr>
        <w:tabs>
          <w:tab w:val="clear" w:pos="720"/>
        </w:tabs>
        <w:spacing w:after="120" w:line="276" w:lineRule="auto"/>
        <w:ind w:left="425" w:hanging="357"/>
        <w:jc w:val="both"/>
        <w:rPr>
          <w:szCs w:val="24"/>
        </w:rPr>
      </w:pPr>
      <w:r w:rsidRPr="00441433">
        <w:rPr>
          <w:szCs w:val="24"/>
        </w:rPr>
        <w:t>Αντίγραφο Βεβαίωσης πιστοποίησης της αναπηρίας του ωφελούμενου, εν ισχύ.</w:t>
      </w:r>
    </w:p>
    <w:p w:rsidR="00BC6F48" w:rsidRPr="00441433" w:rsidRDefault="00BC6F48" w:rsidP="00845B8F">
      <w:pPr>
        <w:numPr>
          <w:ilvl w:val="0"/>
          <w:numId w:val="27"/>
        </w:numPr>
        <w:tabs>
          <w:tab w:val="clear" w:pos="720"/>
        </w:tabs>
        <w:spacing w:after="120" w:line="276" w:lineRule="auto"/>
        <w:ind w:left="425" w:hanging="357"/>
        <w:jc w:val="both"/>
        <w:rPr>
          <w:szCs w:val="24"/>
        </w:rPr>
      </w:pPr>
      <w:r w:rsidRPr="00441433">
        <w:rPr>
          <w:szCs w:val="24"/>
        </w:rPr>
        <w:t>Αντίγραφο Πιστοποιητικού οικογενειακής κατάστασης.</w:t>
      </w:r>
    </w:p>
    <w:p w:rsidR="00BC6F48" w:rsidRPr="00441433" w:rsidRDefault="00BC6F48" w:rsidP="00845B8F">
      <w:pPr>
        <w:numPr>
          <w:ilvl w:val="0"/>
          <w:numId w:val="27"/>
        </w:numPr>
        <w:tabs>
          <w:tab w:val="clear" w:pos="720"/>
        </w:tabs>
        <w:spacing w:after="120" w:line="276" w:lineRule="auto"/>
        <w:ind w:left="425" w:hanging="357"/>
        <w:jc w:val="both"/>
        <w:rPr>
          <w:szCs w:val="24"/>
        </w:rPr>
      </w:pPr>
      <w:r w:rsidRPr="00441433">
        <w:rPr>
          <w:szCs w:val="24"/>
        </w:rPr>
        <w:lastRenderedPageBreak/>
        <w:t>Εάν το άτομο που είναι επιφορτισμένο με τη φροντίδα του συγκεκριμένου ωφελούμενου (γονέας/κηδεμόνας) είναι άνεργος/η, απαιτείται αντίγραφο της κάρτας ανεργίας του ΟΑΕΔ.</w:t>
      </w:r>
    </w:p>
    <w:p w:rsidR="00BC6F48" w:rsidRPr="00441433" w:rsidRDefault="00BC6F48" w:rsidP="00845B8F">
      <w:pPr>
        <w:numPr>
          <w:ilvl w:val="0"/>
          <w:numId w:val="27"/>
        </w:numPr>
        <w:tabs>
          <w:tab w:val="clear" w:pos="720"/>
        </w:tabs>
        <w:spacing w:after="120" w:line="276" w:lineRule="auto"/>
        <w:ind w:left="425" w:hanging="357"/>
        <w:jc w:val="both"/>
        <w:rPr>
          <w:szCs w:val="24"/>
        </w:rPr>
      </w:pPr>
      <w:r w:rsidRPr="00441433">
        <w:rPr>
          <w:szCs w:val="24"/>
        </w:rPr>
        <w:t>Εάν το άτομο που είναι επιφορτισμένο με τη φροντίδα του συγκεκριμένου ωφελούμενου (γονέας/κηδεμόνας) ή άλλο μέλος της οικογένειας ανήκει στην ομάδα των ΑμεΑ, απαιτείται αντίγραφο/α βεβαίωσης πιστοποίησης της αναπηρίας του/τους εν ισχύ.</w:t>
      </w:r>
    </w:p>
    <w:p w:rsidR="00BC6F48" w:rsidRPr="00441433" w:rsidRDefault="00BC6F48" w:rsidP="00845B8F">
      <w:pPr>
        <w:numPr>
          <w:ilvl w:val="0"/>
          <w:numId w:val="27"/>
        </w:numPr>
        <w:tabs>
          <w:tab w:val="clear" w:pos="720"/>
        </w:tabs>
        <w:spacing w:after="120" w:line="276" w:lineRule="auto"/>
        <w:ind w:left="425" w:hanging="357"/>
        <w:jc w:val="both"/>
        <w:rPr>
          <w:szCs w:val="24"/>
        </w:rPr>
      </w:pPr>
      <w:r w:rsidRPr="00441433">
        <w:rPr>
          <w:szCs w:val="24"/>
        </w:rPr>
        <w:t>Πιστοποιητικό ασφαλιστικής ικανότητας (βεβαίωση ΑΜΚΑ).</w:t>
      </w:r>
    </w:p>
    <w:p w:rsidR="00BC6F48" w:rsidRPr="00441433" w:rsidRDefault="00BC6F48" w:rsidP="00845B8F">
      <w:pPr>
        <w:numPr>
          <w:ilvl w:val="0"/>
          <w:numId w:val="27"/>
        </w:numPr>
        <w:tabs>
          <w:tab w:val="clear" w:pos="720"/>
        </w:tabs>
        <w:spacing w:after="120" w:line="276" w:lineRule="auto"/>
        <w:ind w:left="425" w:hanging="357"/>
        <w:jc w:val="both"/>
        <w:rPr>
          <w:szCs w:val="24"/>
        </w:rPr>
      </w:pPr>
      <w:r w:rsidRPr="00441433">
        <w:rPr>
          <w:szCs w:val="24"/>
        </w:rPr>
        <w:t>Υπεύθυνη δήλωση του άρθρου 8 παρ. 4 του ν. 1599/1986 του ωφελ</w:t>
      </w:r>
      <w:r w:rsidR="004D5396" w:rsidRPr="00441433">
        <w:rPr>
          <w:szCs w:val="24"/>
        </w:rPr>
        <w:t>ούμενου ή του νόμιμου κηδεμόνα/</w:t>
      </w:r>
      <w:r w:rsidRPr="00441433">
        <w:rPr>
          <w:szCs w:val="24"/>
        </w:rPr>
        <w:t xml:space="preserve">εκπροσώπου, που να αναφέρει ότι: </w:t>
      </w:r>
      <w:r w:rsidR="000603B0" w:rsidRPr="00441433">
        <w:rPr>
          <w:szCs w:val="24"/>
        </w:rPr>
        <w:t>(</w:t>
      </w:r>
      <w:r w:rsidRPr="00441433">
        <w:rPr>
          <w:szCs w:val="24"/>
        </w:rPr>
        <w:t xml:space="preserve">α) δεν θα λαμβάνει αποζημίωση για τις συγχρηματοδοτούμενες υπηρεσίες που του παρέχονται από το ΚΔΗΦ/λοιπό Κέντρο από άλλη χρηματοδοτική πηγή (π.χ. ΕΟΠΥΥ) κατά την περίοδο συμμετοχής του στην πράξη, και </w:t>
      </w:r>
      <w:r w:rsidR="000603B0" w:rsidRPr="00441433">
        <w:rPr>
          <w:szCs w:val="24"/>
        </w:rPr>
        <w:t>(</w:t>
      </w:r>
      <w:r w:rsidRPr="00441433">
        <w:rPr>
          <w:szCs w:val="24"/>
        </w:rPr>
        <w:t>β) δεν θα λαμβάνει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w:t>
      </w:r>
    </w:p>
    <w:p w:rsidR="00BC6F48" w:rsidRPr="00441433" w:rsidRDefault="00BC6F48" w:rsidP="00845B8F">
      <w:pPr>
        <w:numPr>
          <w:ilvl w:val="0"/>
          <w:numId w:val="27"/>
        </w:numPr>
        <w:tabs>
          <w:tab w:val="clear" w:pos="720"/>
        </w:tabs>
        <w:spacing w:after="120" w:line="276" w:lineRule="auto"/>
        <w:ind w:left="425" w:hanging="357"/>
        <w:jc w:val="both"/>
        <w:rPr>
          <w:szCs w:val="24"/>
        </w:rPr>
      </w:pPr>
      <w:r w:rsidRPr="00441433">
        <w:rPr>
          <w:szCs w:val="24"/>
        </w:rPr>
        <w:t xml:space="preserve">Σε περίπτωση ωφελούμενου από ίδρυμα/θεραπευτήριο/ΚΚΠΠ, κ.α: </w:t>
      </w:r>
      <w:r w:rsidR="000603B0" w:rsidRPr="00441433">
        <w:rPr>
          <w:szCs w:val="24"/>
        </w:rPr>
        <w:t>(α)</w:t>
      </w:r>
      <w:r w:rsidRPr="00441433">
        <w:rPr>
          <w:szCs w:val="24"/>
        </w:rPr>
        <w:t xml:space="preserve"> Σχετική  βεβαίωση  του  αρμόδιου  οργάνου/νόμιμου  εκπροσώπου  του ιδρύματος/θεραπευτηρίου/ΚΚΠΠ, κ.α. που να πιστοποιεί τη διαβίωση του σε αυτό και να βεβαιώνει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w:t>
      </w:r>
      <w:r w:rsidR="000603B0" w:rsidRPr="00441433">
        <w:rPr>
          <w:szCs w:val="24"/>
        </w:rPr>
        <w:t xml:space="preserve"> και (β)</w:t>
      </w:r>
      <w:r w:rsidRPr="00441433">
        <w:rPr>
          <w:szCs w:val="24"/>
        </w:rPr>
        <w:t xml:space="preserve"> Συνοπτική έκθεση της επιστημονικής ομάδας για το βαθμό προσαρμογής του ατόμου στο πρόγραμμα του ΚΔΗΦ. Στη σχετική έκθεση πρέπει επίσης να βεβαιώνεται ότι ο υποψήφιος ωφελούμενος συναινεί για τη συμμετοχή του στην πράξη.</w:t>
      </w:r>
    </w:p>
    <w:p w:rsidR="00BC6F48" w:rsidRPr="00441433" w:rsidRDefault="00BC6F48" w:rsidP="00845B8F">
      <w:pPr>
        <w:spacing w:line="276" w:lineRule="auto"/>
        <w:ind w:left="360"/>
        <w:jc w:val="both"/>
        <w:rPr>
          <w:szCs w:val="24"/>
        </w:rPr>
      </w:pPr>
    </w:p>
    <w:p w:rsidR="00BC6F48" w:rsidRPr="00441433" w:rsidRDefault="00BC6F48" w:rsidP="00845B8F">
      <w:pPr>
        <w:spacing w:line="276" w:lineRule="auto"/>
        <w:jc w:val="both"/>
        <w:rPr>
          <w:szCs w:val="24"/>
        </w:rPr>
      </w:pPr>
      <w:r w:rsidRPr="00441433">
        <w:rPr>
          <w:szCs w:val="24"/>
        </w:rPr>
        <w:t>Για τους ωφελούμενους που διαβιούν σε ιδρύματα κλειστή</w:t>
      </w:r>
      <w:r w:rsidR="00C92B3E">
        <w:rPr>
          <w:szCs w:val="24"/>
        </w:rPr>
        <w:t xml:space="preserve">ς περίθαλψης/θεραπευτήρια/ΚΚΠΠ, </w:t>
      </w:r>
      <w:r w:rsidRPr="00441433">
        <w:rPr>
          <w:szCs w:val="24"/>
        </w:rPr>
        <w:t>κ.α. η αδυναμία προσκόμισης των δικαιολογητικών/εγγράφων των ανωτέρω σημείων 2, 3, 5 και 8, δύναται να καλυφθεί με σχετική υπεύθυνη δήλωση του νόμιμου εκπροσώπου του ιδρύματος, μετά από σχετική απόφαση εξουσιοδότησης του αρμόδιου οργάνου του ιδρύματος.</w:t>
      </w:r>
    </w:p>
    <w:p w:rsidR="00BC6F48" w:rsidRPr="00441433" w:rsidRDefault="00BC6F48" w:rsidP="00845B8F">
      <w:pPr>
        <w:spacing w:line="276" w:lineRule="auto"/>
        <w:jc w:val="center"/>
        <w:rPr>
          <w:szCs w:val="24"/>
          <w:u w:val="single"/>
        </w:rPr>
      </w:pPr>
    </w:p>
    <w:p w:rsidR="008D3B43" w:rsidRPr="008D3B43" w:rsidRDefault="008D3B43" w:rsidP="00845B8F">
      <w:pPr>
        <w:spacing w:line="276" w:lineRule="auto"/>
        <w:jc w:val="both"/>
        <w:rPr>
          <w:b/>
          <w:szCs w:val="24"/>
          <w:u w:val="single"/>
        </w:rPr>
      </w:pPr>
      <w:r>
        <w:rPr>
          <w:b/>
          <w:szCs w:val="24"/>
          <w:u w:val="single"/>
        </w:rPr>
        <w:t>Γ</w:t>
      </w:r>
      <w:r w:rsidRPr="008D3B43">
        <w:rPr>
          <w:b/>
          <w:szCs w:val="24"/>
          <w:u w:val="single"/>
        </w:rPr>
        <w:t xml:space="preserve">. </w:t>
      </w:r>
      <w:r w:rsidR="0015748F" w:rsidRPr="008D3B43">
        <w:rPr>
          <w:b/>
          <w:szCs w:val="24"/>
          <w:u w:val="single"/>
        </w:rPr>
        <w:t>Κριτήρια Επιλογής</w:t>
      </w:r>
    </w:p>
    <w:p w:rsidR="008D3B43" w:rsidRDefault="008D3B43" w:rsidP="00845B8F">
      <w:pPr>
        <w:spacing w:line="276" w:lineRule="auto"/>
        <w:jc w:val="both"/>
        <w:rPr>
          <w:szCs w:val="24"/>
        </w:rPr>
      </w:pPr>
    </w:p>
    <w:p w:rsidR="00BC6F48" w:rsidRPr="00441433" w:rsidRDefault="00BC6F48" w:rsidP="00845B8F">
      <w:pPr>
        <w:spacing w:line="276" w:lineRule="auto"/>
        <w:jc w:val="both"/>
        <w:rPr>
          <w:szCs w:val="24"/>
        </w:rPr>
      </w:pPr>
      <w:r w:rsidRPr="00441433">
        <w:rPr>
          <w:szCs w:val="24"/>
        </w:rPr>
        <w:t xml:space="preserve">Κατόπιν της λήξης της διαδικασίας υποβολής αιτήσεων ο φορέας </w:t>
      </w:r>
      <w:r w:rsidR="004D5396" w:rsidRPr="00441433">
        <w:rPr>
          <w:szCs w:val="24"/>
        </w:rPr>
        <w:t>(</w:t>
      </w:r>
      <w:r w:rsidR="002A3547" w:rsidRPr="00441433">
        <w:rPr>
          <w:szCs w:val="24"/>
        </w:rPr>
        <w:t>Κ.Π.Ε.</w:t>
      </w:r>
      <w:r w:rsidR="004D5396" w:rsidRPr="00441433">
        <w:rPr>
          <w:szCs w:val="24"/>
        </w:rPr>
        <w:t xml:space="preserve">) </w:t>
      </w:r>
      <w:r w:rsidRPr="00441433">
        <w:rPr>
          <w:szCs w:val="24"/>
        </w:rPr>
        <w:t>θα προβεί στην επιλογή των ωφελούμενων με τη διαδικασία μοριοδότησης βάσει των παρακάτω κριτηρίων επιλογής:</w:t>
      </w:r>
    </w:p>
    <w:p w:rsidR="00BC6F48" w:rsidRPr="00441433" w:rsidRDefault="00BC6F48" w:rsidP="00845B8F">
      <w:pPr>
        <w:spacing w:line="276" w:lineRule="auto"/>
        <w:ind w:left="426" w:hanging="426"/>
        <w:jc w:val="both"/>
        <w:rPr>
          <w:szCs w:val="24"/>
        </w:rPr>
      </w:pPr>
      <w:r w:rsidRPr="00441433">
        <w:rPr>
          <w:szCs w:val="24"/>
        </w:rPr>
        <w:t xml:space="preserve">1. </w:t>
      </w:r>
      <w:r w:rsidR="00082B3F">
        <w:rPr>
          <w:szCs w:val="24"/>
        </w:rPr>
        <w:tab/>
      </w:r>
      <w:r w:rsidRPr="00441433">
        <w:rPr>
          <w:szCs w:val="24"/>
        </w:rPr>
        <w:t>Τύπος πλαισίου διαμονής (ίδρυμα κλειστής περίθαλψης, οικογενειακό ή άλλο στεγαστικό πλαίσιο).</w:t>
      </w:r>
    </w:p>
    <w:p w:rsidR="00BC6F48" w:rsidRPr="00441433" w:rsidRDefault="00BC6F48" w:rsidP="00845B8F">
      <w:pPr>
        <w:spacing w:line="276" w:lineRule="auto"/>
        <w:ind w:left="426" w:hanging="426"/>
        <w:jc w:val="both"/>
        <w:rPr>
          <w:szCs w:val="24"/>
        </w:rPr>
      </w:pPr>
      <w:r w:rsidRPr="00441433">
        <w:rPr>
          <w:szCs w:val="24"/>
        </w:rPr>
        <w:t xml:space="preserve">2. </w:t>
      </w:r>
      <w:r w:rsidR="00082B3F">
        <w:rPr>
          <w:szCs w:val="24"/>
        </w:rPr>
        <w:tab/>
      </w:r>
      <w:r w:rsidRPr="00441433">
        <w:rPr>
          <w:szCs w:val="24"/>
        </w:rPr>
        <w:t>Ασφαλιστική ικανότητα του ωφελούμενου.</w:t>
      </w:r>
    </w:p>
    <w:p w:rsidR="00BC6F48" w:rsidRPr="00441433" w:rsidRDefault="00BC6F48" w:rsidP="00845B8F">
      <w:pPr>
        <w:spacing w:line="276" w:lineRule="auto"/>
        <w:ind w:left="426" w:hanging="426"/>
        <w:jc w:val="both"/>
        <w:rPr>
          <w:szCs w:val="24"/>
        </w:rPr>
      </w:pPr>
      <w:r w:rsidRPr="00441433">
        <w:rPr>
          <w:szCs w:val="24"/>
        </w:rPr>
        <w:lastRenderedPageBreak/>
        <w:t xml:space="preserve">3. </w:t>
      </w:r>
      <w:r w:rsidR="00082B3F">
        <w:rPr>
          <w:szCs w:val="24"/>
        </w:rPr>
        <w:tab/>
      </w:r>
      <w:r w:rsidRPr="00441433">
        <w:rPr>
          <w:szCs w:val="24"/>
        </w:rPr>
        <w:t>Ατομικό ή οικογενειακό εισόδημα (στο εισόδημα δεν περιλαμβάνεται οποιοδήποτε επίδομα).</w:t>
      </w:r>
    </w:p>
    <w:p w:rsidR="00BC6F48" w:rsidRPr="00441433" w:rsidRDefault="00BC6F48" w:rsidP="00845B8F">
      <w:pPr>
        <w:spacing w:line="276" w:lineRule="auto"/>
        <w:ind w:left="426" w:hanging="426"/>
        <w:jc w:val="both"/>
        <w:rPr>
          <w:szCs w:val="24"/>
        </w:rPr>
      </w:pPr>
      <w:r w:rsidRPr="00441433">
        <w:rPr>
          <w:szCs w:val="24"/>
        </w:rPr>
        <w:t xml:space="preserve">4. </w:t>
      </w:r>
      <w:r w:rsidR="00082B3F">
        <w:rPr>
          <w:szCs w:val="24"/>
        </w:rPr>
        <w:tab/>
      </w:r>
      <w:r w:rsidRPr="00441433">
        <w:rPr>
          <w:szCs w:val="24"/>
        </w:rPr>
        <w:t>Οικογενειακή κατάσταση.</w:t>
      </w:r>
    </w:p>
    <w:p w:rsidR="00BC6F48" w:rsidRDefault="00BC6F48" w:rsidP="00845B8F">
      <w:pPr>
        <w:spacing w:line="276" w:lineRule="auto"/>
        <w:ind w:left="426" w:hanging="426"/>
        <w:jc w:val="both"/>
        <w:rPr>
          <w:szCs w:val="24"/>
        </w:rPr>
      </w:pPr>
      <w:r w:rsidRPr="00441433">
        <w:rPr>
          <w:szCs w:val="24"/>
        </w:rPr>
        <w:t xml:space="preserve">5. </w:t>
      </w:r>
      <w:r w:rsidR="00082B3F">
        <w:rPr>
          <w:szCs w:val="24"/>
        </w:rPr>
        <w:tab/>
      </w:r>
      <w:r w:rsidRPr="00441433">
        <w:rPr>
          <w:szCs w:val="24"/>
        </w:rPr>
        <w:t>Εργασιακή κατάσταση του γονέα/νόμιμου κηδεμόνα.</w:t>
      </w:r>
    </w:p>
    <w:p w:rsidR="0015748F" w:rsidRDefault="0015748F" w:rsidP="00845B8F">
      <w:pPr>
        <w:spacing w:line="276" w:lineRule="auto"/>
        <w:ind w:left="426" w:hanging="426"/>
        <w:jc w:val="both"/>
        <w:rPr>
          <w:szCs w:val="24"/>
        </w:rPr>
      </w:pPr>
    </w:p>
    <w:p w:rsidR="0015748F" w:rsidRPr="00441433" w:rsidRDefault="0015748F" w:rsidP="00845B8F">
      <w:pPr>
        <w:spacing w:line="276" w:lineRule="auto"/>
        <w:jc w:val="both"/>
        <w:rPr>
          <w:szCs w:val="24"/>
        </w:rPr>
      </w:pPr>
      <w:r w:rsidRPr="00441433">
        <w:rPr>
          <w:szCs w:val="24"/>
        </w:rPr>
        <w:t>Ειδικότερα η μοριοδότηση των κριτηρίων έχει ως εξής: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4765"/>
        <w:gridCol w:w="672"/>
      </w:tblGrid>
      <w:tr w:rsidR="0015748F" w:rsidRPr="00441433" w:rsidTr="00C879B6">
        <w:tc>
          <w:tcPr>
            <w:tcW w:w="3085" w:type="dxa"/>
            <w:shd w:val="clear" w:color="auto" w:fill="A6A6A6"/>
          </w:tcPr>
          <w:p w:rsidR="0015748F" w:rsidRPr="00441433" w:rsidRDefault="0015748F" w:rsidP="00845B8F">
            <w:pPr>
              <w:spacing w:line="276" w:lineRule="auto"/>
              <w:rPr>
                <w:b/>
                <w:szCs w:val="24"/>
              </w:rPr>
            </w:pPr>
            <w:r w:rsidRPr="00082B3F">
              <w:rPr>
                <w:szCs w:val="24"/>
              </w:rPr>
              <w:tab/>
            </w:r>
            <w:r w:rsidRPr="00441433">
              <w:rPr>
                <w:b/>
                <w:szCs w:val="24"/>
              </w:rPr>
              <w:t>ΚΡΙΤΗΡΙΑ</w:t>
            </w:r>
          </w:p>
        </w:tc>
        <w:tc>
          <w:tcPr>
            <w:tcW w:w="5437" w:type="dxa"/>
            <w:gridSpan w:val="2"/>
            <w:shd w:val="clear" w:color="auto" w:fill="A6A6A6"/>
          </w:tcPr>
          <w:p w:rsidR="0015748F" w:rsidRPr="00441433" w:rsidRDefault="0015748F" w:rsidP="00845B8F">
            <w:pPr>
              <w:spacing w:line="276" w:lineRule="auto"/>
              <w:rPr>
                <w:b/>
                <w:szCs w:val="24"/>
              </w:rPr>
            </w:pPr>
            <w:r w:rsidRPr="00441433">
              <w:rPr>
                <w:b/>
                <w:szCs w:val="24"/>
              </w:rPr>
              <w:t>ΑΝΑΛΥΣΗ ΜΟΡΙΩΝ</w:t>
            </w:r>
          </w:p>
        </w:tc>
      </w:tr>
      <w:tr w:rsidR="0015748F" w:rsidRPr="00441433" w:rsidTr="00C879B6">
        <w:trPr>
          <w:trHeight w:val="585"/>
        </w:trPr>
        <w:tc>
          <w:tcPr>
            <w:tcW w:w="3085" w:type="dxa"/>
            <w:vMerge w:val="restart"/>
            <w:shd w:val="clear" w:color="auto" w:fill="auto"/>
            <w:vAlign w:val="center"/>
          </w:tcPr>
          <w:p w:rsidR="0015748F" w:rsidRPr="00441433" w:rsidRDefault="0015748F" w:rsidP="00845B8F">
            <w:pPr>
              <w:numPr>
                <w:ilvl w:val="0"/>
                <w:numId w:val="28"/>
              </w:numPr>
              <w:spacing w:line="276" w:lineRule="auto"/>
              <w:ind w:left="284" w:hanging="284"/>
              <w:rPr>
                <w:szCs w:val="24"/>
              </w:rPr>
            </w:pPr>
            <w:r w:rsidRPr="00441433">
              <w:rPr>
                <w:szCs w:val="24"/>
              </w:rPr>
              <w:t>Τύπος πλαισίου διαμονής</w:t>
            </w:r>
          </w:p>
        </w:tc>
        <w:tc>
          <w:tcPr>
            <w:tcW w:w="4765" w:type="dxa"/>
            <w:shd w:val="clear" w:color="auto" w:fill="auto"/>
          </w:tcPr>
          <w:p w:rsidR="0015748F" w:rsidRPr="00441433" w:rsidRDefault="0015748F" w:rsidP="00845B8F">
            <w:pPr>
              <w:spacing w:line="276" w:lineRule="auto"/>
              <w:rPr>
                <w:szCs w:val="24"/>
                <w:u w:val="single"/>
              </w:rPr>
            </w:pPr>
            <w:r w:rsidRPr="00441433">
              <w:rPr>
                <w:szCs w:val="24"/>
              </w:rPr>
              <w:t>Ίδρυμα κλειστής περίθαλψης, θεραπευτήρια/ΚΚΠΠ κ.α.</w:t>
            </w:r>
          </w:p>
        </w:tc>
        <w:tc>
          <w:tcPr>
            <w:tcW w:w="672" w:type="dxa"/>
            <w:shd w:val="clear" w:color="auto" w:fill="auto"/>
            <w:vAlign w:val="center"/>
          </w:tcPr>
          <w:p w:rsidR="0015748F" w:rsidRPr="00441433" w:rsidRDefault="0015748F" w:rsidP="00845B8F">
            <w:pPr>
              <w:spacing w:line="276" w:lineRule="auto"/>
              <w:jc w:val="center"/>
              <w:rPr>
                <w:szCs w:val="24"/>
              </w:rPr>
            </w:pPr>
            <w:r w:rsidRPr="00441433">
              <w:rPr>
                <w:szCs w:val="24"/>
              </w:rPr>
              <w:t>40</w:t>
            </w:r>
          </w:p>
          <w:p w:rsidR="0015748F" w:rsidRPr="00441433" w:rsidRDefault="0015748F" w:rsidP="00845B8F">
            <w:pPr>
              <w:spacing w:line="276" w:lineRule="auto"/>
              <w:jc w:val="center"/>
              <w:rPr>
                <w:szCs w:val="24"/>
              </w:rPr>
            </w:pPr>
          </w:p>
        </w:tc>
      </w:tr>
      <w:tr w:rsidR="0015748F" w:rsidRPr="00441433" w:rsidTr="00C879B6">
        <w:trPr>
          <w:trHeight w:val="480"/>
        </w:trPr>
        <w:tc>
          <w:tcPr>
            <w:tcW w:w="3085" w:type="dxa"/>
            <w:vMerge/>
            <w:shd w:val="clear" w:color="auto" w:fill="auto"/>
            <w:vAlign w:val="center"/>
          </w:tcPr>
          <w:p w:rsidR="0015748F" w:rsidRPr="00441433" w:rsidRDefault="0015748F" w:rsidP="00845B8F">
            <w:pPr>
              <w:numPr>
                <w:ilvl w:val="0"/>
                <w:numId w:val="28"/>
              </w:numPr>
              <w:spacing w:line="276" w:lineRule="auto"/>
              <w:ind w:left="284" w:hanging="284"/>
              <w:rPr>
                <w:szCs w:val="24"/>
              </w:rPr>
            </w:pPr>
          </w:p>
        </w:tc>
        <w:tc>
          <w:tcPr>
            <w:tcW w:w="4765" w:type="dxa"/>
            <w:shd w:val="clear" w:color="auto" w:fill="auto"/>
          </w:tcPr>
          <w:p w:rsidR="0015748F" w:rsidRPr="00441433" w:rsidRDefault="0015748F" w:rsidP="00845B8F">
            <w:pPr>
              <w:spacing w:line="276" w:lineRule="auto"/>
              <w:rPr>
                <w:szCs w:val="24"/>
              </w:rPr>
            </w:pPr>
            <w:r w:rsidRPr="00441433">
              <w:rPr>
                <w:szCs w:val="24"/>
              </w:rPr>
              <w:t>Οικογενειακού τύπου στεγαστικές δομές (ατομική/οικογενειακή κατοικία, ΣΥΔ).</w:t>
            </w:r>
          </w:p>
        </w:tc>
        <w:tc>
          <w:tcPr>
            <w:tcW w:w="672" w:type="dxa"/>
            <w:shd w:val="clear" w:color="auto" w:fill="auto"/>
            <w:vAlign w:val="center"/>
          </w:tcPr>
          <w:p w:rsidR="0015748F" w:rsidRPr="00441433" w:rsidRDefault="0015748F" w:rsidP="00845B8F">
            <w:pPr>
              <w:spacing w:line="276" w:lineRule="auto"/>
              <w:jc w:val="center"/>
              <w:rPr>
                <w:szCs w:val="24"/>
              </w:rPr>
            </w:pPr>
            <w:r w:rsidRPr="00441433">
              <w:rPr>
                <w:szCs w:val="24"/>
              </w:rPr>
              <w:t>10</w:t>
            </w:r>
          </w:p>
        </w:tc>
      </w:tr>
      <w:tr w:rsidR="0015748F" w:rsidRPr="00441433" w:rsidTr="00C879B6">
        <w:trPr>
          <w:trHeight w:val="270"/>
        </w:trPr>
        <w:tc>
          <w:tcPr>
            <w:tcW w:w="3085" w:type="dxa"/>
            <w:vMerge w:val="restart"/>
            <w:shd w:val="clear" w:color="auto" w:fill="auto"/>
            <w:vAlign w:val="center"/>
          </w:tcPr>
          <w:p w:rsidR="0015748F" w:rsidRPr="00441433" w:rsidRDefault="0015748F" w:rsidP="00845B8F">
            <w:pPr>
              <w:numPr>
                <w:ilvl w:val="0"/>
                <w:numId w:val="28"/>
              </w:numPr>
              <w:spacing w:line="276" w:lineRule="auto"/>
              <w:ind w:left="284" w:hanging="284"/>
              <w:rPr>
                <w:szCs w:val="24"/>
              </w:rPr>
            </w:pPr>
            <w:r w:rsidRPr="00441433">
              <w:rPr>
                <w:szCs w:val="24"/>
              </w:rPr>
              <w:t>Ασφαλιστική ικανότητα</w:t>
            </w:r>
          </w:p>
        </w:tc>
        <w:tc>
          <w:tcPr>
            <w:tcW w:w="4765" w:type="dxa"/>
            <w:shd w:val="clear" w:color="auto" w:fill="auto"/>
          </w:tcPr>
          <w:p w:rsidR="0015748F" w:rsidRPr="00441433" w:rsidRDefault="0015748F" w:rsidP="00845B8F">
            <w:pPr>
              <w:spacing w:line="276" w:lineRule="auto"/>
              <w:rPr>
                <w:szCs w:val="24"/>
              </w:rPr>
            </w:pPr>
            <w:r w:rsidRPr="00441433">
              <w:rPr>
                <w:szCs w:val="24"/>
              </w:rPr>
              <w:t>Ανασφάλιστος-η</w:t>
            </w:r>
          </w:p>
        </w:tc>
        <w:tc>
          <w:tcPr>
            <w:tcW w:w="672" w:type="dxa"/>
            <w:shd w:val="clear" w:color="auto" w:fill="auto"/>
            <w:vAlign w:val="center"/>
          </w:tcPr>
          <w:p w:rsidR="0015748F" w:rsidRPr="00441433" w:rsidRDefault="0015748F" w:rsidP="00845B8F">
            <w:pPr>
              <w:spacing w:line="276" w:lineRule="auto"/>
              <w:jc w:val="center"/>
              <w:rPr>
                <w:szCs w:val="24"/>
              </w:rPr>
            </w:pPr>
            <w:r w:rsidRPr="00441433">
              <w:rPr>
                <w:szCs w:val="24"/>
              </w:rPr>
              <w:t>30</w:t>
            </w:r>
          </w:p>
        </w:tc>
      </w:tr>
      <w:tr w:rsidR="0015748F" w:rsidRPr="00441433" w:rsidTr="00C879B6">
        <w:trPr>
          <w:trHeight w:val="270"/>
        </w:trPr>
        <w:tc>
          <w:tcPr>
            <w:tcW w:w="3085" w:type="dxa"/>
            <w:vMerge/>
            <w:shd w:val="clear" w:color="auto" w:fill="auto"/>
            <w:vAlign w:val="center"/>
          </w:tcPr>
          <w:p w:rsidR="0015748F" w:rsidRPr="00441433" w:rsidRDefault="0015748F" w:rsidP="00845B8F">
            <w:pPr>
              <w:numPr>
                <w:ilvl w:val="0"/>
                <w:numId w:val="28"/>
              </w:numPr>
              <w:spacing w:line="276" w:lineRule="auto"/>
              <w:ind w:left="284" w:hanging="284"/>
              <w:rPr>
                <w:szCs w:val="24"/>
              </w:rPr>
            </w:pPr>
          </w:p>
        </w:tc>
        <w:tc>
          <w:tcPr>
            <w:tcW w:w="4765" w:type="dxa"/>
            <w:shd w:val="clear" w:color="auto" w:fill="auto"/>
          </w:tcPr>
          <w:p w:rsidR="0015748F" w:rsidRPr="00441433" w:rsidRDefault="0015748F" w:rsidP="00845B8F">
            <w:pPr>
              <w:spacing w:line="276" w:lineRule="auto"/>
              <w:rPr>
                <w:szCs w:val="24"/>
              </w:rPr>
            </w:pPr>
            <w:r w:rsidRPr="00441433">
              <w:rPr>
                <w:szCs w:val="24"/>
              </w:rPr>
              <w:t>Ασφαλισμένος-η</w:t>
            </w:r>
          </w:p>
        </w:tc>
        <w:tc>
          <w:tcPr>
            <w:tcW w:w="672" w:type="dxa"/>
            <w:shd w:val="clear" w:color="auto" w:fill="auto"/>
            <w:vAlign w:val="center"/>
          </w:tcPr>
          <w:p w:rsidR="0015748F" w:rsidRPr="00441433" w:rsidRDefault="0015748F" w:rsidP="00845B8F">
            <w:pPr>
              <w:spacing w:line="276" w:lineRule="auto"/>
              <w:jc w:val="center"/>
              <w:rPr>
                <w:szCs w:val="24"/>
              </w:rPr>
            </w:pPr>
            <w:r w:rsidRPr="00441433">
              <w:rPr>
                <w:szCs w:val="24"/>
              </w:rPr>
              <w:t>10</w:t>
            </w:r>
          </w:p>
        </w:tc>
      </w:tr>
      <w:tr w:rsidR="0015748F" w:rsidRPr="00441433" w:rsidTr="00C561EE">
        <w:trPr>
          <w:trHeight w:val="363"/>
        </w:trPr>
        <w:tc>
          <w:tcPr>
            <w:tcW w:w="3085" w:type="dxa"/>
            <w:vMerge w:val="restart"/>
            <w:shd w:val="clear" w:color="auto" w:fill="auto"/>
            <w:vAlign w:val="center"/>
          </w:tcPr>
          <w:p w:rsidR="0015748F" w:rsidRPr="00441433" w:rsidRDefault="0015748F" w:rsidP="00845B8F">
            <w:pPr>
              <w:spacing w:line="276" w:lineRule="auto"/>
              <w:rPr>
                <w:szCs w:val="24"/>
              </w:rPr>
            </w:pPr>
            <w:r>
              <w:rPr>
                <w:szCs w:val="24"/>
              </w:rPr>
              <w:t xml:space="preserve">3 </w:t>
            </w:r>
            <w:r w:rsidRPr="00441433">
              <w:rPr>
                <w:szCs w:val="24"/>
              </w:rPr>
              <w:t>Ύψος ατομικού ή οικογενειακού εισοδήματος</w:t>
            </w:r>
          </w:p>
        </w:tc>
        <w:tc>
          <w:tcPr>
            <w:tcW w:w="4765" w:type="dxa"/>
            <w:shd w:val="clear" w:color="auto" w:fill="auto"/>
          </w:tcPr>
          <w:p w:rsidR="0015748F" w:rsidRPr="00441433" w:rsidRDefault="0015748F" w:rsidP="00845B8F">
            <w:pPr>
              <w:spacing w:line="276" w:lineRule="auto"/>
              <w:rPr>
                <w:szCs w:val="24"/>
              </w:rPr>
            </w:pPr>
            <w:r w:rsidRPr="00441433">
              <w:rPr>
                <w:szCs w:val="24"/>
              </w:rPr>
              <w:t>Εισόδημα κάτω από το όριο της φτώχειας</w:t>
            </w:r>
            <w:r w:rsidRPr="00441433">
              <w:rPr>
                <w:b/>
                <w:szCs w:val="24"/>
              </w:rPr>
              <w:t>*</w:t>
            </w:r>
          </w:p>
        </w:tc>
        <w:tc>
          <w:tcPr>
            <w:tcW w:w="672" w:type="dxa"/>
            <w:shd w:val="clear" w:color="auto" w:fill="auto"/>
            <w:vAlign w:val="center"/>
          </w:tcPr>
          <w:p w:rsidR="0015748F" w:rsidRPr="00441433" w:rsidRDefault="0015748F" w:rsidP="00845B8F">
            <w:pPr>
              <w:spacing w:line="276" w:lineRule="auto"/>
              <w:jc w:val="center"/>
              <w:rPr>
                <w:szCs w:val="24"/>
              </w:rPr>
            </w:pPr>
            <w:r w:rsidRPr="00441433">
              <w:rPr>
                <w:szCs w:val="24"/>
              </w:rPr>
              <w:t>20</w:t>
            </w:r>
          </w:p>
        </w:tc>
      </w:tr>
      <w:tr w:rsidR="0015748F" w:rsidRPr="00441433" w:rsidTr="00C879B6">
        <w:trPr>
          <w:trHeight w:val="240"/>
        </w:trPr>
        <w:tc>
          <w:tcPr>
            <w:tcW w:w="3085" w:type="dxa"/>
            <w:vMerge/>
            <w:shd w:val="clear" w:color="auto" w:fill="auto"/>
            <w:vAlign w:val="center"/>
          </w:tcPr>
          <w:p w:rsidR="0015748F" w:rsidRPr="00441433" w:rsidRDefault="0015748F" w:rsidP="00845B8F">
            <w:pPr>
              <w:spacing w:line="276" w:lineRule="auto"/>
              <w:rPr>
                <w:szCs w:val="24"/>
              </w:rPr>
            </w:pPr>
          </w:p>
        </w:tc>
        <w:tc>
          <w:tcPr>
            <w:tcW w:w="4765" w:type="dxa"/>
            <w:shd w:val="clear" w:color="auto" w:fill="auto"/>
          </w:tcPr>
          <w:p w:rsidR="0015748F" w:rsidRPr="00441433" w:rsidRDefault="0015748F" w:rsidP="00845B8F">
            <w:pPr>
              <w:spacing w:line="276" w:lineRule="auto"/>
              <w:rPr>
                <w:szCs w:val="24"/>
              </w:rPr>
            </w:pPr>
            <w:r>
              <w:rPr>
                <w:szCs w:val="24"/>
              </w:rPr>
              <w:t>Εισόδημα</w:t>
            </w:r>
            <w:r w:rsidRPr="00441433">
              <w:rPr>
                <w:szCs w:val="24"/>
              </w:rPr>
              <w:t xml:space="preserve"> πάνω από το όριο της φτώχειας</w:t>
            </w:r>
          </w:p>
        </w:tc>
        <w:tc>
          <w:tcPr>
            <w:tcW w:w="672" w:type="dxa"/>
            <w:shd w:val="clear" w:color="auto" w:fill="auto"/>
            <w:vAlign w:val="center"/>
          </w:tcPr>
          <w:p w:rsidR="0015748F" w:rsidRPr="00441433" w:rsidRDefault="0015748F" w:rsidP="00845B8F">
            <w:pPr>
              <w:spacing w:line="276" w:lineRule="auto"/>
              <w:jc w:val="center"/>
              <w:rPr>
                <w:szCs w:val="24"/>
              </w:rPr>
            </w:pPr>
            <w:r w:rsidRPr="00441433">
              <w:rPr>
                <w:szCs w:val="24"/>
              </w:rPr>
              <w:t>10</w:t>
            </w:r>
          </w:p>
        </w:tc>
      </w:tr>
      <w:tr w:rsidR="0015748F" w:rsidRPr="00441433" w:rsidTr="00C879B6">
        <w:trPr>
          <w:trHeight w:val="630"/>
        </w:trPr>
        <w:tc>
          <w:tcPr>
            <w:tcW w:w="3085" w:type="dxa"/>
            <w:vMerge w:val="restart"/>
            <w:shd w:val="clear" w:color="auto" w:fill="auto"/>
            <w:vAlign w:val="center"/>
          </w:tcPr>
          <w:p w:rsidR="0015748F" w:rsidRPr="00441433" w:rsidRDefault="0015748F" w:rsidP="00845B8F">
            <w:pPr>
              <w:spacing w:line="276" w:lineRule="auto"/>
              <w:rPr>
                <w:szCs w:val="24"/>
              </w:rPr>
            </w:pPr>
            <w:r w:rsidRPr="00441433">
              <w:rPr>
                <w:szCs w:val="24"/>
              </w:rPr>
              <w:t>4. Οικογενειακή κατάσταση</w:t>
            </w:r>
          </w:p>
        </w:tc>
        <w:tc>
          <w:tcPr>
            <w:tcW w:w="4765" w:type="dxa"/>
            <w:shd w:val="clear" w:color="auto" w:fill="auto"/>
          </w:tcPr>
          <w:p w:rsidR="0015748F" w:rsidRPr="00441433" w:rsidRDefault="0015748F" w:rsidP="00845B8F">
            <w:pPr>
              <w:spacing w:line="276" w:lineRule="auto"/>
              <w:rPr>
                <w:szCs w:val="24"/>
              </w:rPr>
            </w:pPr>
            <w:r w:rsidRPr="00441433">
              <w:rPr>
                <w:szCs w:val="24"/>
              </w:rPr>
              <w:t>Ύπαρξη άλλου ΑμεΑ στην οικογένεια (δεν υπολογίζεται ο αιτούμενος)</w:t>
            </w:r>
          </w:p>
        </w:tc>
        <w:tc>
          <w:tcPr>
            <w:tcW w:w="672" w:type="dxa"/>
            <w:shd w:val="clear" w:color="auto" w:fill="auto"/>
            <w:vAlign w:val="center"/>
          </w:tcPr>
          <w:p w:rsidR="0015748F" w:rsidRPr="00441433" w:rsidRDefault="0015748F" w:rsidP="00845B8F">
            <w:pPr>
              <w:spacing w:line="276" w:lineRule="auto"/>
              <w:jc w:val="center"/>
              <w:rPr>
                <w:szCs w:val="24"/>
              </w:rPr>
            </w:pPr>
            <w:r w:rsidRPr="00441433">
              <w:rPr>
                <w:szCs w:val="24"/>
              </w:rPr>
              <w:t>12</w:t>
            </w:r>
          </w:p>
        </w:tc>
      </w:tr>
      <w:tr w:rsidR="0015748F" w:rsidRPr="00441433" w:rsidTr="00C879B6">
        <w:trPr>
          <w:trHeight w:val="337"/>
        </w:trPr>
        <w:tc>
          <w:tcPr>
            <w:tcW w:w="3085" w:type="dxa"/>
            <w:vMerge/>
            <w:shd w:val="clear" w:color="auto" w:fill="auto"/>
            <w:vAlign w:val="center"/>
          </w:tcPr>
          <w:p w:rsidR="0015748F" w:rsidRPr="00441433" w:rsidRDefault="0015748F" w:rsidP="00845B8F">
            <w:pPr>
              <w:spacing w:line="276" w:lineRule="auto"/>
              <w:rPr>
                <w:szCs w:val="24"/>
              </w:rPr>
            </w:pPr>
          </w:p>
        </w:tc>
        <w:tc>
          <w:tcPr>
            <w:tcW w:w="4765" w:type="dxa"/>
            <w:shd w:val="clear" w:color="auto" w:fill="auto"/>
          </w:tcPr>
          <w:p w:rsidR="0015748F" w:rsidRPr="00441433" w:rsidRDefault="0015748F" w:rsidP="00845B8F">
            <w:pPr>
              <w:spacing w:line="276" w:lineRule="auto"/>
              <w:rPr>
                <w:szCs w:val="24"/>
              </w:rPr>
            </w:pPr>
            <w:r w:rsidRPr="00441433">
              <w:rPr>
                <w:szCs w:val="24"/>
              </w:rPr>
              <w:t>Μέλη μονογονεϊκών οικογενειών</w:t>
            </w:r>
          </w:p>
        </w:tc>
        <w:tc>
          <w:tcPr>
            <w:tcW w:w="672" w:type="dxa"/>
            <w:shd w:val="clear" w:color="auto" w:fill="auto"/>
            <w:vAlign w:val="center"/>
          </w:tcPr>
          <w:p w:rsidR="0015748F" w:rsidRPr="00441433" w:rsidRDefault="0015748F" w:rsidP="00845B8F">
            <w:pPr>
              <w:spacing w:line="276" w:lineRule="auto"/>
              <w:jc w:val="center"/>
              <w:rPr>
                <w:szCs w:val="24"/>
              </w:rPr>
            </w:pPr>
            <w:r w:rsidRPr="00441433">
              <w:rPr>
                <w:szCs w:val="24"/>
              </w:rPr>
              <w:t>12</w:t>
            </w:r>
          </w:p>
        </w:tc>
      </w:tr>
      <w:tr w:rsidR="0015748F" w:rsidRPr="00441433" w:rsidTr="00C879B6">
        <w:trPr>
          <w:trHeight w:val="450"/>
        </w:trPr>
        <w:tc>
          <w:tcPr>
            <w:tcW w:w="3085" w:type="dxa"/>
            <w:vMerge/>
            <w:shd w:val="clear" w:color="auto" w:fill="auto"/>
            <w:vAlign w:val="center"/>
          </w:tcPr>
          <w:p w:rsidR="0015748F" w:rsidRPr="00441433" w:rsidRDefault="0015748F" w:rsidP="00845B8F">
            <w:pPr>
              <w:spacing w:line="276" w:lineRule="auto"/>
              <w:rPr>
                <w:szCs w:val="24"/>
              </w:rPr>
            </w:pPr>
          </w:p>
        </w:tc>
        <w:tc>
          <w:tcPr>
            <w:tcW w:w="4765" w:type="dxa"/>
            <w:shd w:val="clear" w:color="auto" w:fill="auto"/>
          </w:tcPr>
          <w:p w:rsidR="0015748F" w:rsidRPr="00441433" w:rsidRDefault="0015748F" w:rsidP="00845B8F">
            <w:pPr>
              <w:spacing w:line="276" w:lineRule="auto"/>
              <w:rPr>
                <w:szCs w:val="24"/>
              </w:rPr>
            </w:pPr>
            <w:r w:rsidRPr="00441433">
              <w:rPr>
                <w:szCs w:val="24"/>
              </w:rPr>
              <w:t>Τρίτεκνοι/Πολύτεκνοι (άνω των δύο εξαρτώμενων μελών εκτός του ωφελούμενου).</w:t>
            </w:r>
          </w:p>
        </w:tc>
        <w:tc>
          <w:tcPr>
            <w:tcW w:w="672" w:type="dxa"/>
            <w:shd w:val="clear" w:color="auto" w:fill="auto"/>
            <w:vAlign w:val="center"/>
          </w:tcPr>
          <w:p w:rsidR="0015748F" w:rsidRPr="00441433" w:rsidRDefault="0015748F" w:rsidP="00845B8F">
            <w:pPr>
              <w:spacing w:line="276" w:lineRule="auto"/>
              <w:jc w:val="center"/>
              <w:rPr>
                <w:szCs w:val="24"/>
              </w:rPr>
            </w:pPr>
            <w:r w:rsidRPr="00441433">
              <w:rPr>
                <w:szCs w:val="24"/>
              </w:rPr>
              <w:t>8</w:t>
            </w:r>
          </w:p>
        </w:tc>
      </w:tr>
      <w:tr w:rsidR="0015748F" w:rsidRPr="00441433" w:rsidTr="00C879B6">
        <w:trPr>
          <w:trHeight w:val="435"/>
        </w:trPr>
        <w:tc>
          <w:tcPr>
            <w:tcW w:w="3085" w:type="dxa"/>
            <w:vMerge w:val="restart"/>
            <w:shd w:val="clear" w:color="auto" w:fill="auto"/>
            <w:vAlign w:val="center"/>
          </w:tcPr>
          <w:p w:rsidR="0015748F" w:rsidRPr="00441433" w:rsidRDefault="0015748F" w:rsidP="00845B8F">
            <w:pPr>
              <w:spacing w:line="276" w:lineRule="auto"/>
              <w:rPr>
                <w:szCs w:val="24"/>
              </w:rPr>
            </w:pPr>
            <w:r w:rsidRPr="00441433">
              <w:rPr>
                <w:szCs w:val="24"/>
              </w:rPr>
              <w:t>5. Εργασιακή κατάσταση του γονέα/νόμιμου κηδεμόνα</w:t>
            </w:r>
          </w:p>
        </w:tc>
        <w:tc>
          <w:tcPr>
            <w:tcW w:w="4765" w:type="dxa"/>
            <w:shd w:val="clear" w:color="auto" w:fill="auto"/>
          </w:tcPr>
          <w:p w:rsidR="0015748F" w:rsidRPr="00441433" w:rsidRDefault="0015748F" w:rsidP="00845B8F">
            <w:pPr>
              <w:spacing w:line="276" w:lineRule="auto"/>
              <w:rPr>
                <w:szCs w:val="24"/>
              </w:rPr>
            </w:pPr>
            <w:r w:rsidRPr="00441433">
              <w:rPr>
                <w:szCs w:val="24"/>
              </w:rPr>
              <w:t>Άνεργος-η</w:t>
            </w:r>
          </w:p>
        </w:tc>
        <w:tc>
          <w:tcPr>
            <w:tcW w:w="672" w:type="dxa"/>
            <w:shd w:val="clear" w:color="auto" w:fill="auto"/>
            <w:vAlign w:val="center"/>
          </w:tcPr>
          <w:p w:rsidR="0015748F" w:rsidRPr="00441433" w:rsidRDefault="0015748F" w:rsidP="00845B8F">
            <w:pPr>
              <w:spacing w:line="276" w:lineRule="auto"/>
              <w:jc w:val="center"/>
              <w:rPr>
                <w:szCs w:val="24"/>
              </w:rPr>
            </w:pPr>
            <w:r w:rsidRPr="00441433">
              <w:rPr>
                <w:szCs w:val="24"/>
              </w:rPr>
              <w:t>10</w:t>
            </w:r>
          </w:p>
        </w:tc>
      </w:tr>
      <w:tr w:rsidR="0015748F" w:rsidRPr="00441433" w:rsidTr="00C879B6">
        <w:trPr>
          <w:trHeight w:val="375"/>
        </w:trPr>
        <w:tc>
          <w:tcPr>
            <w:tcW w:w="3085" w:type="dxa"/>
            <w:vMerge/>
            <w:shd w:val="clear" w:color="auto" w:fill="auto"/>
          </w:tcPr>
          <w:p w:rsidR="0015748F" w:rsidRPr="00441433" w:rsidRDefault="0015748F" w:rsidP="00845B8F">
            <w:pPr>
              <w:spacing w:line="276" w:lineRule="auto"/>
              <w:rPr>
                <w:szCs w:val="24"/>
              </w:rPr>
            </w:pPr>
          </w:p>
        </w:tc>
        <w:tc>
          <w:tcPr>
            <w:tcW w:w="4765" w:type="dxa"/>
            <w:shd w:val="clear" w:color="auto" w:fill="auto"/>
          </w:tcPr>
          <w:p w:rsidR="0015748F" w:rsidRPr="00441433" w:rsidRDefault="0015748F" w:rsidP="00845B8F">
            <w:pPr>
              <w:spacing w:line="276" w:lineRule="auto"/>
              <w:rPr>
                <w:szCs w:val="24"/>
              </w:rPr>
            </w:pPr>
            <w:r w:rsidRPr="00441433">
              <w:rPr>
                <w:szCs w:val="24"/>
              </w:rPr>
              <w:t>Εργαζόμενος-η</w:t>
            </w:r>
          </w:p>
        </w:tc>
        <w:tc>
          <w:tcPr>
            <w:tcW w:w="672" w:type="dxa"/>
            <w:shd w:val="clear" w:color="auto" w:fill="auto"/>
            <w:vAlign w:val="center"/>
          </w:tcPr>
          <w:p w:rsidR="0015748F" w:rsidRPr="00441433" w:rsidRDefault="0015748F" w:rsidP="00845B8F">
            <w:pPr>
              <w:spacing w:line="276" w:lineRule="auto"/>
              <w:jc w:val="center"/>
              <w:rPr>
                <w:szCs w:val="24"/>
              </w:rPr>
            </w:pPr>
            <w:r w:rsidRPr="00441433">
              <w:rPr>
                <w:szCs w:val="24"/>
              </w:rPr>
              <w:t>5</w:t>
            </w:r>
          </w:p>
        </w:tc>
      </w:tr>
    </w:tbl>
    <w:p w:rsidR="0015748F" w:rsidRDefault="0015748F" w:rsidP="00845B8F">
      <w:pPr>
        <w:spacing w:line="276" w:lineRule="auto"/>
        <w:jc w:val="both"/>
        <w:rPr>
          <w:b/>
          <w:szCs w:val="24"/>
        </w:rPr>
      </w:pPr>
    </w:p>
    <w:p w:rsidR="00E108A0" w:rsidRPr="00E05CC4" w:rsidRDefault="00E05CC4" w:rsidP="00845B8F">
      <w:pPr>
        <w:spacing w:line="276" w:lineRule="auto"/>
        <w:jc w:val="both"/>
        <w:rPr>
          <w:i/>
          <w:szCs w:val="24"/>
        </w:rPr>
      </w:pPr>
      <w:r w:rsidRPr="00E05CC4">
        <w:rPr>
          <w:b/>
          <w:bCs/>
          <w:i/>
          <w:iCs/>
          <w:szCs w:val="24"/>
        </w:rPr>
        <w:t xml:space="preserve">* </w:t>
      </w:r>
      <w:r w:rsidRPr="00E05CC4">
        <w:rPr>
          <w:i/>
          <w:iCs/>
          <w:szCs w:val="24"/>
        </w:rPr>
        <w:t xml:space="preserve">Προσδιορίζεται σύμφωνα με το κατώφλι φτώχειας της ΕΛΣΤΑΤ. Αυτό για το </w:t>
      </w:r>
      <w:r w:rsidRPr="00E05CC4">
        <w:rPr>
          <w:b/>
          <w:bCs/>
          <w:i/>
          <w:iCs/>
          <w:szCs w:val="24"/>
        </w:rPr>
        <w:t xml:space="preserve">έτος 2015 </w:t>
      </w:r>
      <w:r w:rsidRPr="00E05CC4">
        <w:rPr>
          <w:i/>
          <w:iCs/>
          <w:szCs w:val="24"/>
        </w:rPr>
        <w:t xml:space="preserve">ορίζεται σε </w:t>
      </w:r>
      <w:r w:rsidRPr="00E05CC4">
        <w:rPr>
          <w:b/>
          <w:bCs/>
          <w:i/>
          <w:iCs/>
          <w:szCs w:val="24"/>
        </w:rPr>
        <w:t>4.512 € για μονοπρόσωπα νοικοκυριά προσαυξανόμενα κατά το 0,5 για τον σύζυγο και για κάθε παιδί από 14 έως και 24 ετών και κατά 0,3 για κάθε παιδί κάτω των 13 ετών</w:t>
      </w:r>
      <w:r w:rsidRPr="00E05CC4">
        <w:rPr>
          <w:i/>
          <w:iCs/>
          <w:szCs w:val="24"/>
        </w:rPr>
        <w:t>. 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της εισφοράς και δεν περιλαμβάνεται οποιοδήποτε επίδομα.</w:t>
      </w:r>
    </w:p>
    <w:p w:rsidR="00E108A0" w:rsidRPr="00E108A0" w:rsidRDefault="00E108A0" w:rsidP="00845B8F">
      <w:pPr>
        <w:spacing w:line="276" w:lineRule="auto"/>
        <w:jc w:val="both"/>
        <w:rPr>
          <w:szCs w:val="24"/>
        </w:rPr>
      </w:pPr>
    </w:p>
    <w:p w:rsidR="0015748F" w:rsidRPr="00441433" w:rsidRDefault="0015748F" w:rsidP="00845B8F">
      <w:pPr>
        <w:pBdr>
          <w:top w:val="single" w:sz="4" w:space="1" w:color="auto"/>
          <w:left w:val="single" w:sz="4" w:space="4" w:color="auto"/>
          <w:bottom w:val="single" w:sz="4" w:space="1" w:color="auto"/>
          <w:right w:val="single" w:sz="4" w:space="4" w:color="auto"/>
        </w:pBdr>
        <w:spacing w:line="276" w:lineRule="auto"/>
        <w:jc w:val="center"/>
        <w:rPr>
          <w:b/>
          <w:bCs/>
          <w:szCs w:val="24"/>
        </w:rPr>
      </w:pPr>
      <w:r w:rsidRPr="00441433">
        <w:rPr>
          <w:b/>
          <w:bCs/>
          <w:szCs w:val="24"/>
          <w:u w:val="single"/>
        </w:rPr>
        <w:t>ΠΡΟΣΟΧΗ</w:t>
      </w:r>
      <w:r w:rsidRPr="00441433">
        <w:rPr>
          <w:b/>
          <w:bCs/>
          <w:szCs w:val="24"/>
        </w:rPr>
        <w:t>!</w:t>
      </w:r>
    </w:p>
    <w:p w:rsidR="0015748F" w:rsidRDefault="0015748F" w:rsidP="00845B8F">
      <w:pPr>
        <w:pBdr>
          <w:top w:val="single" w:sz="4" w:space="1" w:color="auto"/>
          <w:left w:val="single" w:sz="4" w:space="4" w:color="auto"/>
          <w:bottom w:val="single" w:sz="4" w:space="1" w:color="auto"/>
          <w:right w:val="single" w:sz="4" w:space="4" w:color="auto"/>
        </w:pBdr>
        <w:spacing w:line="276" w:lineRule="auto"/>
        <w:jc w:val="both"/>
        <w:rPr>
          <w:szCs w:val="24"/>
        </w:rPr>
      </w:pPr>
      <w:r w:rsidRPr="00441433">
        <w:rPr>
          <w:szCs w:val="24"/>
        </w:rPr>
        <w:t xml:space="preserve">Δικαίωμα συμμετοχής έχουν όλα τα άτομα που ανήκουν στην ομάδα </w:t>
      </w:r>
      <w:r w:rsidRPr="00441433">
        <w:rPr>
          <w:b/>
          <w:szCs w:val="24"/>
        </w:rPr>
        <w:t>Άτομα με Διαταραχές Αυτιστικού Φάσματος (Δ.Α.Φ.) μεσαίας &amp; χαμηλής λειτουργικότητας 15 έως 22 ετών,</w:t>
      </w:r>
      <w:r w:rsidRPr="00441433">
        <w:rPr>
          <w:szCs w:val="24"/>
        </w:rPr>
        <w:t xml:space="preserve"> που είναι οι ωφελούμενοι της πράξης. Αποκλείονται όσοι δεν μπορούν να πιστοποιήσουν ότι ανήκουν στην προαναφερόμενη Ευπαθή Κοινωνική Ομάδα.</w:t>
      </w:r>
      <w:r w:rsidR="001B7923">
        <w:rPr>
          <w:szCs w:val="24"/>
        </w:rPr>
        <w:t xml:space="preserve"> Επίσης δεκτές γίνονται οι αιτήσεις όσων την 1/</w:t>
      </w:r>
      <w:r w:rsidR="001901EA" w:rsidRPr="001901EA">
        <w:rPr>
          <w:szCs w:val="24"/>
        </w:rPr>
        <w:t>9</w:t>
      </w:r>
      <w:r w:rsidR="001B7923">
        <w:rPr>
          <w:szCs w:val="24"/>
        </w:rPr>
        <w:t>/2017 δεν έχουν συμπληρώσει το 22</w:t>
      </w:r>
      <w:r w:rsidR="001B7923" w:rsidRPr="001B7923">
        <w:rPr>
          <w:szCs w:val="24"/>
          <w:vertAlign w:val="superscript"/>
        </w:rPr>
        <w:t>ο</w:t>
      </w:r>
      <w:r w:rsidR="001B7923">
        <w:rPr>
          <w:szCs w:val="24"/>
        </w:rPr>
        <w:t xml:space="preserve"> έτος της ηλικίας τους.</w:t>
      </w:r>
    </w:p>
    <w:p w:rsidR="0015748F" w:rsidRDefault="0015748F" w:rsidP="00845B8F">
      <w:pPr>
        <w:spacing w:line="276" w:lineRule="auto"/>
        <w:ind w:left="426" w:hanging="426"/>
        <w:jc w:val="both"/>
        <w:rPr>
          <w:szCs w:val="24"/>
        </w:rPr>
      </w:pPr>
    </w:p>
    <w:p w:rsidR="00E108A0" w:rsidRDefault="00E108A0" w:rsidP="00845B8F">
      <w:pPr>
        <w:spacing w:line="276" w:lineRule="auto"/>
        <w:ind w:left="426" w:hanging="426"/>
        <w:jc w:val="both"/>
        <w:rPr>
          <w:szCs w:val="24"/>
        </w:rPr>
      </w:pPr>
    </w:p>
    <w:p w:rsidR="00E108A0" w:rsidRDefault="00E108A0" w:rsidP="00845B8F">
      <w:pPr>
        <w:spacing w:line="276" w:lineRule="auto"/>
        <w:ind w:left="426" w:hanging="426"/>
        <w:jc w:val="both"/>
        <w:rPr>
          <w:szCs w:val="24"/>
        </w:rPr>
      </w:pPr>
    </w:p>
    <w:p w:rsidR="0015748F" w:rsidRPr="00441433" w:rsidRDefault="0015748F" w:rsidP="00845B8F">
      <w:pPr>
        <w:spacing w:line="276" w:lineRule="auto"/>
        <w:ind w:left="426" w:hanging="426"/>
        <w:jc w:val="both"/>
        <w:rPr>
          <w:szCs w:val="24"/>
        </w:rPr>
      </w:pPr>
    </w:p>
    <w:p w:rsidR="008D3B43" w:rsidRPr="008D3B43" w:rsidRDefault="008D3B43" w:rsidP="00845B8F">
      <w:pPr>
        <w:spacing w:line="276" w:lineRule="auto"/>
        <w:jc w:val="both"/>
        <w:rPr>
          <w:b/>
          <w:szCs w:val="24"/>
          <w:u w:val="single"/>
        </w:rPr>
      </w:pPr>
      <w:r>
        <w:rPr>
          <w:b/>
          <w:szCs w:val="24"/>
          <w:u w:val="single"/>
        </w:rPr>
        <w:lastRenderedPageBreak/>
        <w:t>Δ</w:t>
      </w:r>
      <w:r w:rsidRPr="008D3B43">
        <w:rPr>
          <w:b/>
          <w:szCs w:val="24"/>
          <w:u w:val="single"/>
        </w:rPr>
        <w:t xml:space="preserve">. </w:t>
      </w:r>
      <w:r w:rsidR="0015748F">
        <w:rPr>
          <w:b/>
          <w:szCs w:val="24"/>
          <w:u w:val="single"/>
        </w:rPr>
        <w:t>Διαδικασία</w:t>
      </w:r>
      <w:r w:rsidR="0015748F" w:rsidRPr="008D3B43">
        <w:rPr>
          <w:b/>
          <w:szCs w:val="24"/>
          <w:u w:val="single"/>
        </w:rPr>
        <w:t xml:space="preserve"> Επιλογής</w:t>
      </w:r>
    </w:p>
    <w:p w:rsidR="008D3B43" w:rsidRDefault="008D3B43" w:rsidP="00845B8F">
      <w:pPr>
        <w:spacing w:line="276" w:lineRule="auto"/>
        <w:jc w:val="both"/>
        <w:rPr>
          <w:szCs w:val="24"/>
        </w:rPr>
      </w:pPr>
    </w:p>
    <w:p w:rsidR="0015748F" w:rsidRPr="00441433" w:rsidRDefault="0015748F" w:rsidP="00845B8F">
      <w:pPr>
        <w:spacing w:line="276" w:lineRule="auto"/>
        <w:jc w:val="both"/>
        <w:rPr>
          <w:szCs w:val="24"/>
        </w:rPr>
      </w:pPr>
      <w:r w:rsidRPr="00441433">
        <w:rPr>
          <w:szCs w:val="24"/>
        </w:rPr>
        <w:t>Ειδικότερα, η διαδικασία επιλογής θα ακολουθήσει τα παρακάτω βήματα/στάδια:</w:t>
      </w:r>
    </w:p>
    <w:p w:rsidR="0015748F" w:rsidRPr="00441433" w:rsidRDefault="0015748F" w:rsidP="00845B8F">
      <w:pPr>
        <w:spacing w:line="276" w:lineRule="auto"/>
        <w:jc w:val="center"/>
        <w:rPr>
          <w:szCs w:val="24"/>
          <w:u w:val="single"/>
        </w:rPr>
      </w:pPr>
    </w:p>
    <w:p w:rsidR="0015748F" w:rsidRPr="00441433" w:rsidRDefault="0015748F" w:rsidP="00845B8F">
      <w:pPr>
        <w:spacing w:line="276" w:lineRule="auto"/>
        <w:jc w:val="both"/>
        <w:rPr>
          <w:szCs w:val="24"/>
        </w:rPr>
      </w:pPr>
      <w:r w:rsidRPr="00441433">
        <w:rPr>
          <w:szCs w:val="24"/>
        </w:rPr>
        <w:t xml:space="preserve">1)  </w:t>
      </w:r>
      <w:r w:rsidRPr="00441433">
        <w:rPr>
          <w:b/>
          <w:szCs w:val="24"/>
        </w:rPr>
        <w:t>Εξέταση/έλεγχος  των  αιτήσεων  και  υπολογισμός  του  συνολικού  αριθμού των συμμετεχόντων/θέσεων στην πράξη, σύμφωνα με τον αριθμό των αιτήσεων και την πληρότητα των δικαιολογητικών</w:t>
      </w:r>
      <w:r w:rsidRPr="00441433">
        <w:rPr>
          <w:szCs w:val="24"/>
        </w:rPr>
        <w:t>. Στο στάδιο αυτό, εκπονείται σχετικός πίνακας δυνητικών συμμετεχόντων με τον αριθμό των ατόμων που οι αιτήσεις τους κρίνονται από την Επιτροπή ως πλήρεις (πληρότητα δικαιολογητικών και στοιχείων της αίτησης) και επομένως γίνονται δεκτές.</w:t>
      </w:r>
    </w:p>
    <w:p w:rsidR="0015748F" w:rsidRPr="00441433" w:rsidRDefault="0015748F" w:rsidP="00845B8F">
      <w:pPr>
        <w:spacing w:line="276" w:lineRule="auto"/>
        <w:jc w:val="both"/>
        <w:rPr>
          <w:szCs w:val="24"/>
        </w:rPr>
      </w:pPr>
      <w:r w:rsidRPr="00441433">
        <w:rPr>
          <w:szCs w:val="24"/>
        </w:rPr>
        <w:t xml:space="preserve">2)  </w:t>
      </w:r>
      <w:r w:rsidRPr="00441433">
        <w:rPr>
          <w:b/>
          <w:szCs w:val="24"/>
        </w:rPr>
        <w:t xml:space="preserve">Επιλογή των </w:t>
      </w:r>
      <w:r w:rsidR="009C7F0D">
        <w:rPr>
          <w:b/>
          <w:szCs w:val="24"/>
        </w:rPr>
        <w:t>ωφελούμενων</w:t>
      </w:r>
      <w:r w:rsidRPr="00441433">
        <w:rPr>
          <w:b/>
          <w:szCs w:val="24"/>
        </w:rPr>
        <w:t xml:space="preserve"> στην πράξη</w:t>
      </w:r>
      <w:r w:rsidRPr="00441433">
        <w:rPr>
          <w:szCs w:val="24"/>
        </w:rPr>
        <w:t>. Στο στάδιο αυτό, η Επιτροπή καταρτίζει σχετικό πίνακα κατάταξης και επιλογής των ωφελουμένων της πράξης, συμπεριλαμβανομένων και των επιλαχόντων, οι οποίοι θα καταταγούν/επιλεγούν βάσει των 5 προαναφερομένων κριτηρίων επιλογής</w:t>
      </w:r>
      <w:r>
        <w:rPr>
          <w:szCs w:val="24"/>
        </w:rPr>
        <w:t>.</w:t>
      </w:r>
    </w:p>
    <w:p w:rsidR="003B4E17" w:rsidRPr="00FB4E84" w:rsidRDefault="003B4E17" w:rsidP="00845B8F">
      <w:pPr>
        <w:spacing w:line="276" w:lineRule="auto"/>
        <w:jc w:val="both"/>
        <w:rPr>
          <w:szCs w:val="24"/>
        </w:rPr>
      </w:pPr>
      <w:r w:rsidRPr="00FB4E84">
        <w:rPr>
          <w:szCs w:val="24"/>
        </w:rPr>
        <w:t xml:space="preserve">Επίσης, στο στάδιο αυτό συμπεριλαμβάνεται και η διαδικασία εξατομικευμένης αξιολόγησης των ωφελούμενων για την ένταξη τους στο πρόγραμμα του Κέντρου Ημέρας. Πιθανοί λόγοι </w:t>
      </w:r>
      <w:r w:rsidR="00932D14">
        <w:rPr>
          <w:szCs w:val="24"/>
        </w:rPr>
        <w:t>αδυναμίας παρακολούθησης του θεραπευτικού προγράμματος</w:t>
      </w:r>
      <w:r w:rsidRPr="00FB4E84">
        <w:rPr>
          <w:szCs w:val="24"/>
        </w:rPr>
        <w:t xml:space="preserve"> υποψήφιου ωφελού</w:t>
      </w:r>
      <w:r w:rsidR="00E87E04">
        <w:rPr>
          <w:szCs w:val="24"/>
        </w:rPr>
        <w:t xml:space="preserve">μενου, </w:t>
      </w:r>
      <w:r w:rsidR="001E47F2">
        <w:rPr>
          <w:szCs w:val="24"/>
        </w:rPr>
        <w:t xml:space="preserve">οι οποίοι αντιβαίνουν </w:t>
      </w:r>
      <w:r w:rsidRPr="00FB4E84">
        <w:rPr>
          <w:szCs w:val="24"/>
        </w:rPr>
        <w:t>στο σκοπό</w:t>
      </w:r>
      <w:r w:rsidR="007F7FA5" w:rsidRPr="00FB4E84">
        <w:rPr>
          <w:szCs w:val="24"/>
        </w:rPr>
        <w:t xml:space="preserve"> του θεραπευτικού και αποκαταστασια</w:t>
      </w:r>
      <w:r w:rsidRPr="00FB4E84">
        <w:rPr>
          <w:szCs w:val="24"/>
        </w:rPr>
        <w:t xml:space="preserve">κού έργου </w:t>
      </w:r>
      <w:r w:rsidR="00FB4E84" w:rsidRPr="00FB4E84">
        <w:rPr>
          <w:szCs w:val="24"/>
        </w:rPr>
        <w:t xml:space="preserve">και περιγράφονται στον εσωτερικό κανονισμό </w:t>
      </w:r>
      <w:r w:rsidRPr="00FB4E84">
        <w:rPr>
          <w:szCs w:val="24"/>
        </w:rPr>
        <w:t>είναι:</w:t>
      </w:r>
    </w:p>
    <w:p w:rsidR="00FB4E84" w:rsidRPr="00FB4E84" w:rsidRDefault="00FB4E84" w:rsidP="00845B8F">
      <w:pPr>
        <w:numPr>
          <w:ilvl w:val="1"/>
          <w:numId w:val="34"/>
        </w:numPr>
        <w:spacing w:line="276" w:lineRule="auto"/>
        <w:ind w:left="426" w:hanging="338"/>
        <w:jc w:val="both"/>
        <w:rPr>
          <w:szCs w:val="24"/>
        </w:rPr>
      </w:pPr>
      <w:r w:rsidRPr="00FB4E84">
        <w:rPr>
          <w:szCs w:val="24"/>
        </w:rPr>
        <w:t>Οξεία ψυχιατρική συμπτωματολογία, των οποίων η θεραπευτική αντιμετώπιση απαιτεί ενδονοσοκομειακή νοσηλεία</w:t>
      </w:r>
      <w:r w:rsidR="00382666" w:rsidRPr="00382666">
        <w:rPr>
          <w:szCs w:val="24"/>
        </w:rPr>
        <w:t xml:space="preserve"> </w:t>
      </w:r>
      <w:r w:rsidRPr="00FB4E84">
        <w:rPr>
          <w:szCs w:val="24"/>
        </w:rPr>
        <w:t>(π.χ. φάση κρίσεων).</w:t>
      </w:r>
    </w:p>
    <w:p w:rsidR="00FB4E84" w:rsidRPr="00FB4E84" w:rsidRDefault="00FB4E84" w:rsidP="00845B8F">
      <w:pPr>
        <w:numPr>
          <w:ilvl w:val="1"/>
          <w:numId w:val="34"/>
        </w:numPr>
        <w:spacing w:line="276" w:lineRule="auto"/>
        <w:ind w:left="426" w:hanging="338"/>
        <w:jc w:val="both"/>
        <w:rPr>
          <w:szCs w:val="24"/>
        </w:rPr>
      </w:pPr>
      <w:r w:rsidRPr="00FB4E84">
        <w:rPr>
          <w:szCs w:val="24"/>
        </w:rPr>
        <w:t>Σοβαρές διαταραχές συμπεριφοράς όπως βίαιη και επιθετική συμπεριφορά, παραβατικότητα καθώς και εξάρτηση από τοξικές ουσίες.</w:t>
      </w:r>
    </w:p>
    <w:p w:rsidR="00FB4E84" w:rsidRPr="00FB4E84" w:rsidRDefault="00FB4E84" w:rsidP="00845B8F">
      <w:pPr>
        <w:numPr>
          <w:ilvl w:val="1"/>
          <w:numId w:val="34"/>
        </w:numPr>
        <w:spacing w:line="276" w:lineRule="auto"/>
        <w:ind w:left="426" w:hanging="338"/>
        <w:jc w:val="both"/>
        <w:rPr>
          <w:szCs w:val="24"/>
        </w:rPr>
      </w:pPr>
      <w:r w:rsidRPr="00FB4E84">
        <w:rPr>
          <w:szCs w:val="24"/>
        </w:rPr>
        <w:t>Βαριά στερεοτυπική και αυτοτραυματική συμπεριφορά της οποίας η αντιμετώπιση απαιτεί εξειδικευμένο πρόγραμμα σε ειδικά πλαίσια.</w:t>
      </w:r>
    </w:p>
    <w:p w:rsidR="003B4E17" w:rsidRDefault="00FB4E84" w:rsidP="00845B8F">
      <w:pPr>
        <w:spacing w:line="276" w:lineRule="auto"/>
        <w:jc w:val="both"/>
        <w:rPr>
          <w:szCs w:val="24"/>
        </w:rPr>
      </w:pPr>
      <w:r w:rsidRPr="00FB4E84">
        <w:rPr>
          <w:szCs w:val="24"/>
        </w:rPr>
        <w:t xml:space="preserve">Στα κριτήρια ένταξης της ομάδας στόχου στο Πρόγραμμα του </w:t>
      </w:r>
      <w:r>
        <w:rPr>
          <w:szCs w:val="24"/>
        </w:rPr>
        <w:t>Κέντρου Ημέρας</w:t>
      </w:r>
      <w:r w:rsidRPr="00FB4E84">
        <w:rPr>
          <w:szCs w:val="24"/>
        </w:rPr>
        <w:t xml:space="preserve"> συνεκτιμάται η συνεργασία των ίδιων, όσο και της οικογένειας  ή του περιβάλλοντός τους με τους ειδικούς και τις υπηρεσίες ψυχικής υγείας.</w:t>
      </w:r>
    </w:p>
    <w:p w:rsidR="00E108A0" w:rsidRPr="00610C2C" w:rsidRDefault="00E108A0" w:rsidP="00845B8F">
      <w:pPr>
        <w:spacing w:line="276" w:lineRule="auto"/>
        <w:jc w:val="both"/>
        <w:rPr>
          <w:szCs w:val="24"/>
        </w:rPr>
      </w:pPr>
      <w:r w:rsidRPr="00E108A0">
        <w:rPr>
          <w:szCs w:val="24"/>
        </w:rPr>
        <w:t xml:space="preserve">3) </w:t>
      </w:r>
      <w:r w:rsidRPr="00E108A0">
        <w:rPr>
          <w:b/>
          <w:szCs w:val="24"/>
        </w:rPr>
        <w:t>Σε περίπτωση ισοβαθμίας</w:t>
      </w:r>
      <w:r>
        <w:rPr>
          <w:szCs w:val="24"/>
        </w:rPr>
        <w:t xml:space="preserve"> θα γίνει </w:t>
      </w:r>
      <w:r w:rsidRPr="00E108A0">
        <w:rPr>
          <w:b/>
          <w:szCs w:val="24"/>
        </w:rPr>
        <w:t>κλήρωση</w:t>
      </w:r>
      <w:r>
        <w:rPr>
          <w:szCs w:val="24"/>
        </w:rPr>
        <w:t xml:space="preserve"> παρουσία των ωφελούμενων που ισοψήφησαν, μετ</w:t>
      </w:r>
      <w:r w:rsidRPr="00610C2C">
        <w:rPr>
          <w:szCs w:val="24"/>
        </w:rPr>
        <w:t>ά από ενημέρωσή τους.</w:t>
      </w:r>
    </w:p>
    <w:p w:rsidR="00BC6F48" w:rsidRPr="00610C2C" w:rsidRDefault="00E108A0" w:rsidP="00845B8F">
      <w:pPr>
        <w:spacing w:line="276" w:lineRule="auto"/>
        <w:jc w:val="both"/>
        <w:rPr>
          <w:szCs w:val="24"/>
        </w:rPr>
      </w:pPr>
      <w:r w:rsidRPr="00610C2C">
        <w:rPr>
          <w:szCs w:val="24"/>
        </w:rPr>
        <w:t>4</w:t>
      </w:r>
      <w:r w:rsidR="00BC6F48" w:rsidRPr="00610C2C">
        <w:rPr>
          <w:szCs w:val="24"/>
        </w:rPr>
        <w:t xml:space="preserve">)  </w:t>
      </w:r>
      <w:r w:rsidR="00BC6F48" w:rsidRPr="00610C2C">
        <w:rPr>
          <w:b/>
          <w:szCs w:val="24"/>
        </w:rPr>
        <w:t>Έκδοση απόφασης και δημοσιοποίηση των αποτελεσμάτων</w:t>
      </w:r>
      <w:r w:rsidR="00BC6F48" w:rsidRPr="00610C2C">
        <w:rPr>
          <w:szCs w:val="24"/>
        </w:rPr>
        <w:t>. Στο στάδιο αυτό, η Επιτροπή εκδίδει σχετική απόφαση με τα αποτελέσματα της διαδικασίας επιλογής, περιγράφοντας επίσης τις επιμέρους εργασίες/στάδια που πραγματοποιήθηκαν. Κατόπιν ο φορέας θα προβεί σε όλες τις απαραίτητες διαδικασίες δημοσιοποίησης των αποτελεσμάτων και ενημέρωσης των ωφελουμένων</w:t>
      </w:r>
      <w:r w:rsidR="00290B76" w:rsidRPr="00610C2C">
        <w:rPr>
          <w:szCs w:val="24"/>
        </w:rPr>
        <w:t xml:space="preserve"> στις </w:t>
      </w:r>
      <w:r w:rsidR="00D70EF5" w:rsidRPr="00610C2C">
        <w:rPr>
          <w:szCs w:val="24"/>
        </w:rPr>
        <w:t>2</w:t>
      </w:r>
      <w:r w:rsidR="00610C2C" w:rsidRPr="00610C2C">
        <w:rPr>
          <w:szCs w:val="24"/>
        </w:rPr>
        <w:t>8</w:t>
      </w:r>
      <w:r w:rsidR="00290B76" w:rsidRPr="00610C2C">
        <w:rPr>
          <w:szCs w:val="24"/>
        </w:rPr>
        <w:t>/07/2017</w:t>
      </w:r>
      <w:r w:rsidR="00BC6F48" w:rsidRPr="00610C2C">
        <w:rPr>
          <w:szCs w:val="24"/>
        </w:rPr>
        <w:t>. Επισημαίνεται ότι, σε περίπτωση αλλαγών ή μη συμμετοχών από πλευράς ωφελουμένων και σε κάθε περίπτωση λόγω μη υπαιτιότητας του φορέα, η Επιτροπή δύναται να προβεί στις απαραίτητες αλλαγές χρησιμοποιώντας τους επιλαχόντες με βάση το συνολικό πίνακα κατάταξης.</w:t>
      </w:r>
    </w:p>
    <w:p w:rsidR="007757FB" w:rsidRPr="00610C2C" w:rsidRDefault="007757FB" w:rsidP="00845B8F">
      <w:pPr>
        <w:spacing w:line="276" w:lineRule="auto"/>
        <w:jc w:val="both"/>
        <w:rPr>
          <w:szCs w:val="24"/>
        </w:rPr>
      </w:pPr>
    </w:p>
    <w:p w:rsidR="00E108A0" w:rsidRDefault="007757FB" w:rsidP="00845B8F">
      <w:pPr>
        <w:spacing w:line="276" w:lineRule="auto"/>
        <w:jc w:val="both"/>
        <w:rPr>
          <w:szCs w:val="24"/>
        </w:rPr>
      </w:pPr>
      <w:r w:rsidRPr="00610C2C">
        <w:rPr>
          <w:szCs w:val="24"/>
        </w:rPr>
        <w:t>Οι ωφελούμενοι μπορούν να ασκήσουν ένσταση, κατά του ανωτέρω πίνακα, προς την Επιτροπή Αξιολόγησ</w:t>
      </w:r>
      <w:r w:rsidR="00290B76" w:rsidRPr="00610C2C">
        <w:rPr>
          <w:szCs w:val="24"/>
        </w:rPr>
        <w:t>ης &amp; Επιλογής Ωφελούμενων έως τις</w:t>
      </w:r>
      <w:r w:rsidRPr="00610C2C">
        <w:rPr>
          <w:szCs w:val="24"/>
        </w:rPr>
        <w:t xml:space="preserve"> </w:t>
      </w:r>
      <w:r w:rsidR="00610C2C" w:rsidRPr="00610C2C">
        <w:rPr>
          <w:szCs w:val="24"/>
        </w:rPr>
        <w:t>31</w:t>
      </w:r>
      <w:r w:rsidR="00290B76" w:rsidRPr="00610C2C">
        <w:rPr>
          <w:szCs w:val="24"/>
        </w:rPr>
        <w:t>/07</w:t>
      </w:r>
      <w:r w:rsidRPr="00610C2C">
        <w:rPr>
          <w:szCs w:val="24"/>
        </w:rPr>
        <w:t xml:space="preserve">/2017 και ώρα </w:t>
      </w:r>
      <w:r w:rsidR="00610C2C" w:rsidRPr="00610C2C">
        <w:rPr>
          <w:szCs w:val="24"/>
        </w:rPr>
        <w:t>11</w:t>
      </w:r>
      <w:r w:rsidRPr="00610C2C">
        <w:rPr>
          <w:szCs w:val="24"/>
        </w:rPr>
        <w:t xml:space="preserve">:00 </w:t>
      </w:r>
      <w:r w:rsidR="00610C2C" w:rsidRPr="00610C2C">
        <w:rPr>
          <w:szCs w:val="24"/>
        </w:rPr>
        <w:t>π</w:t>
      </w:r>
      <w:r w:rsidRPr="00610C2C">
        <w:rPr>
          <w:szCs w:val="24"/>
        </w:rPr>
        <w:t xml:space="preserve">.μ. Στη συνέχεια και μετά τη διαδικασία αξιολόγησης των ενστάσεων, θα αναρτηθεί </w:t>
      </w:r>
      <w:r w:rsidRPr="00610C2C">
        <w:rPr>
          <w:szCs w:val="24"/>
        </w:rPr>
        <w:lastRenderedPageBreak/>
        <w:t xml:space="preserve">ο Οριστικός Πίνακας Κατάταξης των ωφελουμένων και επιλαχόντων στις </w:t>
      </w:r>
      <w:r w:rsidR="00610C2C" w:rsidRPr="00610C2C">
        <w:rPr>
          <w:szCs w:val="24"/>
        </w:rPr>
        <w:t>31</w:t>
      </w:r>
      <w:r w:rsidR="00290B76" w:rsidRPr="00610C2C">
        <w:rPr>
          <w:szCs w:val="24"/>
        </w:rPr>
        <w:t>/07</w:t>
      </w:r>
      <w:r w:rsidRPr="00610C2C">
        <w:rPr>
          <w:szCs w:val="24"/>
        </w:rPr>
        <w:t>/2017 στην ιστοσελίδα του φορέα</w:t>
      </w:r>
      <w:r w:rsidR="00E92AAD" w:rsidRPr="00610C2C">
        <w:rPr>
          <w:szCs w:val="24"/>
        </w:rPr>
        <w:t>.</w:t>
      </w:r>
    </w:p>
    <w:p w:rsidR="007757FB" w:rsidRDefault="007757FB" w:rsidP="00845B8F">
      <w:pPr>
        <w:spacing w:line="276" w:lineRule="auto"/>
        <w:jc w:val="both"/>
        <w:rPr>
          <w:szCs w:val="24"/>
        </w:rPr>
      </w:pPr>
    </w:p>
    <w:p w:rsidR="00F558D0" w:rsidRDefault="00F558D0" w:rsidP="00845B8F">
      <w:pPr>
        <w:spacing w:line="276" w:lineRule="auto"/>
        <w:jc w:val="both"/>
        <w:rPr>
          <w:szCs w:val="24"/>
        </w:rPr>
      </w:pPr>
    </w:p>
    <w:p w:rsidR="00F558D0" w:rsidRPr="008D3D5A" w:rsidRDefault="008D3D5A" w:rsidP="00845B8F">
      <w:pPr>
        <w:spacing w:line="276" w:lineRule="auto"/>
        <w:jc w:val="both"/>
        <w:rPr>
          <w:b/>
          <w:szCs w:val="24"/>
          <w:u w:val="single"/>
        </w:rPr>
      </w:pPr>
      <w:r w:rsidRPr="008D3D5A">
        <w:rPr>
          <w:b/>
          <w:szCs w:val="24"/>
          <w:u w:val="single"/>
        </w:rPr>
        <w:t>Ε) Κατάθεση δικαιολογητικών – ημερομηνίες υποβολής δικαιολογητικών</w:t>
      </w:r>
    </w:p>
    <w:p w:rsidR="008D3D5A" w:rsidRDefault="008D3D5A" w:rsidP="00845B8F">
      <w:pPr>
        <w:spacing w:line="276" w:lineRule="auto"/>
        <w:jc w:val="both"/>
        <w:rPr>
          <w:szCs w:val="24"/>
        </w:rPr>
      </w:pPr>
    </w:p>
    <w:p w:rsidR="008D3D5A" w:rsidRDefault="008D3D5A" w:rsidP="00845B8F">
      <w:pPr>
        <w:spacing w:line="276" w:lineRule="auto"/>
        <w:jc w:val="both"/>
        <w:rPr>
          <w:szCs w:val="24"/>
        </w:rPr>
      </w:pPr>
      <w:r w:rsidRPr="00610C2C">
        <w:rPr>
          <w:szCs w:val="24"/>
        </w:rPr>
        <w:t xml:space="preserve">Αιτήσεις συμμετοχής, με τα απαιτούμενα δικαιολογητικά θα υποβάλλονται στα γραφεία του Κέντρου Ημέρας Εφήβων με Αυτισμό στη Δυτική Αττική ''Στην Αυλή του Κόσμου'', Χρυσολωρά 10-12, Περιστέρι, 12132, ΑΤΤΙΚΗ από την </w:t>
      </w:r>
      <w:r w:rsidR="00610C2C" w:rsidRPr="00610C2C">
        <w:rPr>
          <w:szCs w:val="24"/>
        </w:rPr>
        <w:t>Πέμπτη</w:t>
      </w:r>
      <w:r w:rsidRPr="00610C2C">
        <w:rPr>
          <w:szCs w:val="24"/>
        </w:rPr>
        <w:t xml:space="preserve"> </w:t>
      </w:r>
      <w:r w:rsidR="00610C2C" w:rsidRPr="00610C2C">
        <w:rPr>
          <w:szCs w:val="24"/>
        </w:rPr>
        <w:t>13</w:t>
      </w:r>
      <w:r w:rsidR="00D70EF5" w:rsidRPr="00610C2C">
        <w:rPr>
          <w:szCs w:val="24"/>
        </w:rPr>
        <w:t>/7</w:t>
      </w:r>
      <w:r w:rsidRPr="00610C2C">
        <w:rPr>
          <w:szCs w:val="24"/>
        </w:rPr>
        <w:t xml:space="preserve">/2017 έως την </w:t>
      </w:r>
      <w:r w:rsidR="00610C2C" w:rsidRPr="00610C2C">
        <w:rPr>
          <w:szCs w:val="24"/>
        </w:rPr>
        <w:t>Τρίτη</w:t>
      </w:r>
      <w:r w:rsidRPr="00610C2C">
        <w:rPr>
          <w:szCs w:val="24"/>
        </w:rPr>
        <w:t xml:space="preserve"> </w:t>
      </w:r>
      <w:r w:rsidR="00610C2C" w:rsidRPr="00610C2C">
        <w:rPr>
          <w:szCs w:val="24"/>
        </w:rPr>
        <w:t>25</w:t>
      </w:r>
      <w:r w:rsidR="00D70EF5" w:rsidRPr="00610C2C">
        <w:rPr>
          <w:szCs w:val="24"/>
        </w:rPr>
        <w:t>/7</w:t>
      </w:r>
      <w:r w:rsidRPr="00610C2C">
        <w:rPr>
          <w:szCs w:val="24"/>
        </w:rPr>
        <w:t>/2017 και ώρες</w:t>
      </w:r>
      <w:r w:rsidRPr="00E108A0">
        <w:rPr>
          <w:szCs w:val="24"/>
        </w:rPr>
        <w:t xml:space="preserve"> 09:00 – 16:00.</w:t>
      </w:r>
      <w:r>
        <w:rPr>
          <w:szCs w:val="24"/>
        </w:rPr>
        <w:t xml:space="preserve"> </w:t>
      </w:r>
    </w:p>
    <w:p w:rsidR="008D3D5A" w:rsidRPr="008D3D5A" w:rsidRDefault="008D3D5A" w:rsidP="00845B8F">
      <w:pPr>
        <w:spacing w:line="276" w:lineRule="auto"/>
        <w:jc w:val="both"/>
        <w:rPr>
          <w:szCs w:val="24"/>
        </w:rPr>
      </w:pPr>
      <w:r>
        <w:rPr>
          <w:szCs w:val="24"/>
        </w:rPr>
        <w:t>Για πληροφορίες οι ενδιαφερόμενοι μπορούν να επικοινωνήσουν με τον κ. Κοντογεώργο Κωνσταντίνο</w:t>
      </w:r>
      <w:r w:rsidR="00A92F79">
        <w:rPr>
          <w:szCs w:val="24"/>
        </w:rPr>
        <w:t xml:space="preserve"> (</w:t>
      </w:r>
      <w:r>
        <w:rPr>
          <w:szCs w:val="24"/>
        </w:rPr>
        <w:t>τηλ. 210-5789190, φαξ 210-5789191</w:t>
      </w:r>
      <w:r w:rsidR="009A292F">
        <w:rPr>
          <w:szCs w:val="24"/>
        </w:rPr>
        <w:t xml:space="preserve">, </w:t>
      </w:r>
      <w:r>
        <w:rPr>
          <w:szCs w:val="24"/>
          <w:lang w:val="en-US"/>
        </w:rPr>
        <w:t>e</w:t>
      </w:r>
      <w:r w:rsidRPr="008D3D5A">
        <w:rPr>
          <w:szCs w:val="24"/>
        </w:rPr>
        <w:t>-</w:t>
      </w:r>
      <w:r>
        <w:rPr>
          <w:szCs w:val="24"/>
          <w:lang w:val="en-US"/>
        </w:rPr>
        <w:t>mail</w:t>
      </w:r>
      <w:r>
        <w:rPr>
          <w:szCs w:val="24"/>
        </w:rPr>
        <w:t xml:space="preserve"> </w:t>
      </w:r>
      <w:r w:rsidRPr="009A292F">
        <w:rPr>
          <w:szCs w:val="24"/>
          <w:lang w:val="en-US"/>
        </w:rPr>
        <w:t>kentro</w:t>
      </w:r>
      <w:r w:rsidRPr="009A292F">
        <w:rPr>
          <w:szCs w:val="24"/>
        </w:rPr>
        <w:t>_</w:t>
      </w:r>
      <w:r w:rsidRPr="009A292F">
        <w:rPr>
          <w:szCs w:val="24"/>
          <w:lang w:val="en-US"/>
        </w:rPr>
        <w:t>imeras</w:t>
      </w:r>
      <w:r w:rsidRPr="009A292F">
        <w:rPr>
          <w:szCs w:val="24"/>
        </w:rPr>
        <w:t>@</w:t>
      </w:r>
      <w:r w:rsidRPr="009A292F">
        <w:rPr>
          <w:szCs w:val="24"/>
          <w:lang w:val="en-US"/>
        </w:rPr>
        <w:t>kpechios</w:t>
      </w:r>
      <w:r w:rsidRPr="009A292F">
        <w:rPr>
          <w:szCs w:val="24"/>
        </w:rPr>
        <w:t>.</w:t>
      </w:r>
      <w:r w:rsidRPr="009A292F">
        <w:rPr>
          <w:szCs w:val="24"/>
          <w:lang w:val="en-US"/>
        </w:rPr>
        <w:t>gr</w:t>
      </w:r>
      <w:r w:rsidR="00A92F79">
        <w:rPr>
          <w:szCs w:val="24"/>
        </w:rPr>
        <w:t>)</w:t>
      </w:r>
      <w:r w:rsidRPr="008D3D5A">
        <w:rPr>
          <w:szCs w:val="24"/>
        </w:rPr>
        <w:t xml:space="preserve">, </w:t>
      </w:r>
      <w:r>
        <w:rPr>
          <w:szCs w:val="24"/>
        </w:rPr>
        <w:t xml:space="preserve">από Δευτέρα ως Παρασκευή </w:t>
      </w:r>
      <w:r w:rsidR="00A92F79" w:rsidRPr="008D3D5A">
        <w:rPr>
          <w:szCs w:val="24"/>
        </w:rPr>
        <w:t>09:00 – 16:00</w:t>
      </w:r>
      <w:r w:rsidR="00A92F79">
        <w:rPr>
          <w:szCs w:val="24"/>
        </w:rPr>
        <w:t>.</w:t>
      </w:r>
    </w:p>
    <w:p w:rsidR="008D3D5A" w:rsidRDefault="008D3D5A" w:rsidP="00845B8F">
      <w:pPr>
        <w:spacing w:line="276" w:lineRule="auto"/>
        <w:jc w:val="both"/>
        <w:rPr>
          <w:szCs w:val="24"/>
        </w:rPr>
      </w:pPr>
    </w:p>
    <w:p w:rsidR="0050638D" w:rsidRDefault="0050638D" w:rsidP="00845B8F">
      <w:pPr>
        <w:spacing w:line="276" w:lineRule="auto"/>
        <w:rPr>
          <w:szCs w:val="24"/>
        </w:rPr>
      </w:pPr>
    </w:p>
    <w:p w:rsidR="00A92F79" w:rsidRDefault="00724208" w:rsidP="00B816B0">
      <w:pPr>
        <w:spacing w:line="276" w:lineRule="auto"/>
        <w:jc w:val="center"/>
        <w:rPr>
          <w:szCs w:val="24"/>
        </w:rPr>
      </w:pPr>
      <w:r w:rsidRPr="000264AA">
        <w:rPr>
          <w:b/>
          <w:noProof/>
          <w:szCs w:val="24"/>
        </w:rPr>
        <w:drawing>
          <wp:inline distT="0" distB="0" distL="0" distR="0">
            <wp:extent cx="2295525" cy="1552575"/>
            <wp:effectExtent l="0" t="0" r="9525" b="9525"/>
            <wp:docPr id="5" name="Εικόνα 5" descr="Υπογραφή Β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Υπογραφή Β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5525" cy="1552575"/>
                    </a:xfrm>
                    <a:prstGeom prst="rect">
                      <a:avLst/>
                    </a:prstGeom>
                    <a:noFill/>
                    <a:ln>
                      <a:noFill/>
                    </a:ln>
                  </pic:spPr>
                </pic:pic>
              </a:graphicData>
            </a:graphic>
          </wp:inline>
        </w:drawing>
      </w:r>
    </w:p>
    <w:sectPr w:rsidR="00A92F79" w:rsidSect="00EA1DCA">
      <w:footerReference w:type="even" r:id="rId9"/>
      <w:footerReference w:type="default" r:id="rId10"/>
      <w:headerReference w:type="first" r:id="rId11"/>
      <w:footerReference w:type="first" r:id="rId12"/>
      <w:pgSz w:w="11906" w:h="16838" w:code="9"/>
      <w:pgMar w:top="1440" w:right="1800" w:bottom="1440" w:left="18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70C" w:rsidRDefault="0024170C">
      <w:r>
        <w:separator/>
      </w:r>
    </w:p>
  </w:endnote>
  <w:endnote w:type="continuationSeparator" w:id="0">
    <w:p w:rsidR="0024170C" w:rsidRDefault="00241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41E" w:rsidRDefault="0019741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9741E" w:rsidRDefault="0019741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41E" w:rsidRDefault="0019741E" w:rsidP="004E7769">
    <w:pPr>
      <w:pStyle w:val="a4"/>
      <w:framePr w:wrap="around" w:vAnchor="text" w:hAnchor="page" w:x="10576" w:y="854"/>
      <w:rPr>
        <w:rStyle w:val="a5"/>
        <w:rFonts w:ascii="Tahoma" w:hAnsi="Tahoma" w:cs="Tahoma"/>
        <w:sz w:val="16"/>
      </w:rPr>
    </w:pPr>
    <w:r>
      <w:rPr>
        <w:rStyle w:val="a5"/>
        <w:rFonts w:ascii="Tahoma" w:hAnsi="Tahoma" w:cs="Tahoma"/>
        <w:sz w:val="20"/>
      </w:rPr>
      <w:fldChar w:fldCharType="begin"/>
    </w:r>
    <w:r>
      <w:rPr>
        <w:rStyle w:val="a5"/>
        <w:rFonts w:ascii="Tahoma" w:hAnsi="Tahoma" w:cs="Tahoma"/>
        <w:sz w:val="20"/>
      </w:rPr>
      <w:instrText xml:space="preserve">PAGE  </w:instrText>
    </w:r>
    <w:r>
      <w:rPr>
        <w:rStyle w:val="a5"/>
        <w:rFonts w:ascii="Tahoma" w:hAnsi="Tahoma" w:cs="Tahoma"/>
        <w:sz w:val="20"/>
      </w:rPr>
      <w:fldChar w:fldCharType="separate"/>
    </w:r>
    <w:r w:rsidR="00724208">
      <w:rPr>
        <w:rStyle w:val="a5"/>
        <w:rFonts w:ascii="Tahoma" w:hAnsi="Tahoma" w:cs="Tahoma"/>
        <w:noProof/>
        <w:sz w:val="20"/>
      </w:rPr>
      <w:t>4</w:t>
    </w:r>
    <w:r>
      <w:rPr>
        <w:rStyle w:val="a5"/>
        <w:rFonts w:ascii="Tahoma" w:hAnsi="Tahoma" w:cs="Tahoma"/>
        <w:sz w:val="20"/>
      </w:rPr>
      <w:fldChar w:fldCharType="end"/>
    </w:r>
  </w:p>
  <w:p w:rsidR="00037781" w:rsidRDefault="00037781" w:rsidP="00EA1DCA">
    <w:pPr>
      <w:pStyle w:val="a4"/>
      <w:ind w:right="360"/>
      <w:rPr>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DCA" w:rsidRDefault="00EA1DCA" w:rsidP="00EA1DCA">
    <w:pPr>
      <w:pStyle w:val="a4"/>
      <w:ind w:right="360"/>
      <w:rPr>
        <w:noProof/>
      </w:rPr>
    </w:pPr>
    <w:r>
      <w:rPr>
        <w:rFonts w:ascii="Tahoma" w:hAnsi="Tahoma" w:cs="Tahoma"/>
        <w:b/>
        <w:noProof/>
      </w:rPr>
      <w:t xml:space="preserve">     </w:t>
    </w:r>
    <w:r w:rsidR="00724208" w:rsidRPr="002D6A86">
      <w:rPr>
        <w:rFonts w:ascii="Tahoma" w:hAnsi="Tahoma" w:cs="Tahoma"/>
        <w:b/>
        <w:noProof/>
      </w:rPr>
      <w:drawing>
        <wp:inline distT="0" distB="0" distL="0" distR="0">
          <wp:extent cx="847725" cy="571500"/>
          <wp:effectExtent l="0" t="0" r="9525" b="0"/>
          <wp:docPr id="2" name="Εικόνα 2" descr="eu_flag_2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u_flag_2colo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71500"/>
                  </a:xfrm>
                  <a:prstGeom prst="rect">
                    <a:avLst/>
                  </a:prstGeom>
                  <a:noFill/>
                  <a:ln>
                    <a:noFill/>
                  </a:ln>
                </pic:spPr>
              </pic:pic>
            </a:graphicData>
          </a:graphic>
        </wp:inline>
      </w:drawing>
    </w:r>
    <w:r>
      <w:rPr>
        <w:rFonts w:ascii="Tahoma" w:hAnsi="Tahoma" w:cs="Tahoma"/>
        <w:b/>
        <w:noProof/>
      </w:rPr>
      <w:t xml:space="preserve">                          </w:t>
    </w:r>
    <w:r w:rsidR="00724208" w:rsidRPr="00D14F7F">
      <w:rPr>
        <w:noProof/>
      </w:rPr>
      <w:drawing>
        <wp:inline distT="0" distB="0" distL="0" distR="0">
          <wp:extent cx="1104900" cy="561975"/>
          <wp:effectExtent l="0" t="0" r="0" b="9525"/>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2">
                    <a:extLst>
                      <a:ext uri="{28A0092B-C50C-407E-A947-70E740481C1C}">
                        <a14:useLocalDpi xmlns:a14="http://schemas.microsoft.com/office/drawing/2010/main" val="0"/>
                      </a:ext>
                    </a:extLst>
                  </a:blip>
                  <a:srcRect l="13724" t="20900" r="36870" b="39873"/>
                  <a:stretch>
                    <a:fillRect/>
                  </a:stretch>
                </pic:blipFill>
                <pic:spPr bwMode="auto">
                  <a:xfrm>
                    <a:off x="0" y="0"/>
                    <a:ext cx="1104900" cy="561975"/>
                  </a:xfrm>
                  <a:prstGeom prst="rect">
                    <a:avLst/>
                  </a:prstGeom>
                  <a:noFill/>
                  <a:ln>
                    <a:noFill/>
                  </a:ln>
                </pic:spPr>
              </pic:pic>
            </a:graphicData>
          </a:graphic>
        </wp:inline>
      </w:drawing>
    </w:r>
    <w:r>
      <w:rPr>
        <w:noProof/>
      </w:rPr>
      <w:t xml:space="preserve">                     </w:t>
    </w:r>
    <w:r w:rsidR="00724208" w:rsidRPr="00037781">
      <w:rPr>
        <w:noProof/>
        <w:szCs w:val="16"/>
      </w:rPr>
      <w:drawing>
        <wp:inline distT="0" distB="0" distL="0" distR="0">
          <wp:extent cx="876300" cy="552450"/>
          <wp:effectExtent l="0" t="0" r="0" b="0"/>
          <wp:docPr id="4" name="Εικόνα 1" descr="C:\Users\user\Pictures\1_ESP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user\Pictures\1_ESPA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76300" cy="552450"/>
                  </a:xfrm>
                  <a:prstGeom prst="rect">
                    <a:avLst/>
                  </a:prstGeom>
                  <a:noFill/>
                  <a:ln>
                    <a:noFill/>
                  </a:ln>
                </pic:spPr>
              </pic:pic>
            </a:graphicData>
          </a:graphic>
        </wp:inline>
      </w:drawing>
    </w:r>
    <w:r>
      <w:rPr>
        <w:noProof/>
      </w:rPr>
      <w:t xml:space="preserve">         </w:t>
    </w:r>
  </w:p>
  <w:p w:rsidR="00EA1DCA" w:rsidRDefault="00EA1DCA" w:rsidP="00EA1DCA">
    <w:pPr>
      <w:pStyle w:val="a4"/>
      <w:ind w:right="360"/>
      <w:rPr>
        <w:rFonts w:ascii="Tahoma" w:hAnsi="Tahoma" w:cs="Tahoma"/>
        <w:b/>
        <w:noProof/>
        <w:sz w:val="16"/>
        <w:szCs w:val="16"/>
      </w:rPr>
    </w:pPr>
    <w:r>
      <w:rPr>
        <w:rFonts w:ascii="Tahoma" w:hAnsi="Tahoma" w:cs="Tahoma"/>
        <w:b/>
        <w:noProof/>
        <w:sz w:val="16"/>
        <w:szCs w:val="16"/>
      </w:rPr>
      <w:t xml:space="preserve">    </w:t>
    </w:r>
    <w:r w:rsidRPr="002D6A86">
      <w:rPr>
        <w:rFonts w:ascii="Tahoma" w:hAnsi="Tahoma" w:cs="Tahoma"/>
        <w:b/>
        <w:noProof/>
        <w:sz w:val="16"/>
        <w:szCs w:val="16"/>
      </w:rPr>
      <w:t xml:space="preserve">ΕΥΡΩΠΑΪΚΗ ΕΝΩΣΗ    </w:t>
    </w:r>
  </w:p>
  <w:p w:rsidR="00EA1DCA" w:rsidRPr="008647D6" w:rsidRDefault="00EA1DCA" w:rsidP="00EA1DCA">
    <w:pPr>
      <w:pStyle w:val="a4"/>
      <w:ind w:right="360"/>
      <w:rPr>
        <w:rFonts w:ascii="Tahoma" w:hAnsi="Tahoma" w:cs="Tahoma"/>
        <w:noProof/>
        <w:sz w:val="16"/>
        <w:szCs w:val="16"/>
      </w:rPr>
    </w:pPr>
    <w:r w:rsidRPr="008647D6">
      <w:rPr>
        <w:rFonts w:ascii="Tahoma" w:hAnsi="Tahoma" w:cs="Tahoma"/>
        <w:noProof/>
        <w:sz w:val="16"/>
        <w:szCs w:val="16"/>
      </w:rPr>
      <w:t xml:space="preserve">Ευρωπαϊκό Κοινωνικό Ταμείο  </w:t>
    </w:r>
  </w:p>
  <w:p w:rsidR="00EA1DCA" w:rsidRDefault="00EA1DCA" w:rsidP="00EA1DCA">
    <w:pPr>
      <w:pStyle w:val="a4"/>
      <w:ind w:right="360"/>
      <w:rPr>
        <w:rFonts w:ascii="Tahoma" w:hAnsi="Tahoma" w:cs="Tahoma"/>
        <w:b/>
        <w:noProof/>
        <w:sz w:val="16"/>
        <w:szCs w:val="16"/>
      </w:rPr>
    </w:pPr>
    <w:r w:rsidRPr="002D6A86">
      <w:rPr>
        <w:rFonts w:ascii="Tahoma" w:hAnsi="Tahoma" w:cs="Tahoma"/>
        <w:b/>
        <w:noProof/>
        <w:sz w:val="16"/>
        <w:szCs w:val="16"/>
      </w:rPr>
      <w:t xml:space="preserve">                </w:t>
    </w:r>
  </w:p>
  <w:p w:rsidR="00EA1DCA" w:rsidRPr="002D6A86" w:rsidRDefault="00EA1DCA" w:rsidP="00EA1DCA">
    <w:pPr>
      <w:pStyle w:val="a4"/>
      <w:ind w:right="360"/>
      <w:jc w:val="center"/>
      <w:rPr>
        <w:rFonts w:ascii="Tahoma" w:hAnsi="Tahoma" w:cs="Tahoma"/>
        <w:b/>
        <w:sz w:val="16"/>
        <w:szCs w:val="16"/>
      </w:rPr>
    </w:pPr>
    <w:r>
      <w:rPr>
        <w:rFonts w:ascii="Tahoma" w:hAnsi="Tahoma" w:cs="Tahoma"/>
        <w:b/>
        <w:noProof/>
        <w:sz w:val="16"/>
        <w:szCs w:val="16"/>
      </w:rPr>
      <w:t>Με τη συγχρηματοδότηση της Ελλάδας και της Ευρωπαϊκής Ένωσης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70C" w:rsidRDefault="0024170C">
      <w:r>
        <w:separator/>
      </w:r>
    </w:p>
  </w:footnote>
  <w:footnote w:type="continuationSeparator" w:id="0">
    <w:p w:rsidR="0024170C" w:rsidRDefault="002417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DCA" w:rsidRDefault="00724208" w:rsidP="00EA1DCA">
    <w:pPr>
      <w:pStyle w:val="a9"/>
      <w:pBdr>
        <w:bottom w:val="single" w:sz="4" w:space="1" w:color="auto"/>
      </w:pBdr>
    </w:pPr>
    <w:r w:rsidRPr="00A2365C">
      <w:rPr>
        <w:noProof/>
        <w:lang w:val="el-GR" w:eastAsia="el-GR"/>
      </w:rPr>
      <w:drawing>
        <wp:inline distT="0" distB="0" distL="0" distR="0">
          <wp:extent cx="1952625" cy="752475"/>
          <wp:effectExtent l="0" t="0" r="0" b="9525"/>
          <wp:docPr id="1" name="Εικόνα 1" descr="C:\Users\eleni\Desktop\work\kpe\KΠΕ_Logo_moto\λογότυπο\λογοτυπο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eleni\Desktop\work\kpe\KΠΕ_Logo_moto\λογότυπο\λογοτυπο_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0481"/>
    <w:multiLevelType w:val="hybridMultilevel"/>
    <w:tmpl w:val="0BF282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564759A"/>
    <w:multiLevelType w:val="singleLevel"/>
    <w:tmpl w:val="C7DCBE9C"/>
    <w:lvl w:ilvl="0">
      <w:start w:val="1"/>
      <w:numFmt w:val="decimal"/>
      <w:lvlText w:val="%1."/>
      <w:legacy w:legacy="1" w:legacySpace="0" w:legacyIndent="283"/>
      <w:lvlJc w:val="left"/>
      <w:pPr>
        <w:ind w:left="283" w:hanging="283"/>
      </w:pPr>
    </w:lvl>
  </w:abstractNum>
  <w:abstractNum w:abstractNumId="2" w15:restartNumberingAfterBreak="0">
    <w:nsid w:val="059D7D27"/>
    <w:multiLevelType w:val="hybridMultilevel"/>
    <w:tmpl w:val="40243506"/>
    <w:lvl w:ilvl="0" w:tplc="B4B645DC">
      <w:start w:val="1"/>
      <w:numFmt w:val="decimal"/>
      <w:lvlText w:val="%1."/>
      <w:lvlJc w:val="left"/>
      <w:pPr>
        <w:tabs>
          <w:tab w:val="num" w:pos="720"/>
        </w:tabs>
        <w:ind w:left="720" w:hanging="360"/>
      </w:pPr>
      <w:rPr>
        <w:rFonts w:hint="default"/>
        <w:b/>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56BF1"/>
    <w:multiLevelType w:val="hybridMultilevel"/>
    <w:tmpl w:val="75526B30"/>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800" w:hanging="72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6A0683F"/>
    <w:multiLevelType w:val="hybridMultilevel"/>
    <w:tmpl w:val="F0EC4BE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076600C9"/>
    <w:multiLevelType w:val="hybridMultilevel"/>
    <w:tmpl w:val="E1C2646E"/>
    <w:lvl w:ilvl="0" w:tplc="04080001">
      <w:start w:val="1"/>
      <w:numFmt w:val="bullet"/>
      <w:lvlText w:val=""/>
      <w:lvlJc w:val="left"/>
      <w:pPr>
        <w:ind w:left="720" w:hanging="360"/>
      </w:pPr>
      <w:rPr>
        <w:rFonts w:ascii="Symbol" w:hAnsi="Symbol" w:hint="default"/>
      </w:rPr>
    </w:lvl>
    <w:lvl w:ilvl="1" w:tplc="316088E0">
      <w:numFmt w:val="bullet"/>
      <w:lvlText w:val="-"/>
      <w:lvlJc w:val="left"/>
      <w:pPr>
        <w:ind w:left="1800" w:hanging="720"/>
      </w:pPr>
      <w:rPr>
        <w:rFonts w:ascii="Times New Roman" w:eastAsia="Times New Roman" w:hAnsi="Times New Roman"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7DE71C8"/>
    <w:multiLevelType w:val="hybridMultilevel"/>
    <w:tmpl w:val="1B46D6D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082D5B04"/>
    <w:multiLevelType w:val="hybridMultilevel"/>
    <w:tmpl w:val="08D2CFAC"/>
    <w:lvl w:ilvl="0" w:tplc="0408000F">
      <w:start w:val="3"/>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09DC5B23"/>
    <w:multiLevelType w:val="hybridMultilevel"/>
    <w:tmpl w:val="42A8ABF0"/>
    <w:lvl w:ilvl="0" w:tplc="3D8ECA02">
      <w:start w:val="1"/>
      <w:numFmt w:val="decimal"/>
      <w:lvlText w:val="%1."/>
      <w:lvlJc w:val="left"/>
      <w:pPr>
        <w:ind w:left="104" w:hanging="360"/>
      </w:pPr>
      <w:rPr>
        <w:rFonts w:hint="default"/>
      </w:rPr>
    </w:lvl>
    <w:lvl w:ilvl="1" w:tplc="04080019" w:tentative="1">
      <w:start w:val="1"/>
      <w:numFmt w:val="lowerLetter"/>
      <w:lvlText w:val="%2."/>
      <w:lvlJc w:val="left"/>
      <w:pPr>
        <w:ind w:left="824" w:hanging="360"/>
      </w:pPr>
    </w:lvl>
    <w:lvl w:ilvl="2" w:tplc="0408001B" w:tentative="1">
      <w:start w:val="1"/>
      <w:numFmt w:val="lowerRoman"/>
      <w:lvlText w:val="%3."/>
      <w:lvlJc w:val="right"/>
      <w:pPr>
        <w:ind w:left="1544" w:hanging="180"/>
      </w:pPr>
    </w:lvl>
    <w:lvl w:ilvl="3" w:tplc="0408000F" w:tentative="1">
      <w:start w:val="1"/>
      <w:numFmt w:val="decimal"/>
      <w:lvlText w:val="%4."/>
      <w:lvlJc w:val="left"/>
      <w:pPr>
        <w:ind w:left="2264" w:hanging="360"/>
      </w:pPr>
    </w:lvl>
    <w:lvl w:ilvl="4" w:tplc="04080019" w:tentative="1">
      <w:start w:val="1"/>
      <w:numFmt w:val="lowerLetter"/>
      <w:lvlText w:val="%5."/>
      <w:lvlJc w:val="left"/>
      <w:pPr>
        <w:ind w:left="2984" w:hanging="360"/>
      </w:pPr>
    </w:lvl>
    <w:lvl w:ilvl="5" w:tplc="0408001B" w:tentative="1">
      <w:start w:val="1"/>
      <w:numFmt w:val="lowerRoman"/>
      <w:lvlText w:val="%6."/>
      <w:lvlJc w:val="right"/>
      <w:pPr>
        <w:ind w:left="3704" w:hanging="180"/>
      </w:pPr>
    </w:lvl>
    <w:lvl w:ilvl="6" w:tplc="0408000F" w:tentative="1">
      <w:start w:val="1"/>
      <w:numFmt w:val="decimal"/>
      <w:lvlText w:val="%7."/>
      <w:lvlJc w:val="left"/>
      <w:pPr>
        <w:ind w:left="4424" w:hanging="360"/>
      </w:pPr>
    </w:lvl>
    <w:lvl w:ilvl="7" w:tplc="04080019" w:tentative="1">
      <w:start w:val="1"/>
      <w:numFmt w:val="lowerLetter"/>
      <w:lvlText w:val="%8."/>
      <w:lvlJc w:val="left"/>
      <w:pPr>
        <w:ind w:left="5144" w:hanging="360"/>
      </w:pPr>
    </w:lvl>
    <w:lvl w:ilvl="8" w:tplc="0408001B" w:tentative="1">
      <w:start w:val="1"/>
      <w:numFmt w:val="lowerRoman"/>
      <w:lvlText w:val="%9."/>
      <w:lvlJc w:val="right"/>
      <w:pPr>
        <w:ind w:left="5864" w:hanging="180"/>
      </w:pPr>
    </w:lvl>
  </w:abstractNum>
  <w:abstractNum w:abstractNumId="9" w15:restartNumberingAfterBreak="0">
    <w:nsid w:val="0F4F6A69"/>
    <w:multiLevelType w:val="hybridMultilevel"/>
    <w:tmpl w:val="1C6CC21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15:restartNumberingAfterBreak="0">
    <w:nsid w:val="156D25BF"/>
    <w:multiLevelType w:val="hybridMultilevel"/>
    <w:tmpl w:val="8C66C78A"/>
    <w:lvl w:ilvl="0" w:tplc="BB24EC14">
      <w:numFmt w:val="bullet"/>
      <w:pStyle w:val="a"/>
      <w:lvlText w:val=""/>
      <w:lvlJc w:val="left"/>
      <w:pPr>
        <w:tabs>
          <w:tab w:val="num" w:pos="700"/>
        </w:tabs>
        <w:ind w:left="700" w:hanging="340"/>
      </w:pPr>
      <w:rPr>
        <w:rFonts w:ascii="Symbol" w:eastAsia="Times New Roman" w:hAnsi="Symbol" w:hint="default"/>
        <w:b w:val="0"/>
        <w:i w:val="0"/>
        <w:color w:val="FF0000"/>
        <w:sz w:val="16"/>
      </w:rPr>
    </w:lvl>
    <w:lvl w:ilvl="1" w:tplc="5FB8956E">
      <w:start w:val="2"/>
      <w:numFmt w:val="decimal"/>
      <w:lvlText w:val="%2."/>
      <w:lvlJc w:val="left"/>
      <w:pPr>
        <w:tabs>
          <w:tab w:val="num" w:pos="1440"/>
        </w:tabs>
        <w:ind w:left="1420" w:hanging="340"/>
      </w:pPr>
      <w:rPr>
        <w:rFonts w:hint="default"/>
        <w:b w:val="0"/>
        <w:i w:val="0"/>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84705D"/>
    <w:multiLevelType w:val="hybridMultilevel"/>
    <w:tmpl w:val="7BDC2D9A"/>
    <w:lvl w:ilvl="0" w:tplc="66F091F6">
      <w:start w:val="1"/>
      <w:numFmt w:val="decimal"/>
      <w:lvlText w:val="%1."/>
      <w:lvlJc w:val="left"/>
      <w:pPr>
        <w:tabs>
          <w:tab w:val="num" w:pos="360"/>
        </w:tabs>
        <w:ind w:left="36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FDB40CD"/>
    <w:multiLevelType w:val="hybridMultilevel"/>
    <w:tmpl w:val="7FF08A6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7912557"/>
    <w:multiLevelType w:val="hybridMultilevel"/>
    <w:tmpl w:val="8200D29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279D64FB"/>
    <w:multiLevelType w:val="hybridMultilevel"/>
    <w:tmpl w:val="A15E0BFC"/>
    <w:lvl w:ilvl="0" w:tplc="3DBE1040">
      <w:numFmt w:val="bullet"/>
      <w:lvlText w:val=""/>
      <w:lvlJc w:val="left"/>
      <w:pPr>
        <w:tabs>
          <w:tab w:val="num" w:pos="360"/>
        </w:tabs>
        <w:ind w:left="357" w:hanging="357"/>
      </w:pPr>
      <w:rPr>
        <w:rFonts w:ascii="Symbol" w:eastAsia="Arial Unicode MS"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232749"/>
    <w:multiLevelType w:val="hybridMultilevel"/>
    <w:tmpl w:val="4D868560"/>
    <w:lvl w:ilvl="0" w:tplc="A1AA8E36">
      <w:start w:val="1"/>
      <w:numFmt w:val="decimal"/>
      <w:lvlText w:val="%1."/>
      <w:lvlJc w:val="left"/>
      <w:pPr>
        <w:ind w:left="464" w:hanging="360"/>
      </w:pPr>
      <w:rPr>
        <w:rFonts w:hint="default"/>
      </w:rPr>
    </w:lvl>
    <w:lvl w:ilvl="1" w:tplc="04080019" w:tentative="1">
      <w:start w:val="1"/>
      <w:numFmt w:val="lowerLetter"/>
      <w:lvlText w:val="%2."/>
      <w:lvlJc w:val="left"/>
      <w:pPr>
        <w:ind w:left="1184" w:hanging="360"/>
      </w:pPr>
    </w:lvl>
    <w:lvl w:ilvl="2" w:tplc="0408001B" w:tentative="1">
      <w:start w:val="1"/>
      <w:numFmt w:val="lowerRoman"/>
      <w:lvlText w:val="%3."/>
      <w:lvlJc w:val="right"/>
      <w:pPr>
        <w:ind w:left="1904" w:hanging="180"/>
      </w:pPr>
    </w:lvl>
    <w:lvl w:ilvl="3" w:tplc="0408000F" w:tentative="1">
      <w:start w:val="1"/>
      <w:numFmt w:val="decimal"/>
      <w:lvlText w:val="%4."/>
      <w:lvlJc w:val="left"/>
      <w:pPr>
        <w:ind w:left="2624" w:hanging="360"/>
      </w:pPr>
    </w:lvl>
    <w:lvl w:ilvl="4" w:tplc="04080019" w:tentative="1">
      <w:start w:val="1"/>
      <w:numFmt w:val="lowerLetter"/>
      <w:lvlText w:val="%5."/>
      <w:lvlJc w:val="left"/>
      <w:pPr>
        <w:ind w:left="3344" w:hanging="360"/>
      </w:pPr>
    </w:lvl>
    <w:lvl w:ilvl="5" w:tplc="0408001B" w:tentative="1">
      <w:start w:val="1"/>
      <w:numFmt w:val="lowerRoman"/>
      <w:lvlText w:val="%6."/>
      <w:lvlJc w:val="right"/>
      <w:pPr>
        <w:ind w:left="4064" w:hanging="180"/>
      </w:pPr>
    </w:lvl>
    <w:lvl w:ilvl="6" w:tplc="0408000F" w:tentative="1">
      <w:start w:val="1"/>
      <w:numFmt w:val="decimal"/>
      <w:lvlText w:val="%7."/>
      <w:lvlJc w:val="left"/>
      <w:pPr>
        <w:ind w:left="4784" w:hanging="360"/>
      </w:pPr>
    </w:lvl>
    <w:lvl w:ilvl="7" w:tplc="04080019" w:tentative="1">
      <w:start w:val="1"/>
      <w:numFmt w:val="lowerLetter"/>
      <w:lvlText w:val="%8."/>
      <w:lvlJc w:val="left"/>
      <w:pPr>
        <w:ind w:left="5504" w:hanging="360"/>
      </w:pPr>
    </w:lvl>
    <w:lvl w:ilvl="8" w:tplc="0408001B" w:tentative="1">
      <w:start w:val="1"/>
      <w:numFmt w:val="lowerRoman"/>
      <w:lvlText w:val="%9."/>
      <w:lvlJc w:val="right"/>
      <w:pPr>
        <w:ind w:left="6224" w:hanging="180"/>
      </w:pPr>
    </w:lvl>
  </w:abstractNum>
  <w:abstractNum w:abstractNumId="16" w15:restartNumberingAfterBreak="0">
    <w:nsid w:val="3E2C6737"/>
    <w:multiLevelType w:val="hybridMultilevel"/>
    <w:tmpl w:val="02B888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0622615"/>
    <w:multiLevelType w:val="hybridMultilevel"/>
    <w:tmpl w:val="53EC0D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A0C7BC7"/>
    <w:multiLevelType w:val="hybridMultilevel"/>
    <w:tmpl w:val="B17EBDFC"/>
    <w:lvl w:ilvl="0" w:tplc="0408000F">
      <w:start w:val="1"/>
      <w:numFmt w:val="decimal"/>
      <w:lvlText w:val="%1."/>
      <w:lvlJc w:val="left"/>
      <w:pPr>
        <w:ind w:left="84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9" w15:restartNumberingAfterBreak="0">
    <w:nsid w:val="52D621A1"/>
    <w:multiLevelType w:val="hybridMultilevel"/>
    <w:tmpl w:val="AE4AEC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5C9426D"/>
    <w:multiLevelType w:val="hybridMultilevel"/>
    <w:tmpl w:val="0184752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5BCF6494"/>
    <w:multiLevelType w:val="hybridMultilevel"/>
    <w:tmpl w:val="8DD0DCA6"/>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15:restartNumberingAfterBreak="0">
    <w:nsid w:val="5C0A2AD1"/>
    <w:multiLevelType w:val="hybridMultilevel"/>
    <w:tmpl w:val="A00455B6"/>
    <w:lvl w:ilvl="0" w:tplc="C07274BA">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AD301E"/>
    <w:multiLevelType w:val="hybridMultilevel"/>
    <w:tmpl w:val="327896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FF62714"/>
    <w:multiLevelType w:val="hybridMultilevel"/>
    <w:tmpl w:val="FE26C40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0A85367"/>
    <w:multiLevelType w:val="hybridMultilevel"/>
    <w:tmpl w:val="A8DA661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15:restartNumberingAfterBreak="0">
    <w:nsid w:val="614F6FD5"/>
    <w:multiLevelType w:val="hybridMultilevel"/>
    <w:tmpl w:val="0ADE65A2"/>
    <w:lvl w:ilvl="0" w:tplc="C07274BA">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7175C2"/>
    <w:multiLevelType w:val="hybridMultilevel"/>
    <w:tmpl w:val="B2B44F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EB729E4"/>
    <w:multiLevelType w:val="hybridMultilevel"/>
    <w:tmpl w:val="A6AA55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0A37FDD"/>
    <w:multiLevelType w:val="hybridMultilevel"/>
    <w:tmpl w:val="4BD24F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6002E4E"/>
    <w:multiLevelType w:val="hybridMultilevel"/>
    <w:tmpl w:val="61C8D3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78E56AA"/>
    <w:multiLevelType w:val="hybridMultilevel"/>
    <w:tmpl w:val="A8041C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1"/>
    <w:lvlOverride w:ilvl="0">
      <w:lvl w:ilvl="0">
        <w:start w:val="1"/>
        <w:numFmt w:val="decimal"/>
        <w:lvlText w:val="%1."/>
        <w:legacy w:legacy="1" w:legacySpace="0" w:legacyIndent="283"/>
        <w:lvlJc w:val="left"/>
        <w:pPr>
          <w:ind w:left="283" w:hanging="283"/>
        </w:pPr>
      </w:lvl>
    </w:lvlOverride>
  </w:num>
  <w:num w:numId="3">
    <w:abstractNumId w:val="20"/>
  </w:num>
  <w:num w:numId="4">
    <w:abstractNumId w:val="4"/>
  </w:num>
  <w:num w:numId="5">
    <w:abstractNumId w:val="13"/>
  </w:num>
  <w:num w:numId="6">
    <w:abstractNumId w:val="25"/>
  </w:num>
  <w:num w:numId="7">
    <w:abstractNumId w:val="22"/>
  </w:num>
  <w:num w:numId="8">
    <w:abstractNumId w:val="26"/>
  </w:num>
  <w:num w:numId="9">
    <w:abstractNumId w:val="21"/>
  </w:num>
  <w:num w:numId="10">
    <w:abstractNumId w:val="7"/>
  </w:num>
  <w:num w:numId="11">
    <w:abstractNumId w:val="14"/>
  </w:num>
  <w:num w:numId="12">
    <w:abstractNumId w:val="10"/>
  </w:num>
  <w:num w:numId="13">
    <w:abstractNumId w:val="6"/>
  </w:num>
  <w:num w:numId="14">
    <w:abstractNumId w:val="16"/>
  </w:num>
  <w:num w:numId="15">
    <w:abstractNumId w:val="18"/>
  </w:num>
  <w:num w:numId="16">
    <w:abstractNumId w:val="27"/>
  </w:num>
  <w:num w:numId="17">
    <w:abstractNumId w:val="12"/>
  </w:num>
  <w:num w:numId="18">
    <w:abstractNumId w:val="11"/>
  </w:num>
  <w:num w:numId="19">
    <w:abstractNumId w:val="23"/>
  </w:num>
  <w:num w:numId="20">
    <w:abstractNumId w:val="9"/>
  </w:num>
  <w:num w:numId="21">
    <w:abstractNumId w:val="29"/>
  </w:num>
  <w:num w:numId="22">
    <w:abstractNumId w:val="31"/>
  </w:num>
  <w:num w:numId="23">
    <w:abstractNumId w:val="30"/>
  </w:num>
  <w:num w:numId="24">
    <w:abstractNumId w:val="8"/>
  </w:num>
  <w:num w:numId="25">
    <w:abstractNumId w:val="15"/>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9"/>
  </w:num>
  <w:num w:numId="29">
    <w:abstractNumId w:val="28"/>
  </w:num>
  <w:num w:numId="30">
    <w:abstractNumId w:val="5"/>
  </w:num>
  <w:num w:numId="31">
    <w:abstractNumId w:val="24"/>
  </w:num>
  <w:num w:numId="32">
    <w:abstractNumId w:val="0"/>
  </w:num>
  <w:num w:numId="33">
    <w:abstractNumId w:val="17"/>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B78"/>
    <w:rsid w:val="0001526C"/>
    <w:rsid w:val="000264AA"/>
    <w:rsid w:val="00034531"/>
    <w:rsid w:val="00036200"/>
    <w:rsid w:val="00037781"/>
    <w:rsid w:val="0003798B"/>
    <w:rsid w:val="00041D0C"/>
    <w:rsid w:val="000603B0"/>
    <w:rsid w:val="0006341E"/>
    <w:rsid w:val="000804FE"/>
    <w:rsid w:val="00082B3F"/>
    <w:rsid w:val="0008577C"/>
    <w:rsid w:val="00092479"/>
    <w:rsid w:val="00093694"/>
    <w:rsid w:val="00097DF9"/>
    <w:rsid w:val="000A1D0D"/>
    <w:rsid w:val="000A2D5E"/>
    <w:rsid w:val="000A5519"/>
    <w:rsid w:val="000B09FF"/>
    <w:rsid w:val="000B3D04"/>
    <w:rsid w:val="000C6527"/>
    <w:rsid w:val="000D731B"/>
    <w:rsid w:val="000E2078"/>
    <w:rsid w:val="000F1F3F"/>
    <w:rsid w:val="001038F8"/>
    <w:rsid w:val="00105A70"/>
    <w:rsid w:val="00105CAD"/>
    <w:rsid w:val="0012757C"/>
    <w:rsid w:val="00130A08"/>
    <w:rsid w:val="00130E9A"/>
    <w:rsid w:val="00132E35"/>
    <w:rsid w:val="00132EA6"/>
    <w:rsid w:val="00145055"/>
    <w:rsid w:val="00151F6A"/>
    <w:rsid w:val="0015748F"/>
    <w:rsid w:val="0016468C"/>
    <w:rsid w:val="00171C59"/>
    <w:rsid w:val="0017276B"/>
    <w:rsid w:val="001901EA"/>
    <w:rsid w:val="0019741E"/>
    <w:rsid w:val="001A6BA7"/>
    <w:rsid w:val="001B0D24"/>
    <w:rsid w:val="001B4F63"/>
    <w:rsid w:val="001B7923"/>
    <w:rsid w:val="001E0B7B"/>
    <w:rsid w:val="001E47F2"/>
    <w:rsid w:val="00214296"/>
    <w:rsid w:val="002200B8"/>
    <w:rsid w:val="00237F82"/>
    <w:rsid w:val="0024124F"/>
    <w:rsid w:val="0024170C"/>
    <w:rsid w:val="0026076B"/>
    <w:rsid w:val="002608F8"/>
    <w:rsid w:val="0026617D"/>
    <w:rsid w:val="00267D6D"/>
    <w:rsid w:val="00284D34"/>
    <w:rsid w:val="00290B76"/>
    <w:rsid w:val="00294B0D"/>
    <w:rsid w:val="002A08ED"/>
    <w:rsid w:val="002A2055"/>
    <w:rsid w:val="002A3547"/>
    <w:rsid w:val="002B30C4"/>
    <w:rsid w:val="002C5288"/>
    <w:rsid w:val="002E34B1"/>
    <w:rsid w:val="002F3C9B"/>
    <w:rsid w:val="00302A59"/>
    <w:rsid w:val="00303FBC"/>
    <w:rsid w:val="00304D73"/>
    <w:rsid w:val="003334E4"/>
    <w:rsid w:val="0033419C"/>
    <w:rsid w:val="003566C9"/>
    <w:rsid w:val="003718E5"/>
    <w:rsid w:val="00382666"/>
    <w:rsid w:val="00384859"/>
    <w:rsid w:val="0038565C"/>
    <w:rsid w:val="0039653E"/>
    <w:rsid w:val="003A26BD"/>
    <w:rsid w:val="003B155A"/>
    <w:rsid w:val="003B4E17"/>
    <w:rsid w:val="003B61A7"/>
    <w:rsid w:val="003C5D1E"/>
    <w:rsid w:val="003F19BC"/>
    <w:rsid w:val="003F5909"/>
    <w:rsid w:val="003F6B7E"/>
    <w:rsid w:val="00437481"/>
    <w:rsid w:val="00437DC8"/>
    <w:rsid w:val="00441433"/>
    <w:rsid w:val="00456C88"/>
    <w:rsid w:val="00457CC2"/>
    <w:rsid w:val="00457CFE"/>
    <w:rsid w:val="004641AE"/>
    <w:rsid w:val="0046748F"/>
    <w:rsid w:val="0047351A"/>
    <w:rsid w:val="00473CA8"/>
    <w:rsid w:val="00482A97"/>
    <w:rsid w:val="0048689F"/>
    <w:rsid w:val="00486CDF"/>
    <w:rsid w:val="004933EF"/>
    <w:rsid w:val="004A7747"/>
    <w:rsid w:val="004A775A"/>
    <w:rsid w:val="004B2136"/>
    <w:rsid w:val="004B2CC0"/>
    <w:rsid w:val="004B3431"/>
    <w:rsid w:val="004C07A3"/>
    <w:rsid w:val="004C58D7"/>
    <w:rsid w:val="004C6A64"/>
    <w:rsid w:val="004D2D5B"/>
    <w:rsid w:val="004D5396"/>
    <w:rsid w:val="004E7769"/>
    <w:rsid w:val="004F55EF"/>
    <w:rsid w:val="0050638D"/>
    <w:rsid w:val="00511053"/>
    <w:rsid w:val="0051680A"/>
    <w:rsid w:val="00517593"/>
    <w:rsid w:val="00517607"/>
    <w:rsid w:val="0052223C"/>
    <w:rsid w:val="00531C16"/>
    <w:rsid w:val="00537C51"/>
    <w:rsid w:val="00550359"/>
    <w:rsid w:val="00550906"/>
    <w:rsid w:val="0055352A"/>
    <w:rsid w:val="00592C74"/>
    <w:rsid w:val="00592D3F"/>
    <w:rsid w:val="0059340C"/>
    <w:rsid w:val="005B25ED"/>
    <w:rsid w:val="005C0EF0"/>
    <w:rsid w:val="005D3A5A"/>
    <w:rsid w:val="005D5DE1"/>
    <w:rsid w:val="00610C2C"/>
    <w:rsid w:val="00610D0E"/>
    <w:rsid w:val="00622D61"/>
    <w:rsid w:val="00624156"/>
    <w:rsid w:val="0063157A"/>
    <w:rsid w:val="006322F9"/>
    <w:rsid w:val="006372BB"/>
    <w:rsid w:val="006447FA"/>
    <w:rsid w:val="00651AE7"/>
    <w:rsid w:val="00654E50"/>
    <w:rsid w:val="006559C1"/>
    <w:rsid w:val="006569D7"/>
    <w:rsid w:val="00667AA5"/>
    <w:rsid w:val="0067663C"/>
    <w:rsid w:val="00680CA5"/>
    <w:rsid w:val="00684D16"/>
    <w:rsid w:val="00686CB5"/>
    <w:rsid w:val="006A2446"/>
    <w:rsid w:val="006A48F5"/>
    <w:rsid w:val="006A61B8"/>
    <w:rsid w:val="006B6097"/>
    <w:rsid w:val="006D528F"/>
    <w:rsid w:val="006E0C4C"/>
    <w:rsid w:val="006E7046"/>
    <w:rsid w:val="00707F02"/>
    <w:rsid w:val="007155C8"/>
    <w:rsid w:val="00721951"/>
    <w:rsid w:val="00722AF3"/>
    <w:rsid w:val="0072355A"/>
    <w:rsid w:val="00723A5A"/>
    <w:rsid w:val="00724208"/>
    <w:rsid w:val="007253FE"/>
    <w:rsid w:val="0073380E"/>
    <w:rsid w:val="00750248"/>
    <w:rsid w:val="00772E87"/>
    <w:rsid w:val="007757FB"/>
    <w:rsid w:val="007830AF"/>
    <w:rsid w:val="007A3E8C"/>
    <w:rsid w:val="007C420D"/>
    <w:rsid w:val="007C6FD6"/>
    <w:rsid w:val="007E185F"/>
    <w:rsid w:val="007F6685"/>
    <w:rsid w:val="007F7FA5"/>
    <w:rsid w:val="00803CB3"/>
    <w:rsid w:val="00804B5A"/>
    <w:rsid w:val="008160D2"/>
    <w:rsid w:val="00826557"/>
    <w:rsid w:val="00832D03"/>
    <w:rsid w:val="008341C6"/>
    <w:rsid w:val="008353C9"/>
    <w:rsid w:val="008367EE"/>
    <w:rsid w:val="008425C3"/>
    <w:rsid w:val="00845B8F"/>
    <w:rsid w:val="00853BF7"/>
    <w:rsid w:val="008547BF"/>
    <w:rsid w:val="00871B74"/>
    <w:rsid w:val="00895000"/>
    <w:rsid w:val="008A1F17"/>
    <w:rsid w:val="008A36E0"/>
    <w:rsid w:val="008C4054"/>
    <w:rsid w:val="008C6DC3"/>
    <w:rsid w:val="008C6F59"/>
    <w:rsid w:val="008C7B56"/>
    <w:rsid w:val="008D3B43"/>
    <w:rsid w:val="008D3D5A"/>
    <w:rsid w:val="008F3966"/>
    <w:rsid w:val="0090374D"/>
    <w:rsid w:val="009148FA"/>
    <w:rsid w:val="00932D14"/>
    <w:rsid w:val="00941F9F"/>
    <w:rsid w:val="00951652"/>
    <w:rsid w:val="00975441"/>
    <w:rsid w:val="00994060"/>
    <w:rsid w:val="009A292F"/>
    <w:rsid w:val="009B06BB"/>
    <w:rsid w:val="009C7F0D"/>
    <w:rsid w:val="009D53D2"/>
    <w:rsid w:val="009E3165"/>
    <w:rsid w:val="00A04345"/>
    <w:rsid w:val="00A23ADF"/>
    <w:rsid w:val="00A26FDF"/>
    <w:rsid w:val="00A471B5"/>
    <w:rsid w:val="00A65CD7"/>
    <w:rsid w:val="00A81803"/>
    <w:rsid w:val="00A903C4"/>
    <w:rsid w:val="00A925F7"/>
    <w:rsid w:val="00A92F79"/>
    <w:rsid w:val="00A9300F"/>
    <w:rsid w:val="00AA0F8A"/>
    <w:rsid w:val="00AB0DA8"/>
    <w:rsid w:val="00AB5584"/>
    <w:rsid w:val="00AC6FEF"/>
    <w:rsid w:val="00AD713D"/>
    <w:rsid w:val="00AD7C51"/>
    <w:rsid w:val="00AE4A07"/>
    <w:rsid w:val="00AF4586"/>
    <w:rsid w:val="00AF64E4"/>
    <w:rsid w:val="00B004A4"/>
    <w:rsid w:val="00B00CBA"/>
    <w:rsid w:val="00B02E36"/>
    <w:rsid w:val="00B05C31"/>
    <w:rsid w:val="00B21F58"/>
    <w:rsid w:val="00B275BD"/>
    <w:rsid w:val="00B3465A"/>
    <w:rsid w:val="00B35B0B"/>
    <w:rsid w:val="00B40374"/>
    <w:rsid w:val="00B40643"/>
    <w:rsid w:val="00B816B0"/>
    <w:rsid w:val="00B82DA5"/>
    <w:rsid w:val="00B86D81"/>
    <w:rsid w:val="00B95B81"/>
    <w:rsid w:val="00BA157D"/>
    <w:rsid w:val="00BC6F48"/>
    <w:rsid w:val="00BE4404"/>
    <w:rsid w:val="00BE5FFC"/>
    <w:rsid w:val="00BF584E"/>
    <w:rsid w:val="00BF58ED"/>
    <w:rsid w:val="00BF7229"/>
    <w:rsid w:val="00C0623A"/>
    <w:rsid w:val="00C20D7D"/>
    <w:rsid w:val="00C561EE"/>
    <w:rsid w:val="00C56C7E"/>
    <w:rsid w:val="00C57AE8"/>
    <w:rsid w:val="00C72579"/>
    <w:rsid w:val="00C82128"/>
    <w:rsid w:val="00C879B6"/>
    <w:rsid w:val="00C92B3E"/>
    <w:rsid w:val="00CB1C73"/>
    <w:rsid w:val="00CD7E8C"/>
    <w:rsid w:val="00CF7975"/>
    <w:rsid w:val="00D001FB"/>
    <w:rsid w:val="00D007CA"/>
    <w:rsid w:val="00D01C8E"/>
    <w:rsid w:val="00D03BEE"/>
    <w:rsid w:val="00D30381"/>
    <w:rsid w:val="00D314C6"/>
    <w:rsid w:val="00D5165F"/>
    <w:rsid w:val="00D54CE6"/>
    <w:rsid w:val="00D70EF5"/>
    <w:rsid w:val="00D933F9"/>
    <w:rsid w:val="00DA56B7"/>
    <w:rsid w:val="00DA6E35"/>
    <w:rsid w:val="00DB2269"/>
    <w:rsid w:val="00DB49C4"/>
    <w:rsid w:val="00DB72F5"/>
    <w:rsid w:val="00DE6446"/>
    <w:rsid w:val="00DF1B6D"/>
    <w:rsid w:val="00E05CC4"/>
    <w:rsid w:val="00E108A0"/>
    <w:rsid w:val="00E34375"/>
    <w:rsid w:val="00E547A4"/>
    <w:rsid w:val="00E55211"/>
    <w:rsid w:val="00E673CE"/>
    <w:rsid w:val="00E70561"/>
    <w:rsid w:val="00E87E04"/>
    <w:rsid w:val="00E92AAD"/>
    <w:rsid w:val="00EA1DCA"/>
    <w:rsid w:val="00EB2FD8"/>
    <w:rsid w:val="00EB6E96"/>
    <w:rsid w:val="00EC57D6"/>
    <w:rsid w:val="00EC5FF2"/>
    <w:rsid w:val="00EC67CD"/>
    <w:rsid w:val="00ED18F8"/>
    <w:rsid w:val="00ED1E9C"/>
    <w:rsid w:val="00EE36EF"/>
    <w:rsid w:val="00EE57BB"/>
    <w:rsid w:val="00EE6CA9"/>
    <w:rsid w:val="00EF389C"/>
    <w:rsid w:val="00F050E0"/>
    <w:rsid w:val="00F23C77"/>
    <w:rsid w:val="00F24C4E"/>
    <w:rsid w:val="00F558D0"/>
    <w:rsid w:val="00F55A64"/>
    <w:rsid w:val="00F563B4"/>
    <w:rsid w:val="00F73876"/>
    <w:rsid w:val="00F75D37"/>
    <w:rsid w:val="00F81C01"/>
    <w:rsid w:val="00F844F5"/>
    <w:rsid w:val="00F95219"/>
    <w:rsid w:val="00F977DB"/>
    <w:rsid w:val="00FB3B78"/>
    <w:rsid w:val="00FB4E84"/>
    <w:rsid w:val="00FF75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80303A8-775F-4580-84E4-4FC6E904B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rPr>
  </w:style>
  <w:style w:type="paragraph" w:styleId="1">
    <w:name w:val="heading 1"/>
    <w:basedOn w:val="a0"/>
    <w:next w:val="a0"/>
    <w:qFormat/>
    <w:pPr>
      <w:keepNext/>
      <w:overflowPunct w:val="0"/>
      <w:autoSpaceDE w:val="0"/>
      <w:autoSpaceDN w:val="0"/>
      <w:adjustRightInd w:val="0"/>
      <w:jc w:val="center"/>
      <w:textAlignment w:val="baseline"/>
      <w:outlineLvl w:val="0"/>
    </w:pPr>
    <w:rPr>
      <w:sz w:val="26"/>
      <w:u w:val="single"/>
    </w:rPr>
  </w:style>
  <w:style w:type="paragraph" w:styleId="2">
    <w:name w:val="heading 2"/>
    <w:basedOn w:val="a0"/>
    <w:next w:val="a0"/>
    <w:qFormat/>
    <w:pPr>
      <w:keepNext/>
      <w:outlineLvl w:val="1"/>
    </w:pPr>
    <w:rPr>
      <w:rFonts w:ascii="Arial" w:hAnsi="Arial"/>
      <w:b/>
      <w:sz w:val="32"/>
      <w:u w:val="single"/>
    </w:rPr>
  </w:style>
  <w:style w:type="paragraph" w:styleId="3">
    <w:name w:val="heading 3"/>
    <w:basedOn w:val="a0"/>
    <w:next w:val="a0"/>
    <w:qFormat/>
    <w:pPr>
      <w:keepNext/>
      <w:jc w:val="both"/>
      <w:outlineLvl w:val="2"/>
    </w:pPr>
    <w:rPr>
      <w:color w:val="0000FF"/>
      <w:sz w:val="32"/>
    </w:rPr>
  </w:style>
  <w:style w:type="paragraph" w:styleId="4">
    <w:name w:val="heading 4"/>
    <w:basedOn w:val="a0"/>
    <w:next w:val="a0"/>
    <w:qFormat/>
    <w:pPr>
      <w:keepNext/>
      <w:jc w:val="center"/>
      <w:outlineLvl w:val="3"/>
    </w:pPr>
    <w:rPr>
      <w:b/>
      <w:color w:val="0000FF"/>
      <w:sz w:val="28"/>
    </w:rPr>
  </w:style>
  <w:style w:type="paragraph" w:styleId="5">
    <w:name w:val="heading 5"/>
    <w:basedOn w:val="a0"/>
    <w:next w:val="a0"/>
    <w:qFormat/>
    <w:pPr>
      <w:keepNext/>
      <w:jc w:val="center"/>
      <w:outlineLvl w:val="4"/>
    </w:pPr>
    <w:rPr>
      <w:rFonts w:ascii="Arial" w:hAnsi="Arial"/>
      <w:b/>
      <w:color w:val="FF0000"/>
      <w:sz w:val="28"/>
      <w:u w:val="single"/>
    </w:rPr>
  </w:style>
  <w:style w:type="paragraph" w:styleId="6">
    <w:name w:val="heading 6"/>
    <w:basedOn w:val="a0"/>
    <w:next w:val="a0"/>
    <w:qFormat/>
    <w:pPr>
      <w:keepNext/>
      <w:jc w:val="both"/>
      <w:outlineLvl w:val="5"/>
    </w:pPr>
    <w:rPr>
      <w:rFonts w:ascii="Arial" w:hAnsi="Arial"/>
      <w:b/>
      <w:color w:val="FF0000"/>
      <w:u w:val="single"/>
    </w:rPr>
  </w:style>
  <w:style w:type="paragraph" w:styleId="7">
    <w:name w:val="heading 7"/>
    <w:basedOn w:val="a0"/>
    <w:next w:val="a0"/>
    <w:qFormat/>
    <w:pPr>
      <w:keepNext/>
      <w:ind w:right="-879" w:firstLine="283"/>
      <w:jc w:val="center"/>
      <w:outlineLvl w:val="6"/>
    </w:pPr>
    <w:rPr>
      <w:b/>
      <w:u w:val="single"/>
    </w:rPr>
  </w:style>
  <w:style w:type="paragraph" w:styleId="8">
    <w:name w:val="heading 8"/>
    <w:basedOn w:val="a0"/>
    <w:next w:val="a0"/>
    <w:qFormat/>
    <w:pPr>
      <w:keepNext/>
      <w:jc w:val="right"/>
      <w:outlineLvl w:val="7"/>
    </w:pPr>
    <w:rPr>
      <w:b/>
      <w:sz w:val="18"/>
    </w:rPr>
  </w:style>
  <w:style w:type="paragraph" w:styleId="9">
    <w:name w:val="heading 9"/>
    <w:basedOn w:val="a0"/>
    <w:next w:val="a0"/>
    <w:qFormat/>
    <w:pPr>
      <w:keepNext/>
      <w:spacing w:line="400" w:lineRule="atLeast"/>
      <w:ind w:right="-851" w:firstLine="284"/>
      <w:jc w:val="center"/>
      <w:outlineLvl w:val="8"/>
    </w:pPr>
    <w:rPr>
      <w:b/>
      <w:bCs/>
    </w:rPr>
  </w:style>
  <w:style w:type="character" w:default="1" w:styleId="a1">
    <w:name w:val="Default Paragraph Font"/>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semiHidden/>
    <w:pPr>
      <w:tabs>
        <w:tab w:val="center" w:pos="4153"/>
        <w:tab w:val="right" w:pos="8306"/>
      </w:tabs>
    </w:pPr>
  </w:style>
  <w:style w:type="character" w:styleId="a5">
    <w:name w:val="page number"/>
    <w:basedOn w:val="a1"/>
    <w:semiHidden/>
  </w:style>
  <w:style w:type="paragraph" w:styleId="20">
    <w:name w:val="Body Text Indent 2"/>
    <w:basedOn w:val="a0"/>
    <w:semiHidden/>
    <w:pPr>
      <w:ind w:right="-568" w:firstLine="142"/>
      <w:jc w:val="both"/>
    </w:pPr>
  </w:style>
  <w:style w:type="paragraph" w:styleId="a6">
    <w:name w:val="Block Text"/>
    <w:basedOn w:val="a0"/>
    <w:semiHidden/>
    <w:pPr>
      <w:spacing w:line="360" w:lineRule="atLeast"/>
      <w:ind w:left="-540" w:right="-843" w:firstLine="284"/>
      <w:jc w:val="both"/>
    </w:pPr>
    <w:rPr>
      <w:szCs w:val="24"/>
    </w:rPr>
  </w:style>
  <w:style w:type="paragraph" w:styleId="30">
    <w:name w:val="Body Text Indent 3"/>
    <w:basedOn w:val="a0"/>
    <w:semiHidden/>
    <w:pPr>
      <w:ind w:right="-852" w:firstLine="283"/>
      <w:jc w:val="both"/>
    </w:pPr>
    <w:rPr>
      <w:sz w:val="22"/>
    </w:rPr>
  </w:style>
  <w:style w:type="paragraph" w:styleId="a7">
    <w:name w:val="Body Text"/>
    <w:basedOn w:val="a0"/>
    <w:semiHidden/>
    <w:pPr>
      <w:ind w:right="-852"/>
    </w:pPr>
  </w:style>
  <w:style w:type="paragraph" w:styleId="a8">
    <w:name w:val="Body Text Indent"/>
    <w:basedOn w:val="a0"/>
    <w:semiHidden/>
    <w:pPr>
      <w:ind w:left="720"/>
      <w:jc w:val="both"/>
    </w:pPr>
  </w:style>
  <w:style w:type="paragraph" w:styleId="21">
    <w:name w:val="Body Text 2"/>
    <w:basedOn w:val="a0"/>
    <w:semiHidden/>
    <w:rPr>
      <w:sz w:val="32"/>
      <w:szCs w:val="24"/>
    </w:rPr>
  </w:style>
  <w:style w:type="paragraph" w:customStyle="1" w:styleId="a">
    <w:name w:val="βασικό Πόπης"/>
    <w:basedOn w:val="a0"/>
    <w:pPr>
      <w:numPr>
        <w:numId w:val="12"/>
      </w:numPr>
    </w:pPr>
    <w:rPr>
      <w:szCs w:val="24"/>
      <w:lang w:val="en-GB" w:eastAsia="en-US"/>
    </w:rPr>
  </w:style>
  <w:style w:type="paragraph" w:styleId="a9">
    <w:name w:val="header"/>
    <w:basedOn w:val="a0"/>
    <w:link w:val="Char"/>
    <w:uiPriority w:val="99"/>
    <w:pPr>
      <w:tabs>
        <w:tab w:val="center" w:pos="4153"/>
        <w:tab w:val="right" w:pos="8306"/>
      </w:tabs>
    </w:pPr>
    <w:rPr>
      <w:lang w:val="x-none" w:eastAsia="x-none"/>
    </w:rPr>
  </w:style>
  <w:style w:type="paragraph" w:customStyle="1" w:styleId="CharCharCharCharCharCharCharCharCharCharCharCharCharCharChar1CharCharCharCharCharCharChar">
    <w:name w:val=" Char Char Char Char Char Char Char Char Char Char Char Char Char Char Char1 Char Char Char Char Char Char Char"/>
    <w:basedOn w:val="a0"/>
    <w:rsid w:val="004C58D7"/>
    <w:pPr>
      <w:spacing w:after="160" w:line="240" w:lineRule="exact"/>
      <w:jc w:val="both"/>
    </w:pPr>
    <w:rPr>
      <w:rFonts w:ascii="Verdana" w:hAnsi="Verdana"/>
      <w:sz w:val="20"/>
      <w:lang w:val="en-US" w:eastAsia="en-US"/>
    </w:rPr>
  </w:style>
  <w:style w:type="paragraph" w:styleId="aa">
    <w:name w:val="List Paragraph"/>
    <w:basedOn w:val="a0"/>
    <w:uiPriority w:val="34"/>
    <w:qFormat/>
    <w:rsid w:val="00A04345"/>
    <w:pPr>
      <w:spacing w:before="100" w:beforeAutospacing="1"/>
      <w:ind w:left="720"/>
      <w:contextualSpacing/>
      <w:jc w:val="both"/>
    </w:pPr>
    <w:rPr>
      <w:rFonts w:ascii="Verdana" w:hAnsi="Verdana"/>
      <w:sz w:val="16"/>
      <w:szCs w:val="16"/>
    </w:rPr>
  </w:style>
  <w:style w:type="character" w:styleId="ab">
    <w:name w:val="annotation reference"/>
    <w:rsid w:val="00A04345"/>
    <w:rPr>
      <w:sz w:val="16"/>
      <w:szCs w:val="16"/>
    </w:rPr>
  </w:style>
  <w:style w:type="paragraph" w:styleId="ac">
    <w:name w:val="annotation text"/>
    <w:basedOn w:val="a0"/>
    <w:link w:val="Char0"/>
    <w:rsid w:val="00A04345"/>
    <w:rPr>
      <w:sz w:val="20"/>
    </w:rPr>
  </w:style>
  <w:style w:type="character" w:customStyle="1" w:styleId="Char0">
    <w:name w:val="Κείμενο σχολίου Char"/>
    <w:basedOn w:val="a1"/>
    <w:link w:val="ac"/>
    <w:rsid w:val="00A04345"/>
  </w:style>
  <w:style w:type="paragraph" w:styleId="ad">
    <w:name w:val="Balloon Text"/>
    <w:basedOn w:val="a0"/>
    <w:link w:val="Char1"/>
    <w:uiPriority w:val="99"/>
    <w:semiHidden/>
    <w:unhideWhenUsed/>
    <w:rsid w:val="00A04345"/>
    <w:rPr>
      <w:rFonts w:ascii="Tahoma" w:hAnsi="Tahoma"/>
      <w:sz w:val="16"/>
      <w:szCs w:val="16"/>
      <w:lang w:val="x-none" w:eastAsia="x-none"/>
    </w:rPr>
  </w:style>
  <w:style w:type="character" w:customStyle="1" w:styleId="Char1">
    <w:name w:val="Κείμενο πλαισίου Char"/>
    <w:link w:val="ad"/>
    <w:uiPriority w:val="99"/>
    <w:semiHidden/>
    <w:rsid w:val="00A04345"/>
    <w:rPr>
      <w:rFonts w:ascii="Tahoma" w:hAnsi="Tahoma" w:cs="Tahoma"/>
      <w:sz w:val="16"/>
      <w:szCs w:val="16"/>
    </w:rPr>
  </w:style>
  <w:style w:type="table" w:styleId="ae">
    <w:name w:val="Table Grid"/>
    <w:basedOn w:val="a2"/>
    <w:rsid w:val="00037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itle"/>
    <w:basedOn w:val="a0"/>
    <w:link w:val="Char2"/>
    <w:uiPriority w:val="99"/>
    <w:qFormat/>
    <w:rsid w:val="00BC6F48"/>
    <w:pPr>
      <w:jc w:val="center"/>
    </w:pPr>
    <w:rPr>
      <w:sz w:val="36"/>
      <w:szCs w:val="36"/>
      <w:lang w:val="x-none" w:eastAsia="x-none"/>
    </w:rPr>
  </w:style>
  <w:style w:type="character" w:customStyle="1" w:styleId="Char2">
    <w:name w:val="Τίτλος Char"/>
    <w:link w:val="af"/>
    <w:uiPriority w:val="99"/>
    <w:rsid w:val="00BC6F48"/>
    <w:rPr>
      <w:sz w:val="36"/>
      <w:szCs w:val="36"/>
    </w:rPr>
  </w:style>
  <w:style w:type="character" w:styleId="-">
    <w:name w:val="Hyperlink"/>
    <w:uiPriority w:val="99"/>
    <w:rsid w:val="00BC6F48"/>
    <w:rPr>
      <w:color w:val="0000FF"/>
      <w:u w:val="single"/>
    </w:rPr>
  </w:style>
  <w:style w:type="character" w:customStyle="1" w:styleId="Char">
    <w:name w:val="Κεφαλίδα Char"/>
    <w:link w:val="a9"/>
    <w:uiPriority w:val="99"/>
    <w:rsid w:val="0044143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54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9678C-3E68-482F-95B3-81FD69806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1779</Words>
  <Characters>9612</Characters>
  <Application>Microsoft Office Word</Application>
  <DocSecurity>0</DocSecurity>
  <Lines>80</Lines>
  <Paragraphs>22</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11369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PLATO</dc:creator>
  <cp:keywords/>
  <cp:lastModifiedBy>tkatsani</cp:lastModifiedBy>
  <cp:revision>2</cp:revision>
  <cp:lastPrinted>2017-07-10T07:03:00Z</cp:lastPrinted>
  <dcterms:created xsi:type="dcterms:W3CDTF">2017-07-12T05:41:00Z</dcterms:created>
  <dcterms:modified xsi:type="dcterms:W3CDTF">2017-07-12T05:41:00Z</dcterms:modified>
</cp:coreProperties>
</file>