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C65BAE">
      <w:pPr>
        <w:pStyle w:val="a9"/>
        <w:jc w:val="right"/>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br w:type="column"/>
      </w:r>
    </w:p>
    <w:p w:rsidR="00A614E9" w:rsidRPr="00C65BAE" w:rsidRDefault="00D34C3A" w:rsidP="00C65BAE">
      <w:pPr>
        <w:pStyle w:val="a7"/>
        <w:jc w:val="center"/>
        <w:rPr>
          <w:rFonts w:ascii="Arial Narrow" w:eastAsia="Batang" w:hAnsi="Arial Narrow"/>
          <w:b/>
          <w:color w:val="auto"/>
          <w:sz w:val="28"/>
          <w:szCs w:val="28"/>
          <w:u w:val="single"/>
        </w:rPr>
      </w:pPr>
      <w:r>
        <w:rPr>
          <w:rFonts w:ascii="Arial Narrow" w:eastAsia="Batang" w:hAnsi="Arial Narrow"/>
          <w:b/>
          <w:color w:val="auto"/>
          <w:sz w:val="28"/>
          <w:szCs w:val="28"/>
        </w:rPr>
        <w:t>ΑΝΑΚΟΙΝΩΣΗ</w:t>
      </w:r>
      <w:r w:rsidR="007A4632" w:rsidRPr="00C65BAE">
        <w:rPr>
          <w:rFonts w:ascii="Arial Narrow" w:eastAsia="Batang" w:hAnsi="Arial Narrow"/>
          <w:b/>
          <w:color w:val="auto"/>
          <w:sz w:val="28"/>
          <w:szCs w:val="28"/>
        </w:rPr>
        <w:t xml:space="preserve"> </w:t>
      </w:r>
      <w:r w:rsidR="00B43039" w:rsidRPr="00C65BAE">
        <w:rPr>
          <w:rFonts w:ascii="Arial Narrow" w:eastAsia="Batang" w:hAnsi="Arial Narrow"/>
          <w:b/>
          <w:color w:val="auto"/>
          <w:sz w:val="28"/>
          <w:szCs w:val="28"/>
        </w:rPr>
        <w:t>Ε.Σ.Α.μεΑ.</w:t>
      </w:r>
      <w:r w:rsidR="00E53BDE" w:rsidRPr="00C65BAE">
        <w:rPr>
          <w:rFonts w:ascii="Arial Narrow" w:eastAsia="Batang" w:hAnsi="Arial Narrow"/>
          <w:b/>
          <w:color w:val="auto"/>
          <w:sz w:val="28"/>
          <w:szCs w:val="28"/>
        </w:rPr>
        <w:t xml:space="preserve">: </w:t>
      </w:r>
      <w:r w:rsidR="00C65BAE" w:rsidRPr="00C65BAE">
        <w:rPr>
          <w:rFonts w:ascii="Arial Narrow" w:eastAsia="Batang" w:hAnsi="Arial Narrow"/>
          <w:b/>
          <w:color w:val="auto"/>
          <w:sz w:val="28"/>
          <w:szCs w:val="28"/>
        </w:rPr>
        <w:t xml:space="preserve">Ξεκινούν οι διαπραγματεύσεις για την </w:t>
      </w:r>
      <w:r w:rsidR="0096291F" w:rsidRPr="00C65BAE">
        <w:rPr>
          <w:rFonts w:ascii="Arial Narrow" w:eastAsia="Batang" w:hAnsi="Arial Narrow"/>
          <w:b/>
          <w:color w:val="auto"/>
          <w:sz w:val="28"/>
          <w:szCs w:val="28"/>
        </w:rPr>
        <w:t>Ευρωπαϊκή Π</w:t>
      </w:r>
      <w:r w:rsidR="00CD37DF">
        <w:rPr>
          <w:rFonts w:ascii="Arial Narrow" w:eastAsia="Batang" w:hAnsi="Arial Narrow"/>
          <w:b/>
          <w:color w:val="auto"/>
          <w:sz w:val="28"/>
          <w:szCs w:val="28"/>
        </w:rPr>
        <w:t>ράξη Προσβασιμότητας</w:t>
      </w:r>
      <w:bookmarkStart w:id="0" w:name="_GoBack"/>
      <w:bookmarkEnd w:id="0"/>
    </w:p>
    <w:p w:rsidR="00A614E9" w:rsidRPr="00C65BAE" w:rsidRDefault="00A614E9" w:rsidP="00C65BAE">
      <w:pPr>
        <w:pStyle w:val="a7"/>
        <w:jc w:val="center"/>
        <w:rPr>
          <w:rFonts w:ascii="Arial Narrow" w:eastAsia="Batang" w:hAnsi="Arial Narrow"/>
          <w:b/>
          <w:color w:val="auto"/>
          <w:sz w:val="28"/>
          <w:szCs w:val="28"/>
        </w:rPr>
      </w:pPr>
    </w:p>
    <w:p w:rsidR="000C3F15" w:rsidRDefault="0096291F" w:rsidP="00C65BAE">
      <w:pPr>
        <w:spacing w:after="0" w:line="240" w:lineRule="auto"/>
        <w:rPr>
          <w:rFonts w:ascii="Arial Narrow" w:hAnsi="Arial Narrow"/>
          <w:color w:val="auto"/>
          <w:sz w:val="24"/>
          <w:szCs w:val="24"/>
          <w:lang w:eastAsia="el-GR"/>
        </w:rPr>
      </w:pPr>
      <w:r w:rsidRPr="0096291F">
        <w:rPr>
          <w:rFonts w:ascii="Arial Narrow" w:hAnsi="Arial Narrow"/>
          <w:color w:val="auto"/>
          <w:sz w:val="24"/>
          <w:szCs w:val="24"/>
          <w:lang w:eastAsia="el-GR"/>
        </w:rPr>
        <w:t>Το Συμβούλιο συμφώνησε στη συνεδρίασή του στις 7 Δεκεμβρίου σχετικά με μια θέση («Γενική προσέγγιση») σχετικά με τον ευρωπαϊκό νόμο για την προσβασιμότητα, μια νομοθετική πρόταση που αποσκοπεί να καταστήσει όλα τα προϊόντα και τις υπηρεσίες στην Ευρώπη προσβάσιμα</w:t>
      </w:r>
      <w:r>
        <w:rPr>
          <w:rFonts w:ascii="Arial Narrow" w:hAnsi="Arial Narrow"/>
          <w:color w:val="auto"/>
          <w:sz w:val="24"/>
          <w:szCs w:val="24"/>
          <w:lang w:eastAsia="el-GR"/>
        </w:rPr>
        <w:t xml:space="preserve"> </w:t>
      </w:r>
      <w:r w:rsidRPr="0096291F">
        <w:rPr>
          <w:rFonts w:ascii="Arial Narrow" w:hAnsi="Arial Narrow"/>
          <w:color w:val="auto"/>
          <w:sz w:val="24"/>
          <w:szCs w:val="24"/>
          <w:lang w:eastAsia="el-GR"/>
        </w:rPr>
        <w:t xml:space="preserve">σε όλους. Τώρα μπορούν να ξεκινήσουν οι διαπραγματεύσεις μεταξύ των τριών θεσμικών οργάνων της ΕΕ, της Ευρωπαϊκής Επιτροπής, του Ευρωπαϊκού Κοινοβουλίου και του Συμβουλίου, προκειμένου να συμφωνηθεί ένα τελικό κείμενο. Το ΕDF θα ήθελε να ευχαριστήσει την Ευρωπαϊκή Επιτροπή και την εσθονική Προεδρία του Συμβουλίου της ΕΕ για την προώθηση αυτής της συμφωνίας. Ελπίζουμε ότι η επερχόμενη βουλγαρική Προεδρία θα διατηρήσει ψηλά </w:t>
      </w:r>
      <w:r>
        <w:rPr>
          <w:rFonts w:ascii="Arial Narrow" w:hAnsi="Arial Narrow"/>
          <w:color w:val="auto"/>
          <w:sz w:val="24"/>
          <w:szCs w:val="24"/>
          <w:lang w:eastAsia="el-GR"/>
        </w:rPr>
        <w:t>στην πολιτική ατζέντα της ΕΕ την Πράξη Προσβασιμότητας.</w:t>
      </w:r>
    </w:p>
    <w:p w:rsidR="0096291F" w:rsidRDefault="0096291F" w:rsidP="00C65BAE">
      <w:pPr>
        <w:spacing w:after="0" w:line="240" w:lineRule="auto"/>
        <w:rPr>
          <w:rFonts w:ascii="Arial Narrow" w:hAnsi="Arial Narrow"/>
          <w:color w:val="auto"/>
          <w:sz w:val="24"/>
          <w:szCs w:val="24"/>
          <w:lang w:eastAsia="el-GR"/>
        </w:rPr>
      </w:pPr>
    </w:p>
    <w:p w:rsidR="0096291F" w:rsidRPr="0096291F" w:rsidRDefault="0096291F" w:rsidP="00C65BAE">
      <w:pPr>
        <w:spacing w:after="0" w:line="240" w:lineRule="auto"/>
        <w:rPr>
          <w:rFonts w:ascii="Arial Narrow" w:hAnsi="Arial Narrow"/>
        </w:rPr>
      </w:pPr>
      <w:r w:rsidRPr="0096291F">
        <w:rPr>
          <w:rFonts w:ascii="Arial Narrow" w:hAnsi="Arial Narrow"/>
        </w:rPr>
        <w:t>Ωστόσο, το κείμενο που συμφωνήθηκε από το Συμβούλιο απέχει πολύ από τα αιτήματα του αναπηρικού κινήματος και αφήνει εκτός αρκετά σημαντικά στοιχεία για τα οποία αγωνιστήκαμε κατά τη διαδικασία λήψης αποφάσεων στο Ευρωπαϊκό Κοινοβούλιο. Αποκλείει, για παράδειγμα, μια σημαντική διάταξη που θα καθιστούσε υποχρεωτική για τις δημόσιες αρχές να χρησιμοποιούν τις απαιτήσεις προσβασιμότητας του νόμου όταν αγοράζουν προϊόντα ή υπηρεσίες (δημόσιες συμβάσεις) ή όταν δαπανώνται χρήματα της ΕΕ (διαρθρωτικά ταμεία της ΕΕ). Αυτό έρχεται σε αντίθεση με τη θέση μας, καθώς και με τη θέση του Ευρωπαϊκού Κοινοβουλίου και της βιομηχανίας που υποστηρίζουν επίσης τη συμπερίληψη αυτής της διάταξης στον νόμο.</w:t>
      </w:r>
    </w:p>
    <w:p w:rsidR="0096291F" w:rsidRPr="0096291F" w:rsidRDefault="0096291F" w:rsidP="00C65BAE">
      <w:pPr>
        <w:spacing w:after="0" w:line="240" w:lineRule="auto"/>
        <w:rPr>
          <w:rFonts w:ascii="Arial Narrow" w:hAnsi="Arial Narrow"/>
        </w:rPr>
      </w:pPr>
    </w:p>
    <w:p w:rsidR="0096291F" w:rsidRDefault="0096291F" w:rsidP="00C65BAE">
      <w:pPr>
        <w:spacing w:after="0" w:line="240" w:lineRule="auto"/>
        <w:rPr>
          <w:rFonts w:ascii="Arial Narrow" w:hAnsi="Arial Narrow"/>
        </w:rPr>
      </w:pPr>
      <w:r w:rsidRPr="0096291F">
        <w:rPr>
          <w:rFonts w:ascii="Arial Narrow" w:hAnsi="Arial Narrow"/>
        </w:rPr>
        <w:t>Επιπλέον, η θέση του Συμβουλίου περιορίζει επίσης την εφαρμογή του νόμου στις μικροεπιχειρήσεις, όπως και η θέση του Ευρωπαϊκού Κοινοβουλίου. Το ΕDF εκφράζει τη λύπη του για την εξαίρεση αυτή επειδή οι μικροεπιχειρήσεις παρέχουν ζωτικές υπηρεσίες και προϊόντα για τα άτομα με αναπηρία και αυτή η γενική απαλλαγή θα έχει αρνητικές επιπτώσεις στην ανταγωνιστικότητα αυτών των επιχειρήσεων και στην εσωτερική αγορά της ΕΕ στο σύνολό της.</w:t>
      </w:r>
    </w:p>
    <w:p w:rsidR="0096291F" w:rsidRDefault="0096291F" w:rsidP="00C65BAE">
      <w:pPr>
        <w:spacing w:after="0" w:line="240" w:lineRule="auto"/>
        <w:rPr>
          <w:rFonts w:ascii="Arial Narrow" w:hAnsi="Arial Narrow"/>
        </w:rPr>
      </w:pPr>
    </w:p>
    <w:p w:rsidR="0096291F" w:rsidRPr="0096291F" w:rsidRDefault="0096291F" w:rsidP="00C65BAE">
      <w:pPr>
        <w:spacing w:after="0" w:line="240" w:lineRule="auto"/>
        <w:rPr>
          <w:rFonts w:ascii="Arial Narrow" w:hAnsi="Arial Narrow"/>
        </w:rPr>
      </w:pPr>
      <w:r w:rsidRPr="0096291F">
        <w:rPr>
          <w:rFonts w:ascii="Arial Narrow" w:hAnsi="Arial Narrow"/>
        </w:rPr>
        <w:t>Η προσβασιμότητα του δομημένου περιβάλλοντος, για την οποία το EDF διεξήγαγε επιτυχώς εκστρατεία ενημέρωσης και κατόρθωσε να πείσει το Ευρωπαϊκό Κοινοβούλιο να τη συμπεριληφθεί στη θέση του, έχει επίσης αποκλειστεί από το Συμβούλιο.</w:t>
      </w:r>
    </w:p>
    <w:p w:rsidR="0096291F" w:rsidRPr="0096291F" w:rsidRDefault="0096291F" w:rsidP="00C65BAE">
      <w:pPr>
        <w:spacing w:after="0" w:line="240" w:lineRule="auto"/>
        <w:rPr>
          <w:rFonts w:ascii="Arial Narrow" w:hAnsi="Arial Narrow"/>
        </w:rPr>
      </w:pPr>
    </w:p>
    <w:p w:rsidR="0096291F" w:rsidRPr="0096291F" w:rsidRDefault="0096291F" w:rsidP="00C65BAE">
      <w:pPr>
        <w:spacing w:after="0" w:line="240" w:lineRule="auto"/>
        <w:rPr>
          <w:rFonts w:ascii="Arial Narrow" w:hAnsi="Arial Narrow"/>
        </w:rPr>
      </w:pPr>
      <w:r w:rsidRPr="0096291F">
        <w:rPr>
          <w:rFonts w:ascii="Arial Narrow" w:hAnsi="Arial Narrow"/>
        </w:rPr>
        <w:t xml:space="preserve">Ωστόσο, το EDF χαιρετίζει το γεγονός ότι οι τριμερείς </w:t>
      </w:r>
      <w:r w:rsidRPr="0096291F">
        <w:rPr>
          <w:rFonts w:ascii="Arial Narrow" w:hAnsi="Arial Narrow"/>
        </w:rPr>
        <w:t>διάλογοι</w:t>
      </w:r>
      <w:r w:rsidRPr="0096291F">
        <w:rPr>
          <w:rFonts w:ascii="Arial Narrow" w:hAnsi="Arial Narrow"/>
        </w:rPr>
        <w:t>, δηλαδή οι διαπραγματεύσεις μεταξύ των τριών θεσμικών οργάνων της ΕΕ (Συμβούλιο, Κοινοβούλιο και Επιτροπή), μπορούν να ξεκινήσουν τελικά. Ελπίζουμε ότι θα καταλήξουν σε συμφωνία σχετικά με τον νόμο για την προσβασιμότητα εντός του επόμενου έτους, προκειμένου να αποφευχθεί μια αδιέξοδα κατάσταση.</w:t>
      </w:r>
    </w:p>
    <w:p w:rsidR="0096291F" w:rsidRPr="0096291F" w:rsidRDefault="0096291F" w:rsidP="00C65BAE">
      <w:pPr>
        <w:spacing w:after="0" w:line="240" w:lineRule="auto"/>
        <w:rPr>
          <w:rFonts w:ascii="Arial Narrow" w:hAnsi="Arial Narrow"/>
        </w:rPr>
      </w:pPr>
    </w:p>
    <w:p w:rsidR="0096291F" w:rsidRDefault="0096291F" w:rsidP="00C65BAE">
      <w:pPr>
        <w:spacing w:after="0" w:line="240" w:lineRule="auto"/>
        <w:rPr>
          <w:rFonts w:ascii="Arial Narrow" w:hAnsi="Arial Narrow"/>
        </w:rPr>
      </w:pPr>
      <w:r w:rsidRPr="0096291F">
        <w:rPr>
          <w:rFonts w:ascii="Arial Narrow" w:hAnsi="Arial Narrow"/>
        </w:rPr>
        <w:t xml:space="preserve">Είναι επίσης σημαντικό να έχουμε κατά νου ότι το κείμενο μπορεί να αλλάξει σημαντικά και ότι η θέση του Συμβουλίου δεν αποτελεί τη γνώμη όλων των θεσμικών οργάνων - προηγούμενα παραδείγματα όπως η οδηγία για την προσβασιμότητα στον παγκόσμιο ιστό απέδειξαν ότι πολλές θετικές αλλαγές μπορούν ακόμη να επιτευχθούν κατά τη διάρκεια των τριμερών διαλόγων . Έτσι, το EDF και τα μέλη του θα συνεχίσουν την εκστρατεία για την υιοθέτηση ενός ισχυρότερου και πιο φιλόδοξου κειμένου του </w:t>
      </w:r>
      <w:r w:rsidRPr="0096291F">
        <w:rPr>
          <w:rFonts w:ascii="Arial Narrow" w:hAnsi="Arial Narrow"/>
        </w:rPr>
        <w:lastRenderedPageBreak/>
        <w:t>νόμου για την προσβασιμότητα που θα κάνει πραγματική διαφορά στη ζωή όλων των ατόμων με αναπηρία στην Ευρώπη</w:t>
      </w:r>
      <w:r>
        <w:rPr>
          <w:rFonts w:ascii="Arial Narrow" w:hAnsi="Arial Narrow"/>
        </w:rPr>
        <w:t>.</w:t>
      </w:r>
    </w:p>
    <w:p w:rsidR="0096291F" w:rsidRDefault="0096291F" w:rsidP="00C65BAE">
      <w:pPr>
        <w:spacing w:after="0" w:line="240" w:lineRule="auto"/>
        <w:rPr>
          <w:rFonts w:ascii="Arial Narrow" w:hAnsi="Arial Narrow"/>
        </w:rPr>
      </w:pPr>
    </w:p>
    <w:p w:rsidR="0096291F" w:rsidRDefault="0096291F" w:rsidP="00C65BAE">
      <w:pPr>
        <w:spacing w:after="0" w:line="240" w:lineRule="auto"/>
        <w:rPr>
          <w:rFonts w:ascii="Arial Narrow" w:hAnsi="Arial Narrow"/>
        </w:rPr>
      </w:pPr>
      <w:r>
        <w:rPr>
          <w:rFonts w:ascii="Arial Narrow" w:hAnsi="Arial Narrow"/>
        </w:rPr>
        <w:t xml:space="preserve">Το </w:t>
      </w:r>
      <w:r>
        <w:rPr>
          <w:rFonts w:ascii="Arial Narrow" w:hAnsi="Arial Narrow"/>
          <w:lang w:val="en-US"/>
        </w:rPr>
        <w:t>EDF</w:t>
      </w:r>
      <w:r w:rsidRPr="0096291F">
        <w:rPr>
          <w:rFonts w:ascii="Arial Narrow" w:hAnsi="Arial Narrow"/>
        </w:rPr>
        <w:t xml:space="preserve">  καλεί τα τρία θεσμικά όργανα της ΕΕ να</w:t>
      </w:r>
      <w:r w:rsidR="00C65BAE">
        <w:rPr>
          <w:rFonts w:ascii="Arial Narrow" w:hAnsi="Arial Narrow"/>
        </w:rPr>
        <w:t xml:space="preserve"> καταλήξουν σε συμφωνία </w:t>
      </w:r>
      <w:r w:rsidRPr="0096291F">
        <w:rPr>
          <w:rFonts w:ascii="Arial Narrow" w:hAnsi="Arial Narrow"/>
        </w:rPr>
        <w:t xml:space="preserve">με ένα κοινό κείμενο που </w:t>
      </w:r>
      <w:r w:rsidR="00C65BAE">
        <w:rPr>
          <w:rFonts w:ascii="Arial Narrow" w:hAnsi="Arial Narrow"/>
        </w:rPr>
        <w:t xml:space="preserve">θα </w:t>
      </w:r>
      <w:r w:rsidRPr="0096291F">
        <w:rPr>
          <w:rFonts w:ascii="Arial Narrow" w:hAnsi="Arial Narrow"/>
        </w:rPr>
        <w:t>πλησιάζει τις προσδοκίες των 80 ε</w:t>
      </w:r>
      <w:r w:rsidR="00C65BAE">
        <w:rPr>
          <w:rFonts w:ascii="Arial Narrow" w:hAnsi="Arial Narrow"/>
        </w:rPr>
        <w:t xml:space="preserve">κατομμυρίων ατόμων με αναπηρία </w:t>
      </w:r>
      <w:r w:rsidRPr="0096291F">
        <w:rPr>
          <w:rFonts w:ascii="Arial Narrow" w:hAnsi="Arial Narrow"/>
        </w:rPr>
        <w:t>στην Ευρώπη</w:t>
      </w:r>
    </w:p>
    <w:p w:rsidR="0096291F" w:rsidRPr="007A4632" w:rsidRDefault="0096291F" w:rsidP="0096291F">
      <w:pPr>
        <w:spacing w:after="0" w:line="240" w:lineRule="auto"/>
        <w:jc w:val="left"/>
        <w:rPr>
          <w:rFonts w:ascii="Arial Narrow" w:hAnsi="Arial Narrow"/>
        </w:rPr>
      </w:pPr>
    </w:p>
    <w:p w:rsidR="00827B70" w:rsidRDefault="0090655D" w:rsidP="00C65BAE">
      <w:pPr>
        <w:pStyle w:val="a9"/>
        <w:jc w:val="center"/>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C65BAE">
      <w:pPr>
        <w:pStyle w:val="a9"/>
        <w:jc w:val="center"/>
        <w:rPr>
          <w:rFonts w:ascii="Arial Narrow" w:hAnsi="Arial Narrow"/>
          <w:b/>
          <w:i/>
        </w:rPr>
      </w:pPr>
    </w:p>
    <w:p w:rsidR="0090655D" w:rsidRPr="007A4632" w:rsidRDefault="0090655D" w:rsidP="00C65BAE">
      <w:pPr>
        <w:pStyle w:val="a9"/>
        <w:jc w:val="center"/>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3A" w:rsidRDefault="00014C3A" w:rsidP="00A5663B">
      <w:pPr>
        <w:spacing w:after="0" w:line="240" w:lineRule="auto"/>
      </w:pPr>
      <w:r>
        <w:separator/>
      </w:r>
    </w:p>
  </w:endnote>
  <w:endnote w:type="continuationSeparator" w:id="0">
    <w:p w:rsidR="00014C3A" w:rsidRDefault="00014C3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3A" w:rsidRDefault="00014C3A" w:rsidP="00A5663B">
      <w:pPr>
        <w:spacing w:after="0" w:line="240" w:lineRule="auto"/>
      </w:pPr>
      <w:r>
        <w:separator/>
      </w:r>
    </w:p>
  </w:footnote>
  <w:footnote w:type="continuationSeparator" w:id="0">
    <w:p w:rsidR="00014C3A" w:rsidRDefault="00014C3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C3A"/>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6291F"/>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65BAE"/>
    <w:rsid w:val="00C713EE"/>
    <w:rsid w:val="00C83494"/>
    <w:rsid w:val="00C867D5"/>
    <w:rsid w:val="00C936F7"/>
    <w:rsid w:val="00CB7433"/>
    <w:rsid w:val="00CC00FC"/>
    <w:rsid w:val="00CC4328"/>
    <w:rsid w:val="00CD37DF"/>
    <w:rsid w:val="00CD5E09"/>
    <w:rsid w:val="00CE05EB"/>
    <w:rsid w:val="00CE07C3"/>
    <w:rsid w:val="00CF7BC2"/>
    <w:rsid w:val="00D11062"/>
    <w:rsid w:val="00D17B6A"/>
    <w:rsid w:val="00D26BD7"/>
    <w:rsid w:val="00D34C3A"/>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244DD2-9BAD-4C5F-9FD5-8458AF2C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3176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2017-12-12T13:26:00Z</dcterms:created>
  <dcterms:modified xsi:type="dcterms:W3CDTF">2017-12-12T13:27:00Z</dcterms:modified>
</cp:coreProperties>
</file>