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7E3DC8" w:rsidRPr="007E3DC8" w:rsidRDefault="003B7AC2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Ανακοίνωση ΑΣΕΠ</w:t>
      </w:r>
      <w:r w:rsidR="007E3DC8" w:rsidRPr="007E3DC8">
        <w:rPr>
          <w:rFonts w:ascii="Arial Narrow" w:hAnsi="Arial Narrow"/>
          <w:b/>
        </w:rPr>
        <w:t xml:space="preserve">: </w:t>
      </w:r>
      <w:r w:rsidR="00213A9F">
        <w:rPr>
          <w:rFonts w:ascii="Arial Narrow" w:hAnsi="Arial Narrow"/>
          <w:b/>
        </w:rPr>
        <w:t>30</w:t>
      </w:r>
      <w:r>
        <w:rPr>
          <w:rFonts w:ascii="Arial Narrow" w:hAnsi="Arial Narrow"/>
          <w:b/>
        </w:rPr>
        <w:t xml:space="preserve"> θέσεις για άτομα με αναπηρία και συγγε</w:t>
      </w:r>
      <w:r w:rsidR="00212024">
        <w:rPr>
          <w:rFonts w:ascii="Arial Narrow" w:hAnsi="Arial Narrow"/>
          <w:b/>
        </w:rPr>
        <w:t xml:space="preserve">νείς ατόμων με αναπηρία στην </w:t>
      </w:r>
      <w:r w:rsidR="00212024" w:rsidRPr="00212024">
        <w:rPr>
          <w:rFonts w:ascii="Arial Narrow" w:hAnsi="Arial Narrow"/>
          <w:b/>
        </w:rPr>
        <w:t>1Κ/2018</w:t>
      </w:r>
      <w:r>
        <w:rPr>
          <w:rFonts w:ascii="Arial Narrow" w:hAnsi="Arial Narrow"/>
          <w:b/>
        </w:rPr>
        <w:t xml:space="preserve"> Προκήρυξη </w:t>
      </w:r>
    </w:p>
    <w:p w:rsidR="00213A9F" w:rsidRDefault="00213A9F" w:rsidP="00213A9F">
      <w:pPr>
        <w:rPr>
          <w:rFonts w:ascii="Arial Narrow" w:hAnsi="Arial Narrow"/>
        </w:rPr>
      </w:pPr>
      <w:r w:rsidRPr="00213A9F">
        <w:rPr>
          <w:rFonts w:ascii="Arial Narrow" w:hAnsi="Arial Narrow"/>
        </w:rPr>
        <w:t>Γνωστοποιείται ότι απεστάλη στο Εθνικό Τυπογραφείο για δημοσίευση η 1Κ/2018 Προκήρυξη του ΑΣΕΠ, που αφορά στην πλήρωση με σειρά προτεραιότητας διακοσίων εννέα (209) θέσεων προσωπικού με σχέση εργασίας Ιδιωτικού Δικαίου Αορίστου Χρόνου Πανεπιστημιακής, Τεχνολογικής και Δευτεροβάθμιας Ε</w:t>
      </w:r>
      <w:bookmarkStart w:id="0" w:name="_GoBack"/>
      <w:bookmarkEnd w:id="0"/>
      <w:r w:rsidRPr="00213A9F">
        <w:rPr>
          <w:rFonts w:ascii="Arial Narrow" w:hAnsi="Arial Narrow"/>
        </w:rPr>
        <w:t>κπαίδευσης στην Ανώνυμη Εταιρεία Ύδρευσης και Αποχέτευσης Πρωτεύουσας - Ε.ΥΔ.Α.Π. Α.Ε. (Υπουργείο Υποδομών και Μεταφορών).</w:t>
      </w:r>
    </w:p>
    <w:p w:rsidR="00213A9F" w:rsidRPr="00213A9F" w:rsidRDefault="00213A9F" w:rsidP="00213A9F">
      <w:pPr>
        <w:rPr>
          <w:rFonts w:ascii="Arial Narrow" w:hAnsi="Arial Narrow"/>
        </w:rPr>
      </w:pPr>
      <w:r>
        <w:rPr>
          <w:rFonts w:ascii="Arial Narrow" w:hAnsi="Arial Narrow"/>
        </w:rPr>
        <w:t>20 θέσεις απευθύνονται σε άτομα με αναπηρία και 10 θέσεις σε συγγενικά πρόσωπα ατόμων με αναπηρία.</w:t>
      </w:r>
    </w:p>
    <w:p w:rsidR="007F2CFC" w:rsidRPr="00213A9F" w:rsidRDefault="00213A9F" w:rsidP="00213A9F">
      <w:pPr>
        <w:rPr>
          <w:rFonts w:ascii="Arial Narrow" w:hAnsi="Arial Narrow"/>
          <w:b/>
          <w:u w:val="single"/>
        </w:rPr>
      </w:pPr>
      <w:hyperlink r:id="rId14" w:anchor="!%40%40%3Fvar%3Ducmserver%2523dDocName%253AVDCCMS01.ASEP.020425%26_afrLoop%3D3004703814766384%26_adf.ctrl-state%3Dysmrkyyin_112" w:tooltip="θέσεις" w:history="1">
        <w:r w:rsidRPr="00213A9F">
          <w:rPr>
            <w:rStyle w:val="-"/>
            <w:rFonts w:ascii="Arial Narrow" w:hAnsi="Arial Narrow"/>
            <w:b/>
          </w:rPr>
          <w:t>Οι θέσεις ανά κλάδο/ειδικότητα</w:t>
        </w:r>
      </w:hyperlink>
      <w:r w:rsidRPr="00213A9F">
        <w:rPr>
          <w:rFonts w:ascii="Arial Narrow" w:hAnsi="Arial Narrow"/>
          <w:b/>
          <w:u w:val="single"/>
        </w:rPr>
        <w:t xml:space="preserve"> 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FC" w:rsidRDefault="00CA0EFC" w:rsidP="00A5663B">
      <w:pPr>
        <w:spacing w:after="0" w:line="240" w:lineRule="auto"/>
      </w:pPr>
      <w:r>
        <w:separator/>
      </w:r>
    </w:p>
  </w:endnote>
  <w:endnote w:type="continuationSeparator" w:id="0">
    <w:p w:rsidR="00CA0EFC" w:rsidRDefault="00CA0EF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FC" w:rsidRDefault="00CA0EFC" w:rsidP="00A5663B">
      <w:pPr>
        <w:spacing w:after="0" w:line="240" w:lineRule="auto"/>
      </w:pPr>
      <w:r>
        <w:separator/>
      </w:r>
    </w:p>
  </w:footnote>
  <w:footnote w:type="continuationSeparator" w:id="0">
    <w:p w:rsidR="00CA0EFC" w:rsidRDefault="00CA0EF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12024"/>
    <w:rsid w:val="00213A9F"/>
    <w:rsid w:val="00243E35"/>
    <w:rsid w:val="002D1046"/>
    <w:rsid w:val="002E7444"/>
    <w:rsid w:val="00350C16"/>
    <w:rsid w:val="00392D8F"/>
    <w:rsid w:val="003B7AC2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2681"/>
    <w:rsid w:val="00A3465C"/>
    <w:rsid w:val="00A5663B"/>
    <w:rsid w:val="00A74B0D"/>
    <w:rsid w:val="00B01AB1"/>
    <w:rsid w:val="00BB3998"/>
    <w:rsid w:val="00C446E5"/>
    <w:rsid w:val="00C7575A"/>
    <w:rsid w:val="00C813EE"/>
    <w:rsid w:val="00CA0EFC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sep.gr/webcenter/portal/asep/%CE%91%CE%BD%CE%B1%CE%BA%CE%BF%CE%AF%CE%BD%CF%89%CF%83%CE%B7?var=ucmserver%23dDocName%3AVDCCMS01.ASEP.020425&amp;_afrLoop=3004703814766384&amp;_adf.ctrl-state=ysmrkyyin_10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6DDD0E-3344-4C66-BA89-B802B9D0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2018-01-18T07:55:00Z</dcterms:created>
  <dcterms:modified xsi:type="dcterms:W3CDTF">2018-01-18T07:56:00Z</dcterms:modified>
</cp:coreProperties>
</file>