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CF0492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2-12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96383C">
                <w:rPr>
                  <w:rStyle w:val="TextChar"/>
                </w:rPr>
                <w:t>12.02.2018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96383C" w:rsidP="008926F3">
          <w:pPr>
            <w:pStyle w:val="MyTitle"/>
            <w:rPr>
              <w:rStyle w:val="ab"/>
              <w:b/>
            </w:rPr>
          </w:pPr>
          <w:r w:rsidRPr="0096383C">
            <w:t>Διαγωνισμός για απασχόληση 200 ατόμων στην καθαριότητα</w:t>
          </w:r>
          <w:r>
            <w:t xml:space="preserve"> μέσω ΚΟΙΝΣΕΠ 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96383C" w:rsidRDefault="0096383C" w:rsidP="00BE6650">
                  <w:r w:rsidRPr="0096383C">
                    <w:t>Το Υπουργείο Εργασίας, Κοινωνικής Ασφάλιση</w:t>
                  </w:r>
                  <w:r>
                    <w:t xml:space="preserve">ς και Κοινωνικής Αλληλεγγύης </w:t>
                  </w:r>
                  <w:r w:rsidRPr="0096383C">
                    <w:t>προκήρυξε μέσω του ΕΦΚΑ τη διενέργεια Διεθνούς Ανοικτού Ηλεκτρονικού διαγωνισμού για την παροχή υπηρεσιών Καθαριότητας κατ’ αποκλειστικότητα από φορείς της Κοινωνικής και Αλληλέγγυας Οικονομίας</w:t>
                  </w:r>
                  <w:r>
                    <w:t xml:space="preserve">. </w:t>
                  </w:r>
                </w:p>
                <w:p w:rsidR="0096383C" w:rsidRDefault="0096383C" w:rsidP="0096383C">
                  <w:r w:rsidRPr="0096383C">
                    <w:t>Δικαίωμα συμμετοχής στη διαδικασία σύναψης της παρούσας σύμβασης έχουν, σύμφωνα με τις διατάξεις του άρθρου 20 (συμβάσεις ανατιθέμενες κατ’ αποκλειστικότητα ) του Ν.4412/2016 :</w:t>
                  </w:r>
                </w:p>
                <w:p w:rsidR="0096383C" w:rsidRPr="0096383C" w:rsidRDefault="0096383C" w:rsidP="0096383C">
                  <w:r w:rsidRPr="0096383C">
                    <w:t>α) Κοινωνικοί Συνεταιρισμοί Περιορισμένης Ευθύνης (ΚΟΙ.Σ.Π.Ε) του άρθρου 12 του ν. 2716/1999 (Α΄ 96)</w:t>
                  </w:r>
                  <w:r>
                    <w:t xml:space="preserve"> </w:t>
                  </w:r>
                  <w:r w:rsidRPr="0096383C">
                    <w:t>και</w:t>
                  </w:r>
                </w:p>
                <w:p w:rsidR="0096383C" w:rsidRDefault="0096383C" w:rsidP="0096383C">
                  <w:r w:rsidRPr="0096383C">
                    <w:t>β) Κοινωνικές Συνεταιριστικές Επιχειρήσεις Ένταξης (ΚΟΙΝ.Σ.ΕΠ) του άρθρου 2 του ν. 4019/2011 (Α΄ 216)</w:t>
                  </w:r>
                  <w:r>
                    <w:t>.</w:t>
                  </w:r>
                </w:p>
                <w:p w:rsidR="0096383C" w:rsidRPr="0096383C" w:rsidRDefault="0096383C" w:rsidP="0096383C">
                  <w:r w:rsidRPr="0096383C">
                    <w:t>Καταληκτική ημερομηνία Υποβολής των Προσφορών: Οι οικονομικοί φορείς υποβάλλουν ηλεκτρονικά τις προσφορές τους μέσω της διαδικτυακής πύλης: www.promitheus.gov.gr του Ε.Σ.Η.ΔΗ.Σ. το αργότερο μέχρι 09η/03/2018, ημέρα Παρασκευή και ώρα 14:30 μ.μ.</w:t>
                  </w:r>
                </w:p>
                <w:p w:rsidR="0096383C" w:rsidRPr="0096383C" w:rsidRDefault="0096383C" w:rsidP="0096383C">
                  <w:r w:rsidRPr="0096383C">
                    <w:t>Καταληκτική ημερομηνία κατάθεσης/παραλαβής των έντυπων προσφορών: 14η/3/201</w:t>
                  </w:r>
                  <w:r>
                    <w:t xml:space="preserve">8, ημέρα Τετάρτη και ώρα 14.00 </w:t>
                  </w:r>
                  <w:r w:rsidRPr="0096383C">
                    <w:t>μ.μ.</w:t>
                  </w:r>
                </w:p>
                <w:p w:rsidR="0096383C" w:rsidRDefault="0096383C" w:rsidP="0096383C">
                  <w:r w:rsidRPr="0096383C">
                    <w:t>Τα πλήρη έγγραφα της Διακήρυξης καθώς και τυχόν συμπληρωματικές πληροφορίες/διευκρινήσεις διατίθεται σε ηλεκτρονική μορφή στη διαδικτ</w:t>
                  </w:r>
                  <w:r>
                    <w:t xml:space="preserve">υακή πύλη </w:t>
                  </w:r>
                  <w:hyperlink r:id="rId10" w:history="1">
                    <w:r w:rsidRPr="00D858D0">
                      <w:rPr>
                        <w:rStyle w:val="-"/>
                      </w:rPr>
                      <w:t>www.promitheus.gov.gr</w:t>
                    </w:r>
                  </w:hyperlink>
                  <w:r>
                    <w:t xml:space="preserve"> </w:t>
                  </w:r>
                  <w:r w:rsidRPr="0096383C">
                    <w:t>του ΕΣΗΔΗΣ καθώς και στον διαδικτυακό τόπο</w:t>
                  </w:r>
                  <w:r>
                    <w:t xml:space="preserve"> του Ε.Φ.Κ.Α.: </w:t>
                  </w:r>
                  <w:hyperlink r:id="rId11" w:history="1">
                    <w:r w:rsidRPr="00D858D0">
                      <w:rPr>
                        <w:rStyle w:val="-"/>
                      </w:rPr>
                      <w:t>www.efka.gov.gr</w:t>
                    </w:r>
                  </w:hyperlink>
                  <w:r>
                    <w:t xml:space="preserve"> </w:t>
                  </w:r>
                </w:p>
                <w:p w:rsidR="00E70687" w:rsidRPr="0017683B" w:rsidRDefault="0096383C" w:rsidP="0096383C">
                  <w:pPr>
                    <w:rPr>
                      <w:rStyle w:val="TextChar"/>
                    </w:rPr>
                  </w:pPr>
                  <w:hyperlink r:id="rId12" w:tooltip="προκήρυξη ΕΦΚΑ" w:history="1">
                    <w:r w:rsidRPr="0096383C">
                      <w:rPr>
                        <w:rStyle w:val="-"/>
                      </w:rPr>
                      <w:t>Αναλυτικά η προκήρυξη.</w:t>
                    </w:r>
                  </w:hyperlink>
                </w:p>
                <w:bookmarkStart w:id="1" w:name="_GoBack" w:displacedByCustomXml="next"/>
                <w:bookmarkEnd w:id="1" w:displacedByCustomXml="next"/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492" w:rsidRDefault="00CF0492" w:rsidP="008926F3">
      <w:r>
        <w:separator/>
      </w:r>
    </w:p>
    <w:p w:rsidR="00CF0492" w:rsidRDefault="00CF0492" w:rsidP="008926F3"/>
  </w:endnote>
  <w:endnote w:type="continuationSeparator" w:id="0">
    <w:p w:rsidR="00CF0492" w:rsidRDefault="00CF0492" w:rsidP="008926F3">
      <w:r>
        <w:continuationSeparator/>
      </w:r>
    </w:p>
    <w:p w:rsidR="00CF0492" w:rsidRDefault="00CF0492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492" w:rsidRDefault="00CF0492" w:rsidP="008926F3">
      <w:bookmarkStart w:id="0" w:name="_Hlk484772647"/>
      <w:bookmarkEnd w:id="0"/>
      <w:r>
        <w:separator/>
      </w:r>
    </w:p>
    <w:p w:rsidR="00CF0492" w:rsidRDefault="00CF0492" w:rsidP="008926F3"/>
  </w:footnote>
  <w:footnote w:type="continuationSeparator" w:id="0">
    <w:p w:rsidR="00CF0492" w:rsidRDefault="00CF0492" w:rsidP="008926F3">
      <w:r>
        <w:continuationSeparator/>
      </w:r>
    </w:p>
    <w:p w:rsidR="00CF0492" w:rsidRDefault="00CF0492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96383C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10BFB"/>
    <w:rsid w:val="00545B8A"/>
    <w:rsid w:val="0058273F"/>
    <w:rsid w:val="00583700"/>
    <w:rsid w:val="005914A1"/>
    <w:rsid w:val="00651CD5"/>
    <w:rsid w:val="00670492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6383C"/>
    <w:rsid w:val="00972E62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F5CBA"/>
    <w:rsid w:val="00AF7DE7"/>
    <w:rsid w:val="00B01AB1"/>
    <w:rsid w:val="00B25CDE"/>
    <w:rsid w:val="00B30846"/>
    <w:rsid w:val="00B343FA"/>
    <w:rsid w:val="00B5240B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17C2"/>
    <w:rsid w:val="00CA3674"/>
    <w:rsid w:val="00CA36AC"/>
    <w:rsid w:val="00CC41F4"/>
    <w:rsid w:val="00CC59F5"/>
    <w:rsid w:val="00CC62E9"/>
    <w:rsid w:val="00CE0328"/>
    <w:rsid w:val="00CF0492"/>
    <w:rsid w:val="00D11B9D"/>
    <w:rsid w:val="00D4303F"/>
    <w:rsid w:val="00D4455A"/>
    <w:rsid w:val="00DB2598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gd/98Ljm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fka.gov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://www.promitheus.gov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492C54"/>
    <w:rsid w:val="004B27A8"/>
    <w:rsid w:val="00523620"/>
    <w:rsid w:val="005F29F2"/>
    <w:rsid w:val="00845A34"/>
    <w:rsid w:val="00BD546A"/>
    <w:rsid w:val="00C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FEE5FE-C01B-4D83-8A40-BE05DF88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7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4</cp:revision>
  <cp:lastPrinted>2017-05-26T15:11:00Z</cp:lastPrinted>
  <dcterms:created xsi:type="dcterms:W3CDTF">2018-02-12T07:44:00Z</dcterms:created>
  <dcterms:modified xsi:type="dcterms:W3CDTF">2018-02-12T07:51:00Z</dcterms:modified>
</cp:coreProperties>
</file>