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603AF"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0-02T00:00:00Z">
                <w:dateFormat w:val="dd.MM.yyyy"/>
                <w:lid w:val="el-GR"/>
                <w:storeMappedDataAs w:val="dateTime"/>
                <w:calendar w:val="gregorian"/>
              </w:date>
            </w:sdtPr>
            <w:sdtEndPr>
              <w:rPr>
                <w:rStyle w:val="TextChar"/>
              </w:rPr>
            </w:sdtEndPr>
            <w:sdtContent>
              <w:r w:rsidR="000455DF">
                <w:rPr>
                  <w:rStyle w:val="TextChar"/>
                </w:rPr>
                <w:t>02.10.2018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0455DF" w:rsidP="008926F3">
          <w:pPr>
            <w:pStyle w:val="MyTitle"/>
            <w:rPr>
              <w:rStyle w:val="ab"/>
              <w:b/>
            </w:rPr>
          </w:pPr>
          <w:r>
            <w:t xml:space="preserve">ΟΠΕΚΑ: </w:t>
          </w:r>
          <w:r w:rsidRPr="000455DF">
            <w:t>Δεύτερη καταβολή αναπηρικών επιδομάτων</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0455DF" w:rsidRPr="000455DF" w:rsidRDefault="000455DF" w:rsidP="000455DF">
                  <w:pPr>
                    <w:pStyle w:val="ad"/>
                  </w:pPr>
                  <w:r w:rsidRPr="000455DF">
                    <w:t xml:space="preserve">Στην δεύτερη καταβολή προνοιακών αναπηρικών </w:t>
                  </w:r>
                  <w:r>
                    <w:t xml:space="preserve">επιδομάτων προχωρά την </w:t>
                  </w:r>
                  <w:r w:rsidRPr="000455DF">
                    <w:t xml:space="preserve">Πέμπτη </w:t>
                  </w:r>
                  <w:r>
                    <w:t xml:space="preserve">4 Οκτωβρίου </w:t>
                  </w:r>
                  <w:r w:rsidRPr="000455DF">
                    <w:t xml:space="preserve">ο ΟΠΕΚΑ, στο πλαίσιο του πιλοτικού προγράμματος απονομής προνοιακών παροχών σε χρήμα μέσω ηλεκτρονικής διαδικασίας. </w:t>
                  </w:r>
                </w:p>
                <w:p w:rsidR="000455DF" w:rsidRPr="000455DF" w:rsidRDefault="000455DF" w:rsidP="000455DF">
                  <w:pPr>
                    <w:pStyle w:val="ad"/>
                  </w:pPr>
                </w:p>
                <w:p w:rsidR="000455DF" w:rsidRPr="000455DF" w:rsidRDefault="000455DF" w:rsidP="000455DF">
                  <w:pPr>
                    <w:pStyle w:val="ad"/>
                  </w:pPr>
                  <w:r w:rsidRPr="000455DF">
                    <w:t>Την Πέμπτη 4 Οκτωβρίου καταβάλλονται σε 541 δικαιούχους τα ποσά π</w:t>
                  </w:r>
                  <w:bookmarkStart w:id="1" w:name="_GoBack"/>
                  <w:bookmarkEnd w:id="1"/>
                  <w:r w:rsidRPr="000455DF">
                    <w:t xml:space="preserve">ου αντιστοιχούν στα αναπηρικά τους επιδόματα. Συνολικά θα καταβληθούν 435.734 ευρώ. Υπενθυμίζεται πως οι 263 εξ αυτών είχαν πληρωθεί για πρώτη φορά στις 31 του περασμένου Αυγούστου. </w:t>
                  </w:r>
                </w:p>
                <w:p w:rsidR="000455DF" w:rsidRPr="000455DF" w:rsidRDefault="000455DF" w:rsidP="000455DF">
                  <w:pPr>
                    <w:pStyle w:val="ad"/>
                  </w:pPr>
                </w:p>
                <w:p w:rsidR="000455DF" w:rsidRPr="000455DF" w:rsidRDefault="000455DF" w:rsidP="000455DF">
                  <w:pPr>
                    <w:pStyle w:val="ad"/>
                  </w:pPr>
                  <w:r w:rsidRPr="000455DF">
                    <w:t xml:space="preserve">Στους δικαιούχους που μπαίνουν τώρα στο σύστημα των τακτικών πληρωμών ανήκουν Άτομα με Αναπηρία από το πιλοτικό πρόγραμμα της Αττικής αλλά και από το πρόγραμμα της Θεσσαλονίκης, όπου η διοικητική διαδικασία ξεκίνησε στις 23 Ιουλίου. </w:t>
                  </w:r>
                </w:p>
                <w:p w:rsidR="000455DF" w:rsidRPr="000455DF" w:rsidRDefault="000455DF" w:rsidP="000455DF">
                  <w:pPr>
                    <w:pStyle w:val="ad"/>
                  </w:pPr>
                </w:p>
                <w:p w:rsidR="000455DF" w:rsidRPr="000455DF" w:rsidRDefault="000455DF" w:rsidP="000455DF">
                  <w:pPr>
                    <w:pStyle w:val="ad"/>
                  </w:pPr>
                  <w:r w:rsidRPr="000455DF">
                    <w:t xml:space="preserve">Οι δικαιούχοι θα εισπράξουν το ποσό που αντιστοιχεί στο άθροισμα των μηνιαίων επιδομάτων που δικαιούνται, αρχής γενομένης από την πρώτη του επόμενου μήνα υποβολής της αίτησης έως και τον Σεπτέμβριο του 2018. Συνεπώς οι δικαιούχοι ΑμεΑ που δεν είχαν συμπεριληφθεί στην πρώτη πληρωμή στις 31 Αυγούστου θα εισπράξουν και αναδρομικά ποσά. </w:t>
                  </w:r>
                </w:p>
                <w:p w:rsidR="000455DF" w:rsidRPr="000455DF" w:rsidRDefault="000455DF" w:rsidP="000455DF">
                  <w:pPr>
                    <w:pStyle w:val="ad"/>
                  </w:pPr>
                </w:p>
                <w:p w:rsidR="000455DF" w:rsidRPr="000455DF" w:rsidRDefault="000455DF" w:rsidP="000455DF">
                  <w:pPr>
                    <w:pStyle w:val="ad"/>
                  </w:pPr>
                  <w:r w:rsidRPr="000455DF">
                    <w:t>Οι 541 δικαιούχοι θα ενημερωθούν με προσωπικό μήνυμα στο κινητό τηλέφωνο που έχουν καταχωρίσει στην ηλεκτρονική τους αίτηση. Εφεξής η πληρωμή των Ατόμων με Αναπηρία θα γίνεται σε τακτά χρονικά διαστήματα.</w:t>
                  </w:r>
                </w:p>
                <w:p w:rsidR="000455DF" w:rsidRPr="000455DF" w:rsidRDefault="000455DF" w:rsidP="000455DF">
                  <w:pPr>
                    <w:pStyle w:val="ad"/>
                  </w:pPr>
                </w:p>
                <w:p w:rsidR="00E70687" w:rsidRPr="0017683B" w:rsidRDefault="000455DF" w:rsidP="000455DF">
                  <w:pPr>
                    <w:pStyle w:val="ad"/>
                    <w:rPr>
                      <w:rStyle w:val="TextChar"/>
                    </w:rPr>
                  </w:pPr>
                  <w:r w:rsidRPr="000455DF">
                    <w:t>Το πιλοτικό πρόγραμμα συνεχίζεται κανονικά σε Αττική και Θεσσαλονίκη, ενώ από τις 23 Σεπτεμβρίου έχει επεκταθεί με τις ίδιες προϋποθέσεις και στην Αχαΐα.</w:t>
                  </w:r>
                  <w:r>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AF" w:rsidRDefault="005603AF" w:rsidP="008926F3">
      <w:r>
        <w:separator/>
      </w:r>
    </w:p>
    <w:p w:rsidR="005603AF" w:rsidRDefault="005603AF" w:rsidP="008926F3"/>
  </w:endnote>
  <w:endnote w:type="continuationSeparator" w:id="0">
    <w:p w:rsidR="005603AF" w:rsidRDefault="005603AF" w:rsidP="008926F3">
      <w:r>
        <w:continuationSeparator/>
      </w:r>
    </w:p>
    <w:p w:rsidR="005603AF" w:rsidRDefault="005603AF"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AF" w:rsidRDefault="005603AF" w:rsidP="008926F3">
      <w:bookmarkStart w:id="0" w:name="_Hlk484772647"/>
      <w:bookmarkEnd w:id="0"/>
      <w:r>
        <w:separator/>
      </w:r>
    </w:p>
    <w:p w:rsidR="005603AF" w:rsidRDefault="005603AF" w:rsidP="008926F3"/>
  </w:footnote>
  <w:footnote w:type="continuationSeparator" w:id="0">
    <w:p w:rsidR="005603AF" w:rsidRDefault="005603AF" w:rsidP="008926F3">
      <w:r>
        <w:continuationSeparator/>
      </w:r>
    </w:p>
    <w:p w:rsidR="005603AF" w:rsidRDefault="005603AF"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455DF">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55DF"/>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45B8A"/>
    <w:rsid w:val="005603AF"/>
    <w:rsid w:val="00560AB6"/>
    <w:rsid w:val="0058273F"/>
    <w:rsid w:val="00583700"/>
    <w:rsid w:val="005914A1"/>
    <w:rsid w:val="00592509"/>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paragraph" w:styleId="ad">
    <w:name w:val="No Spacing"/>
    <w:uiPriority w:val="1"/>
    <w:qFormat/>
    <w:rsid w:val="000455DF"/>
    <w:pPr>
      <w:jc w:val="both"/>
    </w:pPr>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4B27A8"/>
    <w:rsid w:val="004F7DBE"/>
    <w:rsid w:val="00523620"/>
    <w:rsid w:val="005F29F2"/>
    <w:rsid w:val="006D1184"/>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182087-C26A-40FA-B773-72E99429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1</Pages>
  <Words>278</Words>
  <Characters>1506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2018-10-02T12:47:00Z</dcterms:created>
  <dcterms:modified xsi:type="dcterms:W3CDTF">2018-10-02T12:47:00Z</dcterms:modified>
</cp:coreProperties>
</file>