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B6" w:rsidRDefault="00955364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5D24E4">
        <w:rPr>
          <w:rFonts w:ascii="Arial Narrow" w:hAnsi="Arial Narrow"/>
          <w:b/>
          <w:sz w:val="32"/>
          <w:szCs w:val="28"/>
        </w:rPr>
        <w:t>2</w:t>
      </w:r>
      <w:r w:rsidR="005D24E4">
        <w:rPr>
          <w:rFonts w:ascii="Arial Narrow" w:hAnsi="Arial Narrow"/>
          <w:b/>
          <w:sz w:val="32"/>
          <w:szCs w:val="28"/>
          <w:lang w:val="en-US"/>
        </w:rPr>
        <w:t>9</w:t>
      </w:r>
      <w:r w:rsidR="004E6A50">
        <w:rPr>
          <w:rFonts w:ascii="Arial Narrow" w:hAnsi="Arial Narrow"/>
          <w:b/>
          <w:sz w:val="32"/>
          <w:szCs w:val="28"/>
        </w:rPr>
        <w:t xml:space="preserve"> Οκτωβρίου</w:t>
      </w:r>
      <w:r w:rsidR="00D600B6">
        <w:rPr>
          <w:rFonts w:ascii="Arial Narrow" w:hAnsi="Arial Narrow"/>
          <w:b/>
          <w:sz w:val="32"/>
          <w:szCs w:val="28"/>
        </w:rPr>
        <w:t xml:space="preserve"> 2019</w:t>
      </w:r>
    </w:p>
    <w:p w:rsidR="00D600B6" w:rsidRPr="00D600B6" w:rsidRDefault="00D600B6" w:rsidP="00D600B6"/>
    <w:p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Default="000A40B8" w:rsidP="0074323F">
      <w:pPr>
        <w:rPr>
          <w:rFonts w:ascii="Arial Narrow" w:hAnsi="Arial Narrow"/>
        </w:rPr>
      </w:pPr>
    </w:p>
    <w:p w:rsidR="00BA184E" w:rsidRPr="005D24E4" w:rsidRDefault="005D24E4" w:rsidP="00BA184E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24</w:t>
      </w:r>
      <w:r w:rsidR="00BA184E" w:rsidRPr="005D24E4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.10.2019</w:t>
      </w:r>
    </w:p>
    <w:p w:rsidR="005D24E4" w:rsidRPr="005D24E4" w:rsidRDefault="005D24E4" w:rsidP="00BA184E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5" w:tooltip="δελτίο τύπου" w:history="1">
        <w:r w:rsidRPr="005D24E4">
          <w:rPr>
            <w:rStyle w:val="-"/>
            <w:rFonts w:ascii="Arial Narrow" w:hAnsi="Arial Narrow"/>
            <w:b/>
            <w:sz w:val="26"/>
            <w:szCs w:val="26"/>
          </w:rPr>
          <w:t>Ι. Βαρδακαστάνης στον ΥΠΕΣ Π. Θεοδωρικάκο για ψήφο ΑμεΑ, εργασιακά Δημοσίου κλπ.</w:t>
        </w:r>
      </w:hyperlink>
    </w:p>
    <w:p w:rsidR="005D24E4" w:rsidRDefault="005D24E4" w:rsidP="00BA184E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color w:val="auto"/>
          <w:sz w:val="26"/>
          <w:szCs w:val="26"/>
          <w:u w:val="none"/>
        </w:rPr>
        <w:t>Συνεργασία με τον υπουργό Εσωτερικών Π. Θεοδωρικάκο είχε την Τετάρτη 23 Οκτωβρίου ο πρόεδρος Ε.Σ.Α.μεΑ. Ιωάννης Βαρδακαστάνης. Στη συνάντηση συζητήθηκαν τα αιτήματα του αναπηρικού κινήματος που αφορούν στο υπουργείο Εσωτερικών, με πρώτο θέμα το δικαίωμα της ψήφου σε όλα τα άτομα με αναπηρία.</w:t>
      </w:r>
    </w:p>
    <w:p w:rsidR="00D34268" w:rsidRPr="00D34268" w:rsidRDefault="00D34268" w:rsidP="00BA184E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D34268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24.10.2019</w:t>
      </w:r>
    </w:p>
    <w:p w:rsidR="00D34268" w:rsidRDefault="00D34268" w:rsidP="00BA184E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D34268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Τα </w:t>
      </w:r>
      <w:hyperlink r:id="rId6" w:tooltip="ιστοσελίδα" w:history="1">
        <w:r w:rsidRPr="00D34268">
          <w:rPr>
            <w:rStyle w:val="-"/>
            <w:rFonts w:ascii="Arial Narrow" w:hAnsi="Arial Narrow"/>
            <w:b/>
            <w:sz w:val="26"/>
            <w:szCs w:val="26"/>
          </w:rPr>
          <w:t>Χανιά μεταξύ των 6 φιναλίστ</w:t>
        </w:r>
      </w:hyperlink>
      <w:r w:rsidRPr="00D34268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για το ευρωπαϊκό Βραβείο Προσβάσιμης Πόλης</w:t>
      </w:r>
    </w:p>
    <w:p w:rsidR="00D34268" w:rsidRDefault="00D34268" w:rsidP="00BA184E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t>Πηγή: ΑΠΕ - ΜΠΕ</w:t>
      </w:r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24.10.2019</w:t>
      </w:r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7" w:tooltip="δελτίο τύπου" w:history="1">
        <w:r w:rsidRPr="005D24E4">
          <w:rPr>
            <w:rStyle w:val="-"/>
            <w:rFonts w:ascii="Arial Narrow" w:hAnsi="Arial Narrow"/>
            <w:b/>
            <w:sz w:val="26"/>
            <w:szCs w:val="26"/>
          </w:rPr>
          <w:t>Προτάσεις για τους πρόσφυγες με αναπηρία επί του νομοσχεδίου «Περί Διεθνούς Προστασίας»</w:t>
        </w:r>
      </w:hyperlink>
    </w:p>
    <w:p w:rsidR="005D24E4" w:rsidRDefault="005D24E4" w:rsidP="005D24E4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color w:val="auto"/>
          <w:sz w:val="26"/>
          <w:szCs w:val="26"/>
          <w:u w:val="none"/>
        </w:rPr>
        <w:t>Επιστολή με τις προτάσεις της επί του σχεδίου νόμου «Περί Διεθνούς Προστασίας» απέστειλε η ΕΣΑμεΑ στη Βουλή, ζητώντας να κληθεί να μιλήσει για το θέμα στην αρμόδια Διαρκή Επιτροπή Δημόσιας Διοίκησης, Δημόσιας Τάξης και Δικαιοσύνης.</w:t>
      </w:r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23.10.2019</w:t>
      </w:r>
    </w:p>
    <w:p w:rsidR="005D24E4" w:rsidRPr="005D24E4" w:rsidRDefault="005D24E4" w:rsidP="005D24E4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hyperlink r:id="rId8" w:tooltip="δελτίο τύπου" w:history="1">
        <w:r w:rsidRPr="005D24E4">
          <w:rPr>
            <w:rStyle w:val="-"/>
            <w:rFonts w:ascii="Arial Narrow" w:hAnsi="Arial Narrow"/>
            <w:b/>
            <w:sz w:val="26"/>
            <w:szCs w:val="26"/>
          </w:rPr>
          <w:t xml:space="preserve">Ο Ι. Βαρδακαστάνης στον υπουργό Ψηφιακής Διακυβέρνησης Κ. </w:t>
        </w:r>
        <w:proofErr w:type="spellStart"/>
        <w:r w:rsidRPr="005D24E4">
          <w:rPr>
            <w:rStyle w:val="-"/>
            <w:rFonts w:ascii="Arial Narrow" w:hAnsi="Arial Narrow"/>
            <w:b/>
            <w:sz w:val="26"/>
            <w:szCs w:val="26"/>
          </w:rPr>
          <w:t>Πιερρακάκη</w:t>
        </w:r>
        <w:proofErr w:type="spellEnd"/>
        <w:r w:rsidRPr="005D24E4">
          <w:rPr>
            <w:rStyle w:val="-"/>
            <w:rFonts w:ascii="Arial Narrow" w:hAnsi="Arial Narrow"/>
            <w:b/>
            <w:sz w:val="26"/>
            <w:szCs w:val="26"/>
          </w:rPr>
          <w:t xml:space="preserve"> για την ψηφιακή προσβασιμότητα</w:t>
        </w:r>
      </w:hyperlink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color w:val="auto"/>
          <w:sz w:val="26"/>
          <w:szCs w:val="26"/>
          <w:u w:val="none"/>
        </w:rPr>
        <w:t>Για τα θέματα που αφορούν στα άτομα με αναπηρία και σχετίζονται με τους τομείς αρμοδιότητας του υπουργείου Ψηφιακής Διακυβέρνησης συζήτησαν ο πρόεδρος της Ε.Σ.Α.μεΑ. Ιωάννης Βαρδακαστάνης και ο υπουργός Ψηφιακής Διακυβέρνησης Κ. Πιερρακάκης, στη συνάντηση που είχαν στις 22 Οκτωβρίου.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</w:rPr>
        <w:br/>
      </w:r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23.10.2019</w:t>
      </w:r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9" w:tooltip="δελτίο τύπου" w:history="1">
        <w:r w:rsidRPr="005D24E4">
          <w:rPr>
            <w:rStyle w:val="-"/>
            <w:rFonts w:ascii="Arial Narrow" w:hAnsi="Arial Narrow"/>
            <w:b/>
            <w:sz w:val="26"/>
            <w:szCs w:val="26"/>
          </w:rPr>
          <w:t>Για την εναρμόνιση Ποινικού Κώδικα και Κώδικα Ποινικής Δικονομίας με τη Σύμβαση των Ηνωμένων Εθνών για τα Δικαιώματα των Ατόμων με Αναπηρία</w:t>
        </w:r>
      </w:hyperlink>
    </w:p>
    <w:p w:rsidR="005D24E4" w:rsidRDefault="005D24E4" w:rsidP="005D24E4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color w:val="auto"/>
          <w:sz w:val="26"/>
          <w:szCs w:val="26"/>
          <w:u w:val="none"/>
        </w:rPr>
        <w:t>Επιστολή με τις προτάσεις της απέστειλε η ΕΣΑμεΑ στο πλαίσιο της δημόσιας διαβούλευσης επί του σχεδίου νόμου «Τροποποιήσεις Ποινικού Κώδικα, Κώδικα Ποινικής Δικονομίας και συναφείς διατάξεις» στο opengov.</w:t>
      </w:r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lastRenderedPageBreak/>
        <w:t>Ανακοίνωση 22.10.2019</w:t>
      </w:r>
    </w:p>
    <w:p w:rsidR="005D24E4" w:rsidRDefault="005D24E4" w:rsidP="005D24E4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Σε </w:t>
      </w:r>
      <w:hyperlink r:id="rId10" w:tooltip="ανακοίνωση" w:history="1">
        <w:r w:rsidRPr="005D24E4">
          <w:rPr>
            <w:rStyle w:val="-"/>
            <w:rFonts w:ascii="Arial Narrow" w:hAnsi="Arial Narrow"/>
            <w:b/>
            <w:sz w:val="26"/>
            <w:szCs w:val="26"/>
          </w:rPr>
          <w:t>Περιστέρι, Αγία Βαρβάρα, Ηλιούπολη και Άγιο Δημήτριο</w:t>
        </w:r>
      </w:hyperlink>
      <w:r w:rsidRPr="005D24E4">
        <w:rPr>
          <w:rStyle w:val="-"/>
          <w:rFonts w:ascii="Arial Narrow" w:hAnsi="Arial Narrow"/>
          <w:color w:val="auto"/>
          <w:sz w:val="26"/>
          <w:szCs w:val="26"/>
          <w:u w:val="none"/>
        </w:rPr>
        <w:t xml:space="preserve"> "Διεκδικούμε Μαζί" με την ΕΣΑμεΑ στις 24 και 25 Οκτωβρίου</w:t>
      </w:r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  <w:t>21.10.2019</w:t>
      </w:r>
    </w:p>
    <w:p w:rsidR="005D24E4" w:rsidRPr="005D24E4" w:rsidRDefault="005D24E4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</w:rPr>
      </w:pPr>
      <w:hyperlink r:id="rId11" w:tooltip="δελτίο τύπου" w:history="1">
        <w:r w:rsidRPr="005D24E4">
          <w:rPr>
            <w:rStyle w:val="-"/>
            <w:rFonts w:ascii="Arial Narrow" w:hAnsi="Arial Narrow"/>
            <w:b/>
            <w:sz w:val="26"/>
            <w:szCs w:val="26"/>
          </w:rPr>
          <w:t>Εισηγητής ο Ι. Βαρδακαστάνης στη «Διαμόρφωση της ατζέντας της ΕΕ για τα δικαιώματα των ατόμων με αναπηρία 2020-2030»</w:t>
        </w:r>
      </w:hyperlink>
    </w:p>
    <w:p w:rsidR="005D24E4" w:rsidRDefault="005D24E4" w:rsidP="005D24E4">
      <w:pPr>
        <w:rPr>
          <w:rStyle w:val="-"/>
          <w:rFonts w:ascii="Arial Narrow" w:hAnsi="Arial Narrow"/>
          <w:color w:val="auto"/>
          <w:sz w:val="26"/>
          <w:szCs w:val="26"/>
          <w:u w:val="none"/>
        </w:rPr>
      </w:pPr>
      <w:r w:rsidRPr="005D24E4">
        <w:rPr>
          <w:rStyle w:val="-"/>
          <w:rFonts w:ascii="Arial Narrow" w:hAnsi="Arial Narrow"/>
          <w:color w:val="auto"/>
          <w:sz w:val="26"/>
          <w:szCs w:val="26"/>
          <w:u w:val="none"/>
        </w:rPr>
        <w:t>Εισηγητής της γνωμοδότησης της ΕΟΚΕ (Ευρωπαϊκή Οικονομική και Κοινωνική Επιτροπή) είναι ο πρόεδρος της ΕΣΑμεΑ Ιωάννης Βαρδακαστάνης, την Δευτέρα 21 Οκτωβρίου, σχετικά με την διαμόρφωσης της Ατζέντας της ΕΕ για τα δικαιώματα των ατόμων με αναπηρία 2020-2030.</w:t>
      </w:r>
    </w:p>
    <w:p w:rsidR="005D24E4" w:rsidRPr="003222AA" w:rsidRDefault="00D34268" w:rsidP="005D24E4">
      <w:pPr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</w:pP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</w:rPr>
        <w:t>Ευρωπαϊκή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 xml:space="preserve"> 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</w:rPr>
        <w:t>Επιτροπή</w:t>
      </w:r>
    </w:p>
    <w:p w:rsidR="003222AA" w:rsidRPr="003222AA" w:rsidRDefault="003222AA" w:rsidP="005D24E4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r w:rsidRPr="003222AA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24.10.2019</w:t>
      </w:r>
    </w:p>
    <w:p w:rsidR="00D34268" w:rsidRPr="00D34268" w:rsidRDefault="00D34268" w:rsidP="005D24E4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 w:rsidRPr="00D34268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European Commission has launched a </w:t>
      </w:r>
      <w:hyperlink r:id="rId12" w:tooltip="έρευνα" w:history="1">
        <w:r w:rsidRPr="003222AA">
          <w:rPr>
            <w:rStyle w:val="-"/>
            <w:rFonts w:ascii="Arial Narrow" w:hAnsi="Arial Narrow"/>
            <w:b/>
            <w:sz w:val="26"/>
            <w:szCs w:val="26"/>
            <w:lang w:val="en-US"/>
          </w:rPr>
          <w:t>Eurobarometer on Discrimination</w:t>
        </w:r>
      </w:hyperlink>
      <w:r w:rsidR="003222AA" w:rsidRPr="003222AA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.</w:t>
      </w:r>
      <w:r w:rsidR="003222AA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</w:t>
      </w:r>
      <w:r w:rsidRPr="00D34268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 </w:t>
      </w:r>
    </w:p>
    <w:p w:rsidR="00D34268" w:rsidRPr="003222AA" w:rsidRDefault="003222AA" w:rsidP="003222AA">
      <w:pPr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</w:pP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>European Economic and Social Committee (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</w:rPr>
        <w:t>Ευρωπαϊκή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 xml:space="preserve"> 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</w:rPr>
        <w:t>Οικονομική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 xml:space="preserve"> 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</w:rPr>
        <w:t>και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 xml:space="preserve"> 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</w:rPr>
        <w:t>Κοινωνική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 xml:space="preserve"> 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</w:rPr>
        <w:t>Επιτροπή</w:t>
      </w:r>
      <w:r w:rsidRPr="003222AA">
        <w:rPr>
          <w:rStyle w:val="-"/>
          <w:rFonts w:ascii="Arial Narrow" w:hAnsi="Arial Narrow"/>
          <w:b/>
          <w:color w:val="FF0000"/>
          <w:sz w:val="26"/>
          <w:szCs w:val="26"/>
          <w:u w:val="none"/>
          <w:lang w:val="en-US"/>
        </w:rPr>
        <w:t>)</w:t>
      </w:r>
    </w:p>
    <w:p w:rsidR="003222AA" w:rsidRPr="003222AA" w:rsidRDefault="003222AA" w:rsidP="003222AA">
      <w:pPr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</w:pPr>
      <w:r w:rsidRPr="003222AA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>24.10.2019</w:t>
      </w:r>
    </w:p>
    <w:p w:rsidR="003222AA" w:rsidRPr="003222AA" w:rsidRDefault="003222AA" w:rsidP="003222AA">
      <w:pP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</w:pPr>
      <w:r w:rsidRPr="003222AA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Today marks the anniversary of the UN Charter in 1945. </w:t>
      </w:r>
      <w:r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We share the values of peace, </w:t>
      </w:r>
      <w:r w:rsidRPr="003222AA">
        <w:rPr>
          <w:rStyle w:val="-"/>
          <w:rFonts w:ascii="Arial Narrow" w:hAnsi="Arial Narrow"/>
          <w:color w:val="auto"/>
          <w:sz w:val="26"/>
          <w:szCs w:val="26"/>
          <w:u w:val="none"/>
          <w:lang w:val="en-US"/>
        </w:rPr>
        <w:t xml:space="preserve">freedom, social progress &amp; equal rights enshrined in the Charter. </w:t>
      </w:r>
      <w:hyperlink r:id="rId13" w:tooltip="opinion" w:history="1">
        <w:r w:rsidRPr="003222AA">
          <w:rPr>
            <w:rStyle w:val="-"/>
            <w:rFonts w:ascii="Arial Narrow" w:hAnsi="Arial Narrow"/>
            <w:b/>
            <w:sz w:val="26"/>
            <w:szCs w:val="26"/>
            <w:lang w:val="en-US"/>
          </w:rPr>
          <w:t>Our opinion on an EU-led global peace-building strategy</w:t>
        </w:r>
      </w:hyperlink>
      <w:r w:rsidRPr="003222AA">
        <w:rPr>
          <w:rStyle w:val="-"/>
          <w:rFonts w:ascii="Arial Narrow" w:hAnsi="Arial Narrow"/>
          <w:b/>
          <w:color w:val="auto"/>
          <w:sz w:val="26"/>
          <w:szCs w:val="26"/>
          <w:u w:val="none"/>
          <w:lang w:val="en-US"/>
        </w:rPr>
        <w:t xml:space="preserve">. </w:t>
      </w:r>
    </w:p>
    <w:p w:rsidR="003222AA" w:rsidRDefault="003222AA" w:rsidP="00593152">
      <w:pPr>
        <w:jc w:val="center"/>
        <w:rPr>
          <w:rFonts w:ascii="Arial Narrow" w:hAnsi="Arial Narrow"/>
          <w:b/>
          <w:sz w:val="28"/>
          <w:szCs w:val="28"/>
        </w:rPr>
      </w:pPr>
    </w:p>
    <w:p w:rsidR="008428ED" w:rsidRPr="003222AA" w:rsidRDefault="008428ED" w:rsidP="00593152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433537">
        <w:rPr>
          <w:rFonts w:ascii="Arial Narrow" w:hAnsi="Arial Narrow"/>
          <w:b/>
          <w:sz w:val="28"/>
          <w:szCs w:val="28"/>
        </w:rPr>
        <w:t>Ακολουθείστε</w:t>
      </w:r>
      <w:r w:rsidRPr="003222AA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</w:rPr>
        <w:t>την</w:t>
      </w:r>
      <w:r w:rsidRPr="003222AA">
        <w:rPr>
          <w:rFonts w:ascii="Arial Narrow" w:hAnsi="Arial Narrow"/>
          <w:b/>
          <w:sz w:val="28"/>
          <w:szCs w:val="28"/>
        </w:rPr>
        <w:t xml:space="preserve"> </w:t>
      </w:r>
      <w:r w:rsidR="00147639" w:rsidRPr="00433537">
        <w:rPr>
          <w:rFonts w:ascii="Arial Narrow" w:hAnsi="Arial Narrow"/>
          <w:b/>
          <w:sz w:val="28"/>
          <w:szCs w:val="28"/>
        </w:rPr>
        <w:t>Ε</w:t>
      </w:r>
      <w:r w:rsidR="00147639" w:rsidRPr="003222AA">
        <w:rPr>
          <w:rFonts w:ascii="Arial Narrow" w:hAnsi="Arial Narrow"/>
          <w:b/>
          <w:sz w:val="28"/>
          <w:szCs w:val="28"/>
        </w:rPr>
        <w:t>.</w:t>
      </w:r>
      <w:r w:rsidR="00147639" w:rsidRPr="00433537">
        <w:rPr>
          <w:rFonts w:ascii="Arial Narrow" w:hAnsi="Arial Narrow"/>
          <w:b/>
          <w:sz w:val="28"/>
          <w:szCs w:val="28"/>
        </w:rPr>
        <w:t>Σ</w:t>
      </w:r>
      <w:r w:rsidR="00147639" w:rsidRPr="003222AA">
        <w:rPr>
          <w:rFonts w:ascii="Arial Narrow" w:hAnsi="Arial Narrow"/>
          <w:b/>
          <w:sz w:val="28"/>
          <w:szCs w:val="28"/>
        </w:rPr>
        <w:t>.</w:t>
      </w:r>
      <w:r w:rsidR="00147639" w:rsidRPr="00433537">
        <w:rPr>
          <w:rFonts w:ascii="Arial Narrow" w:hAnsi="Arial Narrow"/>
          <w:b/>
          <w:sz w:val="28"/>
          <w:szCs w:val="28"/>
        </w:rPr>
        <w:t>Α</w:t>
      </w:r>
      <w:r w:rsidR="00147639" w:rsidRPr="003222AA">
        <w:rPr>
          <w:rFonts w:ascii="Arial Narrow" w:hAnsi="Arial Narrow"/>
          <w:b/>
          <w:sz w:val="28"/>
          <w:szCs w:val="28"/>
        </w:rPr>
        <w:t>.</w:t>
      </w:r>
      <w:r w:rsidR="00147639" w:rsidRPr="00433537">
        <w:rPr>
          <w:rFonts w:ascii="Arial Narrow" w:hAnsi="Arial Narrow"/>
          <w:b/>
          <w:sz w:val="28"/>
          <w:szCs w:val="28"/>
        </w:rPr>
        <w:t>μεΑ</w:t>
      </w:r>
      <w:r w:rsidR="00147639" w:rsidRPr="003222AA">
        <w:rPr>
          <w:rFonts w:ascii="Arial Narrow" w:hAnsi="Arial Narrow"/>
          <w:b/>
          <w:sz w:val="28"/>
          <w:szCs w:val="28"/>
        </w:rPr>
        <w:t>.</w:t>
      </w:r>
      <w:r w:rsidRPr="003222AA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</w:rPr>
        <w:t>στα</w:t>
      </w:r>
      <w:r w:rsidRPr="003222AA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  <w:lang w:val="en-US"/>
        </w:rPr>
        <w:t>social</w:t>
      </w:r>
      <w:r w:rsidRPr="003222AA">
        <w:rPr>
          <w:rFonts w:ascii="Arial Narrow" w:hAnsi="Arial Narrow"/>
          <w:b/>
          <w:sz w:val="28"/>
          <w:szCs w:val="28"/>
        </w:rPr>
        <w:t xml:space="preserve"> </w:t>
      </w:r>
      <w:r w:rsidRPr="00433537">
        <w:rPr>
          <w:rFonts w:ascii="Arial Narrow" w:hAnsi="Arial Narrow"/>
          <w:b/>
          <w:sz w:val="28"/>
          <w:szCs w:val="28"/>
          <w:lang w:val="en-US"/>
        </w:rPr>
        <w:t>media</w:t>
      </w:r>
    </w:p>
    <w:p w:rsidR="008428ED" w:rsidRPr="00AE6CFA" w:rsidRDefault="003222AA" w:rsidP="004D7159">
      <w:pPr>
        <w:jc w:val="center"/>
        <w:rPr>
          <w:rFonts w:ascii="Arial Narrow" w:hAnsi="Arial Narrow"/>
          <w:sz w:val="28"/>
          <w:szCs w:val="28"/>
          <w:lang w:val="en-US"/>
        </w:rPr>
      </w:pPr>
      <w:hyperlink r:id="rId14" w:tooltip="φέισμπουκ" w:history="1">
        <w:r w:rsidR="008428ED" w:rsidRPr="00F54FF0">
          <w:rPr>
            <w:rStyle w:val="-"/>
            <w:rFonts w:ascii="Arial Narrow" w:hAnsi="Arial Narrow"/>
            <w:sz w:val="28"/>
            <w:szCs w:val="28"/>
            <w:lang w:val="en-US"/>
          </w:rPr>
          <w:t>http</w:t>
        </w:r>
        <w:r w:rsidR="008428ED" w:rsidRPr="00AE6CFA">
          <w:rPr>
            <w:rStyle w:val="-"/>
            <w:rFonts w:ascii="Arial Narrow" w:hAnsi="Arial Narrow"/>
            <w:sz w:val="28"/>
            <w:szCs w:val="28"/>
            <w:lang w:val="en-US"/>
          </w:rPr>
          <w:t>s://www.facebook.com/ESAmeAgr/</w:t>
        </w:r>
      </w:hyperlink>
    </w:p>
    <w:p w:rsidR="008428ED" w:rsidRPr="00433537" w:rsidRDefault="003222AA" w:rsidP="004D7159">
      <w:pPr>
        <w:jc w:val="center"/>
        <w:rPr>
          <w:rFonts w:ascii="Arial Narrow" w:hAnsi="Arial Narrow"/>
          <w:sz w:val="28"/>
          <w:szCs w:val="28"/>
          <w:lang w:val="en-US"/>
        </w:rPr>
      </w:pPr>
      <w:hyperlink r:id="rId15" w:tooltip="τουίτερ" w:history="1">
        <w:r w:rsidR="008428ED" w:rsidRPr="00433537">
          <w:rPr>
            <w:rStyle w:val="-"/>
            <w:rFonts w:ascii="Arial Narrow" w:hAnsi="Arial Narrow"/>
            <w:sz w:val="28"/>
            <w:szCs w:val="28"/>
            <w:lang w:val="en-US"/>
          </w:rPr>
          <w:t>https://twitter.com/ESAMEAgr</w:t>
        </w:r>
      </w:hyperlink>
    </w:p>
    <w:p w:rsidR="008428ED" w:rsidRPr="00433537" w:rsidRDefault="008428ED" w:rsidP="004D7159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433537">
        <w:rPr>
          <w:rFonts w:ascii="Arial Narrow" w:hAnsi="Arial Narrow"/>
          <w:sz w:val="28"/>
          <w:szCs w:val="28"/>
          <w:lang w:val="en-US"/>
        </w:rPr>
        <w:t xml:space="preserve">Youtube </w:t>
      </w:r>
      <w:proofErr w:type="spellStart"/>
      <w:r w:rsidRPr="00433537">
        <w:rPr>
          <w:rFonts w:ascii="Arial Narrow" w:hAnsi="Arial Narrow"/>
          <w:sz w:val="28"/>
          <w:szCs w:val="28"/>
          <w:lang w:val="en-US"/>
        </w:rPr>
        <w:t>ESAmeAGr</w:t>
      </w:r>
      <w:proofErr w:type="spellEnd"/>
    </w:p>
    <w:p w:rsidR="004D7159" w:rsidRPr="00433537" w:rsidRDefault="008428ED" w:rsidP="00F82639">
      <w:pPr>
        <w:jc w:val="center"/>
        <w:rPr>
          <w:rStyle w:val="-"/>
          <w:rFonts w:ascii="Arial Narrow" w:hAnsi="Arial Narrow"/>
          <w:sz w:val="28"/>
          <w:szCs w:val="28"/>
          <w:lang w:val="en-US"/>
        </w:rPr>
      </w:pPr>
      <w:r w:rsidRPr="00433537">
        <w:rPr>
          <w:rFonts w:ascii="Arial Narrow" w:hAnsi="Arial Narrow"/>
          <w:sz w:val="28"/>
          <w:szCs w:val="28"/>
        </w:rPr>
        <w:t>Ιστοσελίδα</w:t>
      </w:r>
      <w:r w:rsidRPr="00433537">
        <w:rPr>
          <w:rFonts w:ascii="Arial Narrow" w:hAnsi="Arial Narrow"/>
          <w:sz w:val="28"/>
          <w:szCs w:val="28"/>
          <w:lang w:val="en-US"/>
        </w:rPr>
        <w:t xml:space="preserve"> </w:t>
      </w:r>
      <w:hyperlink r:id="rId16" w:history="1">
        <w:r w:rsidRPr="00433537">
          <w:rPr>
            <w:rStyle w:val="-"/>
            <w:rFonts w:ascii="Arial Narrow" w:hAnsi="Arial Narrow"/>
            <w:sz w:val="28"/>
            <w:szCs w:val="28"/>
            <w:lang w:val="en-US"/>
          </w:rPr>
          <w:t>www.esamea.gr</w:t>
        </w:r>
      </w:hyperlink>
    </w:p>
    <w:p w:rsidR="004D7159" w:rsidRPr="008F29A7" w:rsidRDefault="004D7159" w:rsidP="004D7159">
      <w:pPr>
        <w:jc w:val="center"/>
        <w:rPr>
          <w:rFonts w:ascii="Arial Narrow" w:hAnsi="Arial Narrow"/>
          <w:sz w:val="24"/>
          <w:szCs w:val="28"/>
          <w:lang w:val="en-US"/>
        </w:rPr>
      </w:pPr>
      <w:r>
        <w:rPr>
          <w:rFonts w:ascii="Arial Narrow" w:hAnsi="Arial Narrow"/>
          <w:noProof/>
          <w:sz w:val="24"/>
          <w:szCs w:val="28"/>
          <w:lang w:eastAsia="el-GR"/>
        </w:rPr>
        <w:drawing>
          <wp:inline distT="0" distB="0" distL="0" distR="0">
            <wp:extent cx="1747045" cy="1504950"/>
            <wp:effectExtent l="0" t="0" r="5715" b="0"/>
            <wp:docPr id="1" name="Εικόνα 1" descr="λογότυπο ΕΣΑμεΑ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080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159" w:rsidRPr="008F29A7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21BB3"/>
    <w:rsid w:val="00032D8F"/>
    <w:rsid w:val="00054E22"/>
    <w:rsid w:val="000A40B8"/>
    <w:rsid w:val="0010656D"/>
    <w:rsid w:val="00147639"/>
    <w:rsid w:val="001B0A48"/>
    <w:rsid w:val="001E5C97"/>
    <w:rsid w:val="00222855"/>
    <w:rsid w:val="0022351F"/>
    <w:rsid w:val="00285613"/>
    <w:rsid w:val="003222AA"/>
    <w:rsid w:val="003B4BF1"/>
    <w:rsid w:val="004076B7"/>
    <w:rsid w:val="00433537"/>
    <w:rsid w:val="004A7F8E"/>
    <w:rsid w:val="004D7159"/>
    <w:rsid w:val="004E6A50"/>
    <w:rsid w:val="005317F5"/>
    <w:rsid w:val="0054532D"/>
    <w:rsid w:val="00553752"/>
    <w:rsid w:val="005845CB"/>
    <w:rsid w:val="00593152"/>
    <w:rsid w:val="005D24E4"/>
    <w:rsid w:val="0061243D"/>
    <w:rsid w:val="006648C0"/>
    <w:rsid w:val="006772B2"/>
    <w:rsid w:val="006B7C14"/>
    <w:rsid w:val="006D4EEE"/>
    <w:rsid w:val="00706EEA"/>
    <w:rsid w:val="0074323F"/>
    <w:rsid w:val="00762F8E"/>
    <w:rsid w:val="008379E2"/>
    <w:rsid w:val="008428ED"/>
    <w:rsid w:val="00844171"/>
    <w:rsid w:val="0084797D"/>
    <w:rsid w:val="008F29A7"/>
    <w:rsid w:val="00955364"/>
    <w:rsid w:val="00992381"/>
    <w:rsid w:val="00A67BB9"/>
    <w:rsid w:val="00A936DF"/>
    <w:rsid w:val="00AE60F9"/>
    <w:rsid w:val="00AE6CFA"/>
    <w:rsid w:val="00BA184E"/>
    <w:rsid w:val="00C361AB"/>
    <w:rsid w:val="00C53967"/>
    <w:rsid w:val="00CE23E8"/>
    <w:rsid w:val="00D132CB"/>
    <w:rsid w:val="00D34268"/>
    <w:rsid w:val="00D600B6"/>
    <w:rsid w:val="00D8122A"/>
    <w:rsid w:val="00DB4CDB"/>
    <w:rsid w:val="00DE461E"/>
    <w:rsid w:val="00E0343C"/>
    <w:rsid w:val="00E978F2"/>
    <w:rsid w:val="00EB760F"/>
    <w:rsid w:val="00EE3409"/>
    <w:rsid w:val="00F54FF0"/>
    <w:rsid w:val="00F62D90"/>
    <w:rsid w:val="00F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9558-CFD6-4D25-8A2D-1CCA5F8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4386-o-i-bardakastanis-ston-ypoyrgo-psifiakis-diakybernisis-k-pierrakaki-gia-tin-psifiaki-prosbasimotita" TargetMode="External"/><Relationship Id="rId13" Type="http://schemas.openxmlformats.org/officeDocument/2006/relationships/hyperlink" Target="https://www.eesc.europa.eu/en/news-media/press-releases/whitedoveway-path-peace-across-europ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amea.gr/pressoffice/press-releases/4390-protaseis-gia-toys-prosfyges-me-anapiria-epi-toy-nomosxedioy-peri-diethnoys-prostasias" TargetMode="External"/><Relationship Id="rId12" Type="http://schemas.openxmlformats.org/officeDocument/2006/relationships/hyperlink" Target="https://ec.europa.eu/commfrontoffice/publicopinion/index.cfm/Survey/getSurveyDetail/instruments/SPECIAL/surveyKy/2251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esamea.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a.gr/eu/article/402774/Ta-Chania-metaxu-ton-6-finalist-gia-to-europaiko-Brabeio-Prosbasimis-Polis" TargetMode="External"/><Relationship Id="rId11" Type="http://schemas.openxmlformats.org/officeDocument/2006/relationships/hyperlink" Target="https://www.esamea.gr/pressoffice/press-releases/4381-eisigitis-o-i-bardakastanis-sti-diamorfosi-tis-atzentas-tis-ee-gia-ta-dikaiomata-ton-atomon-me-anapiria-2020-2030" TargetMode="External"/><Relationship Id="rId5" Type="http://schemas.openxmlformats.org/officeDocument/2006/relationships/hyperlink" Target="https://www.esamea.gr/pressoffice/press-releases/4391-i-bardakastanis-ston-ypes-p-theodorikako-gia-psifo-amea-ergasiaka-dimosioy-klp" TargetMode="External"/><Relationship Id="rId15" Type="http://schemas.openxmlformats.org/officeDocument/2006/relationships/hyperlink" Target="https://twitter.com/ESAMEAgr" TargetMode="External"/><Relationship Id="rId10" Type="http://schemas.openxmlformats.org/officeDocument/2006/relationships/hyperlink" Target="https://www.esamea.gr/pressoffice/announcements/4383-se-peristeri-agia-barbara-ilioypoli-kai-gio-dimitrio-diekdikoyme-mazi-me-tin-esamea-stis-24-kai-25-oktobrio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samea.gr/pressoffice/press-releases/4385-gia-tin-enarmonisi-poinikoy-kodika-kai-kodika-poinikis-dikonomias-me-ti-symbasi-ton-inomenon-ethnon-gia-ta-dikaiomata-ton-atomon-me-anapiria" TargetMode="External"/><Relationship Id="rId14" Type="http://schemas.openxmlformats.org/officeDocument/2006/relationships/hyperlink" Target="https://www.facebook.com/ESAmeA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cp:keywords/>
  <dc:description/>
  <cp:lastModifiedBy>tkatsani</cp:lastModifiedBy>
  <cp:revision>3</cp:revision>
  <dcterms:created xsi:type="dcterms:W3CDTF">2019-10-25T09:29:00Z</dcterms:created>
  <dcterms:modified xsi:type="dcterms:W3CDTF">2019-10-25T10:09:00Z</dcterms:modified>
</cp:coreProperties>
</file>