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B6" w:rsidRDefault="007D568A" w:rsidP="001B513B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>Δευτέρα 1 Ιουνίου</w:t>
      </w:r>
      <w:r w:rsidR="00F8629B">
        <w:rPr>
          <w:rFonts w:ascii="Arial Narrow" w:hAnsi="Arial Narrow"/>
          <w:b/>
          <w:sz w:val="32"/>
          <w:szCs w:val="28"/>
        </w:rPr>
        <w:t xml:space="preserve"> 2020</w:t>
      </w:r>
    </w:p>
    <w:p w:rsidR="00D600B6" w:rsidRPr="00D600B6" w:rsidRDefault="00D600B6" w:rsidP="00D600B6"/>
    <w:p w:rsidR="008428ED" w:rsidRPr="00147639" w:rsidRDefault="007D568A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>Μηνιαία</w:t>
      </w:r>
      <w:r w:rsidR="008428ED" w:rsidRPr="00147639">
        <w:rPr>
          <w:rFonts w:ascii="Arial Narrow" w:hAnsi="Arial Narrow"/>
          <w:b/>
          <w:sz w:val="32"/>
          <w:szCs w:val="28"/>
        </w:rPr>
        <w:t xml:space="preserve"> ανασκόπηση - </w:t>
      </w:r>
      <w:r>
        <w:rPr>
          <w:rFonts w:ascii="Arial Narrow" w:hAnsi="Arial Narrow"/>
          <w:b/>
          <w:sz w:val="32"/>
          <w:szCs w:val="28"/>
          <w:lang w:val="en-US"/>
        </w:rPr>
        <w:t>Monthly</w:t>
      </w:r>
      <w:r w:rsidR="008428ED"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:rsidR="000A40B8" w:rsidRPr="00370E2A" w:rsidRDefault="000A40B8" w:rsidP="0074323F">
      <w:pPr>
        <w:rPr>
          <w:rFonts w:ascii="Arial Narrow" w:hAnsi="Arial Narrow"/>
          <w:sz w:val="24"/>
          <w:szCs w:val="24"/>
        </w:rPr>
      </w:pPr>
    </w:p>
    <w:p w:rsidR="00063F09" w:rsidRPr="00370E2A" w:rsidRDefault="00305C77" w:rsidP="00EE033F">
      <w:pPr>
        <w:jc w:val="center"/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</w:pPr>
      <w:hyperlink r:id="rId6" w:tooltip="δελτίο τύπου" w:history="1">
        <w:r w:rsidR="00063F09" w:rsidRPr="00370E2A">
          <w:rPr>
            <w:rStyle w:val="-"/>
            <w:rFonts w:ascii="Arial Narrow" w:hAnsi="Arial Narrow"/>
            <w:b/>
            <w:sz w:val="24"/>
            <w:szCs w:val="24"/>
          </w:rPr>
          <w:t>Κάθε Σάββατο στις 3.30 το μεσημέρι «Τα Νέα της Ε.Σ.Α.μεΑ.» στο κανάλι της Βουλής!</w:t>
        </w:r>
      </w:hyperlink>
    </w:p>
    <w:p w:rsidR="00BC74B3" w:rsidRPr="00896E5F" w:rsidRDefault="00063F09" w:rsidP="00593152">
      <w:pPr>
        <w:jc w:val="center"/>
        <w:rPr>
          <w:rFonts w:ascii="Arial Narrow" w:hAnsi="Arial Narrow"/>
          <w:b/>
          <w:sz w:val="26"/>
          <w:szCs w:val="26"/>
        </w:rPr>
      </w:pPr>
      <w:r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>Από το Σάββατο 25 Ιανουαρίου, και κάθε Σάββατο στις 3.30 το μεσημέρι, η εκ</w:t>
      </w:r>
      <w:r w:rsidR="005D4DB1"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πομπή «Τα Νέα της Ε.Σ.Α.μεΑ» </w:t>
      </w:r>
      <w:r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προβάλλεται από τον Τηλεοπτικό Σταθμό της Βουλής. </w:t>
      </w:r>
      <w:r w:rsidR="00DB20C5"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ώστε </w:t>
      </w:r>
      <w:r w:rsidR="002A5662"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το αναπηρικό κίνημα </w:t>
      </w:r>
      <w:r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να έρθει πιο κοντά στους χιλιάδες συναδέλφους και φίλους με αναπηρία, με χρόνιες </w:t>
      </w:r>
      <w:bookmarkStart w:id="0" w:name="_GoBack"/>
      <w:bookmarkEnd w:id="0"/>
      <w:r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>παθήσεις, με μέλη των οικογενειών τους, με πολίτες που</w:t>
      </w:r>
      <w:r w:rsidR="00DB20C5"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 ενδιαφέρονται για την αναπηρία!</w:t>
      </w:r>
    </w:p>
    <w:p w:rsidR="00C91147" w:rsidRPr="00305C77" w:rsidRDefault="00C91147" w:rsidP="00C63EF0">
      <w:pPr>
        <w:jc w:val="both"/>
        <w:rPr>
          <w:rFonts w:ascii="Arial Narrow" w:hAnsi="Arial Narrow"/>
          <w:b/>
          <w:color w:val="C00000"/>
          <w:sz w:val="24"/>
          <w:szCs w:val="26"/>
          <w:u w:val="single"/>
        </w:rPr>
      </w:pPr>
      <w:r w:rsidRPr="00305C77">
        <w:rPr>
          <w:rFonts w:ascii="Arial Narrow" w:hAnsi="Arial Narrow"/>
          <w:b/>
          <w:color w:val="C00000"/>
          <w:sz w:val="24"/>
          <w:szCs w:val="26"/>
          <w:u w:val="single"/>
        </w:rPr>
        <w:t>Δελτία Τύπου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05.05.2020</w:t>
      </w:r>
    </w:p>
    <w:p w:rsidR="00570D46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Ευρωπαϊκή Ημέρα Ανεξάρτητης Διαβίωσης 2020 #ILDay2020</w:t>
      </w:r>
    </w:p>
    <w:p w:rsidR="00C91147" w:rsidRP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hyperlink r:id="rId7" w:history="1">
        <w:r w:rsidRPr="00C91147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https://www.esamea.gr/pressoffice/press-releases/4770-eyropaiki-imera-anexartitis-diabiosis-2020-ilday2020</w:t>
        </w:r>
      </w:hyperlink>
      <w:r w:rsidRPr="00C91147">
        <w:rPr>
          <w:rFonts w:ascii="Arial Narrow" w:hAnsi="Arial Narrow"/>
          <w:sz w:val="26"/>
          <w:szCs w:val="26"/>
        </w:rPr>
        <w:t xml:space="preserve"> 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05.05.2020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Αντίθετη επί της αρχής με το αντιεπιστημονικό νομοσχέδιο του Παιδείας η ΕΣΑμεΑ - αόρατοι οι μαθητές με αναπηρία</w:t>
      </w:r>
    </w:p>
    <w:p w:rsidR="007D568A" w:rsidRDefault="00C91147" w:rsidP="00570D46">
      <w:pPr>
        <w:jc w:val="both"/>
        <w:rPr>
          <w:rFonts w:ascii="Arial Narrow" w:hAnsi="Arial Narrow"/>
          <w:sz w:val="26"/>
          <w:szCs w:val="26"/>
        </w:rPr>
      </w:pPr>
      <w:hyperlink r:id="rId8" w:history="1">
        <w:r w:rsidRPr="00C91147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https://www.esamea.gr/pressoffice/press-releases/4772-antitheti-epi-tis-arxis-me-to-antiepistimoniko-nomosxedio-toy-paideias-i-esamea-aoratoi-oi-mathites-me-anapiria</w:t>
        </w:r>
      </w:hyperlink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06.05.2020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Έκκληση ΟΗΕ να προστατευτούν τα άτομα με αναπηρία από την πανδημία</w:t>
      </w:r>
    </w:p>
    <w:p w:rsidR="00C91147" w:rsidRPr="00C91147" w:rsidRDefault="00C91147" w:rsidP="00570D46">
      <w:pPr>
        <w:jc w:val="both"/>
        <w:rPr>
          <w:rFonts w:ascii="Arial Narrow" w:hAnsi="Arial Narrow"/>
          <w:sz w:val="26"/>
          <w:szCs w:val="26"/>
        </w:rPr>
      </w:pPr>
      <w:hyperlink r:id="rId9" w:history="1">
        <w:r w:rsidRPr="00C91147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https://www.esamea.gr/pressoffice/press-releases/4773-ekklisi-oie-na-prostateytoyn-ta-atoma-me-anapiria-apo-tin-pandimia</w:t>
        </w:r>
      </w:hyperlink>
      <w:r w:rsidRPr="00C91147">
        <w:rPr>
          <w:rFonts w:ascii="Arial Narrow" w:hAnsi="Arial Narrow"/>
          <w:sz w:val="26"/>
          <w:szCs w:val="26"/>
        </w:rPr>
        <w:t xml:space="preserve"> 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07.05.2020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Ο Ι. Βαρδακαστάνης στη συνεδρίαση της Βουλής για τους πρόσφυγες με αναπηρία</w:t>
      </w:r>
    </w:p>
    <w:p w:rsidR="00C91147" w:rsidRP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hyperlink r:id="rId10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https://www.esamea.gr/pressoffice/press-releases/4775-o-i-bardakastanis-sti-synedriasi-tis-boylis-gia-toys-prosfyges-me-anapiria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08.05.2020</w:t>
      </w:r>
    </w:p>
    <w:p w:rsidR="007D568A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 xml:space="preserve">Άμεση ένταξη της </w:t>
      </w:r>
      <w:proofErr w:type="spellStart"/>
      <w:r w:rsidRPr="00B17F0F">
        <w:rPr>
          <w:rFonts w:ascii="Arial Narrow" w:hAnsi="Arial Narrow"/>
          <w:b/>
          <w:sz w:val="26"/>
          <w:szCs w:val="26"/>
        </w:rPr>
        <w:t>ΣκΠ</w:t>
      </w:r>
      <w:proofErr w:type="spellEnd"/>
      <w:r w:rsidRPr="00B17F0F">
        <w:rPr>
          <w:rFonts w:ascii="Arial Narrow" w:hAnsi="Arial Narrow"/>
          <w:b/>
          <w:sz w:val="26"/>
          <w:szCs w:val="26"/>
        </w:rPr>
        <w:t xml:space="preserve"> στις ευπαθείς ομάδες που πρέπει να μείνουν σπίτι</w:t>
      </w:r>
    </w:p>
    <w:p w:rsid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hyperlink r:id="rId11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https://www.esamea.gr/pressoffice/press-releases/4783-mesi-entaxi-tis-skp-stis-eypatheis-omades-poy-prepei-na-meinoyn-spiti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lastRenderedPageBreak/>
        <w:t>08.05.2020</w:t>
      </w:r>
    </w:p>
    <w:p w:rsid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Η έλλειψη σχολικών νοσηλευτών εγκυμονεί κινδύνους για τους μαθητές με Διαβήτη!</w:t>
      </w:r>
      <w:r>
        <w:rPr>
          <w:rFonts w:ascii="Arial Narrow" w:hAnsi="Arial Narrow"/>
          <w:sz w:val="26"/>
          <w:szCs w:val="26"/>
        </w:rPr>
        <w:t xml:space="preserve"> </w:t>
      </w:r>
      <w:hyperlink r:id="rId12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https://www.esamea.gr/pressoffice/press-releases/4785-i-elleipsi-sxolikon-nosileyton-egkymonei-kindynoys-gia-toys-mathites-me-diabiti</w:t>
        </w:r>
      </w:hyperlink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11.05.2020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 xml:space="preserve"> </w:t>
      </w:r>
      <w:r w:rsidRPr="00B17F0F">
        <w:rPr>
          <w:rFonts w:ascii="Arial Narrow" w:hAnsi="Arial Narrow"/>
          <w:b/>
          <w:sz w:val="26"/>
          <w:szCs w:val="26"/>
        </w:rPr>
        <w:t>Άμεση και ασφαλής επιστροφή των ΑμεΑ στην κανονικότητα: η συνεχιζόμενη αναστολή λειτουργίας των δομών έχει γονατίσει την αναπηρική οικογένεια</w:t>
      </w:r>
      <w:r w:rsidRPr="00B17F0F">
        <w:rPr>
          <w:rFonts w:ascii="Arial Narrow" w:hAnsi="Arial Narrow"/>
          <w:b/>
          <w:sz w:val="26"/>
          <w:szCs w:val="26"/>
        </w:rPr>
        <w:t xml:space="preserve"> </w:t>
      </w:r>
    </w:p>
    <w:p w:rsidR="007D568A" w:rsidRPr="00C91147" w:rsidRDefault="00C91147" w:rsidP="00570D46">
      <w:pPr>
        <w:jc w:val="both"/>
        <w:rPr>
          <w:rFonts w:ascii="Arial Narrow" w:hAnsi="Arial Narrow"/>
          <w:sz w:val="26"/>
          <w:szCs w:val="26"/>
        </w:rPr>
      </w:pPr>
      <w:hyperlink r:id="rId13" w:history="1">
        <w:r w:rsidRPr="00C91147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https://www.esamea.gr/pressoffice/press-releases/4788-2020-05-11-08-39-21</w:t>
        </w:r>
      </w:hyperlink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11.05.2020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Άμεση και ασφαλής επιστροφή των ΑμεΑ στην κανονικότητα: η συνεχιζόμενη αναστολή λειτουργίας των δομών έχει γονατίσει την αναπηρική οικογένεια</w:t>
      </w:r>
    </w:p>
    <w:p w:rsid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hyperlink r:id="rId14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https://www.esamea.gr/pressoffice/press-releases/4788-2020-05-11-08-39-21</w:t>
        </w:r>
      </w:hyperlink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11.05.2020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Άμεσα διαβούλευση με τον ΕΟΔΥ για το άνοιγμα των σχολείων και των δομών ΑμεΑ</w:t>
      </w:r>
    </w:p>
    <w:p w:rsid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hyperlink r:id="rId15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https://www.esamea.gr/pressoffice/press-releases/4791-mesa-diaboyleysi-me-ton-eody-gia-to-anoigma-ton-sxoleion-kai-ton-domon-amea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12.05.2020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Σε καμία περίπτωση κάμερες στα σχολεία</w:t>
      </w:r>
    </w:p>
    <w:p w:rsidR="00B17F0F" w:rsidRDefault="00B17F0F" w:rsidP="00C91147">
      <w:pPr>
        <w:jc w:val="both"/>
        <w:rPr>
          <w:rFonts w:ascii="Arial Narrow" w:hAnsi="Arial Narrow"/>
          <w:sz w:val="26"/>
          <w:szCs w:val="26"/>
        </w:rPr>
      </w:pPr>
      <w:hyperlink r:id="rId16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https://www.esamea.gr/pressoffice/press-releases/4794-se-kamia-periptosi-kameres-sta-sxoleia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14.05.2020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Αδιανόητο να μην διδάσκονται οι νέοι δάσκαλοι Ειδική Αγωγή- Διαμαρτυρία στο Παν. Θεσσαλίας</w:t>
      </w:r>
    </w:p>
    <w:p w:rsidR="00B17F0F" w:rsidRDefault="00B17F0F" w:rsidP="00B17F0F">
      <w:pPr>
        <w:jc w:val="both"/>
        <w:rPr>
          <w:rFonts w:ascii="Arial Narrow" w:hAnsi="Arial Narrow"/>
          <w:sz w:val="26"/>
          <w:szCs w:val="26"/>
        </w:rPr>
      </w:pPr>
      <w:hyperlink r:id="rId17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https://www.esamea.gr/pressoffice/press-releases/4799-adianoito-na-min-didaskontai-oi-neoi-daskaloi-eidiki-agogi-diamartyria-sto-pan-thessalias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14.05.2020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 xml:space="preserve">Για τα άτομα με </w:t>
      </w:r>
      <w:proofErr w:type="spellStart"/>
      <w:r w:rsidRPr="00B17F0F">
        <w:rPr>
          <w:rFonts w:ascii="Arial Narrow" w:hAnsi="Arial Narrow"/>
          <w:b/>
          <w:sz w:val="26"/>
          <w:szCs w:val="26"/>
        </w:rPr>
        <w:t>Άσπεργκερ</w:t>
      </w:r>
      <w:proofErr w:type="spellEnd"/>
      <w:r w:rsidRPr="00B17F0F">
        <w:rPr>
          <w:rFonts w:ascii="Arial Narrow" w:hAnsi="Arial Narrow"/>
          <w:b/>
          <w:sz w:val="26"/>
          <w:szCs w:val="26"/>
        </w:rPr>
        <w:t xml:space="preserve"> στο υπουργείο Παιδείας</w:t>
      </w:r>
    </w:p>
    <w:p w:rsidR="00B17F0F" w:rsidRDefault="00B17F0F" w:rsidP="00B17F0F">
      <w:pPr>
        <w:jc w:val="both"/>
        <w:rPr>
          <w:rFonts w:ascii="Arial Narrow" w:hAnsi="Arial Narrow"/>
          <w:sz w:val="26"/>
          <w:szCs w:val="26"/>
        </w:rPr>
      </w:pPr>
      <w:hyperlink r:id="rId18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https://www.esamea.gr/pressoffice/press-releases/4801-e-s-a-mea-gia-ta-atoma-me-spergker-sto-ypoyrgeio-paideias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19.05.2020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Καταγγελία για την 4Κ ΑΣΕΠ που δεν προβλέπει θέσεις για άτομα με αναπηρία</w:t>
      </w:r>
    </w:p>
    <w:p w:rsidR="00B17F0F" w:rsidRDefault="00B17F0F" w:rsidP="00B17F0F">
      <w:pPr>
        <w:jc w:val="both"/>
        <w:rPr>
          <w:rFonts w:ascii="Arial Narrow" w:hAnsi="Arial Narrow"/>
          <w:sz w:val="26"/>
          <w:szCs w:val="26"/>
        </w:rPr>
      </w:pPr>
      <w:hyperlink r:id="rId19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https://www.esamea.gr/pressoffice/press-releases/4807-kataggelia-gia-tin-4k-asep-poy-den-problepei-theseis-gia-atoma-me-anapiria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19.05.2020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Ο παρατεταμένος εγκλεισμός των παιδιών με αναπηρία και των οικογενειών τους θα έχει ολέθρια αποτελέσματα- επιστολή στον πρωθυπουργό</w:t>
      </w:r>
    </w:p>
    <w:p w:rsidR="00B17F0F" w:rsidRPr="00B17F0F" w:rsidRDefault="00B17F0F" w:rsidP="00B17F0F">
      <w:pPr>
        <w:jc w:val="both"/>
        <w:rPr>
          <w:rFonts w:ascii="Arial Narrow" w:hAnsi="Arial Narrow"/>
          <w:sz w:val="26"/>
          <w:szCs w:val="26"/>
        </w:rPr>
      </w:pPr>
      <w:hyperlink r:id="rId20" w:history="1">
        <w:r w:rsidRPr="00B17F0F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https://www.esamea.gr/pressoffice/press-releases/4809-o-paratetamenos-egkleismos-ton-paidion-me-anapiria-kai-ton-oikogeneion-toys-tha-exei-olethria-apotelesmata-epistoli-ston-prothypoyrgo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21.05.2020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ΚΔΗΦ και ΚΔΑΠμεΑ ανοίγουν την επόμενη εβδομάδα, ομιλία Ι. Βαρδακαστάνη στη Βουλή</w:t>
      </w:r>
    </w:p>
    <w:p w:rsidR="00C91147" w:rsidRPr="00B17F0F" w:rsidRDefault="00B17F0F" w:rsidP="00C91147">
      <w:pPr>
        <w:jc w:val="both"/>
        <w:rPr>
          <w:rFonts w:ascii="Arial Narrow" w:hAnsi="Arial Narrow"/>
          <w:sz w:val="26"/>
          <w:szCs w:val="26"/>
        </w:rPr>
      </w:pPr>
      <w:hyperlink r:id="rId21" w:history="1">
        <w:r w:rsidRPr="00B17F0F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https://www.esamea.gr/pressoffice/press-releases/4813-kdif-kai-kdapmea-anoigoyn-tin-epomeni-ebdomada-omilia-i-bardakastani-sti-boyli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22.05.2020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Ικανοποίηση για τη μη κατάργηση μαθημάτων στο Π.Τ.Δ.Ε. Πανεπιστημίου Θεσσαλίας</w:t>
      </w:r>
    </w:p>
    <w:p w:rsidR="007D568A" w:rsidRPr="00B17F0F" w:rsidRDefault="00B17F0F" w:rsidP="00570D46">
      <w:pPr>
        <w:jc w:val="both"/>
        <w:rPr>
          <w:rFonts w:ascii="Arial Narrow" w:hAnsi="Arial Narrow"/>
          <w:sz w:val="26"/>
          <w:szCs w:val="26"/>
        </w:rPr>
      </w:pPr>
      <w:hyperlink r:id="rId22" w:history="1">
        <w:r w:rsidRPr="00B17F0F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https://www.esamea.gr/pressoffice/press-releases/4814-ikanopoiisi-gia-ti-mi-katargisi-mathimaton-sto-p-t-d-e-panepistimioy-thessalias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29.05.2020</w:t>
      </w:r>
    </w:p>
    <w:p w:rsid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Έκκληση για το παιδοκαρδιοχειρουργικό του «Αγία Σοφία»</w:t>
      </w:r>
    </w:p>
    <w:p w:rsidR="00B17F0F" w:rsidRPr="00B17F0F" w:rsidRDefault="00B17F0F" w:rsidP="00B17F0F">
      <w:pPr>
        <w:jc w:val="both"/>
        <w:rPr>
          <w:rFonts w:ascii="Arial Narrow" w:hAnsi="Arial Narrow"/>
          <w:sz w:val="26"/>
          <w:szCs w:val="26"/>
        </w:rPr>
      </w:pPr>
      <w:hyperlink r:id="rId23" w:history="1">
        <w:r w:rsidRPr="00B17F0F">
          <w:rPr>
            <w:rStyle w:val="-"/>
            <w:rFonts w:ascii="Arial Narrow" w:hAnsi="Arial Narrow"/>
            <w:sz w:val="26"/>
            <w:szCs w:val="26"/>
          </w:rPr>
          <w:t>https://www.esamea.gr/pressoffice/press-releases/4821-ekklisi-gia-to-paidokardioxeiroyrgiko-toy-agia-sofia</w:t>
        </w:r>
      </w:hyperlink>
      <w:r w:rsidRPr="00B17F0F">
        <w:rPr>
          <w:rFonts w:ascii="Arial Narrow" w:hAnsi="Arial Narrow"/>
          <w:sz w:val="26"/>
          <w:szCs w:val="26"/>
        </w:rPr>
        <w:t xml:space="preserve"> </w:t>
      </w:r>
    </w:p>
    <w:p w:rsidR="007D568A" w:rsidRPr="007D568A" w:rsidRDefault="007D568A" w:rsidP="00570D46">
      <w:pPr>
        <w:jc w:val="both"/>
        <w:rPr>
          <w:rFonts w:ascii="Arial Narrow" w:hAnsi="Arial Narrow"/>
          <w:b/>
          <w:color w:val="003300"/>
          <w:sz w:val="26"/>
          <w:szCs w:val="26"/>
        </w:rPr>
      </w:pPr>
    </w:p>
    <w:p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:rsidR="008428ED" w:rsidRPr="0065592D" w:rsidRDefault="00305C77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24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:rsidR="008428ED" w:rsidRPr="0065592D" w:rsidRDefault="00305C77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25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8428ED" w:rsidRPr="0007263E" w:rsidRDefault="0007263E" w:rsidP="004D7159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  <w:r w:rsidRPr="0007263E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Youtube: </w:t>
      </w:r>
      <w:r w:rsidR="008428ED" w:rsidRPr="0007263E">
        <w:rPr>
          <w:rFonts w:ascii="Arial Narrow" w:hAnsi="Arial Narrow"/>
          <w:b/>
          <w:color w:val="003300"/>
          <w:sz w:val="26"/>
          <w:szCs w:val="26"/>
          <w:lang w:val="en-US"/>
        </w:rPr>
        <w:t>ESAmeAGr</w:t>
      </w:r>
    </w:p>
    <w:p w:rsidR="00394A7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26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736CB6" w:rsidRPr="0065592D" w:rsidRDefault="00C63EF0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6"/>
          <w:szCs w:val="26"/>
          <w:u w:val="single"/>
          <w:lang w:eastAsia="el-GR"/>
        </w:rPr>
        <w:drawing>
          <wp:inline distT="0" distB="0" distL="0" distR="0">
            <wp:extent cx="1233192" cy="1047750"/>
            <wp:effectExtent l="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SMALL.jpe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54" cy="108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CB6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F"/>
    <w:rsid w:val="00021BB3"/>
    <w:rsid w:val="00032D8F"/>
    <w:rsid w:val="00054E22"/>
    <w:rsid w:val="00063F09"/>
    <w:rsid w:val="0007263E"/>
    <w:rsid w:val="000A40B8"/>
    <w:rsid w:val="000B0802"/>
    <w:rsid w:val="000B15D7"/>
    <w:rsid w:val="000E215F"/>
    <w:rsid w:val="0010656D"/>
    <w:rsid w:val="00147639"/>
    <w:rsid w:val="00151235"/>
    <w:rsid w:val="001B0A48"/>
    <w:rsid w:val="001B513B"/>
    <w:rsid w:val="001E5C97"/>
    <w:rsid w:val="00222855"/>
    <w:rsid w:val="0022351F"/>
    <w:rsid w:val="002412E1"/>
    <w:rsid w:val="00285613"/>
    <w:rsid w:val="002A5662"/>
    <w:rsid w:val="002F4C98"/>
    <w:rsid w:val="00305C77"/>
    <w:rsid w:val="003222AA"/>
    <w:rsid w:val="00353F94"/>
    <w:rsid w:val="00370E2A"/>
    <w:rsid w:val="00371EA3"/>
    <w:rsid w:val="00394A7B"/>
    <w:rsid w:val="003B4BF1"/>
    <w:rsid w:val="004076B7"/>
    <w:rsid w:val="00433537"/>
    <w:rsid w:val="0045741F"/>
    <w:rsid w:val="004A7F8E"/>
    <w:rsid w:val="004D7159"/>
    <w:rsid w:val="004E6A50"/>
    <w:rsid w:val="005317F5"/>
    <w:rsid w:val="0054532D"/>
    <w:rsid w:val="005507AD"/>
    <w:rsid w:val="00553752"/>
    <w:rsid w:val="00570D46"/>
    <w:rsid w:val="00571E14"/>
    <w:rsid w:val="0058324B"/>
    <w:rsid w:val="005845CB"/>
    <w:rsid w:val="005915E3"/>
    <w:rsid w:val="00593152"/>
    <w:rsid w:val="005D24E4"/>
    <w:rsid w:val="005D4DB1"/>
    <w:rsid w:val="005D797C"/>
    <w:rsid w:val="005E2816"/>
    <w:rsid w:val="0061243D"/>
    <w:rsid w:val="00622B55"/>
    <w:rsid w:val="00647B7E"/>
    <w:rsid w:val="0065592D"/>
    <w:rsid w:val="00657954"/>
    <w:rsid w:val="006648C0"/>
    <w:rsid w:val="006772B2"/>
    <w:rsid w:val="006B7C14"/>
    <w:rsid w:val="006D4EEE"/>
    <w:rsid w:val="006E30DC"/>
    <w:rsid w:val="00706EEA"/>
    <w:rsid w:val="00736CB6"/>
    <w:rsid w:val="0074323F"/>
    <w:rsid w:val="0074491D"/>
    <w:rsid w:val="0075668C"/>
    <w:rsid w:val="00762F8E"/>
    <w:rsid w:val="00780304"/>
    <w:rsid w:val="007D568A"/>
    <w:rsid w:val="007F101E"/>
    <w:rsid w:val="008379E2"/>
    <w:rsid w:val="008428ED"/>
    <w:rsid w:val="00844171"/>
    <w:rsid w:val="0084797D"/>
    <w:rsid w:val="00896C76"/>
    <w:rsid w:val="00896E5F"/>
    <w:rsid w:val="008F29A7"/>
    <w:rsid w:val="00955364"/>
    <w:rsid w:val="00992381"/>
    <w:rsid w:val="009E61CF"/>
    <w:rsid w:val="00A67BB9"/>
    <w:rsid w:val="00A9217D"/>
    <w:rsid w:val="00A936DF"/>
    <w:rsid w:val="00A97C50"/>
    <w:rsid w:val="00AC29FB"/>
    <w:rsid w:val="00AE60F9"/>
    <w:rsid w:val="00AE6CFA"/>
    <w:rsid w:val="00B17F0F"/>
    <w:rsid w:val="00BA184E"/>
    <w:rsid w:val="00BB2CA9"/>
    <w:rsid w:val="00BC74B3"/>
    <w:rsid w:val="00C241AB"/>
    <w:rsid w:val="00C361AB"/>
    <w:rsid w:val="00C53967"/>
    <w:rsid w:val="00C63EF0"/>
    <w:rsid w:val="00C91147"/>
    <w:rsid w:val="00CE1940"/>
    <w:rsid w:val="00CE23E8"/>
    <w:rsid w:val="00D132CB"/>
    <w:rsid w:val="00D34268"/>
    <w:rsid w:val="00D600B6"/>
    <w:rsid w:val="00D8122A"/>
    <w:rsid w:val="00DB20C5"/>
    <w:rsid w:val="00DB4CDB"/>
    <w:rsid w:val="00DE461E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F54FF0"/>
    <w:rsid w:val="00F62D90"/>
    <w:rsid w:val="00F82639"/>
    <w:rsid w:val="00F8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69558-CFD6-4D25-8A2D-1CCA5F82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2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press-releases/4772-antitheti-epi-tis-arxis-me-to-antiepistimoniko-nomosxedio-toy-paideias-i-esamea-aoratoi-oi-mathites-me-anapiria" TargetMode="External"/><Relationship Id="rId13" Type="http://schemas.openxmlformats.org/officeDocument/2006/relationships/hyperlink" Target="https://www.esamea.gr/pressoffice/press-releases/4788-2020-05-11-08-39-21" TargetMode="External"/><Relationship Id="rId18" Type="http://schemas.openxmlformats.org/officeDocument/2006/relationships/hyperlink" Target="https://www.esamea.gr/pressoffice/press-releases/4801-e-s-a-mea-gia-ta-atoma-me-spergker-sto-ypoyrgeio-paideias" TargetMode="External"/><Relationship Id="rId26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samea.gr/pressoffice/press-releases/4813-kdif-kai-kdapmea-anoigoyn-tin-epomeni-ebdomada-omilia-i-bardakastani-sti-boyli" TargetMode="External"/><Relationship Id="rId7" Type="http://schemas.openxmlformats.org/officeDocument/2006/relationships/hyperlink" Target="https://www.esamea.gr/pressoffice/press-releases/4770-eyropaiki-imera-anexartitis-diabiosis-2020-ilday2020" TargetMode="External"/><Relationship Id="rId12" Type="http://schemas.openxmlformats.org/officeDocument/2006/relationships/hyperlink" Target="https://www.esamea.gr/pressoffice/press-releases/4785-i-elleipsi-sxolikon-nosileyton-egkymonei-kindynoys-gia-toys-mathites-me-diabiti" TargetMode="External"/><Relationship Id="rId17" Type="http://schemas.openxmlformats.org/officeDocument/2006/relationships/hyperlink" Target="https://www.esamea.gr/pressoffice/press-releases/4799-adianoito-na-min-didaskontai-oi-neoi-daskaloi-eidiki-agogi-diamartyria-sto-pan-thessalias" TargetMode="External"/><Relationship Id="rId25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amea.gr/pressoffice/press-releases/4794-se-kamia-periptosi-kameres-sta-sxoleia" TargetMode="External"/><Relationship Id="rId20" Type="http://schemas.openxmlformats.org/officeDocument/2006/relationships/hyperlink" Target="https://www.esamea.gr/pressoffice/press-releases/4809-o-paratetamenos-egkleismos-ton-paidion-me-anapiria-kai-ton-oikogeneion-toys-tha-exei-olethria-apotelesmata-epistoli-ston-prothypoyrg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pressoffice/press-releases/4549-kathe-sabbato-stis-3-30-to-mesimeri-ta-nea-tis-e-s-a-mea-sto-kanali-tis-boylis" TargetMode="External"/><Relationship Id="rId11" Type="http://schemas.openxmlformats.org/officeDocument/2006/relationships/hyperlink" Target="https://www.esamea.gr/pressoffice/press-releases/4783-mesi-entaxi-tis-skp-stis-eypatheis-omades-poy-prepei-na-meinoyn-spiti" TargetMode="External"/><Relationship Id="rId24" Type="http://schemas.openxmlformats.org/officeDocument/2006/relationships/hyperlink" Target="https://www.facebook.com/ESAmeA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essoffice/press-releases/4791-mesa-diaboyleysi-me-ton-eody-gia-to-anoigma-ton-sxoleion-kai-ton-domon-amea" TargetMode="External"/><Relationship Id="rId23" Type="http://schemas.openxmlformats.org/officeDocument/2006/relationships/hyperlink" Target="https://www.esamea.gr/pressoffice/press-releases/4821-ekklisi-gia-to-paidokardioxeiroyrgiko-toy-agia-sofi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samea.gr/pressoffice/press-releases/4775-o-i-bardakastanis-sti-synedriasi-tis-boylis-gia-toys-prosfyges-me-anapiria" TargetMode="External"/><Relationship Id="rId19" Type="http://schemas.openxmlformats.org/officeDocument/2006/relationships/hyperlink" Target="https://www.esamea.gr/pressoffice/press-releases/4807-kataggelia-gia-tin-4k-asep-poy-den-problepei-theseis-gia-atoma-me-anapi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pressoffice/press-releases/4773-ekklisi-oie-na-prostateytoyn-ta-atoma-me-anapiria-apo-tin-pandimia" TargetMode="External"/><Relationship Id="rId14" Type="http://schemas.openxmlformats.org/officeDocument/2006/relationships/hyperlink" Target="https://www.esamea.gr/pressoffice/press-releases/4788-2020-05-11-08-39-21" TargetMode="External"/><Relationship Id="rId22" Type="http://schemas.openxmlformats.org/officeDocument/2006/relationships/hyperlink" Target="https://www.esamea.gr/pressoffice/press-releases/4814-ikanopoiisi-gia-ti-mi-katargisi-mathimaton-sto-p-t-d-e-panepistimioy-thessalias" TargetMode="External"/><Relationship Id="rId2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841C-EF54-41DD-948D-B49DC6AC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1122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tkatsani</dc:creator>
  <cp:keywords/>
  <dc:description/>
  <cp:lastModifiedBy>tkatsani</cp:lastModifiedBy>
  <cp:revision>5</cp:revision>
  <dcterms:created xsi:type="dcterms:W3CDTF">2020-06-01T11:46:00Z</dcterms:created>
  <dcterms:modified xsi:type="dcterms:W3CDTF">2020-06-01T12:10:00Z</dcterms:modified>
</cp:coreProperties>
</file>