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053B2806" w:rsidR="00A5663B" w:rsidRPr="00A5663B" w:rsidRDefault="0081364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2-04T00:00:00Z">
                    <w:dateFormat w:val="dd.MM.yyyy"/>
                    <w:lid w:val="el-GR"/>
                    <w:storeMappedDataAs w:val="dateTime"/>
                    <w:calendar w:val="gregorian"/>
                  </w:date>
                </w:sdtPr>
                <w:sdtEndPr/>
                <w:sdtContent>
                  <w:r w:rsidR="00916734">
                    <w:t>04.02.2021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14:paraId="4BD093C5" w14:textId="118282E8" w:rsidR="0076008A" w:rsidRPr="0076008A" w:rsidRDefault="00916734" w:rsidP="00916734">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Content>
              <w:r w:rsidRPr="00916734">
                <w:rPr>
                  <w:rStyle w:val="TitleChar"/>
                  <w:b/>
                </w:rPr>
                <w:t xml:space="preserve">ΕΣΑμεΑ : Καρκίνος και Πανδημία: Παγκόσμια Ημέρα κατά του Καρκίνου </w:t>
              </w:r>
            </w:sdtContent>
          </w:sdt>
        </w:p>
      </w:sdtContent>
    </w:sdt>
    <w:sdt>
      <w:sdtPr>
        <w:rPr>
          <w:i/>
        </w:rPr>
        <w:id w:val="-1779398674"/>
        <w:lock w:val="sdtContentLocked"/>
        <w:placeholder>
          <w:docPart w:val="A3334B6022BD4D368C83C77A27FDC1AA"/>
        </w:placeholder>
        <w:group/>
      </w:sdtPr>
      <w:sdtEndPr/>
      <w:sdtContent>
        <w:sdt>
          <w:sdtPr>
            <w:rPr>
              <w:rFonts w:ascii="Calibri" w:eastAsiaTheme="minorHAnsi" w:hAnsi="Calibri" w:cs="Calibri"/>
              <w:color w:val="auto"/>
              <w:lang w:eastAsia="el-GR"/>
            </w:rPr>
            <w:alias w:val="Σώμα της ανακοίνωσης"/>
            <w:tag w:val="Σώμα της ανακοίνωσης"/>
            <w:id w:val="-1096393226"/>
            <w:lock w:val="sdtLocked"/>
            <w:placeholder>
              <w:docPart w:val="EF162F3D27934B4B94082F909462D7CC"/>
            </w:placeholder>
          </w:sdtPr>
          <w:sdtEndPr>
            <w:rPr>
              <w:rFonts w:ascii="Arial Narrow" w:eastAsia="Times New Roman" w:hAnsi="Arial Narrow" w:cs="Times New Roman"/>
              <w:color w:val="000000"/>
              <w:lang w:eastAsia="en-US"/>
            </w:rPr>
          </w:sdtEndPr>
          <w:sdtContent>
            <w:p w14:paraId="45167E3D" w14:textId="1018B4F0" w:rsidR="00916734" w:rsidRDefault="00916734" w:rsidP="00916734">
              <w:r>
                <w:t xml:space="preserve">Η ΕΣΑμεΑ ενημερώνει για την Παγκόσμια Ημέρα κατά του Καρκίνου: </w:t>
              </w:r>
              <w:r>
                <w:t>Σήμε</w:t>
              </w:r>
              <w:r>
                <w:t xml:space="preserve">ρα ο καρκίνος αποτελεί και στην Ελλάδα </w:t>
              </w:r>
              <w:r>
                <w:t>την πρώτη αιτία θανάτου με ποσοστό 27% γενικά και 38% στις ηλικίες άνω των 65 ετών, αφήνοντας πίσω τα καρδιαγγειακά νοσήματα.</w:t>
              </w:r>
              <w:r>
                <w:t xml:space="preserve"> Έ</w:t>
              </w:r>
              <w:r>
                <w:t>χει παρατηρηθεί ότι η επίπτωση του καρκίνου αυξάνεται σταθερά τα τελευταία χρόνια. Το 2012 καταγράφηκαν παγκοσμίως 14,1 εκατομμύρια νέα κρούσματα, το 2018 18 εκατομμύρια ενώ εκτιμάται ότι το 2025 θα φθάσουν στα 19,3 εκατομμύρια. Υπολογίζεται ακόμη ότι οι θάνατοι από καρκίνο παγκοσμίως πλησιάζουν τα 10 εκατομμύρια ετησίως. Στη χώρα μας εκτιμάται ότι παρουσιάζονται 67.000 νέα κρούσματα καρκίνου και περίπου 32.000 θάνατοι ετησίως.</w:t>
              </w:r>
            </w:p>
            <w:p w14:paraId="52AAA065" w14:textId="787F3D70" w:rsidR="00916734" w:rsidRDefault="00916734" w:rsidP="00916734">
              <w:r>
                <w:t>Ως Παγκόσμια Ημέρα Κατά το</w:t>
              </w:r>
              <w:r w:rsidR="003F445F">
                <w:t>υ Καρκίνου έχει καθιερωθεί η 4</w:t>
              </w:r>
              <w:r w:rsidR="003F445F" w:rsidRPr="003F445F">
                <w:rPr>
                  <w:vertAlign w:val="superscript"/>
                </w:rPr>
                <w:t>η</w:t>
              </w:r>
              <w:r w:rsidR="003F445F">
                <w:t xml:space="preserve"> </w:t>
              </w:r>
              <w:r>
                <w:t xml:space="preserve">Φεβρουαρίου από τη Διεθνή Ένωση κατά του Καρκίνου (UICC) και προσφέρει την ευκαιρία για μια ευρύτερη εκστρατεία ενημέρωσης του κοινού για αυτή τη μάστιγα της σύγχρονης κοινωνίας μας. Η φετινή Παγκόσμια Ημέρα </w:t>
              </w:r>
              <w:r>
                <w:t xml:space="preserve">βρίσκεται υπό τη σκιά της πανδημίας της COVID-19 που </w:t>
              </w:r>
              <w:r>
                <w:t xml:space="preserve">αποτέλεσε πρωτοφανή πρόκληση για τα υγειονομικά συστήματα όλων των χωρών. </w:t>
              </w:r>
            </w:p>
            <w:p w14:paraId="2E8D9C10" w14:textId="6877D1CE" w:rsidR="006B34B4" w:rsidRDefault="003F445F" w:rsidP="006B34B4">
              <w:r>
                <w:t xml:space="preserve">Ο ΠΟΥ επισημαίνει ότι η </w:t>
              </w:r>
              <w:bookmarkStart w:id="1" w:name="_GoBack"/>
              <w:bookmarkEnd w:id="1"/>
              <w:r w:rsidR="00916734">
                <w:t xml:space="preserve"> πανδημία έχει μεγάλες επιπτώσεις στην εξέλιξη της νόσ</w:t>
              </w:r>
              <w:r w:rsidR="006B34B4">
                <w:t>ου</w:t>
              </w:r>
              <w:r w:rsidR="00916734">
                <w:t xml:space="preserve">, όχι μόνο λόγω της μείωσης των χειρουργηθέντων ογκολογικών περιστατικών, </w:t>
              </w:r>
              <w:r w:rsidR="006B34B4">
                <w:t>αλλά και</w:t>
              </w:r>
              <w:r w:rsidR="00916734">
                <w:t xml:space="preserve"> λόγω της μεγάλης μείωσης των προληπτικών εξετάσεων και των τακτικών επαναληπτικών ελέγχων των καρκινοπαθών ασθενών.</w:t>
              </w:r>
              <w:r w:rsidR="006B34B4">
                <w:t xml:space="preserve"> </w:t>
              </w:r>
              <w:r w:rsidR="00916734">
                <w:t xml:space="preserve">Η λοίμωξη από </w:t>
              </w:r>
              <w:r w:rsidR="006B34B4">
                <w:t xml:space="preserve">τον </w:t>
              </w:r>
              <w:r w:rsidR="00916734">
                <w:t xml:space="preserve">COVID-19 απειλεί δυσανάλογα τις ευπαθείς αυτές ομάδες του πληθυσμού οι οποίες έχουν έως και 10 φορές μεγαλύτερο </w:t>
              </w:r>
              <w:r w:rsidR="006B34B4">
                <w:t xml:space="preserve">κίνδυνο θανάτου εάν προσβληθούν. </w:t>
              </w:r>
              <w:r w:rsidR="006B34B4">
                <w:t xml:space="preserve">Υπάρχουν σοβαρές ενδείξεις ότι λόγω της πανδημίας μεγάλος αριθμός Ελλήνων έχουν παραμελήσει ή και εγκαταλείψει τον προληπτικό έλεγχο για καρκίνο. Οι συνέπειες της αμέλειας αυτής </w:t>
              </w:r>
              <w:r w:rsidR="006B34B4">
                <w:t xml:space="preserve">μπορεί να αποβούν καταστροφικές. </w:t>
              </w:r>
              <w:r w:rsidR="006B34B4">
                <w:t>Έχει υπολογισθεί ότι περισσότερο από το 30-50% των καρκίνων θα μπορούσε να προληφθεί με την ενημέρωση του κοινού και τη συνακόλουθη λήψη μέτρων για την υιοθέτηση κανόνων υγιεινής διαβίωσης και διατροφής, όπως η διακοπή του καπνίσματος, η αποφυγή του αλκοόλ, η αποφυγή ανθυγιεινών τροφίμων και ποτών και κυρίως της ζάχαρης με επακόλουθο την ελάττωση της επίπτωσης της παχυσαρκίας και τέλος με την καθημερινή σωματική άσκηση.</w:t>
              </w:r>
            </w:p>
            <w:p w14:paraId="74A30CEA" w14:textId="40BECE19" w:rsidR="0076008A" w:rsidRDefault="006B34B4" w:rsidP="006B34B4">
              <w:r>
                <w:t>Οι σημαντικές εξελίξεις στην έγκαιρη διάγνωση και θεραπευτική αντιμετώπιση των περισσότερων μορφών καρκίνου επιτρέπουν τη μακρόχρονη επιβίωση με ικανοποιητική ποιότητα ζωής πολλών καρκινοπαθών ασθενών με συγκεκριμένες εντοπίσεις της νόσου (μαστός, προστάτης, παχύ έντερο, ωοθήκες, κλπ</w:t>
              </w:r>
              <w:r w:rsidR="003F445F" w:rsidRPr="003F445F">
                <w:t>.</w:t>
              </w:r>
              <w:r>
                <w:t>) αλλά ακόμα πολλές φορές και την πλήρη ίαση.</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AED1C" w14:textId="77777777" w:rsidR="00813649" w:rsidRDefault="00813649" w:rsidP="00A5663B">
      <w:pPr>
        <w:spacing w:after="0" w:line="240" w:lineRule="auto"/>
      </w:pPr>
      <w:r>
        <w:separator/>
      </w:r>
    </w:p>
    <w:p w14:paraId="75974441" w14:textId="77777777" w:rsidR="00813649" w:rsidRDefault="00813649"/>
  </w:endnote>
  <w:endnote w:type="continuationSeparator" w:id="0">
    <w:p w14:paraId="0CC34FB7" w14:textId="77777777" w:rsidR="00813649" w:rsidRDefault="00813649" w:rsidP="00A5663B">
      <w:pPr>
        <w:spacing w:after="0" w:line="240" w:lineRule="auto"/>
      </w:pPr>
      <w:r>
        <w:continuationSeparator/>
      </w:r>
    </w:p>
    <w:p w14:paraId="3BD5D115" w14:textId="77777777" w:rsidR="00813649" w:rsidRDefault="00813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altName w:val="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6B34B4">
          <w:rPr>
            <w:noProof/>
          </w:rPr>
          <w:t>2</w:t>
        </w:r>
        <w:r>
          <w:fldChar w:fldCharType="end"/>
        </w:r>
      </w:p>
      <w:p w14:paraId="3BA399E0" w14:textId="77777777" w:rsidR="0076008A" w:rsidRDefault="00813649"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C58FC" w14:textId="77777777" w:rsidR="00813649" w:rsidRDefault="00813649" w:rsidP="00A5663B">
      <w:pPr>
        <w:spacing w:after="0" w:line="240" w:lineRule="auto"/>
      </w:pPr>
      <w:bookmarkStart w:id="0" w:name="_Hlk484772647"/>
      <w:bookmarkEnd w:id="0"/>
      <w:r>
        <w:separator/>
      </w:r>
    </w:p>
    <w:p w14:paraId="582E9037" w14:textId="77777777" w:rsidR="00813649" w:rsidRDefault="00813649"/>
  </w:footnote>
  <w:footnote w:type="continuationSeparator" w:id="0">
    <w:p w14:paraId="21946427" w14:textId="77777777" w:rsidR="00813649" w:rsidRDefault="00813649" w:rsidP="00A5663B">
      <w:pPr>
        <w:spacing w:after="0" w:line="240" w:lineRule="auto"/>
      </w:pPr>
      <w:r>
        <w:continuationSeparator/>
      </w:r>
    </w:p>
    <w:p w14:paraId="54D2E08B" w14:textId="77777777" w:rsidR="00813649" w:rsidRDefault="008136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813649"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D774B80"/>
    <w:multiLevelType w:val="multilevel"/>
    <w:tmpl w:val="744C2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121DFC"/>
    <w:multiLevelType w:val="multilevel"/>
    <w:tmpl w:val="2A181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D229D7"/>
    <w:multiLevelType w:val="multilevel"/>
    <w:tmpl w:val="A224D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F3F28"/>
    <w:multiLevelType w:val="multilevel"/>
    <w:tmpl w:val="54E43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3"/>
  </w:num>
  <w:num w:numId="13">
    <w:abstractNumId w:val="1"/>
  </w:num>
  <w:num w:numId="14">
    <w:abstractNumId w:val="0"/>
  </w:num>
  <w:num w:numId="15">
    <w:abstractNumId w:val="2"/>
  </w:num>
  <w:num w:numId="16">
    <w:abstractNumId w:val="7"/>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57C13"/>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445F"/>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379BC"/>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72864"/>
    <w:rsid w:val="006A52F5"/>
    <w:rsid w:val="006A785A"/>
    <w:rsid w:val="006B34B4"/>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13649"/>
    <w:rsid w:val="008321C9"/>
    <w:rsid w:val="00842387"/>
    <w:rsid w:val="00854043"/>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E1FEE"/>
    <w:rsid w:val="008F0284"/>
    <w:rsid w:val="008F4A49"/>
    <w:rsid w:val="00906FB5"/>
    <w:rsid w:val="00916734"/>
    <w:rsid w:val="00927469"/>
    <w:rsid w:val="009324B1"/>
    <w:rsid w:val="00935916"/>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D1C5E"/>
    <w:rsid w:val="00BE04D8"/>
    <w:rsid w:val="00BE52FC"/>
    <w:rsid w:val="00BE6103"/>
    <w:rsid w:val="00BE699A"/>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52E2"/>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6EBA"/>
    <w:rsid w:val="00E279BD"/>
    <w:rsid w:val="00E316DE"/>
    <w:rsid w:val="00E357D4"/>
    <w:rsid w:val="00E40395"/>
    <w:rsid w:val="00E429AD"/>
    <w:rsid w:val="00E44DB8"/>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252E2"/>
    <w:rPr>
      <w:color w:val="605E5C"/>
      <w:shd w:val="clear" w:color="auto" w:fill="E1DFDD"/>
    </w:rPr>
  </w:style>
  <w:style w:type="paragraph" w:customStyle="1" w:styleId="xxxxmsonormal">
    <w:name w:val="x_x_x_x_msonormal"/>
    <w:basedOn w:val="Normal"/>
    <w:rsid w:val="00D252E2"/>
    <w:pPr>
      <w:spacing w:before="100" w:beforeAutospacing="1" w:after="100" w:afterAutospacing="1" w:line="240" w:lineRule="auto"/>
      <w:jc w:val="left"/>
    </w:pPr>
    <w:rPr>
      <w:rFonts w:ascii="Calibri" w:eastAsiaTheme="minorHAnsi" w:hAnsi="Calibri" w:cs="Calibri"/>
      <w:color w:val="auto"/>
      <w:lang w:eastAsia="el-GR"/>
    </w:rPr>
  </w:style>
  <w:style w:type="paragraph" w:customStyle="1" w:styleId="xxxxmsolistparagraph">
    <w:name w:val="x_x_x_x_msolistparagraph"/>
    <w:basedOn w:val="Normal"/>
    <w:rsid w:val="00D252E2"/>
    <w:pPr>
      <w:spacing w:before="100" w:beforeAutospacing="1" w:after="100" w:afterAutospacing="1" w:line="240" w:lineRule="auto"/>
      <w:jc w:val="left"/>
    </w:pPr>
    <w:rPr>
      <w:rFonts w:ascii="Calibri" w:eastAsiaTheme="minorHAnsi" w:hAnsi="Calibri" w:cs="Calibri"/>
      <w:color w:val="auto"/>
      <w:lang w:eastAsia="el-GR"/>
    </w:rPr>
  </w:style>
  <w:style w:type="character" w:customStyle="1" w:styleId="apple-converted-space">
    <w:name w:val="apple-converted-space"/>
    <w:basedOn w:val="DefaultParagraphFont"/>
    <w:rsid w:val="00D2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38452">
      <w:bodyDiv w:val="1"/>
      <w:marLeft w:val="0"/>
      <w:marRight w:val="0"/>
      <w:marTop w:val="0"/>
      <w:marBottom w:val="0"/>
      <w:divBdr>
        <w:top w:val="none" w:sz="0" w:space="0" w:color="auto"/>
        <w:left w:val="none" w:sz="0" w:space="0" w:color="auto"/>
        <w:bottom w:val="none" w:sz="0" w:space="0" w:color="auto"/>
        <w:right w:val="none" w:sz="0" w:space="0" w:color="auto"/>
      </w:divBdr>
    </w:div>
    <w:div w:id="15892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altName w:val="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832CD"/>
    <w:rsid w:val="002D291F"/>
    <w:rsid w:val="002F7027"/>
    <w:rsid w:val="003572EC"/>
    <w:rsid w:val="004B3087"/>
    <w:rsid w:val="00550D21"/>
    <w:rsid w:val="005E1B4F"/>
    <w:rsid w:val="007449D7"/>
    <w:rsid w:val="007C7BC3"/>
    <w:rsid w:val="009E0370"/>
    <w:rsid w:val="00BD0BE8"/>
    <w:rsid w:val="00C2166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04D6AB-3416-4200-91E3-ABA30BF1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487</Words>
  <Characters>2635</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Microsoft account</cp:lastModifiedBy>
  <cp:revision>3</cp:revision>
  <cp:lastPrinted>2017-05-26T15:11:00Z</cp:lastPrinted>
  <dcterms:created xsi:type="dcterms:W3CDTF">2021-02-04T10:20:00Z</dcterms:created>
  <dcterms:modified xsi:type="dcterms:W3CDTF">2021-02-04T10:22:00Z</dcterms:modified>
  <cp:contentStatus/>
  <dc:language>Ελληνικά</dc:language>
  <cp:version>am-20180624</cp:version>
</cp:coreProperties>
</file>