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3B" w:rsidRPr="00A5663B" w:rsidRDefault="00D22A5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4-02T00:00:00Z">
                    <w:dateFormat w:val="dd.MM.yyyy"/>
                    <w:lid w:val="el-GR"/>
                    <w:storeMappedDataAs w:val="dateTime"/>
                    <w:calendar w:val="gregorian"/>
                  </w:date>
                </w:sdtPr>
                <w:sdtEndPr/>
                <w:sdtContent>
                  <w:r w:rsidR="00F73ACC">
                    <w:t>02.04.2021</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500807" w:rsidRDefault="00D22A59" w:rsidP="0076008A">
          <w:pPr>
            <w:pStyle w:val="a8"/>
            <w:rPr>
              <w:rStyle w:val="ab"/>
              <w:rFonts w:ascii="Arial Narrow" w:hAnsi="Arial Narrow"/>
              <w:b/>
              <w:bCs w:val="0"/>
              <w:color w:val="auto"/>
              <w:sz w:val="28"/>
            </w:rPr>
          </w:pPr>
          <w:sdt>
            <w:sdtPr>
              <w:rPr>
                <w:rFonts w:ascii="Cambria" w:hAnsi="Cambria" w:cs="Helvetica"/>
                <w:b w:val="0"/>
                <w:bCs/>
                <w:color w:val="333333"/>
                <w:sz w:val="23"/>
                <w:szCs w:val="24"/>
                <w:lang w:eastAsia="el-GR"/>
              </w:rPr>
              <w:alias w:val="Τίτλος"/>
              <w:tag w:val="Τίτλος"/>
              <w:id w:val="-726219383"/>
              <w:lock w:val="sdtLocked"/>
              <w:placeholder>
                <w:docPart w:val="26FD0C6718E343D29245E5C6688DF4BB"/>
              </w:placeholder>
              <w:text/>
            </w:sdtPr>
            <w:sdtEndPr/>
            <w:sdtContent>
              <w:r w:rsidR="00FF0A1A" w:rsidRPr="00500807">
                <w:rPr>
                  <w:rFonts w:cs="Helvetica"/>
                  <w:color w:val="333333"/>
                  <w:szCs w:val="24"/>
                  <w:lang w:eastAsia="el-GR"/>
                </w:rPr>
                <w:t>Παγκόσμια Ημέρα Ε</w:t>
              </w:r>
              <w:r w:rsidR="00715523">
                <w:rPr>
                  <w:rFonts w:cs="Helvetica"/>
                  <w:color w:val="333333"/>
                  <w:szCs w:val="24"/>
                  <w:lang w:eastAsia="el-GR"/>
                </w:rPr>
                <w:t>νημέρωσης για τον Αυτισμό 2021</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rPr>
              <w:b/>
            </w:rPr>
          </w:sdtEndPr>
          <w:sdtContent>
            <w:p w:rsidR="003448ED" w:rsidRDefault="003448ED" w:rsidP="003448ED">
              <w:r>
                <w:t>Η</w:t>
              </w:r>
              <w:r>
                <w:t xml:space="preserve"> Παγκόσμια Ημέρα Αυτισμού γιορτάζεται στις 2 Απριλίου, με στόχο την ευαισθητοποίηση και ενημέρωση της διεθνούς κοινότητας καθώς και τη βελτίωση </w:t>
              </w:r>
              <w:r>
                <w:t>της ζωής των ατόμων με αυτισμό.</w:t>
              </w:r>
            </w:p>
            <w:p w:rsidR="003448ED" w:rsidRDefault="003448ED" w:rsidP="003448ED">
              <w:r>
                <w:t>Ο Αυτισμός είναι μια γενετική, ισόβια αναπηρία που απαντάται σε ένα μεγάλο αριθμό ατόμων, παρουσιάζει μεγάλη ποικιλία και αποτελεί ένα φάσμα διαταραχών με κυριότερες τη διαταραχή της κοινωνικότητας, της επικοινωνίας, της ακαμψίας της σκέψης και της συμπεριφοράς.</w:t>
              </w:r>
            </w:p>
            <w:p w:rsidR="003448ED" w:rsidRDefault="003448ED" w:rsidP="003448ED">
              <w:r>
                <w:t xml:space="preserve">Οι δυσκολίες στον τρόπο που τα άτομα με αυτισμό αντιλαμβάνονται και συνδέονται με το περιβάλλον τους έχουν σοβαρές επιπτώσεις στην οικογένεια που, στην Ελλάδα, αναλαμβάνει εξ' ολοκλήρου τη φροντίδα και την εκπαίδευσή τους. </w:t>
              </w:r>
              <w:r>
                <w:t xml:space="preserve">Οι δυσκολίες αυτές φάνηκαν ιδιαίτερα και μεγεθύνθηκαν κατά τη διάρκεια της πανδημίας, όπου άτομα με αυτισμό, μαζί με άλλα άτομα που διαβιούν σε ιδρύματα ανά τον κόσμο, ήταν από τα πρώτα θύματα. Παράλληλα, παρατηρήθηκε τεράστιο έλλειμα πληροφόρησης σχετικά με την πανδημία και τους τρόπους προφύλαξης, </w:t>
              </w:r>
              <w:r w:rsidR="00715523">
                <w:t>προσαρμοσμένο</w:t>
              </w:r>
              <w:r>
                <w:t xml:space="preserve"> στις ανάγκες των ατόμων με αυτισμό.</w:t>
              </w:r>
            </w:p>
            <w:p w:rsidR="003448ED" w:rsidRDefault="003448ED" w:rsidP="003448ED">
              <w:r>
                <w:t>Λόγω της πολυπλοκότητας του, ο αυτισμός είναι μια από τις δυσκολότερες αναπηρίες. Η δια βίου εκπαίδευση είναι μονόδρομος για την ανάπτυξη των δυνατοτήτων των ατόμων με Αυτισμό και την ανακούφιση των οικογενειών τους. Σε ένα φιλικό, δομημένο και προστατευμένο περιβάλλον μπορούν να αναπτύξουν σημαντικά το βαθμό λειτουργικότητας τους και να γίνουν παραγωγικοί.</w:t>
              </w:r>
            </w:p>
            <w:p w:rsidR="003448ED" w:rsidRDefault="003448ED" w:rsidP="003448ED">
              <w:r>
                <w:t>Παρά τον μεγάλο αγώνα του αναπηρικού κινήματος και της ΕΣΑμεΑ, στην Ελλάδα τα άτομα με αυτισμό συνεχίζουν σε μεγάλο ποσοστό να μη μετέχουν στην εκπαιδευτική διαδικασία, να μη λαμβάνουν εξειδικευμένη επαγγελματική κατάρτιση σε προστατευμένα παραγωγικά εργαστήρια, ενώ συνεχίζεται η ανεπάρκεια Στεγών Υποστηριζόμενης Διαβίωσης, όταν πια η οικογένεια δεν θα είναι σε θέση να μεριμνά για τα άτομα αυτά και γενικότερα η έλλειψη ενός πλαισίου μέτρων και δομών στήριξης των γονέων και των οικογενειών των ατόμων με αυτισμό, που όσο ποτέ άλλοτε, επιβάλλεται να δημιουργηθούν.</w:t>
              </w:r>
            </w:p>
            <w:p w:rsidR="001F04DC" w:rsidRPr="001F04DC" w:rsidRDefault="001F04DC" w:rsidP="003448ED">
              <w:r>
                <w:t xml:space="preserve">Στο πλαίσιο της ευαισθητοποίησης και ενημέρωσης για τη σημερινή ημέρα, στην Ελλάδα και στην Ευρώπη, πραγματοποιούνται πολλές εκδηλώσεις, οι σημαντικότερες από τις οποίες παρουσιάζονται στη συνέχεια:  </w:t>
              </w:r>
            </w:p>
            <w:p w:rsidR="003448ED" w:rsidRDefault="003448ED" w:rsidP="003448ED">
              <w:r>
                <w:t>Στην εκδήλωση που διοργανώνει σ</w:t>
              </w:r>
              <w:r>
                <w:t xml:space="preserve">το πλαίσιο </w:t>
              </w:r>
              <w:r>
                <w:t>της</w:t>
              </w:r>
              <w:r>
                <w:t xml:space="preserve"> Παγκόσμια</w:t>
              </w:r>
              <w:r>
                <w:t>ς</w:t>
              </w:r>
              <w:r>
                <w:t xml:space="preserve"> Ημέρα</w:t>
              </w:r>
              <w:r>
                <w:t>ς</w:t>
              </w:r>
              <w:r>
                <w:t xml:space="preserve"> Αυτισμού, η Γενική Γραμματεία Κοινωνικής Αλληλεγγύης και </w:t>
              </w:r>
              <w:r>
                <w:t>Καταπολέμησης της Φτώχειας του υ</w:t>
              </w:r>
              <w:r>
                <w:t>πουργείου Εργασίας και Κοι</w:t>
              </w:r>
              <w:r>
                <w:t xml:space="preserve">νωνικών Υποθέσεων </w:t>
              </w:r>
              <w:r>
                <w:t>«Συζήτηση/Βιώματα/Προοπτική», την Παρ</w:t>
              </w:r>
              <w:r>
                <w:t>ασκευ</w:t>
              </w:r>
              <w:r w:rsidR="001F04DC">
                <w:t xml:space="preserve">ή </w:t>
              </w:r>
              <w:bookmarkStart w:id="1" w:name="_GoBack"/>
              <w:bookmarkEnd w:id="1"/>
              <w:r>
                <w:t xml:space="preserve">2 Απριλίου και ώρα 12:00, θα εκπροσωπήσει την ΕΣΑμεΑ η Φωτεινή Ζαφειροπούλου, μέλος </w:t>
              </w:r>
              <w:r w:rsidRPr="003448ED">
                <w:t xml:space="preserve">Ε.Γ. </w:t>
              </w:r>
              <w:proofErr w:type="spellStart"/>
              <w:r w:rsidRPr="003448ED">
                <w:t>Ε.Σ.</w:t>
              </w:r>
              <w:r>
                <w:t>Α.μεΑ</w:t>
              </w:r>
              <w:proofErr w:type="spellEnd"/>
              <w:r>
                <w:t xml:space="preserve">., </w:t>
              </w:r>
              <w:proofErr w:type="spellStart"/>
              <w:r>
                <w:t>γ.γ</w:t>
              </w:r>
              <w:proofErr w:type="spellEnd"/>
              <w:r>
                <w:t xml:space="preserve">. </w:t>
              </w:r>
              <w:proofErr w:type="spellStart"/>
              <w:r>
                <w:t>Π.Ο.Σ.Γ.Κ.Α.μεΑ</w:t>
              </w:r>
              <w:proofErr w:type="spellEnd"/>
              <w:r>
                <w:t>., α</w:t>
              </w:r>
              <w:r w:rsidRPr="003448ED">
                <w:t>ντιπρόεδρος Ελληνικής Εταιρείας Προστασίας Αυτιστικών Ατόμων</w:t>
              </w:r>
              <w:r>
                <w:t xml:space="preserve">. </w:t>
              </w:r>
            </w:p>
            <w:p w:rsidR="003448ED" w:rsidRDefault="003448ED" w:rsidP="003448ED">
              <w:r>
                <w:t>Οι άλλοι ο</w:t>
              </w:r>
              <w:r>
                <w:t>μιλητές</w:t>
              </w:r>
              <w:r>
                <w:t xml:space="preserve"> θα είναι οι κ.κ. </w:t>
              </w:r>
              <w:r>
                <w:t>:</w:t>
              </w:r>
            </w:p>
            <w:p w:rsidR="003448ED" w:rsidRDefault="003448ED" w:rsidP="003448ED">
              <w:pPr>
                <w:pStyle w:val="a9"/>
                <w:numPr>
                  <w:ilvl w:val="0"/>
                  <w:numId w:val="16"/>
                </w:numPr>
              </w:pPr>
              <w:r>
                <w:t>Κωστής Χατζηδάκης, υ</w:t>
              </w:r>
              <w:r>
                <w:t>πουργός Εργασίας και Κοινωνικών Υποθέσεων</w:t>
              </w:r>
            </w:p>
            <w:p w:rsidR="003448ED" w:rsidRDefault="003448ED" w:rsidP="003448ED">
              <w:pPr>
                <w:pStyle w:val="a9"/>
                <w:numPr>
                  <w:ilvl w:val="0"/>
                  <w:numId w:val="16"/>
                </w:numPr>
              </w:pPr>
              <w:r>
                <w:t>Δόμνα Μιχαηλίδου, υ</w:t>
              </w:r>
              <w:r>
                <w:t>φυπουργός Εργασίας και Κοινωνικών Υποθέσεων</w:t>
              </w:r>
            </w:p>
            <w:p w:rsidR="003448ED" w:rsidRDefault="003448ED" w:rsidP="003448ED">
              <w:pPr>
                <w:pStyle w:val="a9"/>
                <w:numPr>
                  <w:ilvl w:val="0"/>
                  <w:numId w:val="16"/>
                </w:numPr>
              </w:pPr>
              <w:r>
                <w:lastRenderedPageBreak/>
                <w:t>Γεώργιος Στα</w:t>
              </w:r>
              <w:r>
                <w:t>μάτης, γενικός γ</w:t>
              </w:r>
              <w:r>
                <w:t>ραμματέας Κοινωνικής Αλληλεγγύης και Καταπολέμησης της Φτώχειας</w:t>
              </w:r>
            </w:p>
            <w:p w:rsidR="003448ED" w:rsidRDefault="003448ED" w:rsidP="003448ED">
              <w:pPr>
                <w:pStyle w:val="a9"/>
                <w:numPr>
                  <w:ilvl w:val="0"/>
                  <w:numId w:val="16"/>
                </w:numPr>
              </w:pPr>
              <w:proofErr w:type="spellStart"/>
              <w:r>
                <w:t>Άδα</w:t>
              </w:r>
              <w:proofErr w:type="spellEnd"/>
              <w:r>
                <w:t xml:space="preserve"> </w:t>
              </w:r>
              <w:proofErr w:type="spellStart"/>
              <w:r>
                <w:t>Σταματάτου</w:t>
              </w:r>
              <w:proofErr w:type="spellEnd"/>
              <w:r>
                <w:t>, Μαραθωνοδρ</w:t>
              </w:r>
              <w:r>
                <w:t>όμος, ακτιβίστρια για τον αυτισμό, δ</w:t>
              </w:r>
              <w:r>
                <w:t xml:space="preserve">ιαχειρίστρια της σελίδας «Η Ζωή μου με τον Γιάννη» </w:t>
              </w:r>
            </w:p>
            <w:p w:rsidR="003448ED" w:rsidRDefault="003448ED" w:rsidP="003448ED">
              <w:pPr>
                <w:pStyle w:val="a9"/>
                <w:numPr>
                  <w:ilvl w:val="0"/>
                  <w:numId w:val="16"/>
                </w:numPr>
              </w:pPr>
              <w:r>
                <w:t>Δήμητρα Παππά, π</w:t>
              </w:r>
              <w:r>
                <w:t>ρόεδρος Κέντρου Κοινωνικής Πρόνοιας Περιφέρειας Θεσσαλίας</w:t>
              </w:r>
            </w:p>
            <w:p w:rsidR="003448ED" w:rsidRDefault="003448ED" w:rsidP="003448ED">
              <w:pPr>
                <w:pStyle w:val="a9"/>
                <w:numPr>
                  <w:ilvl w:val="0"/>
                  <w:numId w:val="16"/>
                </w:numPr>
              </w:pPr>
              <w:r>
                <w:t>Κατερίνα Γιαννακοπούλου, π</w:t>
              </w:r>
              <w:r>
                <w:t>ρόεδρος «ΑΛΜΑ» Πανελλήνιος Σύλλογος Προσαρμοσμένων</w:t>
              </w:r>
              <w:r>
                <w:t xml:space="preserve"> Δραστηριοτήτων, ειδική π</w:t>
              </w:r>
              <w:r>
                <w:t>αιδαγωγός</w:t>
              </w:r>
            </w:p>
            <w:p w:rsidR="003448ED" w:rsidRDefault="003448ED" w:rsidP="003448ED">
              <w:r>
                <w:t>Για την εγγραφή σας, πατήστε στον παρακάτω σύνδεσμο.</w:t>
              </w:r>
            </w:p>
            <w:p w:rsidR="003448ED" w:rsidRDefault="003448ED" w:rsidP="003448ED">
              <w:hyperlink r:id="rId10" w:history="1">
                <w:r w:rsidRPr="00053C92">
                  <w:rPr>
                    <w:rStyle w:val="-"/>
                  </w:rPr>
                  <w:t>https://us02web.zoom.us/webinar/register/WN_y9tGrx3TRlqoNX3DwqPSEA</w:t>
                </w:r>
              </w:hyperlink>
              <w:r>
                <w:t xml:space="preserve"> </w:t>
              </w:r>
            </w:p>
            <w:p w:rsidR="00FF0A1A" w:rsidRDefault="003448ED" w:rsidP="003448ED">
              <w:r>
                <w:t>Μετά την εγγραφή σας, θα λάβετε ενημερωτικό email για τον</w:t>
              </w:r>
              <w:r w:rsidR="00715523">
                <w:t xml:space="preserve"> τρόπο σύνδεσης σας στο </w:t>
              </w:r>
              <w:proofErr w:type="spellStart"/>
              <w:r w:rsidR="00715523">
                <w:t>webinar</w:t>
              </w:r>
              <w:proofErr w:type="spellEnd"/>
              <w:r w:rsidR="00715523">
                <w:t>.</w:t>
              </w:r>
            </w:p>
            <w:p w:rsidR="00715523" w:rsidRDefault="00715523" w:rsidP="00715523">
              <w:r>
                <w:t xml:space="preserve">Η </w:t>
              </w:r>
              <w:r w:rsidRPr="00F73ACC">
                <w:rPr>
                  <w:b/>
                </w:rPr>
                <w:t>Ελληνική Εταιρία Προστασίας</w:t>
              </w:r>
              <w:r w:rsidRPr="00F73ACC">
                <w:rPr>
                  <w:b/>
                </w:rPr>
                <w:t xml:space="preserve"> </w:t>
              </w:r>
              <w:r w:rsidRPr="00F73ACC">
                <w:rPr>
                  <w:b/>
                </w:rPr>
                <w:t>Αυτισ</w:t>
              </w:r>
              <w:r w:rsidRPr="00F73ACC">
                <w:rPr>
                  <w:b/>
                </w:rPr>
                <w:t>τικών Ατόμων</w:t>
              </w:r>
              <w:r>
                <w:t xml:space="preserve"> ανακοινώνει ότι «αναγνωρίζοντας την </w:t>
              </w:r>
              <w:r>
                <w:t>ανάγκη για ενημέρωση και ευαισθητοποίηση</w:t>
              </w:r>
              <w:r>
                <w:t xml:space="preserve"> για τον α</w:t>
              </w:r>
              <w:r>
                <w:t>υτισμό φέτος κρίνεται ακόμα πιο</w:t>
              </w:r>
              <w:r>
                <w:t xml:space="preserve"> </w:t>
              </w:r>
              <w:r>
                <w:t>αναγκαία λόγω των ιδιαίτερων δυσκολιών που</w:t>
              </w:r>
              <w:r>
                <w:t xml:space="preserve"> </w:t>
              </w:r>
              <w:r>
                <w:t>προκύπτουν από την πανδημία και επηρεάζουν</w:t>
              </w:r>
              <w:r>
                <w:t xml:space="preserve"> την κ</w:t>
              </w:r>
              <w:r>
                <w:t>οινωνία και κατ’ επέκταση τα άτομα με</w:t>
              </w:r>
              <w:r>
                <w:t xml:space="preserve"> αυτισμό και</w:t>
              </w:r>
              <w:r>
                <w:t xml:space="preserve"> τις οικογένειες τους, μετά από</w:t>
              </w:r>
              <w:r>
                <w:t xml:space="preserve"> συνεννόηση με το υ</w:t>
              </w:r>
              <w:r>
                <w:t>πουργείο Πολιτισμού,</w:t>
              </w:r>
              <w:r>
                <w:t xml:space="preserve"> </w:t>
              </w:r>
              <w:r>
                <w:t>την Α’ Εφορία Αρχαιοτήτων και τους Δήμους</w:t>
              </w:r>
              <w:r>
                <w:t xml:space="preserve"> </w:t>
              </w:r>
              <w:r>
                <w:t>Αθηναίων, Πειραιά και Ιωαννιτών, λαμβάνει και φέτος μέρος στην</w:t>
              </w:r>
              <w:r>
                <w:t xml:space="preserve"> </w:t>
              </w:r>
              <w:r>
                <w:t>πρωτοβουλία</w:t>
              </w:r>
              <w:r w:rsidRPr="00715523">
                <w:t xml:space="preserve"> </w:t>
              </w:r>
              <w:r w:rsidRPr="00715523">
                <w:rPr>
                  <w:lang w:val="en-US"/>
                </w:rPr>
                <w:t>Light</w:t>
              </w:r>
              <w:r w:rsidRPr="00715523">
                <w:t xml:space="preserve"> </w:t>
              </w:r>
              <w:r w:rsidRPr="00715523">
                <w:rPr>
                  <w:lang w:val="en-US"/>
                </w:rPr>
                <w:t>it</w:t>
              </w:r>
              <w:r w:rsidRPr="00715523">
                <w:t xml:space="preserve"> </w:t>
              </w:r>
              <w:r w:rsidRPr="00715523">
                <w:rPr>
                  <w:lang w:val="en-US"/>
                </w:rPr>
                <w:t>Up</w:t>
              </w:r>
              <w:r w:rsidRPr="00715523">
                <w:t xml:space="preserve"> </w:t>
              </w:r>
              <w:r w:rsidRPr="00715523">
                <w:rPr>
                  <w:lang w:val="en-US"/>
                </w:rPr>
                <w:t>Blue</w:t>
              </w:r>
              <w:r w:rsidRPr="00715523">
                <w:t xml:space="preserve">, </w:t>
              </w:r>
              <w:r>
                <w:t>όπως</w:t>
              </w:r>
              <w:r w:rsidRPr="00715523">
                <w:t xml:space="preserve"> </w:t>
              </w:r>
              <w:r>
                <w:t>η</w:t>
              </w:r>
              <w:r w:rsidRPr="00715523">
                <w:t xml:space="preserve"> </w:t>
              </w:r>
              <w:r w:rsidRPr="00715523">
                <w:rPr>
                  <w:lang w:val="en-US"/>
                </w:rPr>
                <w:t>Autism</w:t>
              </w:r>
              <w:r w:rsidRPr="00715523">
                <w:t xml:space="preserve"> </w:t>
              </w:r>
              <w:r w:rsidRPr="00715523">
                <w:rPr>
                  <w:lang w:val="en-US"/>
                </w:rPr>
                <w:t>Europe</w:t>
              </w:r>
              <w:r w:rsidRPr="00715523">
                <w:t xml:space="preserve"> </w:t>
              </w:r>
              <w:r>
                <w:t>εφαρμόζει</w:t>
              </w:r>
              <w:r w:rsidRPr="00715523">
                <w:t>.</w:t>
              </w:r>
              <w:r>
                <w:t xml:space="preserve"> </w:t>
              </w:r>
              <w:r>
                <w:t>Φέτος φωτίζουμε την Πύλη του Αδριανού,</w:t>
              </w:r>
              <w:r>
                <w:t xml:space="preserve"> τ</w:t>
              </w:r>
              <w:r>
                <w:t xml:space="preserve">ο </w:t>
              </w:r>
              <w:proofErr w:type="spellStart"/>
              <w:r>
                <w:t>Συντριβάνι</w:t>
              </w:r>
              <w:proofErr w:type="spellEnd"/>
              <w:r>
                <w:t xml:space="preserve"> της Ομόνοιας, το Ρολόι του</w:t>
              </w:r>
              <w:r>
                <w:t xml:space="preserve"> </w:t>
              </w:r>
              <w:r>
                <w:t xml:space="preserve">Πειραιά στο </w:t>
              </w:r>
              <w:proofErr w:type="spellStart"/>
              <w:r>
                <w:t>Πασαλιμάνι</w:t>
              </w:r>
              <w:proofErr w:type="spellEnd"/>
              <w:r>
                <w:t>, το Δημαρχείο των</w:t>
              </w:r>
              <w:r>
                <w:t xml:space="preserve"> </w:t>
              </w:r>
              <w:r>
                <w:t xml:space="preserve">Ιωαννιτών και την </w:t>
              </w:r>
              <w:proofErr w:type="spellStart"/>
              <w:r>
                <w:t>Ζωσιμαία</w:t>
              </w:r>
              <w:proofErr w:type="spellEnd"/>
              <w:r>
                <w:t xml:space="preserve"> Βιβλιοθήκη</w:t>
              </w:r>
              <w:r>
                <w:t xml:space="preserve"> </w:t>
              </w:r>
              <w:r>
                <w:t>Ιωαννιτών με ΜΠΛΕ χρώμα δίνοντας</w:t>
              </w:r>
              <w:r>
                <w:t xml:space="preserve"> ελπίδα, δύναμη στα άτομα με α</w:t>
              </w:r>
              <w:r>
                <w:t>υτισμό και</w:t>
              </w:r>
              <w:r>
                <w:t xml:space="preserve"> </w:t>
              </w:r>
              <w:r>
                <w:t>συμμετέχοντας ενεργά μαζί με την κοινωνία</w:t>
              </w:r>
              <w:r>
                <w:t xml:space="preserve"> </w:t>
              </w:r>
              <w:r>
                <w:t>δηλώνοντας την παρουσία μας και την</w:t>
              </w:r>
              <w:r>
                <w:t xml:space="preserve"> </w:t>
              </w:r>
              <w:r>
                <w:t>ανάγκη για ένταξη και ενσωμάτωση των</w:t>
              </w:r>
              <w:r>
                <w:t xml:space="preserve"> ατόμων με α</w:t>
              </w:r>
              <w:r>
                <w:t>υτισμό στην κοινωνία</w:t>
              </w:r>
              <w:r>
                <w:t>»</w:t>
              </w:r>
              <w:r>
                <w:t>.</w:t>
              </w:r>
            </w:p>
            <w:p w:rsidR="00F73ACC" w:rsidRDefault="00F73ACC" w:rsidP="00F73ACC">
              <w:r>
                <w:t xml:space="preserve">Το </w:t>
              </w:r>
              <w:r w:rsidRPr="00F73ACC">
                <w:rPr>
                  <w:b/>
                </w:rPr>
                <w:t>Κέντρο Κοινωνικής Πρόνοιας Περιφέρειας Αττικής</w:t>
              </w:r>
              <w:r>
                <w:t xml:space="preserve"> ΚΚΠΠΑ προσφέρει ένα πρόγραμμα εικονικών εκδηλώσεων για όλο το μήνα Απρίλιο προωθώντας την ευαισθητοποίηση και αποδοχή του αυτισμού που γιορτάζεται σε όλο τον κόσμο στις 2 Απριλίου.</w:t>
              </w:r>
            </w:p>
            <w:p w:rsidR="00F73ACC" w:rsidRDefault="00F73ACC" w:rsidP="00F73ACC">
              <w:r>
                <w:t xml:space="preserve">Για όλο τον μήνα Απρίλιο μέσω της πλατφόρμας </w:t>
              </w:r>
              <w:proofErr w:type="spellStart"/>
              <w:r>
                <w:t>Sporthive</w:t>
              </w:r>
              <w:proofErr w:type="spellEnd"/>
              <w:r>
                <w:t xml:space="preserve"> και του myrace.gr, κάνοντας δωρεάν εγγραφή στον εικονικό αγώνα RaceForAutism.gr μπορεί όποιος επιθυμεί να συμμετέχει σε οποιαδήποτε εικονική εκδήλωση - τρέξιμο, βάδισμα, ποδηλασία ή κολύμβηση - οπουδήποτε, οποτεδήποτε, σε οποιαδήποτε απόσταση επιλέξει.</w:t>
              </w:r>
            </w:p>
            <w:p w:rsidR="00F73ACC" w:rsidRDefault="00F73ACC" w:rsidP="00F73ACC">
              <w:r>
                <w:t xml:space="preserve">Ο </w:t>
              </w:r>
              <w:proofErr w:type="spellStart"/>
              <w:r>
                <w:t>Virtual</w:t>
              </w:r>
              <w:proofErr w:type="spellEnd"/>
              <w:r>
                <w:t xml:space="preserve"> αγώνας </w:t>
              </w:r>
              <w:r>
                <w:t>πραγματοποιείται</w:t>
              </w:r>
              <w:r>
                <w:t xml:space="preserve"> από την Τρίτη 30 Μαρτίου μέχρι </w:t>
              </w:r>
              <w:r>
                <w:t xml:space="preserve">και την Τρίτη 27 Απριλίου και </w:t>
              </w:r>
              <w:r>
                <w:t xml:space="preserve"> συμπεριλαμβάνει:</w:t>
              </w:r>
            </w:p>
            <w:p w:rsidR="00F73ACC" w:rsidRDefault="00F73ACC" w:rsidP="00F73ACC">
              <w:r>
                <w:t>• Αγώνες δρόμου 5 και 10 χλμ.</w:t>
              </w:r>
            </w:p>
            <w:p w:rsidR="00F73ACC" w:rsidRDefault="00F73ACC" w:rsidP="00F73ACC">
              <w:r>
                <w:t>• Αγώνες ποδηλασίας 50 και 100 χλμ.</w:t>
              </w:r>
            </w:p>
            <w:p w:rsidR="00F73ACC" w:rsidRDefault="00F73ACC" w:rsidP="00F73ACC">
              <w:r>
                <w:t>• Αγώνες κολύμβησης 1, 2 και 5χλμ.</w:t>
              </w:r>
            </w:p>
            <w:p w:rsidR="00F73ACC" w:rsidRDefault="00F73ACC" w:rsidP="00F73ACC">
              <w:r>
                <w:t>• Διαδρομές βαδίσματος 3 και 5 χλμ.</w:t>
              </w:r>
            </w:p>
            <w:p w:rsidR="00F73ACC" w:rsidRDefault="00F73ACC" w:rsidP="00F73ACC">
              <w:r>
                <w:t>Οι εγγραφές του αγώνα ξεκινούν την Τρίτη 30 Μαρτίου και θα ολοκληρωθούν την Τρίτη 27 Απριλίου.</w:t>
              </w:r>
            </w:p>
            <w:p w:rsidR="00F73ACC" w:rsidRDefault="00F73ACC" w:rsidP="00BB5FA1">
              <w:r>
                <w:t xml:space="preserve">Περισσότερες πληροφορίες </w:t>
              </w:r>
              <w:hyperlink r:id="rId11" w:history="1">
                <w:r w:rsidRPr="00053C92">
                  <w:rPr>
                    <w:rStyle w:val="-"/>
                  </w:rPr>
                  <w:t>https://raceforautism.gr/</w:t>
                </w:r>
              </w:hyperlink>
              <w:r>
                <w:t xml:space="preserve"> </w:t>
              </w:r>
            </w:p>
            <w:p w:rsidR="0076008A" w:rsidRPr="006F4F5E" w:rsidRDefault="00715523" w:rsidP="00BB5FA1">
              <w:pPr>
                <w:rPr>
                  <w:b/>
                </w:rPr>
              </w:pPr>
              <w:r>
                <w:lastRenderedPageBreak/>
                <w:t xml:space="preserve">Σε ευρωπαϊκό επίπεδο, η </w:t>
              </w:r>
              <w:r>
                <w:rPr>
                  <w:lang w:val="en-GB"/>
                </w:rPr>
                <w:t>Autism</w:t>
              </w:r>
              <w:r w:rsidRPr="00715523">
                <w:t xml:space="preserve"> </w:t>
              </w:r>
              <w:r>
                <w:rPr>
                  <w:lang w:val="en-GB"/>
                </w:rPr>
                <w:t>Europe</w:t>
              </w:r>
              <w:r w:rsidRPr="00715523">
                <w:t xml:space="preserve"> </w:t>
              </w:r>
              <w:r>
                <w:t xml:space="preserve">προτάσσει το δικαίωμα στην εργασία των ατόμων με αυτισμό και καλεί όλους μας να βγάλουν μια φωτογραφία κρατώντας ένα εργαλείο και να το ανεβάσουμε στα </w:t>
              </w:r>
              <w:r>
                <w:rPr>
                  <w:lang w:val="en-GB"/>
                </w:rPr>
                <w:t>social</w:t>
              </w:r>
              <w:r w:rsidRPr="00715523">
                <w:t xml:space="preserve"> </w:t>
              </w:r>
              <w:r>
                <w:rPr>
                  <w:lang w:val="en-GB"/>
                </w:rPr>
                <w:t>media</w:t>
              </w:r>
              <w:r w:rsidRPr="00715523">
                <w:t xml:space="preserve"> </w:t>
              </w:r>
              <w:r>
                <w:t xml:space="preserve">με </w:t>
              </w:r>
              <w:r w:rsidR="00F73ACC">
                <w:t xml:space="preserve">το </w:t>
              </w:r>
              <w:proofErr w:type="spellStart"/>
              <w:r w:rsidR="00F73ACC">
                <w:t>hashtag</w:t>
              </w:r>
              <w:proofErr w:type="spellEnd"/>
              <w:r w:rsidR="00F73ACC">
                <w:t xml:space="preserve"> </w:t>
              </w:r>
              <w:r w:rsidRPr="00F73ACC">
                <w:rPr>
                  <w:b/>
                </w:rPr>
                <w:t>#AutismDay2021</w:t>
              </w:r>
              <w:r w:rsidRPr="00715523">
                <w:t xml:space="preserve"> </w:t>
              </w:r>
              <w:r w:rsidR="00F73ACC" w:rsidRPr="00C650ED">
                <w:rPr>
                  <w:rFonts w:ascii="Segoe UI Symbol" w:hAnsi="Segoe UI Symbol" w:cs="Segoe UI Symbol"/>
                  <w:b/>
                  <w:color w:val="548DD4" w:themeColor="text2" w:themeTint="99"/>
                </w:rPr>
                <w:t>💙</w:t>
              </w:r>
              <w:r w:rsidR="00F73ACC">
                <w:rPr>
                  <w:b/>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59" w:rsidRDefault="00D22A59" w:rsidP="00A5663B">
      <w:pPr>
        <w:spacing w:after="0" w:line="240" w:lineRule="auto"/>
      </w:pPr>
      <w:r>
        <w:separator/>
      </w:r>
    </w:p>
    <w:p w:rsidR="00D22A59" w:rsidRDefault="00D22A59"/>
  </w:endnote>
  <w:endnote w:type="continuationSeparator" w:id="0">
    <w:p w:rsidR="00D22A59" w:rsidRDefault="00D22A59" w:rsidP="00A5663B">
      <w:pPr>
        <w:spacing w:after="0" w:line="240" w:lineRule="auto"/>
      </w:pPr>
      <w:r>
        <w:continuationSeparator/>
      </w:r>
    </w:p>
    <w:p w:rsidR="00D22A59" w:rsidRDefault="00D2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F04DC">
          <w:rPr>
            <w:noProof/>
          </w:rPr>
          <w:t>3</w:t>
        </w:r>
        <w:r>
          <w:fldChar w:fldCharType="end"/>
        </w:r>
      </w:p>
      <w:p w:rsidR="0076008A" w:rsidRDefault="00D22A59"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59" w:rsidRDefault="00D22A59" w:rsidP="00A5663B">
      <w:pPr>
        <w:spacing w:after="0" w:line="240" w:lineRule="auto"/>
      </w:pPr>
      <w:bookmarkStart w:id="0" w:name="_Hlk484772647"/>
      <w:bookmarkEnd w:id="0"/>
      <w:r>
        <w:separator/>
      </w:r>
    </w:p>
    <w:p w:rsidR="00D22A59" w:rsidRDefault="00D22A59"/>
  </w:footnote>
  <w:footnote w:type="continuationSeparator" w:id="0">
    <w:p w:rsidR="00D22A59" w:rsidRDefault="00D22A59" w:rsidP="00A5663B">
      <w:pPr>
        <w:spacing w:after="0" w:line="240" w:lineRule="auto"/>
      </w:pPr>
      <w:r>
        <w:continuationSeparator/>
      </w:r>
    </w:p>
    <w:p w:rsidR="00D22A59" w:rsidRDefault="00D22A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740054746"/>
      <w:lock w:val="contentLocked"/>
      <w:placeholder>
        <w:docPart w:val="A3334B6022BD4D368C83C77A27FDC1AA"/>
      </w:placeholder>
      <w:group/>
    </w:sdtPr>
    <w:sdtEndPr/>
    <w:sdtContent>
      <w:p w:rsidR="00A5663B" w:rsidRPr="00A5663B" w:rsidRDefault="00D22A5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57369421" wp14:editId="63DD943F">
                      <wp:extent cx="7553325" cy="1438642"/>
                      <wp:effectExtent l="0" t="0" r="0" b="9525"/>
                      <wp:docPr id="5" name="Εικόνα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2F602030"/>
    <w:multiLevelType w:val="hybridMultilevel"/>
    <w:tmpl w:val="314C99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04DC"/>
    <w:rsid w:val="001F1161"/>
    <w:rsid w:val="002058AF"/>
    <w:rsid w:val="002251AF"/>
    <w:rsid w:val="00236A27"/>
    <w:rsid w:val="002425EC"/>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48ED"/>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67E4E"/>
    <w:rsid w:val="00472CFE"/>
    <w:rsid w:val="00483ACE"/>
    <w:rsid w:val="00486A3F"/>
    <w:rsid w:val="004A2EF2"/>
    <w:rsid w:val="004A6201"/>
    <w:rsid w:val="004C48C9"/>
    <w:rsid w:val="004D0BE2"/>
    <w:rsid w:val="004D5A2F"/>
    <w:rsid w:val="00500807"/>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4F5E"/>
    <w:rsid w:val="006F68D0"/>
    <w:rsid w:val="00715523"/>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125"/>
    <w:rsid w:val="00890E52"/>
    <w:rsid w:val="00894080"/>
    <w:rsid w:val="008960BB"/>
    <w:rsid w:val="008962B6"/>
    <w:rsid w:val="008A26A3"/>
    <w:rsid w:val="008A421B"/>
    <w:rsid w:val="008B3278"/>
    <w:rsid w:val="008B4469"/>
    <w:rsid w:val="008B5B34"/>
    <w:rsid w:val="008F4A49"/>
    <w:rsid w:val="00906E28"/>
    <w:rsid w:val="00906FB5"/>
    <w:rsid w:val="009324B1"/>
    <w:rsid w:val="00936BAC"/>
    <w:rsid w:val="009503E0"/>
    <w:rsid w:val="00953909"/>
    <w:rsid w:val="00972E62"/>
    <w:rsid w:val="00980425"/>
    <w:rsid w:val="00995C38"/>
    <w:rsid w:val="00996530"/>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50ED"/>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2A59"/>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73ACC"/>
    <w:rsid w:val="00F80939"/>
    <w:rsid w:val="00F84821"/>
    <w:rsid w:val="00F95A39"/>
    <w:rsid w:val="00F97D08"/>
    <w:rsid w:val="00FA015E"/>
    <w:rsid w:val="00FA1B8F"/>
    <w:rsid w:val="00FA55E7"/>
    <w:rsid w:val="00FC61EC"/>
    <w:rsid w:val="00FF0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41EDB"/>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ceforautism.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us02web.zoom.us/webinar/register/WN_y9tGrx3TRlqoNX3DwqPS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3572EC"/>
    <w:rsid w:val="004A1268"/>
    <w:rsid w:val="00550D21"/>
    <w:rsid w:val="0069547D"/>
    <w:rsid w:val="0082181A"/>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481B1F-0FA6-4DB7-A342-CE1D2517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50</TotalTime>
  <Pages>3</Pages>
  <Words>967</Words>
  <Characters>5228</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3</cp:revision>
  <cp:lastPrinted>2017-05-26T15:11:00Z</cp:lastPrinted>
  <dcterms:created xsi:type="dcterms:W3CDTF">2021-04-02T06:43:00Z</dcterms:created>
  <dcterms:modified xsi:type="dcterms:W3CDTF">2021-04-02T07:38:00Z</dcterms:modified>
  <cp:contentStatus/>
  <dc:language>Ελληνικά</dc:language>
  <cp:version>am-20180624</cp:version>
</cp:coreProperties>
</file>