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1A8D7D74"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E51A90">
        <w:rPr>
          <w:rFonts w:ascii="Arial Narrow" w:hAnsi="Arial Narrow"/>
          <w:b/>
          <w:sz w:val="28"/>
          <w:szCs w:val="28"/>
          <w:lang w:val="en-US"/>
        </w:rPr>
        <w:t>12</w:t>
      </w:r>
      <w:r w:rsidR="008362DF" w:rsidRPr="005144DB">
        <w:rPr>
          <w:rFonts w:ascii="Arial Narrow" w:hAnsi="Arial Narrow"/>
          <w:b/>
          <w:sz w:val="28"/>
          <w:szCs w:val="28"/>
        </w:rPr>
        <w:t xml:space="preserve"> </w:t>
      </w:r>
      <w:r w:rsidR="00A36317">
        <w:rPr>
          <w:rFonts w:ascii="Arial Narrow" w:hAnsi="Arial Narrow"/>
          <w:b/>
          <w:sz w:val="28"/>
          <w:szCs w:val="28"/>
        </w:rPr>
        <w:t>Σεπτεμβρίου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1FB752C5" w14:textId="0147EFAC" w:rsidR="00FC5309" w:rsidRDefault="00C068A4" w:rsidP="00E15B3B">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w:t>
      </w:r>
      <w:r w:rsidR="004F6849">
        <w:rPr>
          <w:rStyle w:val="-"/>
          <w:rFonts w:ascii="Arial Narrow" w:hAnsi="Arial Narrow"/>
          <w:b/>
          <w:color w:val="auto"/>
          <w:sz w:val="24"/>
          <w:szCs w:val="25"/>
          <w:u w:val="none"/>
        </w:rPr>
        <w:t xml:space="preserve"> (τους καλοκαιρινούς μήνες σε επανάληψη)</w:t>
      </w:r>
      <w:r w:rsidR="00063F09" w:rsidRPr="00386719">
        <w:rPr>
          <w:rStyle w:val="-"/>
          <w:rFonts w:ascii="Arial Narrow" w:hAnsi="Arial Narrow"/>
          <w:b/>
          <w:color w:val="auto"/>
          <w:sz w:val="24"/>
          <w:szCs w:val="25"/>
          <w:u w:val="none"/>
        </w:rPr>
        <w:t>,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71A1EA05" w14:textId="77777777" w:rsidR="00266531" w:rsidRDefault="00266531" w:rsidP="00CC2F99">
      <w:pPr>
        <w:rPr>
          <w:rFonts w:ascii="Arial Narrow" w:hAnsi="Arial Narrow"/>
          <w:b/>
          <w:sz w:val="24"/>
          <w:szCs w:val="25"/>
        </w:rPr>
      </w:pPr>
    </w:p>
    <w:p w14:paraId="7E6E2068" w14:textId="77777777" w:rsidR="009F0295" w:rsidRDefault="009F0295" w:rsidP="00CC2F99">
      <w:pPr>
        <w:rPr>
          <w:rFonts w:ascii="Arial Narrow" w:hAnsi="Arial Narrow"/>
          <w:b/>
          <w:sz w:val="24"/>
          <w:szCs w:val="25"/>
        </w:rPr>
      </w:pPr>
    </w:p>
    <w:p w14:paraId="693FE779" w14:textId="77777777" w:rsidR="0092070C" w:rsidRPr="0092070C" w:rsidRDefault="0092070C" w:rsidP="0092070C">
      <w:pPr>
        <w:rPr>
          <w:rFonts w:ascii="Arial Narrow" w:hAnsi="Arial Narrow"/>
          <w:b/>
          <w:sz w:val="24"/>
          <w:szCs w:val="25"/>
        </w:rPr>
      </w:pPr>
      <w:r w:rsidRPr="0092070C">
        <w:rPr>
          <w:rFonts w:ascii="Arial Narrow" w:hAnsi="Arial Narrow"/>
          <w:b/>
          <w:sz w:val="24"/>
          <w:szCs w:val="25"/>
        </w:rPr>
        <w:t>12.09.2022</w:t>
      </w:r>
    </w:p>
    <w:p w14:paraId="40B08A0F" w14:textId="40BF99FD" w:rsidR="0092070C" w:rsidRPr="0092070C" w:rsidRDefault="00000000" w:rsidP="0092070C">
      <w:pPr>
        <w:rPr>
          <w:rFonts w:ascii="Arial Narrow" w:hAnsi="Arial Narrow"/>
          <w:b/>
          <w:sz w:val="24"/>
          <w:szCs w:val="25"/>
        </w:rPr>
      </w:pPr>
      <w:hyperlink r:id="rId6" w:history="1">
        <w:r w:rsidR="0092070C" w:rsidRPr="0092070C">
          <w:rPr>
            <w:rStyle w:val="-"/>
            <w:rFonts w:ascii="Arial Narrow" w:hAnsi="Arial Narrow"/>
            <w:b/>
            <w:sz w:val="24"/>
            <w:szCs w:val="25"/>
          </w:rPr>
          <w:t>Παρέμβαση - τομή Ι. Βαρδακαστάνη στη ΔΕΘ για την αντιμετώπιση όσων καταπατούν τα δικαιώματα των ΑμεΑ</w:t>
        </w:r>
      </w:hyperlink>
    </w:p>
    <w:p w14:paraId="5D9BAC94" w14:textId="11835F45" w:rsidR="0092070C" w:rsidRPr="0092070C" w:rsidRDefault="0092070C" w:rsidP="0092070C">
      <w:pPr>
        <w:rPr>
          <w:rFonts w:ascii="Arial Narrow" w:hAnsi="Arial Narrow"/>
          <w:sz w:val="24"/>
          <w:szCs w:val="25"/>
        </w:rPr>
      </w:pPr>
      <w:r w:rsidRPr="0092070C">
        <w:rPr>
          <w:rFonts w:ascii="Arial Narrow" w:hAnsi="Arial Narrow"/>
          <w:sz w:val="24"/>
          <w:szCs w:val="25"/>
        </w:rPr>
        <w:t>Στην εκδήλωση: «Προσβάσιμες και Συμπεριληπτικές πόλεις», που διοργανώθηκε από την υφυπουργό Πρόνοιας Δ. Μιχαηλίδου και τον γ. γραμματέα Κοινωνικής Αλληλεγγύης Γ. Σταμάτη, στο πλαίσιο της ΔΕΘ, μίλησε ο πρόεδρος της ΕΣΑμεΑ, του European Disability Forum και της International Disability Alliance Ιωάννης Βαρδακαστάνης, το Σάββατο 10 Σεπτεμβρίου.</w:t>
      </w:r>
    </w:p>
    <w:p w14:paraId="3838A506" w14:textId="77777777" w:rsidR="0092070C" w:rsidRDefault="0092070C" w:rsidP="0092070C">
      <w:pPr>
        <w:rPr>
          <w:rFonts w:ascii="Arial Narrow" w:hAnsi="Arial Narrow"/>
          <w:b/>
          <w:sz w:val="24"/>
          <w:szCs w:val="25"/>
        </w:rPr>
      </w:pPr>
    </w:p>
    <w:p w14:paraId="6FD0D983" w14:textId="77777777" w:rsidR="0092070C" w:rsidRPr="0092070C" w:rsidRDefault="0092070C" w:rsidP="0092070C">
      <w:pPr>
        <w:rPr>
          <w:rFonts w:ascii="Arial Narrow" w:hAnsi="Arial Narrow"/>
          <w:b/>
          <w:sz w:val="24"/>
          <w:szCs w:val="25"/>
        </w:rPr>
      </w:pPr>
      <w:r w:rsidRPr="0092070C">
        <w:rPr>
          <w:rFonts w:ascii="Arial Narrow" w:hAnsi="Arial Narrow"/>
          <w:b/>
          <w:sz w:val="24"/>
          <w:szCs w:val="25"/>
        </w:rPr>
        <w:t>09.09.2022</w:t>
      </w:r>
    </w:p>
    <w:p w14:paraId="74A3A61D" w14:textId="39A72DFA" w:rsidR="0092070C" w:rsidRPr="0092070C" w:rsidRDefault="00000000" w:rsidP="0092070C">
      <w:pPr>
        <w:rPr>
          <w:rFonts w:ascii="Arial Narrow" w:hAnsi="Arial Narrow"/>
          <w:b/>
          <w:sz w:val="24"/>
          <w:szCs w:val="25"/>
        </w:rPr>
      </w:pPr>
      <w:hyperlink r:id="rId7" w:history="1">
        <w:r w:rsidR="0092070C" w:rsidRPr="0092070C">
          <w:rPr>
            <w:rStyle w:val="-"/>
            <w:rFonts w:ascii="Arial Narrow" w:hAnsi="Arial Narrow"/>
            <w:b/>
            <w:sz w:val="24"/>
            <w:szCs w:val="25"/>
          </w:rPr>
          <w:t>Ι. Βαρδακαστάνης πρόεδρος ΕΣΑμεΑ: Ομιλία στη ΔΕΘ</w:t>
        </w:r>
      </w:hyperlink>
    </w:p>
    <w:p w14:paraId="5042F6D5" w14:textId="433BFD9B" w:rsidR="0092070C" w:rsidRPr="0092070C" w:rsidRDefault="0092070C" w:rsidP="0092070C">
      <w:pPr>
        <w:rPr>
          <w:rFonts w:ascii="Arial Narrow" w:hAnsi="Arial Narrow"/>
          <w:sz w:val="24"/>
          <w:szCs w:val="25"/>
        </w:rPr>
      </w:pPr>
      <w:r w:rsidRPr="0092070C">
        <w:rPr>
          <w:rFonts w:ascii="Arial Narrow" w:hAnsi="Arial Narrow"/>
          <w:sz w:val="24"/>
          <w:szCs w:val="25"/>
        </w:rPr>
        <w:t>Στην εκδήλωση: «Προσβάσιμες και Συμπεριληπτικές πόλεις», που διοργανώνεται από την υφυπουργό Πρόνοιας Δ. Μιχαηλίδου και τον γ. γραμματέα Κοινωνικής Αλληλεγγύης Γ. Σταμάτη, θα μιλήσει ο πρόεδρος της ΕΣΑμεΑ Ιωάννης Βαρδακαστάνης, το Σάββατο 10 Σεπτεμβρίου και ώρα 14:00-15:00 στο περίπτερο 15 του υπουργείου Εργασίας και Κοινωνικών Υποθέσεων στη Δ.Ε.Θ.</w:t>
      </w:r>
    </w:p>
    <w:p w14:paraId="34042039" w14:textId="77777777" w:rsidR="0092070C" w:rsidRDefault="0092070C" w:rsidP="0092070C">
      <w:pPr>
        <w:rPr>
          <w:rFonts w:ascii="Arial Narrow" w:hAnsi="Arial Narrow"/>
          <w:b/>
          <w:sz w:val="24"/>
          <w:szCs w:val="25"/>
        </w:rPr>
      </w:pPr>
    </w:p>
    <w:p w14:paraId="4E508B89" w14:textId="77777777" w:rsidR="0092070C" w:rsidRPr="0092070C" w:rsidRDefault="0092070C" w:rsidP="0092070C">
      <w:pPr>
        <w:rPr>
          <w:rFonts w:ascii="Arial Narrow" w:hAnsi="Arial Narrow"/>
          <w:b/>
          <w:sz w:val="24"/>
          <w:szCs w:val="25"/>
        </w:rPr>
      </w:pPr>
      <w:r w:rsidRPr="0092070C">
        <w:rPr>
          <w:rFonts w:ascii="Arial Narrow" w:hAnsi="Arial Narrow"/>
          <w:b/>
          <w:sz w:val="24"/>
          <w:szCs w:val="25"/>
        </w:rPr>
        <w:t>Ανακοίνωση 09.09.2022</w:t>
      </w:r>
    </w:p>
    <w:p w14:paraId="0D0272ED" w14:textId="735CF57F" w:rsidR="0092070C" w:rsidRPr="0092070C" w:rsidRDefault="00000000" w:rsidP="0092070C">
      <w:pPr>
        <w:rPr>
          <w:rFonts w:ascii="Arial Narrow" w:hAnsi="Arial Narrow"/>
          <w:b/>
          <w:sz w:val="24"/>
          <w:szCs w:val="25"/>
        </w:rPr>
      </w:pPr>
      <w:hyperlink r:id="rId8" w:history="1">
        <w:r w:rsidR="0092070C" w:rsidRPr="0092070C">
          <w:rPr>
            <w:rStyle w:val="-"/>
            <w:rFonts w:ascii="Arial Narrow" w:hAnsi="Arial Narrow"/>
            <w:b/>
            <w:sz w:val="24"/>
            <w:szCs w:val="25"/>
          </w:rPr>
          <w:t xml:space="preserve">Θρηνούμε την απώλεια του Rodolfo </w:t>
        </w:r>
        <w:proofErr w:type="spellStart"/>
        <w:r w:rsidR="0092070C" w:rsidRPr="0092070C">
          <w:rPr>
            <w:rStyle w:val="-"/>
            <w:rFonts w:ascii="Arial Narrow" w:hAnsi="Arial Narrow"/>
            <w:b/>
            <w:sz w:val="24"/>
            <w:szCs w:val="25"/>
          </w:rPr>
          <w:t>Cattani</w:t>
        </w:r>
        <w:proofErr w:type="spellEnd"/>
        <w:r w:rsidR="0092070C" w:rsidRPr="0092070C">
          <w:rPr>
            <w:rStyle w:val="-"/>
            <w:rFonts w:ascii="Arial Narrow" w:hAnsi="Arial Narrow"/>
            <w:b/>
            <w:sz w:val="24"/>
            <w:szCs w:val="25"/>
          </w:rPr>
          <w:t>, πρωτεργάτη του ευρωπαϊκού αναπηρικού κινήματος</w:t>
        </w:r>
      </w:hyperlink>
    </w:p>
    <w:p w14:paraId="3AFC676D" w14:textId="7E389A3C" w:rsidR="0092070C" w:rsidRPr="0092070C" w:rsidRDefault="0092070C" w:rsidP="0092070C">
      <w:pPr>
        <w:rPr>
          <w:rFonts w:ascii="Arial Narrow" w:hAnsi="Arial Narrow"/>
          <w:sz w:val="24"/>
          <w:szCs w:val="25"/>
        </w:rPr>
      </w:pPr>
      <w:r w:rsidRPr="0092070C">
        <w:rPr>
          <w:rFonts w:ascii="Arial Narrow" w:hAnsi="Arial Narrow"/>
          <w:sz w:val="24"/>
          <w:szCs w:val="25"/>
        </w:rPr>
        <w:t xml:space="preserve">Η ΕΣΑμεΑ μοιράζεται τον θρήνο μαζί με όλη την ευρωπαϊκή αναπηρική κοινότητα για τον θάνατο του φιλέλληνα Rodolfo </w:t>
      </w:r>
      <w:proofErr w:type="spellStart"/>
      <w:r w:rsidRPr="0092070C">
        <w:rPr>
          <w:rFonts w:ascii="Arial Narrow" w:hAnsi="Arial Narrow"/>
          <w:sz w:val="24"/>
          <w:szCs w:val="25"/>
        </w:rPr>
        <w:t>Cattani</w:t>
      </w:r>
      <w:proofErr w:type="spellEnd"/>
      <w:r w:rsidRPr="0092070C">
        <w:rPr>
          <w:rFonts w:ascii="Arial Narrow" w:hAnsi="Arial Narrow"/>
          <w:sz w:val="24"/>
          <w:szCs w:val="25"/>
        </w:rPr>
        <w:t xml:space="preserve">, πρωτοπόρου ακτιβιστή του ιταλικού, ευρωπαϊκού και </w:t>
      </w:r>
      <w:r w:rsidRPr="0092070C">
        <w:rPr>
          <w:rFonts w:ascii="Arial Narrow" w:hAnsi="Arial Narrow"/>
          <w:sz w:val="24"/>
          <w:szCs w:val="25"/>
        </w:rPr>
        <w:lastRenderedPageBreak/>
        <w:t>παγκόσμιου αναπηρικού κινήματος. Είμαστε συγκλονισμένοι και λυπημένοι για τον θάνατό του και εκφράζουμε τα θερμά μας συλλυπητήρια στην οικογένεια και τους φίλους του.</w:t>
      </w:r>
    </w:p>
    <w:p w14:paraId="00188F80" w14:textId="77777777" w:rsidR="0092070C" w:rsidRDefault="0092070C" w:rsidP="0092070C">
      <w:pPr>
        <w:rPr>
          <w:rFonts w:ascii="Arial Narrow" w:hAnsi="Arial Narrow"/>
          <w:b/>
          <w:sz w:val="24"/>
          <w:szCs w:val="25"/>
        </w:rPr>
      </w:pPr>
    </w:p>
    <w:p w14:paraId="0C470ED4" w14:textId="77777777" w:rsidR="0092070C" w:rsidRPr="0092070C" w:rsidRDefault="0092070C" w:rsidP="0092070C">
      <w:pPr>
        <w:rPr>
          <w:rFonts w:ascii="Arial Narrow" w:hAnsi="Arial Narrow"/>
          <w:b/>
          <w:sz w:val="24"/>
          <w:szCs w:val="25"/>
        </w:rPr>
      </w:pPr>
      <w:r w:rsidRPr="0092070C">
        <w:rPr>
          <w:rFonts w:ascii="Arial Narrow" w:hAnsi="Arial Narrow"/>
          <w:b/>
          <w:sz w:val="24"/>
          <w:szCs w:val="25"/>
        </w:rPr>
        <w:t>Ανακοίνωση 09.09.2022</w:t>
      </w:r>
    </w:p>
    <w:p w14:paraId="330BD92D" w14:textId="5B432C03" w:rsidR="0092070C" w:rsidRPr="0092070C" w:rsidRDefault="00000000" w:rsidP="0092070C">
      <w:pPr>
        <w:rPr>
          <w:rFonts w:ascii="Arial Narrow" w:hAnsi="Arial Narrow"/>
          <w:b/>
          <w:sz w:val="24"/>
          <w:szCs w:val="25"/>
        </w:rPr>
      </w:pPr>
      <w:hyperlink r:id="rId9" w:history="1">
        <w:r w:rsidR="0092070C" w:rsidRPr="0092070C">
          <w:rPr>
            <w:rStyle w:val="-"/>
            <w:rFonts w:ascii="Arial Narrow" w:hAnsi="Arial Narrow"/>
            <w:b/>
            <w:sz w:val="24"/>
            <w:szCs w:val="25"/>
          </w:rPr>
          <w:t>Αναστολή τακτικών χειρουργείων νοσοκομείου Παίδων «Αγία Σοφία», σχεδόν 3.000 στην αναμονή!</w:t>
        </w:r>
      </w:hyperlink>
    </w:p>
    <w:p w14:paraId="68975FC6" w14:textId="77777777" w:rsidR="0092070C" w:rsidRPr="0092070C" w:rsidRDefault="0092070C" w:rsidP="0092070C">
      <w:pPr>
        <w:rPr>
          <w:rFonts w:ascii="Arial Narrow" w:hAnsi="Arial Narrow"/>
          <w:sz w:val="24"/>
          <w:szCs w:val="25"/>
        </w:rPr>
      </w:pPr>
      <w:r w:rsidRPr="0092070C">
        <w:rPr>
          <w:rFonts w:ascii="Arial Narrow" w:hAnsi="Arial Narrow"/>
          <w:sz w:val="24"/>
          <w:szCs w:val="25"/>
        </w:rPr>
        <w:t>Παρέμβαση του Πανελλήνιου. Συνδέσμου Πασχόντων από Συγγενείς Καρδιοπάθειες, μέλους της ΕΣΑμεΑ, για την αναστολή των τακτικών χειρουργείων του νοσοκομείου Παίδων «Αγία Σοφία»:</w:t>
      </w:r>
    </w:p>
    <w:p w14:paraId="6193C164" w14:textId="77777777" w:rsidR="00E51A90" w:rsidRDefault="00E51A90" w:rsidP="00CC2F99">
      <w:pPr>
        <w:rPr>
          <w:rFonts w:ascii="Arial Narrow" w:hAnsi="Arial Narrow"/>
          <w:b/>
          <w:sz w:val="24"/>
          <w:szCs w:val="25"/>
        </w:rPr>
      </w:pPr>
    </w:p>
    <w:p w14:paraId="64B9874E" w14:textId="77777777" w:rsidR="00E51A90" w:rsidRPr="00E51A90" w:rsidRDefault="00E51A90" w:rsidP="00E51A90">
      <w:pPr>
        <w:rPr>
          <w:rFonts w:ascii="Arial Narrow" w:hAnsi="Arial Narrow"/>
          <w:b/>
          <w:sz w:val="24"/>
          <w:szCs w:val="25"/>
        </w:rPr>
      </w:pPr>
      <w:r w:rsidRPr="00E51A90">
        <w:rPr>
          <w:rFonts w:ascii="Arial Narrow" w:hAnsi="Arial Narrow"/>
          <w:b/>
          <w:sz w:val="24"/>
          <w:szCs w:val="25"/>
        </w:rPr>
        <w:t>08.09.2022</w:t>
      </w:r>
    </w:p>
    <w:p w14:paraId="59AB7643" w14:textId="70954C1F" w:rsidR="00E51A90" w:rsidRPr="00E51A90" w:rsidRDefault="00000000" w:rsidP="00E51A90">
      <w:pPr>
        <w:rPr>
          <w:rFonts w:ascii="Arial Narrow" w:hAnsi="Arial Narrow"/>
          <w:b/>
          <w:sz w:val="24"/>
          <w:szCs w:val="25"/>
        </w:rPr>
      </w:pPr>
      <w:hyperlink r:id="rId10" w:history="1">
        <w:r w:rsidR="00E51A90" w:rsidRPr="00E51A90">
          <w:rPr>
            <w:rStyle w:val="-"/>
            <w:rFonts w:ascii="Arial Narrow" w:hAnsi="Arial Narrow"/>
            <w:b/>
            <w:sz w:val="24"/>
            <w:szCs w:val="25"/>
          </w:rPr>
          <w:t>Χρειάζονται πολλά περισσότερα για να αντιμετωπιστεί η ενεργειακή φτώχεια. Άρθρο Ι. Βαρδακαστάνη</w:t>
        </w:r>
      </w:hyperlink>
    </w:p>
    <w:p w14:paraId="63A7E4E3" w14:textId="2A9642F7" w:rsidR="00E51A90" w:rsidRPr="00E51A90" w:rsidRDefault="00E51A90" w:rsidP="00CC2F99">
      <w:pPr>
        <w:rPr>
          <w:rFonts w:ascii="Arial Narrow" w:hAnsi="Arial Narrow"/>
          <w:sz w:val="24"/>
          <w:szCs w:val="25"/>
        </w:rPr>
      </w:pPr>
      <w:r w:rsidRPr="00E51A90">
        <w:rPr>
          <w:rFonts w:ascii="Arial Narrow" w:hAnsi="Arial Narrow"/>
          <w:iCs/>
          <w:sz w:val="24"/>
          <w:szCs w:val="25"/>
        </w:rPr>
        <w:t>Ο Ιωάννης Βαρδακαστάνης, πρόεδρος της ΕΣΑμεΑ, του EDF και της IDA, καθώς και μέλος της Ευρωπαϊκής Οικονομικής και Κοινωνικής Επιτροπής, υποστηρίζει ότι η ΕΕ και τα κράτη μέλη πρέπει να κάνουν περισσότερα για την αντιμετώπιση της ενεργειακής φτώχειας και την προστασία των ευάλωτων καταναλωτών. Φέτος, η ενεργειακή φτώχεια προκαλεί αυξανόμενη ανησυχία στους πολίτες και τις επιχειρήσεις της ΕΕ, με όλο και περισσότερους καταναλωτές να ανησυχούν ότι δεν μπορούν να πληρώσουν τους λογαριασμούς ενέργειας τους.</w:t>
      </w:r>
    </w:p>
    <w:p w14:paraId="3B04CC3B" w14:textId="77777777" w:rsidR="00E51A90" w:rsidRDefault="00E51A90" w:rsidP="00CC2F99">
      <w:pPr>
        <w:rPr>
          <w:rFonts w:ascii="Arial Narrow" w:hAnsi="Arial Narrow"/>
          <w:b/>
          <w:sz w:val="24"/>
          <w:szCs w:val="25"/>
        </w:rPr>
      </w:pPr>
    </w:p>
    <w:p w14:paraId="44127C5F" w14:textId="77777777" w:rsidR="00E51A90" w:rsidRPr="00E51A90" w:rsidRDefault="00E51A90" w:rsidP="00E51A90">
      <w:pPr>
        <w:rPr>
          <w:rFonts w:ascii="Arial Narrow" w:hAnsi="Arial Narrow"/>
          <w:b/>
          <w:sz w:val="24"/>
          <w:szCs w:val="25"/>
        </w:rPr>
      </w:pPr>
      <w:r w:rsidRPr="00E51A90">
        <w:rPr>
          <w:rFonts w:ascii="Arial Narrow" w:hAnsi="Arial Narrow"/>
          <w:b/>
          <w:sz w:val="24"/>
          <w:szCs w:val="25"/>
        </w:rPr>
        <w:t>Ανακοίνωση 08.09.2022</w:t>
      </w:r>
    </w:p>
    <w:p w14:paraId="4FB5B7C3" w14:textId="5E2935CF" w:rsidR="00E51A90" w:rsidRPr="00E51A90" w:rsidRDefault="00000000" w:rsidP="00E51A90">
      <w:pPr>
        <w:rPr>
          <w:rFonts w:ascii="Arial Narrow" w:hAnsi="Arial Narrow"/>
          <w:b/>
          <w:sz w:val="24"/>
          <w:szCs w:val="25"/>
        </w:rPr>
      </w:pPr>
      <w:hyperlink r:id="rId11" w:history="1">
        <w:r w:rsidR="00E51A90" w:rsidRPr="00E51A90">
          <w:rPr>
            <w:rStyle w:val="-"/>
            <w:rFonts w:ascii="Arial Narrow" w:hAnsi="Arial Narrow"/>
            <w:b/>
            <w:sz w:val="24"/>
            <w:szCs w:val="25"/>
          </w:rPr>
          <w:t>Ξεκινά στις 9 Σεπτέμβρη το 2ο Φεστιβάλ Φορέων Κοινωνικής Φροντίδας στην Πάτρα</w:t>
        </w:r>
      </w:hyperlink>
    </w:p>
    <w:p w14:paraId="4AB405F3" w14:textId="6E02273B" w:rsidR="00E51A90" w:rsidRPr="00E51A90" w:rsidRDefault="00E51A90" w:rsidP="00CC2F99">
      <w:pPr>
        <w:rPr>
          <w:rFonts w:ascii="Arial Narrow" w:hAnsi="Arial Narrow"/>
          <w:sz w:val="24"/>
          <w:szCs w:val="25"/>
        </w:rPr>
      </w:pPr>
      <w:r w:rsidRPr="00E51A90">
        <w:rPr>
          <w:rFonts w:ascii="Arial Narrow" w:hAnsi="Arial Narrow"/>
          <w:sz w:val="24"/>
          <w:szCs w:val="25"/>
        </w:rPr>
        <w:t>Όλα είναι έτοιμα για το 20 Φεστιβάλ Φορέων Κοινωνικής Φροντίδας 2022, που θα διεξαχθεί στην Πάτρα, την Παρασκευή 9, το Σάββατο 10 και την Κυριακή 11 Σεπτεμβρίου, στα Παλαιά Δημοτικά Σφαγεία και ώρα 21.30. Στο πλαίσιο του φεστιβάλ, που εντάσσεται στις εκδηλώσεις του Διεθνούς Φεστιβάλ Πάτρας, θα πραγματοποιηθεί συναυλία με τον ΠΑΝΤΕΛΗ ΘΑΛΑΣΣΙΝΟ ΚΑΙ ΕΥΗΚΟΟΝ ΜΕΛΟΣ «ΑΝΟΙΧΤΗ ΑΚΡΟΑΣΗ».</w:t>
      </w:r>
    </w:p>
    <w:p w14:paraId="77551005" w14:textId="77777777" w:rsidR="00E51A90" w:rsidRDefault="00E51A90" w:rsidP="00CC2F99">
      <w:pPr>
        <w:rPr>
          <w:rFonts w:ascii="Arial Narrow" w:hAnsi="Arial Narrow"/>
          <w:b/>
          <w:sz w:val="24"/>
          <w:szCs w:val="25"/>
        </w:rPr>
      </w:pPr>
    </w:p>
    <w:p w14:paraId="26903D20" w14:textId="02478EC2" w:rsidR="001C6794" w:rsidRDefault="001C6794" w:rsidP="00CC2F99">
      <w:pPr>
        <w:rPr>
          <w:rFonts w:ascii="Arial Narrow" w:hAnsi="Arial Narrow"/>
          <w:b/>
          <w:sz w:val="24"/>
          <w:szCs w:val="25"/>
        </w:rPr>
      </w:pPr>
      <w:r>
        <w:rPr>
          <w:rFonts w:ascii="Arial Narrow" w:hAnsi="Arial Narrow"/>
          <w:b/>
          <w:sz w:val="24"/>
          <w:szCs w:val="25"/>
        </w:rPr>
        <w:t>0</w:t>
      </w:r>
      <w:r w:rsidR="00E51A90">
        <w:rPr>
          <w:rFonts w:ascii="Arial Narrow" w:hAnsi="Arial Narrow"/>
          <w:b/>
          <w:sz w:val="24"/>
          <w:szCs w:val="25"/>
        </w:rPr>
        <w:t>6</w:t>
      </w:r>
      <w:r>
        <w:rPr>
          <w:rFonts w:ascii="Arial Narrow" w:hAnsi="Arial Narrow"/>
          <w:b/>
          <w:sz w:val="24"/>
          <w:szCs w:val="25"/>
        </w:rPr>
        <w:t>.09.2022</w:t>
      </w:r>
    </w:p>
    <w:p w14:paraId="51C5C584" w14:textId="6664F912" w:rsidR="00E51A90" w:rsidRPr="00E51A90" w:rsidRDefault="00000000" w:rsidP="00E51A90">
      <w:pPr>
        <w:rPr>
          <w:rFonts w:ascii="Arial Narrow" w:hAnsi="Arial Narrow"/>
          <w:b/>
          <w:sz w:val="24"/>
          <w:szCs w:val="24"/>
        </w:rPr>
      </w:pPr>
      <w:hyperlink r:id="rId12" w:history="1">
        <w:r w:rsidR="00E51A90" w:rsidRPr="00E51A90">
          <w:rPr>
            <w:rStyle w:val="-"/>
            <w:rFonts w:ascii="Arial Narrow" w:hAnsi="Arial Narrow"/>
            <w:b/>
            <w:sz w:val="24"/>
            <w:szCs w:val="24"/>
          </w:rPr>
          <w:t>Στο χείλος της ΦΤΩΧΟΠΟΙΗΣΗΣ, τα άτομα με αναπηρία διεκδικούν στήριξη!</w:t>
        </w:r>
      </w:hyperlink>
    </w:p>
    <w:p w14:paraId="2B37284E" w14:textId="77777777" w:rsidR="00E51A90" w:rsidRPr="00E51A90" w:rsidRDefault="00E51A90" w:rsidP="00E51A90">
      <w:pPr>
        <w:rPr>
          <w:rFonts w:ascii="Arial Narrow" w:hAnsi="Arial Narrow"/>
          <w:sz w:val="24"/>
          <w:szCs w:val="24"/>
        </w:rPr>
      </w:pPr>
      <w:r w:rsidRPr="00E51A90">
        <w:rPr>
          <w:rFonts w:ascii="Arial Narrow" w:hAnsi="Arial Narrow"/>
          <w:sz w:val="24"/>
          <w:szCs w:val="24"/>
        </w:rPr>
        <w:t>Δεύτερη </w:t>
      </w:r>
      <w:hyperlink r:id="rId13" w:history="1">
        <w:r w:rsidRPr="00E51A90">
          <w:rPr>
            <w:rStyle w:val="-"/>
            <w:rFonts w:ascii="Arial Narrow" w:hAnsi="Arial Narrow"/>
            <w:sz w:val="24"/>
            <w:szCs w:val="24"/>
          </w:rPr>
          <w:t>επιστολή, μέσα σε διάστημα λίγων ημερών, ενόψει της παρουσίασης των δεσμεύσεων της κυβέρνησης στη ΔΕΘ</w:t>
        </w:r>
      </w:hyperlink>
      <w:r w:rsidRPr="00E51A90">
        <w:rPr>
          <w:rFonts w:ascii="Arial Narrow" w:hAnsi="Arial Narrow"/>
          <w:sz w:val="24"/>
          <w:szCs w:val="24"/>
        </w:rPr>
        <w:t>, αποστέλλει η Εθνική Συνομοσπονδία Ατόμων με Αναπηρία (Ε.Σ.Α.μεΑ.) στον πρωθυπουργό, διεκδικώντας επιτέλους μέριμνα για την προστασία των ατόμων με αναπηρία, χρόνιες παθήσεις και των οικογενειών τους, καθώς και αυξήσεις στα επιδόματα και τις συντάξεις των συνταξιούχων με αναπηρία και χρόνιες παθήσεις.</w:t>
      </w:r>
    </w:p>
    <w:p w14:paraId="282F0C76" w14:textId="77777777" w:rsidR="0092070C" w:rsidRDefault="0092070C" w:rsidP="00E562CE">
      <w:pPr>
        <w:rPr>
          <w:rFonts w:ascii="Arial Narrow" w:hAnsi="Arial Narrow"/>
          <w:b/>
          <w:sz w:val="24"/>
          <w:szCs w:val="24"/>
        </w:rPr>
      </w:pPr>
    </w:p>
    <w:p w14:paraId="50E97B61" w14:textId="61DE414C" w:rsidR="0092070C" w:rsidRPr="009F0295" w:rsidRDefault="00000000" w:rsidP="0092070C">
      <w:pPr>
        <w:rPr>
          <w:rFonts w:ascii="Arial Narrow" w:hAnsi="Arial Narrow"/>
          <w:b/>
          <w:color w:val="FF0000"/>
          <w:sz w:val="24"/>
          <w:szCs w:val="24"/>
        </w:rPr>
      </w:pPr>
      <w:hyperlink r:id="rId14" w:history="1">
        <w:r w:rsidR="0092070C" w:rsidRPr="0092070C">
          <w:rPr>
            <w:rStyle w:val="-"/>
            <w:rFonts w:ascii="Arial Narrow" w:hAnsi="Arial Narrow"/>
            <w:b/>
            <w:color w:val="FF0000"/>
            <w:sz w:val="24"/>
            <w:szCs w:val="24"/>
            <w:lang w:val="en-US"/>
          </w:rPr>
          <w:t>EUROPEAN DISABILITY FORUM </w:t>
        </w:r>
      </w:hyperlink>
    </w:p>
    <w:p w14:paraId="695F8B1F" w14:textId="34FA3F74" w:rsidR="009F0295" w:rsidRDefault="009F0295" w:rsidP="0092070C">
      <w:pPr>
        <w:rPr>
          <w:rFonts w:ascii="Arial Narrow" w:hAnsi="Arial Narrow"/>
          <w:b/>
          <w:bCs/>
          <w:color w:val="003300"/>
          <w:sz w:val="26"/>
          <w:szCs w:val="26"/>
        </w:rPr>
      </w:pPr>
      <w:r w:rsidRPr="009F0295">
        <w:rPr>
          <w:rFonts w:ascii="Arial Narrow" w:hAnsi="Arial Narrow"/>
          <w:b/>
          <w:bCs/>
          <w:color w:val="003300"/>
          <w:sz w:val="26"/>
          <w:szCs w:val="26"/>
        </w:rPr>
        <w:t>09.09.2022</w:t>
      </w:r>
    </w:p>
    <w:p w14:paraId="5998A20A" w14:textId="66821F15" w:rsidR="009F0295" w:rsidRPr="009F0295" w:rsidRDefault="00000000" w:rsidP="009F0295">
      <w:pPr>
        <w:rPr>
          <w:rFonts w:ascii="Arial Narrow" w:hAnsi="Arial Narrow"/>
          <w:b/>
          <w:bCs/>
          <w:color w:val="003300"/>
          <w:sz w:val="26"/>
          <w:szCs w:val="26"/>
          <w:lang w:val="en-US"/>
        </w:rPr>
      </w:pPr>
      <w:hyperlink r:id="rId15" w:history="1">
        <w:r w:rsidR="009F0295" w:rsidRPr="009F0295">
          <w:rPr>
            <w:rStyle w:val="-"/>
            <w:rFonts w:ascii="Arial Narrow" w:hAnsi="Arial Narrow"/>
            <w:b/>
            <w:bCs/>
            <w:sz w:val="26"/>
            <w:szCs w:val="26"/>
            <w:lang w:val="en-US"/>
          </w:rPr>
          <w:t xml:space="preserve">We mourn the loss of Rodolfo </w:t>
        </w:r>
        <w:proofErr w:type="spellStart"/>
        <w:r w:rsidR="009F0295" w:rsidRPr="009F0295">
          <w:rPr>
            <w:rStyle w:val="-"/>
            <w:rFonts w:ascii="Arial Narrow" w:hAnsi="Arial Narrow"/>
            <w:b/>
            <w:bCs/>
            <w:sz w:val="26"/>
            <w:szCs w:val="26"/>
            <w:lang w:val="en-US"/>
          </w:rPr>
          <w:t>Cattani</w:t>
        </w:r>
        <w:proofErr w:type="spellEnd"/>
        <w:r w:rsidR="009F0295" w:rsidRPr="009F0295">
          <w:rPr>
            <w:rStyle w:val="-"/>
            <w:rFonts w:ascii="Arial Narrow" w:hAnsi="Arial Narrow"/>
            <w:b/>
            <w:bCs/>
            <w:sz w:val="26"/>
            <w:szCs w:val="26"/>
            <w:lang w:val="en-US"/>
          </w:rPr>
          <w:t>, Italian disability champion</w:t>
        </w:r>
      </w:hyperlink>
    </w:p>
    <w:p w14:paraId="5AC21A17" w14:textId="63CEBAB5" w:rsidR="009F0295" w:rsidRPr="009F0295" w:rsidRDefault="009F0295" w:rsidP="0092070C">
      <w:pPr>
        <w:rPr>
          <w:rFonts w:ascii="Arial Narrow" w:hAnsi="Arial Narrow"/>
          <w:bCs/>
          <w:color w:val="003300"/>
          <w:sz w:val="26"/>
          <w:szCs w:val="26"/>
          <w:lang w:val="en-US"/>
        </w:rPr>
      </w:pPr>
      <w:r w:rsidRPr="009F0295">
        <w:rPr>
          <w:rFonts w:ascii="Arial Narrow" w:hAnsi="Arial Narrow"/>
          <w:bCs/>
          <w:color w:val="003300"/>
          <w:sz w:val="26"/>
          <w:szCs w:val="26"/>
          <w:lang w:val="en-US"/>
        </w:rPr>
        <w:t xml:space="preserve">We mourn the loss of Rodolfo </w:t>
      </w:r>
      <w:proofErr w:type="spellStart"/>
      <w:r w:rsidRPr="009F0295">
        <w:rPr>
          <w:rFonts w:ascii="Arial Narrow" w:hAnsi="Arial Narrow"/>
          <w:bCs/>
          <w:color w:val="003300"/>
          <w:sz w:val="26"/>
          <w:szCs w:val="26"/>
          <w:lang w:val="en-US"/>
        </w:rPr>
        <w:t>Cattani</w:t>
      </w:r>
      <w:proofErr w:type="spellEnd"/>
      <w:r w:rsidRPr="009F0295">
        <w:rPr>
          <w:rFonts w:ascii="Arial Narrow" w:hAnsi="Arial Narrow"/>
          <w:bCs/>
          <w:color w:val="003300"/>
          <w:sz w:val="26"/>
          <w:szCs w:val="26"/>
          <w:lang w:val="en-US"/>
        </w:rPr>
        <w:t xml:space="preserve"> with a very heavy heart. Rodolfo was involved with EDF since our very beginning and was an active member of the Executive Committee until June. We are shocked and saddened by his passing, and we extend our deepest condolences to his family and friends.</w:t>
      </w:r>
    </w:p>
    <w:p w14:paraId="116923F1" w14:textId="77777777" w:rsidR="009F0295" w:rsidRPr="009F0295" w:rsidRDefault="009F0295" w:rsidP="0092070C">
      <w:pPr>
        <w:rPr>
          <w:rFonts w:ascii="Arial Narrow" w:hAnsi="Arial Narrow"/>
          <w:b/>
          <w:bCs/>
          <w:color w:val="003300"/>
          <w:sz w:val="26"/>
          <w:szCs w:val="26"/>
          <w:lang w:val="en-US"/>
        </w:rPr>
      </w:pPr>
    </w:p>
    <w:p w14:paraId="415297DB" w14:textId="2DFFBB51" w:rsidR="009F0295" w:rsidRDefault="009F0295" w:rsidP="0092070C">
      <w:pPr>
        <w:rPr>
          <w:rFonts w:ascii="Arial Narrow" w:hAnsi="Arial Narrow"/>
          <w:b/>
          <w:bCs/>
          <w:color w:val="003300"/>
          <w:sz w:val="26"/>
          <w:szCs w:val="26"/>
        </w:rPr>
      </w:pPr>
      <w:r w:rsidRPr="009F0295">
        <w:rPr>
          <w:rFonts w:ascii="Arial Narrow" w:hAnsi="Arial Narrow"/>
          <w:b/>
          <w:bCs/>
          <w:color w:val="003300"/>
          <w:sz w:val="26"/>
          <w:szCs w:val="26"/>
        </w:rPr>
        <w:t>09.09.2022</w:t>
      </w:r>
    </w:p>
    <w:p w14:paraId="4C2EF852" w14:textId="570EAF15" w:rsidR="009F0295" w:rsidRPr="009F0295" w:rsidRDefault="00000000" w:rsidP="009F0295">
      <w:pPr>
        <w:rPr>
          <w:rFonts w:ascii="Arial Narrow" w:hAnsi="Arial Narrow"/>
          <w:b/>
          <w:bCs/>
          <w:color w:val="003300"/>
          <w:sz w:val="26"/>
          <w:szCs w:val="26"/>
          <w:lang w:val="en-US"/>
        </w:rPr>
      </w:pPr>
      <w:hyperlink r:id="rId16" w:history="1">
        <w:r w:rsidR="009F0295" w:rsidRPr="009F0295">
          <w:rPr>
            <w:rStyle w:val="-"/>
            <w:rFonts w:ascii="Arial Narrow" w:hAnsi="Arial Narrow"/>
            <w:b/>
            <w:bCs/>
            <w:sz w:val="26"/>
            <w:szCs w:val="26"/>
            <w:lang w:val="en-US"/>
          </w:rPr>
          <w:t>War in Ukraine: we condemn the Russian attack in Kramatorsk</w:t>
        </w:r>
      </w:hyperlink>
    </w:p>
    <w:p w14:paraId="228694E7" w14:textId="43B4BFDA" w:rsidR="009F0295" w:rsidRPr="009F0295" w:rsidRDefault="009F0295" w:rsidP="0092070C">
      <w:pPr>
        <w:rPr>
          <w:rFonts w:ascii="Arial Narrow" w:hAnsi="Arial Narrow"/>
          <w:bCs/>
          <w:color w:val="003300"/>
          <w:sz w:val="26"/>
          <w:szCs w:val="26"/>
          <w:lang w:val="en-US"/>
        </w:rPr>
      </w:pPr>
      <w:r w:rsidRPr="009F0295">
        <w:rPr>
          <w:rFonts w:ascii="Arial Narrow" w:hAnsi="Arial Narrow"/>
          <w:bCs/>
          <w:color w:val="003300"/>
          <w:sz w:val="26"/>
          <w:szCs w:val="26"/>
          <w:lang w:val="en-US"/>
        </w:rPr>
        <w:t>It is with horror and outrage that we received reports of a Russian attack perpetrated on September 7</w:t>
      </w:r>
      <w:r w:rsidRPr="009F0295">
        <w:rPr>
          <w:rFonts w:ascii="Arial Narrow" w:hAnsi="Arial Narrow"/>
          <w:bCs/>
          <w:color w:val="003300"/>
          <w:sz w:val="26"/>
          <w:szCs w:val="26"/>
          <w:vertAlign w:val="superscript"/>
          <w:lang w:val="en-US"/>
        </w:rPr>
        <w:t>th</w:t>
      </w:r>
      <w:r w:rsidRPr="009F0295">
        <w:rPr>
          <w:rFonts w:ascii="Arial Narrow" w:hAnsi="Arial Narrow"/>
          <w:bCs/>
          <w:color w:val="003300"/>
          <w:sz w:val="26"/>
          <w:szCs w:val="26"/>
          <w:lang w:val="en-US"/>
        </w:rPr>
        <w:t> that affected persons with disabilities in Ukraine. Government officials reported that a Russian missile </w:t>
      </w:r>
      <w:hyperlink r:id="rId17" w:history="1">
        <w:r w:rsidRPr="009F0295">
          <w:rPr>
            <w:rStyle w:val="-"/>
            <w:rFonts w:ascii="Arial Narrow" w:hAnsi="Arial Narrow"/>
            <w:bCs/>
            <w:sz w:val="26"/>
            <w:szCs w:val="26"/>
            <w:lang w:val="en-US"/>
          </w:rPr>
          <w:t>targeted and severely damaged a psychiatric hospital in Kramatorsk.</w:t>
        </w:r>
      </w:hyperlink>
    </w:p>
    <w:p w14:paraId="189892D7" w14:textId="77777777" w:rsidR="009F0295" w:rsidRPr="009F0295" w:rsidRDefault="009F0295" w:rsidP="0092070C">
      <w:pPr>
        <w:rPr>
          <w:rFonts w:ascii="Arial Narrow" w:hAnsi="Arial Narrow"/>
          <w:b/>
          <w:bCs/>
          <w:color w:val="003300"/>
          <w:sz w:val="26"/>
          <w:szCs w:val="26"/>
          <w:lang w:val="en-US"/>
        </w:rPr>
      </w:pPr>
    </w:p>
    <w:p w14:paraId="2FFBB3F0" w14:textId="431E3E73" w:rsidR="0092070C" w:rsidRDefault="0092070C" w:rsidP="0092070C">
      <w:pPr>
        <w:rPr>
          <w:rFonts w:ascii="Arial Narrow" w:hAnsi="Arial Narrow"/>
          <w:b/>
          <w:bCs/>
          <w:color w:val="003300"/>
          <w:sz w:val="26"/>
          <w:szCs w:val="26"/>
        </w:rPr>
      </w:pPr>
      <w:r w:rsidRPr="0092070C">
        <w:rPr>
          <w:rFonts w:ascii="Arial Narrow" w:hAnsi="Arial Narrow"/>
          <w:b/>
          <w:bCs/>
          <w:color w:val="003300"/>
          <w:sz w:val="26"/>
          <w:szCs w:val="26"/>
        </w:rPr>
        <w:t>08.09.2022</w:t>
      </w:r>
    </w:p>
    <w:p w14:paraId="2C31BB3C" w14:textId="695A1E8B" w:rsidR="009F0295" w:rsidRPr="009F0295" w:rsidRDefault="00000000" w:rsidP="009F0295">
      <w:pPr>
        <w:rPr>
          <w:rFonts w:ascii="Arial Narrow" w:hAnsi="Arial Narrow"/>
          <w:b/>
          <w:bCs/>
          <w:color w:val="003300"/>
          <w:sz w:val="26"/>
          <w:szCs w:val="26"/>
          <w:lang w:val="en-US"/>
        </w:rPr>
      </w:pPr>
      <w:r>
        <w:fldChar w:fldCharType="begin"/>
      </w:r>
      <w:r w:rsidRPr="00C958ED">
        <w:rPr>
          <w:lang w:val="en-US"/>
        </w:rPr>
        <w:instrText xml:space="preserve"> HYPERLINK "https://www.edf-feph.org/the-directive-on-violence-against-women-must-prohibit-forced-sterilisation/" </w:instrText>
      </w:r>
      <w:r>
        <w:fldChar w:fldCharType="separate"/>
      </w:r>
      <w:r w:rsidR="009F0295" w:rsidRPr="009F0295">
        <w:rPr>
          <w:rStyle w:val="-"/>
          <w:rFonts w:ascii="Arial Narrow" w:hAnsi="Arial Narrow"/>
          <w:b/>
          <w:bCs/>
          <w:sz w:val="26"/>
          <w:szCs w:val="26"/>
          <w:lang w:val="en-US"/>
        </w:rPr>
        <w:t>The Directive on Violence Against Women must prohibit forced sterilisation</w:t>
      </w:r>
      <w:r>
        <w:rPr>
          <w:rStyle w:val="-"/>
          <w:rFonts w:ascii="Arial Narrow" w:hAnsi="Arial Narrow"/>
          <w:b/>
          <w:bCs/>
          <w:sz w:val="26"/>
          <w:szCs w:val="26"/>
          <w:lang w:val="en-US"/>
        </w:rPr>
        <w:fldChar w:fldCharType="end"/>
      </w:r>
    </w:p>
    <w:p w14:paraId="4BC6966C" w14:textId="77777777" w:rsidR="009F0295" w:rsidRPr="009F0295" w:rsidRDefault="009F0295" w:rsidP="009F0295">
      <w:pPr>
        <w:rPr>
          <w:rFonts w:ascii="Arial Narrow" w:hAnsi="Arial Narrow"/>
          <w:bCs/>
          <w:color w:val="003300"/>
          <w:sz w:val="26"/>
          <w:szCs w:val="26"/>
          <w:lang w:val="en-US"/>
        </w:rPr>
      </w:pPr>
      <w:r w:rsidRPr="009F0295">
        <w:rPr>
          <w:rFonts w:ascii="Arial Narrow" w:hAnsi="Arial Narrow"/>
          <w:bCs/>
          <w:color w:val="003300"/>
          <w:sz w:val="26"/>
          <w:szCs w:val="26"/>
          <w:lang w:val="en-US"/>
        </w:rPr>
        <w:t>In March 2022, the European Commission published a landmark proposal for a law addressing violence against women.</w:t>
      </w:r>
    </w:p>
    <w:p w14:paraId="1C8589D9" w14:textId="77777777" w:rsidR="009F0295" w:rsidRPr="009F0295" w:rsidRDefault="009F0295" w:rsidP="009F0295">
      <w:pPr>
        <w:rPr>
          <w:rFonts w:ascii="Arial Narrow" w:hAnsi="Arial Narrow"/>
          <w:bCs/>
          <w:color w:val="003300"/>
          <w:sz w:val="26"/>
          <w:szCs w:val="26"/>
          <w:lang w:val="en-US"/>
        </w:rPr>
      </w:pPr>
      <w:r w:rsidRPr="009F0295">
        <w:rPr>
          <w:rFonts w:ascii="Arial Narrow" w:hAnsi="Arial Narrow"/>
          <w:bCs/>
          <w:color w:val="003300"/>
          <w:sz w:val="26"/>
          <w:szCs w:val="26"/>
          <w:lang w:val="en-US"/>
        </w:rPr>
        <w:t>The text of the </w:t>
      </w:r>
      <w:hyperlink r:id="rId18" w:tgtFrame="_blank" w:history="1">
        <w:r w:rsidRPr="009F0295">
          <w:rPr>
            <w:rStyle w:val="-"/>
            <w:rFonts w:ascii="Arial Narrow" w:hAnsi="Arial Narrow"/>
            <w:bCs/>
            <w:sz w:val="26"/>
            <w:szCs w:val="26"/>
            <w:lang w:val="en-US"/>
          </w:rPr>
          <w:t>Directive on Combating violence against women and domestic violence</w:t>
        </w:r>
      </w:hyperlink>
      <w:r w:rsidRPr="009F0295">
        <w:rPr>
          <w:rFonts w:ascii="Arial Narrow" w:hAnsi="Arial Narrow"/>
          <w:bCs/>
          <w:color w:val="003300"/>
          <w:sz w:val="26"/>
          <w:szCs w:val="26"/>
          <w:lang w:val="en-US"/>
        </w:rPr>
        <w:t> proposes to fill significant legislative gaps on violence against women and girls across the European Union (EU), especially on the legal definition of rape, the recognition of female genital mutilation as a criminal offence and the prosecution of key forms of online violence.</w:t>
      </w:r>
    </w:p>
    <w:p w14:paraId="6632DE18" w14:textId="77777777" w:rsidR="0092070C" w:rsidRPr="009F0295" w:rsidRDefault="0092070C" w:rsidP="0092070C">
      <w:pPr>
        <w:rPr>
          <w:rFonts w:ascii="Arial Narrow" w:hAnsi="Arial Narrow"/>
          <w:b/>
          <w:bCs/>
          <w:color w:val="003300"/>
          <w:sz w:val="26"/>
          <w:szCs w:val="26"/>
        </w:rPr>
      </w:pPr>
    </w:p>
    <w:p w14:paraId="30BBCED6" w14:textId="3536F24A" w:rsidR="0092070C" w:rsidRPr="0092070C" w:rsidRDefault="0092070C" w:rsidP="0092070C">
      <w:pPr>
        <w:rPr>
          <w:rFonts w:ascii="Arial Narrow" w:hAnsi="Arial Narrow"/>
          <w:b/>
          <w:color w:val="003300"/>
          <w:sz w:val="26"/>
          <w:szCs w:val="26"/>
          <w:lang w:val="en-US"/>
        </w:rPr>
      </w:pPr>
      <w:r w:rsidRPr="0092070C">
        <w:rPr>
          <w:rFonts w:ascii="Arial Narrow" w:hAnsi="Arial Narrow"/>
          <w:b/>
          <w:bCs/>
          <w:color w:val="003300"/>
          <w:sz w:val="26"/>
          <w:szCs w:val="26"/>
          <w:lang w:val="en-US"/>
        </w:rPr>
        <w:t>08.09.2022</w:t>
      </w:r>
    </w:p>
    <w:p w14:paraId="2798E0BF" w14:textId="1EF8204C" w:rsidR="0092070C" w:rsidRPr="0092070C" w:rsidRDefault="00000000" w:rsidP="0092070C">
      <w:pPr>
        <w:rPr>
          <w:rFonts w:ascii="Arial Narrow" w:hAnsi="Arial Narrow"/>
          <w:b/>
          <w:color w:val="003300"/>
          <w:sz w:val="26"/>
          <w:szCs w:val="26"/>
          <w:lang w:val="en-US"/>
        </w:rPr>
      </w:pPr>
      <w:hyperlink r:id="rId19" w:history="1">
        <w:r w:rsidR="0092070C" w:rsidRPr="0092070C">
          <w:rPr>
            <w:rStyle w:val="-"/>
            <w:rFonts w:ascii="Arial Narrow" w:hAnsi="Arial Narrow"/>
            <w:b/>
            <w:sz w:val="26"/>
            <w:szCs w:val="26"/>
            <w:lang w:val="en-US"/>
          </w:rPr>
          <w:t>The EU Care Strategy is promising but lacks binding measures</w:t>
        </w:r>
      </w:hyperlink>
    </w:p>
    <w:p w14:paraId="4104B633" w14:textId="6CC92BD0" w:rsidR="00386719" w:rsidRDefault="0092070C" w:rsidP="009F0F31">
      <w:pPr>
        <w:rPr>
          <w:rFonts w:ascii="Arial Narrow" w:hAnsi="Arial Narrow"/>
          <w:color w:val="003300"/>
          <w:sz w:val="26"/>
          <w:szCs w:val="26"/>
        </w:rPr>
      </w:pPr>
      <w:r w:rsidRPr="0092070C">
        <w:rPr>
          <w:rFonts w:ascii="Arial Narrow" w:hAnsi="Arial Narrow"/>
          <w:color w:val="003300"/>
          <w:sz w:val="26"/>
          <w:szCs w:val="26"/>
          <w:lang w:val="en-US"/>
        </w:rPr>
        <w:t>On 7 September 2022, the European Commission launched its European Care Strategy. The Commission hopes it will </w:t>
      </w:r>
      <w:hyperlink r:id="rId20" w:history="1">
        <w:r w:rsidRPr="0092070C">
          <w:rPr>
            <w:rStyle w:val="-"/>
            <w:rFonts w:ascii="Arial Narrow" w:hAnsi="Arial Narrow"/>
            <w:sz w:val="26"/>
            <w:szCs w:val="26"/>
            <w:lang w:val="en-US"/>
          </w:rPr>
          <w:t>“positively impact millions of children, older people and those who care for them”</w:t>
        </w:r>
      </w:hyperlink>
      <w:r w:rsidRPr="0092070C">
        <w:rPr>
          <w:rFonts w:ascii="Arial Narrow" w:hAnsi="Arial Narrow"/>
          <w:color w:val="003300"/>
          <w:sz w:val="26"/>
          <w:szCs w:val="26"/>
          <w:lang w:val="en-US"/>
        </w:rPr>
        <w:t>. But where do persons with disabilities, arguably Europe’s largest community in terms of users of care and support services, fit into this new EU initiative?</w:t>
      </w:r>
    </w:p>
    <w:p w14:paraId="28EF4671" w14:textId="77777777" w:rsidR="009F0295" w:rsidRPr="009F0295" w:rsidRDefault="009F0295" w:rsidP="009F0F31">
      <w:pPr>
        <w:rPr>
          <w:rFonts w:ascii="Arial Narrow" w:hAnsi="Arial Narrow"/>
          <w:color w:val="003300"/>
          <w:sz w:val="26"/>
          <w:szCs w:val="26"/>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21"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22"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23"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4"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21981290">
    <w:abstractNumId w:val="7"/>
  </w:num>
  <w:num w:numId="2" w16cid:durableId="1134058145">
    <w:abstractNumId w:val="10"/>
  </w:num>
  <w:num w:numId="3" w16cid:durableId="2142187647">
    <w:abstractNumId w:val="1"/>
  </w:num>
  <w:num w:numId="4" w16cid:durableId="580405209">
    <w:abstractNumId w:val="3"/>
  </w:num>
  <w:num w:numId="5" w16cid:durableId="1012298746">
    <w:abstractNumId w:val="8"/>
  </w:num>
  <w:num w:numId="6" w16cid:durableId="1859661176">
    <w:abstractNumId w:val="4"/>
  </w:num>
  <w:num w:numId="7" w16cid:durableId="913516437">
    <w:abstractNumId w:val="6"/>
  </w:num>
  <w:num w:numId="8" w16cid:durableId="1022518060">
    <w:abstractNumId w:val="2"/>
  </w:num>
  <w:num w:numId="9" w16cid:durableId="1033579556">
    <w:abstractNumId w:val="0"/>
  </w:num>
  <w:num w:numId="10" w16cid:durableId="1963491263">
    <w:abstractNumId w:val="5"/>
  </w:num>
  <w:num w:numId="11" w16cid:durableId="9582175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C6794"/>
    <w:rsid w:val="001E5C97"/>
    <w:rsid w:val="00222855"/>
    <w:rsid w:val="0022351F"/>
    <w:rsid w:val="00266531"/>
    <w:rsid w:val="00285613"/>
    <w:rsid w:val="002A5662"/>
    <w:rsid w:val="002C0ABD"/>
    <w:rsid w:val="002C5826"/>
    <w:rsid w:val="002F4C98"/>
    <w:rsid w:val="0030540F"/>
    <w:rsid w:val="003222AA"/>
    <w:rsid w:val="00353F94"/>
    <w:rsid w:val="00386719"/>
    <w:rsid w:val="00394A7B"/>
    <w:rsid w:val="003B4BF1"/>
    <w:rsid w:val="003C1BED"/>
    <w:rsid w:val="003D4B42"/>
    <w:rsid w:val="004076B7"/>
    <w:rsid w:val="00411833"/>
    <w:rsid w:val="00433537"/>
    <w:rsid w:val="0045741F"/>
    <w:rsid w:val="00486FB2"/>
    <w:rsid w:val="004A7F8E"/>
    <w:rsid w:val="004D7159"/>
    <w:rsid w:val="004E6A50"/>
    <w:rsid w:val="004F6849"/>
    <w:rsid w:val="005030DB"/>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80F08"/>
    <w:rsid w:val="00896C76"/>
    <w:rsid w:val="008A37B8"/>
    <w:rsid w:val="008D03FC"/>
    <w:rsid w:val="008D7DF5"/>
    <w:rsid w:val="008F29A7"/>
    <w:rsid w:val="00914651"/>
    <w:rsid w:val="0092070C"/>
    <w:rsid w:val="0094436A"/>
    <w:rsid w:val="00955364"/>
    <w:rsid w:val="00992381"/>
    <w:rsid w:val="009D1E52"/>
    <w:rsid w:val="009E61CF"/>
    <w:rsid w:val="009F0295"/>
    <w:rsid w:val="009F0F31"/>
    <w:rsid w:val="00A36317"/>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958ED"/>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1A90"/>
    <w:rsid w:val="00E562CE"/>
    <w:rsid w:val="00E8414F"/>
    <w:rsid w:val="00E906D4"/>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B5EDC"/>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CEE7558A-9BC7-4C46-8AD7-2272488E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98653830">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814">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6550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26621389">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64666846">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2689474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06452412">
      <w:bodyDiv w:val="1"/>
      <w:marLeft w:val="0"/>
      <w:marRight w:val="0"/>
      <w:marTop w:val="0"/>
      <w:marBottom w:val="0"/>
      <w:divBdr>
        <w:top w:val="none" w:sz="0" w:space="0" w:color="auto"/>
        <w:left w:val="none" w:sz="0" w:space="0" w:color="auto"/>
        <w:bottom w:val="none" w:sz="0" w:space="0" w:color="auto"/>
        <w:right w:val="none" w:sz="0" w:space="0" w:color="auto"/>
      </w:divBdr>
    </w:div>
    <w:div w:id="94118575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59431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91069368">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59215015">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81495707">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3469598">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45692583">
      <w:bodyDiv w:val="1"/>
      <w:marLeft w:val="0"/>
      <w:marRight w:val="0"/>
      <w:marTop w:val="0"/>
      <w:marBottom w:val="0"/>
      <w:divBdr>
        <w:top w:val="none" w:sz="0" w:space="0" w:color="auto"/>
        <w:left w:val="none" w:sz="0" w:space="0" w:color="auto"/>
        <w:bottom w:val="none" w:sz="0" w:space="0" w:color="auto"/>
        <w:right w:val="none" w:sz="0" w:space="0" w:color="auto"/>
      </w:divBdr>
    </w:div>
    <w:div w:id="170547232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7981833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56460217">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22387688">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5841-thrinoyme-tin-apoleia-toy-rodolfo-cattani-protergati-toy-eyropaikoy-anapirikoy-kinimatos" TargetMode="External"/><Relationship Id="rId13" Type="http://schemas.openxmlformats.org/officeDocument/2006/relationships/hyperlink" Target="https://www.esamea.gr/our-actions/rest-actions/5835-krinetai-anagkaia-i-desmeysi-toy-prothypoyrgoy-sti-d-e-th-gia-tin-oysiastiki-stirixi-ton-atomon-me-anapiria-xronies-pathiseis-kai-ton-oikogeneion-toys" TargetMode="External"/><Relationship Id="rId18" Type="http://schemas.openxmlformats.org/officeDocument/2006/relationships/hyperlink" Target="https://eur-lex.europa.eu/legal-content/EN/TXT/?uri=COM:2022:105:F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ESAmeAgr/" TargetMode="External"/><Relationship Id="rId7" Type="http://schemas.openxmlformats.org/officeDocument/2006/relationships/hyperlink" Target="https://www.esamea.gr/pressoffice/press-releases/5842-i-bardakastanis-proedros-esamea-omilia-sti-deth" TargetMode="External"/><Relationship Id="rId12" Type="http://schemas.openxmlformats.org/officeDocument/2006/relationships/hyperlink" Target="https://www.esamea.gr/pressoffice/press-releases/5836-sto-xeilos-tis-ftoxopoiisis-ta-atoma-me-anapiria-diekdikoyn-stirixi" TargetMode="External"/><Relationship Id="rId17" Type="http://schemas.openxmlformats.org/officeDocument/2006/relationships/hyperlink" Target="https://www.pravda.com.ua/eng/news/2022/09/7/7366414/"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edf-feph.org/war-in-ukraine-we-condemn-the-russian-attack-in-kramatorsk/" TargetMode="External"/><Relationship Id="rId20" Type="http://schemas.openxmlformats.org/officeDocument/2006/relationships/hyperlink" Target="https://twitter.com/EU_Commission/status/1567467372117639170?cxt=HHwWhICygaXR4cArAAAA" TargetMode="External"/><Relationship Id="rId1" Type="http://schemas.openxmlformats.org/officeDocument/2006/relationships/customXml" Target="../customXml/item1.xml"/><Relationship Id="rId6" Type="http://schemas.openxmlformats.org/officeDocument/2006/relationships/hyperlink" Target="https://www.esamea.gr/pressoffice/press-releases/5845-parembasi-tomi-i-bardakastani-sti-deth-gia-tin-antimetopisi-oson-katapatoyn-ta-dikaiomata-ton-amea" TargetMode="External"/><Relationship Id="rId11" Type="http://schemas.openxmlformats.org/officeDocument/2006/relationships/hyperlink" Target="https://www.esamea.gr/pressoffice/announcements/5837-ksekina-stis-9-septembri-to-2o-festibal-foreon-koinonikis-frontidas-stin-patra" TargetMode="External"/><Relationship Id="rId24" Type="http://schemas.openxmlformats.org/officeDocument/2006/relationships/hyperlink" Target="http://www.esamea.gr" TargetMode="External"/><Relationship Id="rId5" Type="http://schemas.openxmlformats.org/officeDocument/2006/relationships/webSettings" Target="webSettings.xml"/><Relationship Id="rId15" Type="http://schemas.openxmlformats.org/officeDocument/2006/relationships/hyperlink" Target="https://www.edf-feph.org/we-mourn-the-loss-of-rodolfo-cattani-italian-disability-champion/" TargetMode="External"/><Relationship Id="rId23" Type="http://schemas.openxmlformats.org/officeDocument/2006/relationships/hyperlink" Target="https://www.instagram.com/ncdpgreece/" TargetMode="External"/><Relationship Id="rId10" Type="http://schemas.openxmlformats.org/officeDocument/2006/relationships/hyperlink" Target="https://www.esamea.gr/pressoffice/press-releases/5838-xreiazontai-polla-perissotera-gia-na-antimetopistei-i-energeiaki-ftoxeia-rthro-i-bardakastani" TargetMode="External"/><Relationship Id="rId19" Type="http://schemas.openxmlformats.org/officeDocument/2006/relationships/hyperlink" Target="https://www.edf-feph.org/the-eu-care-strategy-is-promising-but-lacks-binding-measures/" TargetMode="External"/><Relationship Id="rId4" Type="http://schemas.openxmlformats.org/officeDocument/2006/relationships/settings" Target="settings.xml"/><Relationship Id="rId9" Type="http://schemas.openxmlformats.org/officeDocument/2006/relationships/hyperlink" Target="https://www.esamea.gr/pressoffice/announcements/5843-anastoli-taktikon-xeiroyrgeion-nosokomeioy-paidon-agia-sofia-sxedon-3-000-stin-anamoni" TargetMode="External"/><Relationship Id="rId14" Type="http://schemas.openxmlformats.org/officeDocument/2006/relationships/hyperlink" Target="https://www.edf-feph.org/" TargetMode="External"/><Relationship Id="rId22" Type="http://schemas.openxmlformats.org/officeDocument/2006/relationships/hyperlink" Target="https://twitter.com/ESAMEAgr"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AEE9C-29AA-493F-8ED4-42C8362A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6858</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2022-09-12T09:20:00Z</dcterms:created>
  <dcterms:modified xsi:type="dcterms:W3CDTF">2022-09-12T09:20:00Z</dcterms:modified>
</cp:coreProperties>
</file>