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4E" w:rsidRPr="0033706E" w:rsidRDefault="00DE4D4E" w:rsidP="0033706E">
      <w:pPr>
        <w:pStyle w:val="a7"/>
        <w:pBdr>
          <w:bottom w:val="none" w:sz="0" w:space="0" w:color="auto"/>
        </w:pBdr>
        <w:spacing w:before="240"/>
        <w:jc w:val="center"/>
        <w:rPr>
          <w:rFonts w:ascii="Arial" w:hAnsi="Arial" w:cs="Arial"/>
          <w:color w:val="auto"/>
          <w:sz w:val="42"/>
          <w:lang w:eastAsia="zh-CN"/>
        </w:rPr>
      </w:pPr>
      <w:r w:rsidRPr="0033706E">
        <w:rPr>
          <w:rFonts w:ascii="Arial" w:hAnsi="Arial" w:cs="Arial"/>
          <w:color w:val="auto"/>
          <w:sz w:val="42"/>
          <w:lang w:eastAsia="zh-CN"/>
        </w:rPr>
        <w:t>ΠΕΡΙΛΗΨΗ ΔΙΑΚΗΡΥΞΗΣ</w:t>
      </w:r>
    </w:p>
    <w:p w:rsidR="00DE4D4E" w:rsidRPr="0033706E" w:rsidRDefault="00DE4D4E" w:rsidP="0033706E">
      <w:pPr>
        <w:pStyle w:val="a8"/>
        <w:jc w:val="center"/>
        <w:rPr>
          <w:rFonts w:ascii="Arial" w:eastAsia="SimSun" w:hAnsi="Arial" w:cs="Arial"/>
          <w:b/>
          <w:i w:val="0"/>
          <w:color w:val="auto"/>
          <w:sz w:val="20"/>
          <w:lang w:eastAsia="zh-CN"/>
        </w:rPr>
      </w:pPr>
      <w:r w:rsidRPr="0033706E">
        <w:rPr>
          <w:rFonts w:ascii="Arial" w:eastAsia="SimSun" w:hAnsi="Arial" w:cs="Arial"/>
          <w:b/>
          <w:i w:val="0"/>
          <w:color w:val="auto"/>
          <w:sz w:val="20"/>
          <w:lang w:eastAsia="zh-CN"/>
        </w:rPr>
        <w:t>Π.Δ.Σ «ΑΓΙΑ ΝΑΠΑ – ΡΕΘΥΜΝΟ ΚΑΘΟΛΙΚΑ ΠΡΟΣΒΑΣΙΜΕΣ ΠΟΛΕΙΣ»</w:t>
      </w:r>
    </w:p>
    <w:p w:rsidR="0033706E" w:rsidRPr="009B4D52" w:rsidRDefault="0033706E" w:rsidP="00DE4D4E">
      <w:pPr>
        <w:spacing w:after="0" w:line="300" w:lineRule="auto"/>
        <w:rPr>
          <w:rFonts w:ascii="Arial" w:eastAsia="SimSun" w:hAnsi="Arial" w:cs="Arial"/>
          <w:b/>
          <w:bCs/>
          <w:color w:val="auto"/>
          <w:sz w:val="20"/>
          <w:szCs w:val="20"/>
          <w:lang w:eastAsia="zh-CN"/>
        </w:rPr>
      </w:pPr>
    </w:p>
    <w:p w:rsidR="00DE4D4E" w:rsidRPr="00DE4D4E" w:rsidRDefault="00DE4D4E" w:rsidP="00DE4D4E">
      <w:pPr>
        <w:spacing w:after="0" w:line="300" w:lineRule="auto"/>
        <w:rPr>
          <w:rFonts w:ascii="Arial" w:eastAsia="SimSun" w:hAnsi="Arial" w:cs="Arial"/>
          <w:b/>
          <w:bCs/>
          <w:color w:val="auto"/>
          <w:sz w:val="20"/>
          <w:szCs w:val="20"/>
          <w:lang w:eastAsia="zh-CN"/>
        </w:rPr>
      </w:pPr>
      <w:bookmarkStart w:id="0" w:name="_GoBack"/>
      <w:r w:rsidRPr="00DE4D4E">
        <w:rPr>
          <w:rFonts w:ascii="Arial" w:eastAsia="SimSun" w:hAnsi="Arial" w:cs="Arial"/>
          <w:b/>
          <w:bCs/>
          <w:color w:val="auto"/>
          <w:sz w:val="20"/>
          <w:szCs w:val="20"/>
          <w:lang w:eastAsia="zh-CN"/>
        </w:rPr>
        <w:t xml:space="preserve">Αριθ. </w:t>
      </w:r>
      <w:proofErr w:type="spellStart"/>
      <w:r w:rsidRPr="00DE4D4E">
        <w:rPr>
          <w:rFonts w:ascii="Arial" w:eastAsia="SimSun" w:hAnsi="Arial" w:cs="Arial"/>
          <w:b/>
          <w:bCs/>
          <w:color w:val="auto"/>
          <w:sz w:val="20"/>
          <w:szCs w:val="20"/>
          <w:lang w:eastAsia="zh-CN"/>
        </w:rPr>
        <w:t>Πρωτ</w:t>
      </w:r>
      <w:proofErr w:type="spellEnd"/>
      <w:r w:rsidRPr="00DE4D4E">
        <w:rPr>
          <w:rFonts w:ascii="Arial" w:eastAsia="SimSun" w:hAnsi="Arial" w:cs="Arial"/>
          <w:b/>
          <w:bCs/>
          <w:color w:val="auto"/>
          <w:sz w:val="20"/>
          <w:szCs w:val="20"/>
          <w:lang w:eastAsia="zh-CN"/>
        </w:rPr>
        <w:t>.: 1768</w:t>
      </w:r>
      <w:bookmarkEnd w:id="0"/>
    </w:p>
    <w:p w:rsidR="00DE4D4E" w:rsidRPr="00DE4D4E" w:rsidRDefault="00DE4D4E" w:rsidP="00DE4D4E">
      <w:pPr>
        <w:spacing w:after="0" w:line="300" w:lineRule="auto"/>
        <w:rPr>
          <w:rFonts w:ascii="Arial" w:eastAsia="SimSun" w:hAnsi="Arial" w:cs="Arial"/>
          <w:b/>
          <w:bCs/>
          <w:color w:val="auto"/>
          <w:sz w:val="20"/>
          <w:szCs w:val="20"/>
          <w:lang w:eastAsia="zh-CN"/>
        </w:rPr>
      </w:pPr>
      <w:r w:rsidRPr="00DE4D4E">
        <w:rPr>
          <w:rFonts w:ascii="Arial" w:eastAsia="SimSun" w:hAnsi="Arial" w:cs="Arial"/>
          <w:b/>
          <w:bCs/>
          <w:color w:val="auto"/>
          <w:sz w:val="20"/>
          <w:szCs w:val="20"/>
          <w:lang w:eastAsia="zh-CN"/>
        </w:rPr>
        <w:t>Ημερομηνία: 13.05.2013</w:t>
      </w:r>
    </w:p>
    <w:p w:rsidR="00DE4D4E" w:rsidRPr="00DE4D4E" w:rsidRDefault="00DE4D4E" w:rsidP="00DE4D4E">
      <w:pPr>
        <w:spacing w:after="0" w:line="300" w:lineRule="auto"/>
        <w:jc w:val="center"/>
        <w:rPr>
          <w:rFonts w:ascii="Arial" w:eastAsia="SimSun" w:hAnsi="Arial" w:cs="Arial"/>
          <w:b/>
          <w:bCs/>
          <w:color w:val="auto"/>
          <w:sz w:val="20"/>
          <w:szCs w:val="20"/>
          <w:lang w:eastAsia="zh-CN"/>
        </w:rPr>
      </w:pPr>
    </w:p>
    <w:p w:rsidR="00DE4D4E" w:rsidRPr="00DE4D4E" w:rsidRDefault="00DE4D4E" w:rsidP="00DE4D4E">
      <w:pPr>
        <w:spacing w:after="0" w:line="300" w:lineRule="auto"/>
        <w:jc w:val="center"/>
        <w:rPr>
          <w:rFonts w:ascii="Arial" w:eastAsia="SimSun" w:hAnsi="Arial" w:cs="Arial"/>
          <w:b/>
          <w:bCs/>
          <w:color w:val="auto"/>
          <w:sz w:val="20"/>
          <w:szCs w:val="20"/>
          <w:lang w:eastAsia="zh-CN"/>
        </w:rPr>
      </w:pPr>
      <w:r w:rsidRPr="00DE4D4E">
        <w:rPr>
          <w:rFonts w:ascii="Arial" w:eastAsia="SimSun" w:hAnsi="Arial" w:cs="Arial"/>
          <w:b/>
          <w:bCs/>
          <w:color w:val="auto"/>
          <w:sz w:val="20"/>
          <w:szCs w:val="20"/>
          <w:lang w:eastAsia="zh-CN"/>
        </w:rPr>
        <w:t xml:space="preserve">ΔΗΜΟΣΙΟΣ ΑΝΟΙΧΤΟΣ ΔΙΑΓΩΝΙΣΜΟΣ </w:t>
      </w:r>
      <w:r w:rsidRPr="00DE4D4E">
        <w:rPr>
          <w:rFonts w:ascii="Arial" w:eastAsia="SimSun" w:hAnsi="Arial" w:cs="Arial"/>
          <w:b/>
          <w:bCs/>
          <w:color w:val="auto"/>
          <w:sz w:val="20"/>
          <w:szCs w:val="20"/>
          <w:lang w:eastAsia="zh-CN"/>
        </w:rPr>
        <w:br/>
        <w:t>ΜΕ ΚΡΙΤΗΡΙΟ ΤΗ ΣΥΜΦΕΡΟΤΕΡΗ ΟΙΚΟΝΟΜΙΚΗ ΠΡΟΣΦΟΡΑ</w:t>
      </w:r>
    </w:p>
    <w:p w:rsidR="00DE4D4E" w:rsidRPr="00DE4D4E" w:rsidRDefault="00DE4D4E" w:rsidP="00DE4D4E">
      <w:pPr>
        <w:spacing w:after="120" w:line="300" w:lineRule="auto"/>
        <w:jc w:val="center"/>
        <w:rPr>
          <w:rFonts w:ascii="Arial" w:eastAsia="SimSun" w:hAnsi="Arial" w:cs="Arial"/>
          <w:b/>
          <w:bCs/>
          <w:color w:val="auto"/>
          <w:sz w:val="20"/>
          <w:szCs w:val="20"/>
          <w:lang w:eastAsia="zh-CN"/>
        </w:rPr>
      </w:pPr>
    </w:p>
    <w:p w:rsidR="00DE4D4E" w:rsidRPr="00DE4D4E" w:rsidRDefault="00DE4D4E" w:rsidP="00DE4D4E">
      <w:pPr>
        <w:spacing w:before="120" w:after="240" w:line="300" w:lineRule="auto"/>
        <w:rPr>
          <w:rFonts w:ascii="Arial" w:eastAsia="SimSun" w:hAnsi="Arial" w:cs="Arial"/>
          <w:color w:val="auto"/>
          <w:sz w:val="20"/>
          <w:szCs w:val="20"/>
          <w:lang w:eastAsia="zh-CN"/>
        </w:rPr>
      </w:pPr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>Η Εθνική Συνομοσπονδία Ατόμων με Αναπηρία (</w:t>
      </w:r>
      <w:proofErr w:type="spellStart"/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>Ε.Σ.Α.μεΑ</w:t>
      </w:r>
      <w:proofErr w:type="spellEnd"/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.), ενεργώντας ως Αναθέτουσα Αρχή, προκηρύσσει δημόσιο ανοιχτό διαγωνισμό για το έργο «ΕΝΕΡΓΕΙΕΣ ΠΡΟΒΟΛΗΣ – ΔΗΜΟΣΙΟΤΗΤΑΣ» στο πλαίσιο της Πράξης </w:t>
      </w:r>
      <w:r w:rsidRPr="00DE4D4E">
        <w:rPr>
          <w:rFonts w:ascii="Arial" w:eastAsia="SimSun" w:hAnsi="Arial" w:cs="Arial"/>
          <w:b/>
          <w:bCs/>
          <w:color w:val="auto"/>
          <w:sz w:val="20"/>
          <w:szCs w:val="20"/>
          <w:lang w:eastAsia="zh-CN"/>
        </w:rPr>
        <w:t>«ΑΓΙΑ ΝΑΠΑ - ΡΕΘΥΜΝΟ ΚΑΘΟΛΙΚΑ ΠΡΟΣΒΑΣΙΜΕΣ ΠΟΛΕΙΣ»</w:t>
      </w:r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 (Ακρωνύμιο: ΠΡΟΣΒΑΣΙΜΕΣ ΠΟΛΕΙΣ, Κωδικός Σύμβασης: Κ3_02_04)</w:t>
      </w:r>
      <w:r w:rsidRPr="00DE4D4E">
        <w:rPr>
          <w:rFonts w:ascii="Arial" w:eastAsia="SimSun" w:hAnsi="Arial" w:cs="Arial"/>
          <w:bCs/>
          <w:color w:val="auto"/>
          <w:sz w:val="20"/>
          <w:szCs w:val="20"/>
          <w:lang w:eastAsia="zh-CN"/>
        </w:rPr>
        <w:t xml:space="preserve">. </w:t>
      </w:r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>Η Πράξη «ΠΡΟΣΒΑΣΙΜΕΣ ΠΟΛΕΙΣ» υλοποιείται στο πλαίσιο του «Προγράμματος Διασυνοριακής Συνεργασίας Ελλάδα-Κύπρος 2007-2013» με τη συγχρηματοδότηση της Ευρωπαϊκής Ένωσης (Ευρωπαϊκό Ταμείο Περιφερειακής Ανάπτυξης - ΕΤΠΑ) και από εθνικούς πόρους της Ελλάδας και της Κύπρου.</w:t>
      </w:r>
    </w:p>
    <w:p w:rsidR="00DE4D4E" w:rsidRPr="00DE4D4E" w:rsidRDefault="00DE4D4E" w:rsidP="00DE4D4E">
      <w:pPr>
        <w:spacing w:before="120" w:after="240" w:line="300" w:lineRule="auto"/>
        <w:rPr>
          <w:rFonts w:ascii="Arial" w:eastAsia="SimSun" w:hAnsi="Arial" w:cs="Arial"/>
          <w:color w:val="auto"/>
          <w:sz w:val="20"/>
          <w:szCs w:val="20"/>
          <w:lang w:eastAsia="zh-CN"/>
        </w:rPr>
      </w:pPr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>Ο προϋπολογισμός ανέρχεται στο ποσό των €218.292,68 μη συμπεριλαμβανομένου ΦΠΑ 23% (ήτοι €268.500,00 συμπεριλαμβανομένου Φ.Π.Α 23%). Το ποσό αυτό είναι το ανώτερο όριο για την υποβολή προσφορών.</w:t>
      </w:r>
    </w:p>
    <w:p w:rsidR="00DE4D4E" w:rsidRPr="00DE4D4E" w:rsidRDefault="00DE4D4E" w:rsidP="00DE4D4E">
      <w:pPr>
        <w:spacing w:before="120" w:after="240" w:line="300" w:lineRule="auto"/>
        <w:rPr>
          <w:rFonts w:ascii="Arial" w:eastAsia="SimSun" w:hAnsi="Arial" w:cs="Arial"/>
          <w:color w:val="auto"/>
          <w:sz w:val="20"/>
          <w:szCs w:val="20"/>
          <w:lang w:eastAsia="zh-CN"/>
        </w:rPr>
      </w:pPr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>Για τη συμμετοχή στο διαγωνισμό απαιτείται εγγύηση ποσού δεκατριών χιλιάδων τετρακοσίων είκοσι πέντε ευρώ (€13.425,00), που αντιστοιχεί στο 5% του προϋπολογισμού, συμπεριλαμβανομένου Φ.Π.Α.</w:t>
      </w:r>
    </w:p>
    <w:p w:rsidR="00DE4D4E" w:rsidRPr="00DE4D4E" w:rsidRDefault="00DE4D4E" w:rsidP="00DE4D4E">
      <w:pPr>
        <w:spacing w:before="120" w:after="240" w:line="300" w:lineRule="auto"/>
        <w:rPr>
          <w:rFonts w:ascii="Arial" w:eastAsia="SimSun" w:hAnsi="Arial" w:cs="Arial"/>
          <w:color w:val="auto"/>
          <w:sz w:val="20"/>
          <w:szCs w:val="20"/>
          <w:highlight w:val="yellow"/>
          <w:lang w:eastAsia="zh-CN"/>
        </w:rPr>
      </w:pPr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Ο διαγωνισμός θα διεξαχθεί στις </w:t>
      </w:r>
      <w:r w:rsidRPr="00DE4D4E">
        <w:rPr>
          <w:rFonts w:ascii="Arial" w:eastAsia="SimSun" w:hAnsi="Arial" w:cs="Arial"/>
          <w:b/>
          <w:color w:val="auto"/>
          <w:sz w:val="20"/>
          <w:szCs w:val="20"/>
          <w:lang w:eastAsia="zh-CN"/>
        </w:rPr>
        <w:t>9/7/2013</w:t>
      </w:r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 ημέρα Τρίτη και ώρα 2:00μμ στα γραφεία της </w:t>
      </w:r>
      <w:proofErr w:type="spellStart"/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>Ε.Σ.Αμε.Α</w:t>
      </w:r>
      <w:proofErr w:type="spellEnd"/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. από την αρμόδια επιτροπή διενέργειας του διαγωνισμού, παραλαβής και αξιολόγησης των προσφορών, η οποία ορίσθηκε  με σχετική απόφαση της </w:t>
      </w:r>
      <w:proofErr w:type="spellStart"/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>Ε.Σ.Α.με.Α</w:t>
      </w:r>
      <w:proofErr w:type="spellEnd"/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>.</w:t>
      </w:r>
    </w:p>
    <w:p w:rsidR="00DE4D4E" w:rsidRPr="00DE4D4E" w:rsidRDefault="00DE4D4E" w:rsidP="00DE4D4E">
      <w:pPr>
        <w:spacing w:before="120" w:after="240" w:line="300" w:lineRule="auto"/>
        <w:rPr>
          <w:rFonts w:ascii="Arial" w:eastAsia="SimSun" w:hAnsi="Arial" w:cs="Arial"/>
          <w:color w:val="auto"/>
          <w:sz w:val="20"/>
          <w:szCs w:val="20"/>
          <w:lang w:eastAsia="zh-CN"/>
        </w:rPr>
      </w:pPr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>Κριτήριο ανάθεσης της σύμβασης είναι η πλέον συμφέρουσα από οικονομική άποψη προσφορά.</w:t>
      </w:r>
    </w:p>
    <w:p w:rsidR="00DE4D4E" w:rsidRPr="00DE4D4E" w:rsidRDefault="00DE4D4E" w:rsidP="00DE4D4E">
      <w:pPr>
        <w:spacing w:before="120" w:after="240" w:line="300" w:lineRule="auto"/>
        <w:rPr>
          <w:rFonts w:ascii="Arial" w:eastAsia="SimSun" w:hAnsi="Arial" w:cs="Arial"/>
          <w:color w:val="auto"/>
          <w:sz w:val="20"/>
          <w:szCs w:val="20"/>
          <w:lang w:eastAsia="zh-CN"/>
        </w:rPr>
      </w:pPr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Αντίτυπο λεπτομερούς διακήρυξης και λοιπών πληροφοριακών στοιχείων του διαγωνισμού διατίθενται από την </w:t>
      </w:r>
      <w:proofErr w:type="spellStart"/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>Ε.Σ.Α.μεΑ</w:t>
      </w:r>
      <w:proofErr w:type="spellEnd"/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>. (Διεύθυνση: Ελ. Βενιζέλου 236 Ηλιούπολη - Τηλέφωνο: + 30 210 9949837 - Φαξ: + 30 210 5238967) κατά τις εργάσιμες ημέρες και ώρες.</w:t>
      </w:r>
    </w:p>
    <w:p w:rsidR="00DE4D4E" w:rsidRPr="00DE4D4E" w:rsidRDefault="00DE4D4E" w:rsidP="00DE4D4E">
      <w:pPr>
        <w:spacing w:after="0" w:line="300" w:lineRule="auto"/>
        <w:rPr>
          <w:rFonts w:ascii="Arial" w:eastAsia="SimSun" w:hAnsi="Arial" w:cs="Arial"/>
          <w:color w:val="auto"/>
          <w:sz w:val="20"/>
          <w:szCs w:val="20"/>
          <w:lang w:eastAsia="zh-CN"/>
        </w:rPr>
      </w:pPr>
    </w:p>
    <w:p w:rsidR="00DE4D4E" w:rsidRPr="00DE4D4E" w:rsidRDefault="00DE4D4E" w:rsidP="00DE4D4E">
      <w:pPr>
        <w:spacing w:after="0" w:line="360" w:lineRule="auto"/>
        <w:jc w:val="right"/>
        <w:rPr>
          <w:rFonts w:ascii="Arial" w:eastAsia="SimSun" w:hAnsi="Arial" w:cs="Arial"/>
          <w:color w:val="auto"/>
          <w:sz w:val="20"/>
          <w:szCs w:val="20"/>
          <w:lang w:eastAsia="zh-CN"/>
        </w:rPr>
      </w:pPr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Ο Πρόεδρος της </w:t>
      </w:r>
      <w:proofErr w:type="spellStart"/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>Ε.Σ.Α.μεΑ</w:t>
      </w:r>
      <w:proofErr w:type="spellEnd"/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>.</w:t>
      </w:r>
    </w:p>
    <w:p w:rsidR="009B3183" w:rsidRDefault="00DE4D4E" w:rsidP="00DE4D4E">
      <w:pPr>
        <w:spacing w:before="360" w:after="0" w:line="240" w:lineRule="auto"/>
        <w:ind w:left="5041"/>
        <w:jc w:val="right"/>
      </w:pPr>
      <w:r w:rsidRPr="00DE4D4E">
        <w:rPr>
          <w:rFonts w:ascii="Arial" w:eastAsia="SimSun" w:hAnsi="Arial" w:cs="Arial"/>
          <w:color w:val="auto"/>
          <w:sz w:val="20"/>
          <w:szCs w:val="20"/>
          <w:lang w:eastAsia="zh-CN"/>
        </w:rPr>
        <w:t>ΙΩΑΝΝΗΣ ΒΑΡΔΑΚΑΣΤΑΝΗΣ</w:t>
      </w:r>
    </w:p>
    <w:sectPr w:rsidR="009B3183" w:rsidSect="00BC05D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0D" w:rsidRDefault="002F460D" w:rsidP="00DE4D4E">
      <w:pPr>
        <w:spacing w:after="0" w:line="240" w:lineRule="auto"/>
      </w:pPr>
      <w:r>
        <w:separator/>
      </w:r>
    </w:p>
  </w:endnote>
  <w:endnote w:type="continuationSeparator" w:id="0">
    <w:p w:rsidR="002F460D" w:rsidRDefault="002F460D" w:rsidP="00DE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0D" w:rsidRDefault="002F460D" w:rsidP="00DE4D4E">
      <w:pPr>
        <w:spacing w:after="0" w:line="240" w:lineRule="auto"/>
      </w:pPr>
      <w:r>
        <w:separator/>
      </w:r>
    </w:p>
  </w:footnote>
  <w:footnote w:type="continuationSeparator" w:id="0">
    <w:p w:rsidR="002F460D" w:rsidRDefault="002F460D" w:rsidP="00DE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0AF" w:rsidRPr="00DB08B4" w:rsidRDefault="00DE4D4E" w:rsidP="00DE4D4E">
    <w:pPr>
      <w:tabs>
        <w:tab w:val="right" w:pos="4820"/>
        <w:tab w:val="center" w:pos="4962"/>
      </w:tabs>
      <w:spacing w:after="0"/>
    </w:pPr>
    <w:r>
      <w:rPr>
        <w:rFonts w:ascii="Arial" w:hAnsi="Arial" w:cs="Arial"/>
        <w:noProof/>
        <w:sz w:val="18"/>
        <w:lang w:eastAsia="el-GR"/>
      </w:rPr>
      <w:drawing>
        <wp:inline distT="0" distB="0" distL="0" distR="0">
          <wp:extent cx="2103032" cy="1179216"/>
          <wp:effectExtent l="0" t="0" r="0" b="1905"/>
          <wp:docPr id="4" name="Εικόνα 4" descr="Λογότυπο του Προγάμματος Διασυνοριακής Συνεργασίας Ελλάδα-Κύπρος 2007-2013" title="Λογότυπο του Προγάμματος Διασυνοριακής Συνεργασίας Ελλάδα-Κύπρος 2007-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title="Λογότυπο του Προγάμματος Διασυνοριακής Συνεργασίας Ελλάδα-Κύπρος 2007-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09D">
      <w:rPr>
        <w:rFonts w:ascii="Arial" w:hAnsi="Arial" w:cs="Arial"/>
        <w:noProof/>
        <w:sz w:val="18"/>
        <w:lang w:eastAsia="el-GR"/>
      </w:rPr>
      <w:tab/>
    </w:r>
    <w:r w:rsidR="000A209D" w:rsidRPr="00DB08B4">
      <w:tab/>
    </w:r>
    <w:r>
      <w:rPr>
        <w:noProof/>
        <w:lang w:eastAsia="el-GR"/>
      </w:rPr>
      <w:drawing>
        <wp:inline distT="0" distB="0" distL="0" distR="0">
          <wp:extent cx="1981200" cy="1133475"/>
          <wp:effectExtent l="0" t="0" r="0" b="9525"/>
          <wp:docPr id="3" name="Εικόνα 3" descr="Σημαίες της Ελληνικής Δημοκρατίας, της Ευρωπαϊκής Ένωσης και της Κυπριακής Δημοκρατίας: Η Πράξη συγχρηματοδοτείται από την Ευρωπαϊκή Ένωση (ΕΤΠΑ) και από Εθνικούς Πόρους της Ελλάδας και της Κύπρου" title="Σημαίες της Ελληνικής Δημοκρατίας, της Ευρωπαϊκής Ένωσης και της Κυπριακής Δημοκρατίας: Η Πράξη συγχρηματοδοτείται από την Ευρωπαϊκή Ένωση (ΕΤΠΑ) και από Εθνικούς Πόρους της Ελλάδας και της Κύπρο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title="Σημαίες της Ελληνικής Δημοκρατίας, της Ευρωπαϊκής Ένωσης και της Κυπριακής Δημοκρατίας: Η Πράξη συγχρηματοδοτείται από την Ευρωπαϊκή Ένωση (ΕΤΠΑ) και από Εθνικούς Πόρους της Ελλάδας και της Κύπρο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C0"/>
    <w:rsid w:val="000A209D"/>
    <w:rsid w:val="000F7D54"/>
    <w:rsid w:val="001836DD"/>
    <w:rsid w:val="001B3428"/>
    <w:rsid w:val="002004C0"/>
    <w:rsid w:val="002D1046"/>
    <w:rsid w:val="002F460D"/>
    <w:rsid w:val="0033706E"/>
    <w:rsid w:val="006613F2"/>
    <w:rsid w:val="006848A6"/>
    <w:rsid w:val="00696788"/>
    <w:rsid w:val="00824C18"/>
    <w:rsid w:val="008F4A49"/>
    <w:rsid w:val="0092377C"/>
    <w:rsid w:val="009B3183"/>
    <w:rsid w:val="009B4D52"/>
    <w:rsid w:val="00B01AB1"/>
    <w:rsid w:val="00D30866"/>
    <w:rsid w:val="00DE4D4E"/>
    <w:rsid w:val="00EE6171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E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4D4E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E4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E4D4E"/>
    <w:rPr>
      <w:rFonts w:ascii="Cambria" w:hAnsi="Cambria"/>
      <w:color w:val="000000"/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DE4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E4D4E"/>
    <w:rPr>
      <w:rFonts w:ascii="Cambria" w:hAnsi="Cambria"/>
      <w:color w:val="000000"/>
      <w:sz w:val="22"/>
      <w:szCs w:val="22"/>
    </w:rPr>
  </w:style>
  <w:style w:type="paragraph" w:styleId="a7">
    <w:name w:val="Title"/>
    <w:basedOn w:val="a"/>
    <w:next w:val="a"/>
    <w:link w:val="Char2"/>
    <w:qFormat/>
    <w:rsid w:val="003370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3370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Char3"/>
    <w:qFormat/>
    <w:rsid w:val="003370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Υπότιτλος Char"/>
    <w:basedOn w:val="a0"/>
    <w:link w:val="a8"/>
    <w:rsid w:val="003370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E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4D4E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E4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E4D4E"/>
    <w:rPr>
      <w:rFonts w:ascii="Cambria" w:hAnsi="Cambria"/>
      <w:color w:val="000000"/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DE4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E4D4E"/>
    <w:rPr>
      <w:rFonts w:ascii="Cambria" w:hAnsi="Cambria"/>
      <w:color w:val="000000"/>
      <w:sz w:val="22"/>
      <w:szCs w:val="22"/>
    </w:rPr>
  </w:style>
  <w:style w:type="paragraph" w:styleId="a7">
    <w:name w:val="Title"/>
    <w:basedOn w:val="a"/>
    <w:next w:val="a"/>
    <w:link w:val="Char2"/>
    <w:qFormat/>
    <w:rsid w:val="003370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3370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Char3"/>
    <w:qFormat/>
    <w:rsid w:val="003370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Υπότιτλος Char"/>
    <w:basedOn w:val="a0"/>
    <w:link w:val="a8"/>
    <w:rsid w:val="003370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Περίληψη Προκήρυξης Αριθ. Πρωτ.: 1768/13.05.2013</dc:title>
  <dc:subject>Ανοικτού Δημόσιου Διεθνή Διαγωνισμού με κριτήριο ανάθεσης την πλέον συμφέρουσα από οικονομική άποψη προσφορά, για την επιλογή αναδόχου του Έργου ΕΝΕΡΓΕΙΕΣ ΠΛΗΡΟΦΟΡΗΣΗΣ – ΔΗΜΟΣΙΟΤΗΤΑΣ στο πλαίσιο της Πράξης «ΑΓΙΑ ΝΑΠΑ - ΡΕΘΥΜΝΟ ΚΑΘΟΛΙΚΑ ΠΡΟΣΒΑΣΙΜΕΣ ΠΟΛΕΙΣ» που εντάσσεται στο Πρόγραμμα Διασυνοριακής Συνεργασίας Ελλάδα – Κύπρος 2007 – 2013</dc:subject>
  <dc:creator>ΕΣΑΜΕΑ</dc:creator>
  <cp:keywords>ΕΣΑμεΑ, Διαγωνισμός, Προκήρυξη, Προσβασιμότητα, Κύπρος</cp:keywords>
  <cp:lastModifiedBy>ΣΜ</cp:lastModifiedBy>
  <cp:revision>13</cp:revision>
  <cp:lastPrinted>2013-05-13T13:28:00Z</cp:lastPrinted>
  <dcterms:created xsi:type="dcterms:W3CDTF">2013-05-13T11:47:00Z</dcterms:created>
  <dcterms:modified xsi:type="dcterms:W3CDTF">2013-05-15T09:05:00Z</dcterms:modified>
  <cp:contentStatus>Τελική έκδοση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