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4D" w:rsidRPr="00E6794D" w:rsidRDefault="00E6794D" w:rsidP="00C82204">
      <w:pPr>
        <w:pStyle w:val="a8"/>
        <w:spacing w:before="600"/>
      </w:pPr>
      <w:bookmarkStart w:id="0" w:name="_Toc353670284"/>
      <w:r w:rsidRPr="00E6794D">
        <w:t>ΠΡΟΚΗΡΥΞΗ</w:t>
      </w:r>
      <w:bookmarkEnd w:id="0"/>
    </w:p>
    <w:p w:rsidR="00E6794D" w:rsidRPr="00E6794D" w:rsidRDefault="00E6794D" w:rsidP="007B62FD">
      <w:pPr>
        <w:pBdr>
          <w:top w:val="single" w:sz="4" w:space="1" w:color="auto"/>
          <w:left w:val="single" w:sz="4" w:space="4" w:color="auto"/>
          <w:bottom w:val="single" w:sz="4" w:space="1" w:color="auto"/>
          <w:right w:val="single" w:sz="4" w:space="4" w:color="auto"/>
        </w:pBdr>
        <w:spacing w:before="240" w:after="0" w:line="360" w:lineRule="auto"/>
        <w:jc w:val="center"/>
        <w:rPr>
          <w:rFonts w:ascii="Arial" w:hAnsi="Arial" w:cs="Arial"/>
        </w:rPr>
      </w:pPr>
      <w:r w:rsidRPr="00FC333F">
        <w:rPr>
          <w:rFonts w:ascii="Arial" w:hAnsi="Arial" w:cs="Arial"/>
        </w:rPr>
        <w:t xml:space="preserve">Αριθ. Πρωτ.: </w:t>
      </w:r>
      <w:r w:rsidR="00FC333F" w:rsidRPr="00FC333F">
        <w:rPr>
          <w:rFonts w:ascii="Arial" w:hAnsi="Arial" w:cs="Arial"/>
        </w:rPr>
        <w:t>17</w:t>
      </w:r>
      <w:r w:rsidR="00FC333F" w:rsidRPr="00C23E78">
        <w:rPr>
          <w:rFonts w:ascii="Arial" w:hAnsi="Arial" w:cs="Arial"/>
        </w:rPr>
        <w:t>68</w:t>
      </w:r>
      <w:r w:rsidRPr="00FC333F">
        <w:rPr>
          <w:rFonts w:ascii="Arial" w:hAnsi="Arial" w:cs="Arial"/>
        </w:rPr>
        <w:t xml:space="preserve">, Ημερομηνία: </w:t>
      </w:r>
      <w:r w:rsidR="00FC333F" w:rsidRPr="00C23E78">
        <w:rPr>
          <w:rFonts w:ascii="Arial" w:hAnsi="Arial" w:cs="Arial"/>
        </w:rPr>
        <w:t>13</w:t>
      </w:r>
      <w:r w:rsidRPr="00FC333F">
        <w:rPr>
          <w:rFonts w:ascii="Arial" w:hAnsi="Arial" w:cs="Arial"/>
        </w:rPr>
        <w:t>/</w:t>
      </w:r>
      <w:r w:rsidR="00FC333F" w:rsidRPr="00C23E78">
        <w:rPr>
          <w:rFonts w:ascii="Arial" w:hAnsi="Arial" w:cs="Arial"/>
        </w:rPr>
        <w:t>05</w:t>
      </w:r>
      <w:r w:rsidRPr="00FC333F">
        <w:rPr>
          <w:rFonts w:ascii="Arial" w:hAnsi="Arial" w:cs="Arial"/>
        </w:rPr>
        <w:t>/</w:t>
      </w:r>
      <w:r w:rsidR="00FC333F" w:rsidRPr="00C23E78">
        <w:rPr>
          <w:rFonts w:ascii="Arial" w:hAnsi="Arial" w:cs="Arial"/>
        </w:rPr>
        <w:t>2013</w:t>
      </w:r>
    </w:p>
    <w:p w:rsidR="00E6794D" w:rsidRPr="00E6794D" w:rsidRDefault="00E6794D" w:rsidP="00E6794D">
      <w:pPr>
        <w:pBdr>
          <w:top w:val="single" w:sz="4" w:space="1" w:color="auto"/>
          <w:left w:val="single" w:sz="4" w:space="4" w:color="auto"/>
          <w:bottom w:val="single" w:sz="4" w:space="1" w:color="auto"/>
          <w:right w:val="single" w:sz="4" w:space="4" w:color="auto"/>
        </w:pBdr>
        <w:spacing w:before="360" w:after="0" w:line="360" w:lineRule="auto"/>
        <w:jc w:val="center"/>
        <w:rPr>
          <w:rFonts w:ascii="Arial" w:hAnsi="Arial" w:cs="Arial"/>
          <w:b/>
          <w:bCs/>
          <w:sz w:val="28"/>
          <w:szCs w:val="28"/>
        </w:rPr>
      </w:pPr>
      <w:r w:rsidRPr="00E6794D">
        <w:rPr>
          <w:rFonts w:ascii="Arial" w:hAnsi="Arial" w:cs="Arial"/>
          <w:b/>
          <w:bCs/>
          <w:sz w:val="28"/>
          <w:szCs w:val="28"/>
        </w:rPr>
        <w:t>Αναλυτικό Τεύχος Προκήρυξης</w:t>
      </w:r>
    </w:p>
    <w:p w:rsidR="00E6794D" w:rsidRPr="00E6794D" w:rsidRDefault="00E6794D" w:rsidP="00C82204">
      <w:pPr>
        <w:pBdr>
          <w:top w:val="single" w:sz="4" w:space="1" w:color="auto"/>
          <w:left w:val="single" w:sz="4" w:space="4" w:color="auto"/>
          <w:bottom w:val="single" w:sz="4" w:space="1" w:color="auto"/>
          <w:right w:val="single" w:sz="4" w:space="4" w:color="auto"/>
        </w:pBdr>
        <w:spacing w:before="120" w:after="0" w:line="360" w:lineRule="auto"/>
        <w:jc w:val="center"/>
        <w:rPr>
          <w:rFonts w:ascii="Arial" w:hAnsi="Arial" w:cs="Arial"/>
          <w:b/>
          <w:sz w:val="24"/>
          <w:szCs w:val="24"/>
        </w:rPr>
      </w:pPr>
      <w:r w:rsidRPr="00E6794D">
        <w:rPr>
          <w:rFonts w:ascii="Arial" w:hAnsi="Arial" w:cs="Arial"/>
          <w:b/>
        </w:rPr>
        <w:t xml:space="preserve">Ανοικτού Δημόσιου </w:t>
      </w:r>
      <w:r w:rsidRPr="00E6794D">
        <w:rPr>
          <w:rFonts w:ascii="Arial" w:hAnsi="Arial" w:cs="Arial"/>
          <w:b/>
          <w:bCs/>
        </w:rPr>
        <w:t xml:space="preserve">Διεθνή Διαγωνισμού με κριτήριο ανάθεσης την πλέον </w:t>
      </w:r>
      <w:r w:rsidRPr="00E6794D">
        <w:rPr>
          <w:rFonts w:ascii="Arial" w:hAnsi="Arial" w:cs="Arial"/>
          <w:b/>
          <w:bCs/>
        </w:rPr>
        <w:br/>
        <w:t>συμφέρουσα από οικονομική άποψη προσφορά</w:t>
      </w:r>
      <w:r w:rsidRPr="00E6794D">
        <w:rPr>
          <w:rFonts w:ascii="Arial" w:hAnsi="Arial" w:cs="Arial"/>
          <w:b/>
        </w:rPr>
        <w:t xml:space="preserve">, για την επιλογή αναδόχου </w:t>
      </w:r>
      <w:r w:rsidR="00C82204" w:rsidRPr="00C82204">
        <w:rPr>
          <w:rFonts w:ascii="Arial" w:hAnsi="Arial" w:cs="Arial"/>
          <w:b/>
        </w:rPr>
        <w:t xml:space="preserve">του </w:t>
      </w:r>
      <w:r w:rsidR="00C82204">
        <w:rPr>
          <w:rFonts w:ascii="Arial" w:hAnsi="Arial" w:cs="Arial"/>
          <w:b/>
        </w:rPr>
        <w:t>Έ</w:t>
      </w:r>
      <w:r w:rsidR="00C82204" w:rsidRPr="00C82204">
        <w:rPr>
          <w:rFonts w:ascii="Arial" w:hAnsi="Arial" w:cs="Arial"/>
          <w:b/>
        </w:rPr>
        <w:t>ργου</w:t>
      </w:r>
      <w:r w:rsidR="00C82204">
        <w:rPr>
          <w:rFonts w:ascii="Arial" w:hAnsi="Arial" w:cs="Arial"/>
          <w:b/>
        </w:rPr>
        <w:t xml:space="preserve"> </w:t>
      </w:r>
      <w:r w:rsidR="00C82204">
        <w:rPr>
          <w:rFonts w:ascii="Arial" w:hAnsi="Arial" w:cs="Arial"/>
          <w:b/>
        </w:rPr>
        <w:br/>
      </w:r>
      <w:r w:rsidR="00C82204" w:rsidRPr="00C82204">
        <w:rPr>
          <w:rFonts w:ascii="Arial" w:hAnsi="Arial" w:cs="Arial"/>
          <w:b/>
        </w:rPr>
        <w:t xml:space="preserve">ΕΝΕΡΓΕΙΕΣ ΠΛΗΡΟΦΟΡΗΣΗΣ </w:t>
      </w:r>
      <w:r w:rsidR="00C82204">
        <w:rPr>
          <w:rFonts w:ascii="Arial" w:hAnsi="Arial" w:cs="Arial"/>
          <w:b/>
        </w:rPr>
        <w:t>–</w:t>
      </w:r>
      <w:r w:rsidR="00C82204" w:rsidRPr="00C82204">
        <w:rPr>
          <w:rFonts w:ascii="Arial" w:hAnsi="Arial" w:cs="Arial"/>
          <w:b/>
        </w:rPr>
        <w:t xml:space="preserve"> ΔΗΜΟΣΙΟΤΗΤΑΣ</w:t>
      </w:r>
      <w:r w:rsidR="00C82204">
        <w:rPr>
          <w:rFonts w:ascii="Arial" w:hAnsi="Arial" w:cs="Arial"/>
          <w:b/>
        </w:rPr>
        <w:t xml:space="preserve"> </w:t>
      </w:r>
      <w:r w:rsidR="00C82204">
        <w:rPr>
          <w:rFonts w:ascii="Arial" w:hAnsi="Arial" w:cs="Arial"/>
          <w:b/>
        </w:rPr>
        <w:br/>
      </w:r>
      <w:r w:rsidR="00C82204" w:rsidRPr="00C82204">
        <w:rPr>
          <w:rFonts w:ascii="Arial" w:hAnsi="Arial" w:cs="Arial"/>
          <w:b/>
        </w:rPr>
        <w:t>στο πλαίσιο της Πράξης</w:t>
      </w:r>
      <w:r w:rsidR="00C82204">
        <w:rPr>
          <w:rFonts w:ascii="Arial" w:hAnsi="Arial" w:cs="Arial"/>
          <w:b/>
        </w:rPr>
        <w:t xml:space="preserve"> </w:t>
      </w:r>
      <w:r w:rsidR="00C82204">
        <w:rPr>
          <w:rFonts w:ascii="Arial" w:hAnsi="Arial" w:cs="Arial"/>
          <w:b/>
        </w:rPr>
        <w:br/>
      </w:r>
      <w:r w:rsidRPr="00E6794D">
        <w:rPr>
          <w:rFonts w:ascii="Arial" w:hAnsi="Arial" w:cs="Arial"/>
          <w:b/>
          <w:sz w:val="24"/>
          <w:szCs w:val="24"/>
        </w:rPr>
        <w:t>«ΑΓΙΑ ΝΑΠΑ - ΡΕΘΥΜΝΟ ΚΑΘΟΛΙΚΑ ΠΡΟΣΒΑΣΙΜΕΣ ΠΟΛΕΙΣ»</w:t>
      </w:r>
    </w:p>
    <w:p w:rsidR="00E6794D" w:rsidRPr="00E6794D" w:rsidRDefault="0080134B" w:rsidP="00E6794D">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color w:val="333333"/>
          <w:highlight w:val="yellow"/>
        </w:rPr>
      </w:pPr>
      <w:r>
        <w:rPr>
          <w:rFonts w:ascii="Arial" w:hAnsi="Arial" w:cs="Arial"/>
          <w:b/>
        </w:rPr>
        <w:t xml:space="preserve">που εντάσσεται στο </w:t>
      </w:r>
      <w:r>
        <w:rPr>
          <w:rFonts w:ascii="Arial" w:hAnsi="Arial" w:cs="Arial"/>
          <w:b/>
          <w:color w:val="auto"/>
        </w:rPr>
        <w:t>Πρόγραμμα</w:t>
      </w:r>
      <w:r w:rsidR="00E6794D" w:rsidRPr="00E6794D">
        <w:rPr>
          <w:rFonts w:ascii="Arial" w:hAnsi="Arial" w:cs="Arial"/>
          <w:b/>
          <w:color w:val="auto"/>
        </w:rPr>
        <w:t xml:space="preserve"> Διασυνοριακής Συνεργασίας</w:t>
      </w:r>
      <w:r w:rsidR="00E6794D" w:rsidRPr="00E6794D">
        <w:rPr>
          <w:rFonts w:ascii="Arial" w:hAnsi="Arial" w:cs="Arial"/>
          <w:b/>
          <w:color w:val="auto"/>
        </w:rPr>
        <w:br/>
        <w:t>Ελλάδα – Κύπρος 2007 – 2013</w:t>
      </w:r>
    </w:p>
    <w:p w:rsidR="00E6794D" w:rsidRPr="00E6794D" w:rsidRDefault="00E6794D" w:rsidP="00E6794D">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color w:val="auto"/>
          <w:lang w:eastAsia="el-GR"/>
        </w:rPr>
      </w:pPr>
      <w:r w:rsidRPr="00E6794D">
        <w:rPr>
          <w:rFonts w:ascii="Arial" w:hAnsi="Arial" w:cs="Arial"/>
          <w:b/>
          <w:color w:val="auto"/>
          <w:lang w:eastAsia="el-GR"/>
        </w:rPr>
        <w:t>ΆΞΟΝΑΣ ΠΡΟΤΕΡΑΙΟΤΗΤΑΣ: 2. Φυσικό και Πολιτισμικό Περιβάλλον</w:t>
      </w:r>
    </w:p>
    <w:p w:rsidR="00E6794D" w:rsidRPr="00E6794D" w:rsidRDefault="00E6794D" w:rsidP="00E6794D">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rPr>
      </w:pPr>
      <w:r w:rsidRPr="00E6794D">
        <w:rPr>
          <w:rFonts w:ascii="Arial" w:hAnsi="Arial" w:cs="Arial"/>
          <w:b/>
        </w:rPr>
        <w:t xml:space="preserve">ΕΙΔΙΚΟΣ ΣΤΟΧΟΣ: Ε.Σ.4 Αξιοποίηση, διαχείριση και ανάπτυξη φυσικών </w:t>
      </w:r>
      <w:r w:rsidRPr="00E6794D">
        <w:rPr>
          <w:rFonts w:ascii="Arial" w:hAnsi="Arial" w:cs="Arial"/>
          <w:b/>
        </w:rPr>
        <w:br/>
        <w:t>και πολιτιστικών πόρων</w:t>
      </w:r>
    </w:p>
    <w:p w:rsidR="00E6794D" w:rsidRPr="00E6794D" w:rsidRDefault="00E6794D" w:rsidP="00E6794D">
      <w:pPr>
        <w:tabs>
          <w:tab w:val="left" w:pos="2268"/>
        </w:tabs>
        <w:spacing w:after="120" w:line="360" w:lineRule="auto"/>
        <w:ind w:left="2268" w:hanging="2268"/>
        <w:rPr>
          <w:rFonts w:ascii="Arial" w:hAnsi="Arial" w:cs="Arial"/>
          <w:sz w:val="21"/>
          <w:szCs w:val="21"/>
        </w:rPr>
      </w:pPr>
      <w:r w:rsidRPr="00E6794D">
        <w:rPr>
          <w:rFonts w:ascii="Arial" w:hAnsi="Arial" w:cs="Arial"/>
          <w:b/>
          <w:sz w:val="21"/>
          <w:szCs w:val="21"/>
        </w:rPr>
        <w:t>Διάρκεια του Έργου:</w:t>
      </w:r>
      <w:r w:rsidRPr="00E6794D">
        <w:rPr>
          <w:rFonts w:ascii="Arial" w:hAnsi="Arial" w:cs="Arial"/>
          <w:sz w:val="21"/>
          <w:szCs w:val="21"/>
        </w:rPr>
        <w:t xml:space="preserve"> </w:t>
      </w:r>
      <w:r w:rsidRPr="00E6794D">
        <w:rPr>
          <w:rFonts w:ascii="Arial" w:hAnsi="Arial" w:cs="Arial"/>
          <w:sz w:val="21"/>
          <w:szCs w:val="21"/>
        </w:rPr>
        <w:tab/>
      </w:r>
      <w:r w:rsidRPr="00E6794D">
        <w:rPr>
          <w:rFonts w:ascii="Arial" w:hAnsi="Arial" w:cs="Arial"/>
          <w:color w:val="auto"/>
          <w:sz w:val="21"/>
          <w:szCs w:val="21"/>
        </w:rPr>
        <w:t xml:space="preserve">Η διάρκεια υλοποίησης του </w:t>
      </w:r>
      <w:r w:rsidR="00710112">
        <w:rPr>
          <w:rFonts w:ascii="Arial" w:hAnsi="Arial" w:cs="Arial"/>
          <w:color w:val="auto"/>
          <w:sz w:val="21"/>
          <w:szCs w:val="21"/>
        </w:rPr>
        <w:t>Έ</w:t>
      </w:r>
      <w:r w:rsidRPr="00E6794D">
        <w:rPr>
          <w:rFonts w:ascii="Arial" w:hAnsi="Arial" w:cs="Arial"/>
          <w:color w:val="auto"/>
          <w:sz w:val="21"/>
          <w:szCs w:val="21"/>
        </w:rPr>
        <w:t xml:space="preserve">ργου είναι δεκαέξι (16) μήνες από την υπογραφή της σύμβασης. Σε κάθε περίπτωση το </w:t>
      </w:r>
      <w:r w:rsidR="00710112">
        <w:rPr>
          <w:rFonts w:ascii="Arial" w:hAnsi="Arial" w:cs="Arial"/>
          <w:color w:val="auto"/>
          <w:sz w:val="21"/>
          <w:szCs w:val="21"/>
        </w:rPr>
        <w:t>Έ</w:t>
      </w:r>
      <w:r w:rsidRPr="00E6794D">
        <w:rPr>
          <w:rFonts w:ascii="Arial" w:hAnsi="Arial" w:cs="Arial"/>
          <w:color w:val="auto"/>
          <w:sz w:val="21"/>
          <w:szCs w:val="21"/>
        </w:rPr>
        <w:t>ργο θα πρέπει να έχει παραδοθεί έως την 31</w:t>
      </w:r>
      <w:r w:rsidRPr="00E6794D">
        <w:rPr>
          <w:rFonts w:ascii="Arial" w:hAnsi="Arial" w:cs="Arial"/>
          <w:color w:val="auto"/>
          <w:sz w:val="21"/>
          <w:szCs w:val="21"/>
          <w:vertAlign w:val="superscript"/>
        </w:rPr>
        <w:t>η</w:t>
      </w:r>
      <w:r w:rsidRPr="00E6794D">
        <w:rPr>
          <w:rFonts w:ascii="Arial" w:hAnsi="Arial" w:cs="Arial"/>
          <w:color w:val="auto"/>
          <w:sz w:val="21"/>
          <w:szCs w:val="21"/>
        </w:rPr>
        <w:t xml:space="preserve"> Δεκεμβρίου 2014.</w:t>
      </w:r>
    </w:p>
    <w:p w:rsidR="00E6794D" w:rsidRPr="00E6794D" w:rsidRDefault="00E6794D" w:rsidP="00E6794D">
      <w:pPr>
        <w:tabs>
          <w:tab w:val="left" w:pos="2268"/>
        </w:tabs>
        <w:spacing w:after="120" w:line="360" w:lineRule="auto"/>
        <w:ind w:left="2268" w:hanging="2268"/>
        <w:rPr>
          <w:rFonts w:ascii="Arial" w:hAnsi="Arial" w:cs="Arial"/>
          <w:sz w:val="21"/>
          <w:szCs w:val="21"/>
        </w:rPr>
      </w:pPr>
      <w:r w:rsidRPr="00E6794D">
        <w:rPr>
          <w:rFonts w:ascii="Arial" w:hAnsi="Arial" w:cs="Arial"/>
          <w:b/>
          <w:sz w:val="21"/>
          <w:szCs w:val="21"/>
        </w:rPr>
        <w:t xml:space="preserve">Προϋπολογισμός: </w:t>
      </w:r>
      <w:r w:rsidRPr="00E6794D">
        <w:rPr>
          <w:rFonts w:ascii="Arial" w:hAnsi="Arial" w:cs="Arial"/>
          <w:b/>
          <w:sz w:val="21"/>
          <w:szCs w:val="21"/>
        </w:rPr>
        <w:tab/>
      </w:r>
      <w:r w:rsidRPr="00E6794D">
        <w:rPr>
          <w:rFonts w:ascii="Arial" w:hAnsi="Arial" w:cs="Arial"/>
          <w:sz w:val="21"/>
          <w:szCs w:val="21"/>
        </w:rPr>
        <w:t>218.292,68€ χωρίς ΦΠΑ, 268.500,00€ συμπεριλαμβανομένου ΦΠΑ 23%</w:t>
      </w:r>
      <w:r w:rsidR="00C82204">
        <w:rPr>
          <w:rFonts w:ascii="Arial" w:hAnsi="Arial" w:cs="Arial"/>
          <w:sz w:val="21"/>
          <w:szCs w:val="21"/>
        </w:rPr>
        <w:t>.</w:t>
      </w:r>
    </w:p>
    <w:p w:rsidR="00E6794D" w:rsidRPr="00E6794D" w:rsidRDefault="00E6794D" w:rsidP="00E6794D">
      <w:pPr>
        <w:tabs>
          <w:tab w:val="left" w:pos="2268"/>
        </w:tabs>
        <w:spacing w:after="120" w:line="360" w:lineRule="auto"/>
        <w:ind w:left="2268" w:hanging="2268"/>
        <w:rPr>
          <w:rFonts w:ascii="Arial" w:hAnsi="Arial" w:cs="Arial"/>
          <w:sz w:val="21"/>
          <w:szCs w:val="21"/>
        </w:rPr>
      </w:pPr>
      <w:r w:rsidRPr="00E6794D">
        <w:rPr>
          <w:rFonts w:ascii="Arial" w:hAnsi="Arial" w:cs="Arial"/>
          <w:b/>
          <w:sz w:val="21"/>
          <w:szCs w:val="21"/>
        </w:rPr>
        <w:t xml:space="preserve">Αναθέτουσα Αρχή: </w:t>
      </w:r>
      <w:r w:rsidRPr="00E6794D">
        <w:rPr>
          <w:rFonts w:ascii="Arial" w:hAnsi="Arial" w:cs="Arial"/>
          <w:b/>
          <w:sz w:val="21"/>
          <w:szCs w:val="21"/>
        </w:rPr>
        <w:tab/>
      </w:r>
      <w:r w:rsidRPr="00E6794D">
        <w:rPr>
          <w:rFonts w:ascii="Arial" w:hAnsi="Arial" w:cs="Arial"/>
          <w:sz w:val="21"/>
          <w:szCs w:val="21"/>
        </w:rPr>
        <w:t>Εθνική Συνομοσπονδία Ατόμων με Αναπηρία (Ε.Σ.Α.μεΑ.)</w:t>
      </w:r>
    </w:p>
    <w:p w:rsidR="009B3183" w:rsidRDefault="0080134B" w:rsidP="00E6794D">
      <w:pPr>
        <w:spacing w:before="240" w:after="0"/>
        <w:rPr>
          <w:rFonts w:ascii="Arial" w:hAnsi="Arial" w:cs="Arial"/>
          <w:sz w:val="18"/>
        </w:rPr>
      </w:pPr>
      <w:r>
        <w:rPr>
          <w:rFonts w:ascii="Arial" w:hAnsi="Arial" w:cs="Arial"/>
          <w:sz w:val="18"/>
        </w:rPr>
        <w:t xml:space="preserve">Η Πράξη </w:t>
      </w:r>
      <w:r w:rsidR="00E6794D" w:rsidRPr="00E6794D">
        <w:rPr>
          <w:rFonts w:ascii="Arial" w:hAnsi="Arial" w:cs="Arial"/>
          <w:sz w:val="18"/>
        </w:rPr>
        <w:t xml:space="preserve">«ΑΓΙΑ ΝΑΠΑ - ΡΕΘΥΜΝΟ ΚΑΘΟΛΙΚΑ ΠΡΟΣΒΑΣΙΜΕΣ ΠΟΛΕΙΣ (ΠΡΟΣΒΑΣΙΜΕΣ ΠΟΛΕΙΣ)» υλοποιείται στο πλαίσιο του </w:t>
      </w:r>
      <w:r>
        <w:rPr>
          <w:rFonts w:ascii="Arial" w:hAnsi="Arial" w:cs="Arial"/>
          <w:sz w:val="18"/>
        </w:rPr>
        <w:t>«</w:t>
      </w:r>
      <w:r w:rsidR="00E6794D" w:rsidRPr="00E6794D">
        <w:rPr>
          <w:rFonts w:ascii="Arial" w:hAnsi="Arial" w:cs="Arial"/>
          <w:sz w:val="18"/>
        </w:rPr>
        <w:t>Προγράμματος Διασυνοριακής Συνεργασίας Ελλάδα-Κύπρος 2007-2013</w:t>
      </w:r>
      <w:r>
        <w:rPr>
          <w:rFonts w:ascii="Arial" w:hAnsi="Arial" w:cs="Arial"/>
          <w:sz w:val="18"/>
        </w:rPr>
        <w:t>»</w:t>
      </w:r>
      <w:r w:rsidR="00E6794D" w:rsidRPr="00E6794D">
        <w:rPr>
          <w:rFonts w:ascii="Arial" w:hAnsi="Arial" w:cs="Arial"/>
          <w:sz w:val="18"/>
        </w:rPr>
        <w:t xml:space="preserve"> με τη συγχρηματοδότηση της Ευρωπαϊκή Ένωση (Ευρωπαϊκό Ταμείο Περιφερειακής Ανάπτυξης - ΕΤΠΑ) και από εθνικούς πόρους της Ελλάδας και της Κύπρου.</w:t>
      </w:r>
    </w:p>
    <w:p w:rsidR="00E6794D" w:rsidRDefault="00E6794D" w:rsidP="00E6794D">
      <w:pPr>
        <w:spacing w:after="0"/>
        <w:sectPr w:rsidR="00E6794D">
          <w:headerReference w:type="default" r:id="rId9"/>
          <w:footerReference w:type="default" r:id="rId10"/>
          <w:pgSz w:w="11906" w:h="16838"/>
          <w:pgMar w:top="1440" w:right="1800" w:bottom="1440" w:left="1800" w:header="708" w:footer="708" w:gutter="0"/>
          <w:cols w:space="708"/>
          <w:docGrid w:linePitch="360"/>
        </w:sectPr>
      </w:pPr>
    </w:p>
    <w:p w:rsidR="00E6794D" w:rsidRPr="00271EE7" w:rsidRDefault="00E6794D" w:rsidP="00CA0513">
      <w:pPr>
        <w:spacing w:before="360" w:after="0" w:line="240" w:lineRule="auto"/>
        <w:jc w:val="center"/>
        <w:rPr>
          <w:rFonts w:ascii="Arial" w:hAnsi="Arial" w:cs="Arial"/>
          <w:b/>
          <w:spacing w:val="40"/>
        </w:rPr>
      </w:pPr>
      <w:r w:rsidRPr="00271EE7">
        <w:rPr>
          <w:rFonts w:ascii="Arial" w:hAnsi="Arial" w:cs="Arial"/>
          <w:b/>
          <w:spacing w:val="40"/>
        </w:rPr>
        <w:lastRenderedPageBreak/>
        <w:t>ΑΠΟΦΑΣΗ</w:t>
      </w:r>
    </w:p>
    <w:p w:rsidR="00E6794D" w:rsidRPr="00701406" w:rsidRDefault="00E6794D" w:rsidP="00E6794D">
      <w:pPr>
        <w:spacing w:after="0" w:line="360" w:lineRule="auto"/>
        <w:ind w:right="-1"/>
        <w:rPr>
          <w:rFonts w:ascii="Arial" w:hAnsi="Arial" w:cs="Arial"/>
          <w:b/>
        </w:rPr>
      </w:pPr>
    </w:p>
    <w:p w:rsidR="00E6794D" w:rsidRPr="00701406" w:rsidRDefault="00E6794D" w:rsidP="00E6794D">
      <w:pPr>
        <w:spacing w:after="0" w:line="360" w:lineRule="auto"/>
        <w:ind w:right="-1"/>
        <w:rPr>
          <w:rFonts w:ascii="Arial" w:hAnsi="Arial" w:cs="Arial"/>
          <w:b/>
        </w:rPr>
      </w:pPr>
      <w:r w:rsidRPr="00701406">
        <w:rPr>
          <w:rFonts w:ascii="Arial" w:hAnsi="Arial" w:cs="Arial"/>
          <w:b/>
        </w:rPr>
        <w:t>Ο ΠΡΟΕΔΡΟΣ ΤΗΣ ΕΘΝΙΚΗΣ ΣΥΝΟΜΟΣΠΟΝΔΙΑΣ ΑΤΟΜΩΝ ΜΕ ΑΝΑΠΗΡΙΑ</w:t>
      </w:r>
    </w:p>
    <w:p w:rsidR="00E6794D" w:rsidRPr="00701406" w:rsidRDefault="00E6794D" w:rsidP="00E6794D">
      <w:pPr>
        <w:spacing w:before="100" w:beforeAutospacing="1" w:after="100" w:afterAutospacing="1" w:line="360" w:lineRule="auto"/>
        <w:ind w:right="-1"/>
        <w:rPr>
          <w:rFonts w:ascii="Arial" w:hAnsi="Arial" w:cs="Arial"/>
        </w:rPr>
      </w:pPr>
      <w:r w:rsidRPr="00701406">
        <w:rPr>
          <w:rFonts w:ascii="Arial" w:hAnsi="Arial" w:cs="Arial"/>
        </w:rPr>
        <w:t xml:space="preserve">Έχοντας </w:t>
      </w:r>
      <w:r w:rsidRPr="00701406">
        <w:rPr>
          <w:rFonts w:ascii="Arial" w:hAnsi="Arial" w:cs="Arial"/>
          <w:lang w:val="en-GB"/>
        </w:rPr>
        <w:t xml:space="preserve">υπ’ </w:t>
      </w:r>
      <w:r w:rsidRPr="00701406">
        <w:rPr>
          <w:rFonts w:ascii="Arial" w:hAnsi="Arial" w:cs="Arial"/>
        </w:rPr>
        <w:t>όψη</w:t>
      </w:r>
      <w:r w:rsidRPr="00701406">
        <w:rPr>
          <w:rFonts w:ascii="Arial" w:hAnsi="Arial" w:cs="Arial"/>
          <w:lang w:val="en-GB"/>
        </w:rPr>
        <w:t>:</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Το Π.Δ. 60/2007 «Προσαρμογή της Ελληνικής Νομοθεσίας στις διατάξεις της οδηγίας 2004/18/ΕΚ» (ΦΕΚ</w:t>
      </w:r>
      <w:r>
        <w:rPr>
          <w:rFonts w:ascii="Arial" w:hAnsi="Arial" w:cs="Arial"/>
        </w:rPr>
        <w:t xml:space="preserve"> </w:t>
      </w:r>
      <w:r w:rsidRPr="00701406">
        <w:rPr>
          <w:rFonts w:ascii="Arial" w:hAnsi="Arial" w:cs="Arial"/>
        </w:rPr>
        <w:t>64/Α/16-03-07), καθώς και της Τροποποίησης των Οδηγιών 2004/17/ΕΚ και 2004/18/ΕΚ από τον</w:t>
      </w:r>
      <w:r>
        <w:rPr>
          <w:rFonts w:ascii="Arial" w:hAnsi="Arial" w:cs="Arial"/>
        </w:rPr>
        <w:t xml:space="preserve"> </w:t>
      </w:r>
      <w:r w:rsidRPr="00701406">
        <w:rPr>
          <w:rFonts w:ascii="Arial" w:hAnsi="Arial" w:cs="Arial"/>
        </w:rPr>
        <w:t>ΕΚ. 1422/04.12.2007, εφαρμοζόμενου αναλογικά όπου αυτό ορίζεται στο τεύχος προκήρυξης</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Το Π.Δ. 118/2007 «Κανονισμός Προμηθειών Δημοσίου» (ΦΕΚ 150/Α/2-7-2007), εφαρμοζόμενου αναλογικά όπου αυτό ορίζεται στο τεύχος προκήρυξης</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 xml:space="preserve">Το Ν. 3614/2007 «Διαχείριση, έλεγχος και εφαρμογή αναπτυξιακών παρεμβάσεων για την προγραμματική περίοδο 2007-2013» (ΦΕΚ 267/Α), όπως ισχύει. </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Τις διατάξεις του άρθρου 5 του Ν. 3469/2006 (ΦΕΚ 131/Α) «Εθνικό Τυπογραφείο, Εφημερίς της Κυβερνήσεως και λοιπές διατάξεις».</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Το Ν. 3886/2010 Δικαστική προστασία κατά το στάδιο που προηγείται της σύναψης συμβάσεως δημόσιων έργων, κρατικών προμηθειών και υπηρεσιών.</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Το Ν. 2286/95 «Προμήθειες του δημοσίου τομέα και ρυθμίσεις συναφών θεμάτων» (ΦΕΚ 19/Α/1995).</w:t>
      </w:r>
    </w:p>
    <w:p w:rsidR="00E6794D" w:rsidRPr="00701406" w:rsidRDefault="00E6794D" w:rsidP="005D36DC">
      <w:pPr>
        <w:numPr>
          <w:ilvl w:val="0"/>
          <w:numId w:val="2"/>
        </w:numPr>
        <w:spacing w:before="120" w:after="0" w:line="360" w:lineRule="auto"/>
        <w:ind w:right="-1"/>
        <w:rPr>
          <w:rFonts w:ascii="Arial" w:hAnsi="Arial" w:cs="Arial"/>
        </w:rPr>
      </w:pPr>
      <w:r w:rsidRPr="00701406">
        <w:rPr>
          <w:rFonts w:ascii="Arial" w:hAnsi="Arial" w:cs="Arial"/>
        </w:rPr>
        <w:t>Το Ν.2198/94 (ΦΕΚ 43/Α/94) σχετικά με την «Παρακράτηση φόρου εισοδήματος» στο εισόδημα από εμπορικές επιχειρήσεις και ειδικότερα του άρθρου 24.</w:t>
      </w:r>
    </w:p>
    <w:p w:rsidR="00E6794D" w:rsidRPr="00701406" w:rsidRDefault="00E6794D" w:rsidP="005D36DC">
      <w:pPr>
        <w:numPr>
          <w:ilvl w:val="0"/>
          <w:numId w:val="2"/>
        </w:numPr>
        <w:spacing w:before="120" w:after="0" w:line="360" w:lineRule="auto"/>
        <w:ind w:left="714" w:right="-1" w:hanging="357"/>
        <w:rPr>
          <w:rFonts w:ascii="Arial" w:hAnsi="Arial" w:cs="Arial"/>
          <w:color w:val="auto"/>
        </w:rPr>
      </w:pPr>
      <w:r w:rsidRPr="00701406">
        <w:rPr>
          <w:rFonts w:ascii="Arial" w:hAnsi="Arial" w:cs="Arial"/>
          <w:color w:val="auto"/>
        </w:rPr>
        <w:t>Το Π.Δ 82/1996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Fonts w:ascii="Arial" w:hAnsi="Arial" w:cs="Arial"/>
          <w:color w:val="auto"/>
        </w:rPr>
        <w:t xml:space="preserve"> </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lang w:val="en-GB"/>
        </w:rPr>
      </w:pPr>
      <w:r w:rsidRPr="00701406">
        <w:rPr>
          <w:rFonts w:ascii="Arial" w:hAnsi="Arial" w:cs="Arial"/>
        </w:rPr>
        <w:t xml:space="preserve">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w:t>
      </w:r>
      <w:r w:rsidRPr="00701406">
        <w:rPr>
          <w:rFonts w:ascii="Arial" w:hAnsi="Arial" w:cs="Arial"/>
          <w:lang w:val="en-GB"/>
        </w:rPr>
        <w:t>1260/1999.</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b/>
        </w:rPr>
      </w:pPr>
      <w:r w:rsidRPr="00701406">
        <w:rPr>
          <w:rFonts w:ascii="Arial" w:hAnsi="Arial" w:cs="Arial"/>
        </w:rPr>
        <w:t xml:space="preserve">Τον Κανονισμό (ΕΚ) αριθ. 1828/2006 της Επιτροπής της 8ης Δεκεμβρίου 2006 για τη θέσπιση κανόνων σχετικά με την εφαρμογή του κανονισμού (ΕΚ) </w:t>
      </w:r>
      <w:r w:rsidRPr="00701406">
        <w:rPr>
          <w:rFonts w:ascii="Arial" w:hAnsi="Arial" w:cs="Arial"/>
        </w:rPr>
        <w:lastRenderedPageBreak/>
        <w:t>αριθ.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r w:rsidRPr="00701406">
        <w:rPr>
          <w:rFonts w:ascii="Arial" w:hAnsi="Arial" w:cs="Arial"/>
          <w:b/>
        </w:rPr>
        <w:t xml:space="preserve"> </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lang w:val="en-GB"/>
        </w:rPr>
      </w:pPr>
      <w:r w:rsidRPr="00701406">
        <w:rPr>
          <w:rFonts w:ascii="Arial" w:hAnsi="Arial" w:cs="Arial"/>
        </w:rPr>
        <w:t xml:space="preserve">Τον Κανονισμό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w:t>
      </w:r>
      <w:r w:rsidRPr="00701406">
        <w:rPr>
          <w:rFonts w:ascii="Arial" w:hAnsi="Arial" w:cs="Arial"/>
          <w:lang w:val="en-GB"/>
        </w:rPr>
        <w:t>1784/1999.</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rPr>
      </w:pPr>
      <w:r w:rsidRPr="00701406">
        <w:rPr>
          <w:rFonts w:ascii="Arial" w:hAnsi="Arial" w:cs="Arial"/>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rPr>
      </w:pPr>
      <w:r w:rsidRPr="00701406">
        <w:rPr>
          <w:rFonts w:ascii="Arial" w:hAnsi="Arial" w:cs="Arial"/>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E6794D" w:rsidRPr="00701406" w:rsidRDefault="00E6794D" w:rsidP="005D36DC">
      <w:pPr>
        <w:numPr>
          <w:ilvl w:val="0"/>
          <w:numId w:val="2"/>
        </w:numPr>
        <w:autoSpaceDE w:val="0"/>
        <w:autoSpaceDN w:val="0"/>
        <w:adjustRightInd w:val="0"/>
        <w:spacing w:after="0" w:line="360" w:lineRule="auto"/>
        <w:ind w:right="-1"/>
        <w:rPr>
          <w:rFonts w:ascii="Arial" w:hAnsi="Arial" w:cs="Arial"/>
        </w:rPr>
      </w:pPr>
      <w:r w:rsidRPr="00701406">
        <w:rPr>
          <w:rFonts w:ascii="Arial" w:hAnsi="Arial" w:cs="Arial"/>
        </w:rPr>
        <w:t>Το υπ’ αριθ. 2058/16-02-2009 έγγραφο της ΕΥΔΕΠ «ΕΚΠΑΙΔΕΥΣΗ ΚΑΙ ΔΙΑ ΒΙΟΥ ΜΑΘΗΣΗ» περί επιβεβαίωσης διαχειριστικής επάρκειας του δικαιούχου.</w:t>
      </w:r>
    </w:p>
    <w:p w:rsidR="00E6794D" w:rsidRPr="0085344D" w:rsidRDefault="0085344D" w:rsidP="0085344D">
      <w:pPr>
        <w:numPr>
          <w:ilvl w:val="0"/>
          <w:numId w:val="2"/>
        </w:numPr>
        <w:autoSpaceDE w:val="0"/>
        <w:autoSpaceDN w:val="0"/>
        <w:adjustRightInd w:val="0"/>
        <w:spacing w:after="0" w:line="360" w:lineRule="auto"/>
        <w:ind w:right="-1"/>
        <w:rPr>
          <w:rFonts w:ascii="Arial" w:hAnsi="Arial" w:cs="Arial"/>
          <w:color w:val="auto"/>
        </w:rPr>
      </w:pPr>
      <w:r w:rsidRPr="0085344D">
        <w:rPr>
          <w:rFonts w:ascii="Arial" w:hAnsi="Arial" w:cs="Arial"/>
          <w:color w:val="auto"/>
        </w:rPr>
        <w:t>Την υπ’ αριθ. Κ3_02_04/05-02-2013 Σύμβαση Χρηματοδότησης της Πράξης «ΑΓΙΑ ΝΑΠΑ - ΡΕΘΥΜΝΟ ΚΑΘΟΛΙΚΑ ΠΡΟΣΒΑΣΙΜΕΣ ΠΟΛΕΙΣ» μεταξύ της Διαχειριστικής Αρχής και του Δήμου Αγίας Νάπας, Κύριου Δικαιούχου, που εντάσσεται στο «Πρόγραμμα Διασυνοριακής Συνεργασίας Ελλάδα – Κύπρος 2007 – 2013» με τη συγχρηματοδότηση κατά 80% από την Ευρωπαϊκή Ένωση (Ε.Τ.Π.Α.) και κατά 20% από Εθνικούς πόρους της Ελλάδας και της Κύπρου</w:t>
      </w:r>
      <w:r w:rsidR="00E6794D" w:rsidRPr="00C87704">
        <w:rPr>
          <w:rFonts w:ascii="Arial" w:hAnsi="Arial" w:cs="Arial"/>
          <w:color w:val="auto"/>
        </w:rPr>
        <w:t>.</w:t>
      </w:r>
    </w:p>
    <w:p w:rsidR="0085344D" w:rsidRPr="00C87704" w:rsidRDefault="0085344D" w:rsidP="0085344D">
      <w:pPr>
        <w:numPr>
          <w:ilvl w:val="0"/>
          <w:numId w:val="2"/>
        </w:numPr>
        <w:autoSpaceDE w:val="0"/>
        <w:autoSpaceDN w:val="0"/>
        <w:adjustRightInd w:val="0"/>
        <w:spacing w:after="0" w:line="360" w:lineRule="auto"/>
        <w:ind w:right="-1"/>
        <w:rPr>
          <w:rFonts w:ascii="Arial" w:hAnsi="Arial" w:cs="Arial"/>
          <w:color w:val="auto"/>
        </w:rPr>
      </w:pPr>
      <w:r>
        <w:rPr>
          <w:rFonts w:ascii="Arial" w:hAnsi="Arial" w:cs="Arial"/>
          <w:color w:val="auto"/>
        </w:rPr>
        <w:t>Τ</w:t>
      </w:r>
      <w:r w:rsidRPr="0085344D">
        <w:rPr>
          <w:rFonts w:ascii="Arial" w:hAnsi="Arial" w:cs="Arial"/>
          <w:color w:val="auto"/>
        </w:rPr>
        <w:t>ην από 28-01-2013 Συμφωνία Εταιρικής Συνεργασίας μεταξύ των εταίρων</w:t>
      </w:r>
      <w:r>
        <w:rPr>
          <w:rFonts w:ascii="Arial" w:hAnsi="Arial" w:cs="Arial"/>
          <w:color w:val="auto"/>
        </w:rPr>
        <w:t xml:space="preserve"> της Πράξης </w:t>
      </w:r>
      <w:r w:rsidRPr="0085344D">
        <w:rPr>
          <w:rFonts w:ascii="Arial" w:hAnsi="Arial" w:cs="Arial"/>
          <w:color w:val="auto"/>
        </w:rPr>
        <w:t>«ΑΓΙΑ ΝΑΠΑ - ΡΕΘΥΜΝΟ ΚΑΘΟΛΙΚΑ ΠΡΟΣΒΑΣΙΜΕΣ ΠΟΛΕΙΣ»</w:t>
      </w:r>
      <w:r>
        <w:rPr>
          <w:rFonts w:ascii="Arial" w:hAnsi="Arial" w:cs="Arial"/>
          <w:color w:val="auto"/>
        </w:rPr>
        <w:t>.</w:t>
      </w:r>
    </w:p>
    <w:p w:rsidR="00E6794D" w:rsidRPr="00C62F84" w:rsidRDefault="00E6794D" w:rsidP="00E6794D">
      <w:pPr>
        <w:autoSpaceDE w:val="0"/>
        <w:autoSpaceDN w:val="0"/>
        <w:adjustRightInd w:val="0"/>
        <w:spacing w:after="0" w:line="360" w:lineRule="auto"/>
        <w:ind w:right="-1"/>
        <w:rPr>
          <w:rFonts w:ascii="Arial" w:hAnsi="Arial" w:cs="Arial"/>
        </w:rPr>
      </w:pPr>
    </w:p>
    <w:p w:rsidR="00E6794D" w:rsidRPr="00701406" w:rsidRDefault="00E6794D" w:rsidP="00E6794D">
      <w:pPr>
        <w:autoSpaceDE w:val="0"/>
        <w:autoSpaceDN w:val="0"/>
        <w:adjustRightInd w:val="0"/>
        <w:spacing w:after="120" w:line="360" w:lineRule="auto"/>
        <w:rPr>
          <w:rFonts w:ascii="Arial" w:hAnsi="Arial" w:cs="Arial"/>
        </w:rPr>
      </w:pPr>
      <w:r w:rsidRPr="00701406">
        <w:rPr>
          <w:rFonts w:ascii="Arial" w:hAnsi="Arial" w:cs="Arial"/>
        </w:rPr>
        <w:t>Τις αποφάσεις:</w:t>
      </w:r>
    </w:p>
    <w:p w:rsidR="00E6794D" w:rsidRPr="00701406" w:rsidRDefault="00E6794D" w:rsidP="00E6794D">
      <w:pPr>
        <w:spacing w:after="0" w:line="360" w:lineRule="auto"/>
        <w:ind w:left="360" w:right="-1"/>
        <w:rPr>
          <w:rFonts w:ascii="Arial" w:hAnsi="Arial" w:cs="Arial"/>
        </w:rPr>
      </w:pPr>
      <w:r w:rsidRPr="00701406">
        <w:rPr>
          <w:rFonts w:ascii="Arial" w:hAnsi="Arial" w:cs="Arial"/>
        </w:rPr>
        <w:t>17.</w:t>
      </w:r>
      <w:r w:rsidR="00722FD0">
        <w:rPr>
          <w:rFonts w:ascii="Arial" w:hAnsi="Arial" w:cs="Arial"/>
        </w:rPr>
        <w:t xml:space="preserve"> </w:t>
      </w:r>
      <w:r w:rsidRPr="00701406">
        <w:rPr>
          <w:rFonts w:ascii="Arial" w:hAnsi="Arial" w:cs="Arial"/>
        </w:rPr>
        <w:t xml:space="preserve">Την απόφαση </w:t>
      </w:r>
      <w:r w:rsidR="0080134B" w:rsidRPr="0080134B">
        <w:rPr>
          <w:rFonts w:ascii="Arial" w:hAnsi="Arial" w:cs="Arial"/>
        </w:rPr>
        <w:t xml:space="preserve">Νο 4/01.04.2013 </w:t>
      </w:r>
      <w:r w:rsidRPr="00701406">
        <w:rPr>
          <w:rFonts w:ascii="Arial" w:hAnsi="Arial" w:cs="Arial"/>
        </w:rPr>
        <w:t xml:space="preserve">έγκρισης τευχών και τεχνικών προδιαγραφών της Ε.Σ.Α.μεΑ. </w:t>
      </w:r>
    </w:p>
    <w:p w:rsidR="00E6794D" w:rsidRDefault="00E6794D" w:rsidP="0085344D">
      <w:pPr>
        <w:spacing w:after="0" w:line="360" w:lineRule="auto"/>
        <w:ind w:left="360" w:right="-1"/>
        <w:rPr>
          <w:rFonts w:ascii="Arial" w:hAnsi="Arial" w:cs="Arial"/>
          <w:b/>
          <w:spacing w:val="40"/>
        </w:rPr>
      </w:pPr>
      <w:r w:rsidRPr="00701406">
        <w:rPr>
          <w:rFonts w:ascii="Arial" w:hAnsi="Arial" w:cs="Arial"/>
        </w:rPr>
        <w:t xml:space="preserve">18. Την απόφαση Νο </w:t>
      </w:r>
      <w:r w:rsidR="0080134B">
        <w:rPr>
          <w:rFonts w:ascii="Arial" w:hAnsi="Arial" w:cs="Arial"/>
        </w:rPr>
        <w:t>4/01.04.2013</w:t>
      </w:r>
      <w:r w:rsidRPr="00701406">
        <w:rPr>
          <w:rFonts w:ascii="Arial" w:hAnsi="Arial" w:cs="Arial"/>
        </w:rPr>
        <w:t xml:space="preserve"> ορισμού επιτροπής διαγωνισμού, αξιολόγησης, παραλαβής της Ε.Σ.Α.μεΑ.</w:t>
      </w:r>
      <w:r>
        <w:rPr>
          <w:rFonts w:ascii="Arial" w:hAnsi="Arial" w:cs="Arial"/>
          <w:b/>
          <w:spacing w:val="40"/>
        </w:rPr>
        <w:br w:type="page"/>
      </w:r>
    </w:p>
    <w:p w:rsidR="00E6794D" w:rsidRPr="00271EE7" w:rsidRDefault="00E6794D" w:rsidP="00CA0513">
      <w:pPr>
        <w:spacing w:before="360" w:after="0" w:line="240" w:lineRule="auto"/>
        <w:jc w:val="center"/>
        <w:rPr>
          <w:rFonts w:ascii="Arial" w:hAnsi="Arial" w:cs="Arial"/>
          <w:b/>
          <w:spacing w:val="40"/>
        </w:rPr>
      </w:pPr>
      <w:r w:rsidRPr="00271EE7">
        <w:rPr>
          <w:rFonts w:ascii="Arial" w:hAnsi="Arial" w:cs="Arial"/>
          <w:b/>
          <w:spacing w:val="40"/>
        </w:rPr>
        <w:lastRenderedPageBreak/>
        <w:t>ΠΡΟΚΗΡΥΣΣΟΥΜΕ</w:t>
      </w:r>
    </w:p>
    <w:p w:rsidR="00E6794D" w:rsidRPr="00C82204" w:rsidRDefault="00E6794D" w:rsidP="00E6794D">
      <w:pPr>
        <w:spacing w:before="120" w:after="0" w:line="360" w:lineRule="auto"/>
        <w:rPr>
          <w:rFonts w:ascii="Arial" w:hAnsi="Arial" w:cs="Arial"/>
        </w:rPr>
      </w:pPr>
      <w:r w:rsidRPr="00C82204">
        <w:rPr>
          <w:rFonts w:ascii="Arial" w:hAnsi="Arial" w:cs="Arial"/>
        </w:rPr>
        <w:t xml:space="preserve">Ανοιχτό δημόσιο διαγωνισμό με κριτήριο τη συμφερότερη από οικονομική άποψη προσφορά με σφραγισμένες προσφορές για την εκλογή αναδόχου </w:t>
      </w:r>
      <w:r w:rsidR="00C82204" w:rsidRPr="00C82204">
        <w:rPr>
          <w:rFonts w:ascii="Arial" w:hAnsi="Arial" w:cs="Arial"/>
        </w:rPr>
        <w:t xml:space="preserve">του Έργου «ΕΝΕΡΓΕΙΕΣ ΠΛΗΡΟΦΟΡΗΣΗΣ – ΔΗΜΟΣΙΟΤΗΤΑΣ» στο πλαίσιο της Πράξης </w:t>
      </w:r>
      <w:r w:rsidR="00C82204" w:rsidRPr="00C82204">
        <w:rPr>
          <w:rFonts w:ascii="Arial" w:hAnsi="Arial" w:cs="Arial"/>
          <w:b/>
        </w:rPr>
        <w:t>«ΑΓΙΑ ΝΑΠΑ - ΡΕΘΥΜΝΟ ΚΑΘΟΛΙΚΑ ΠΡΟΣΒΑΣΙΜΕΣ ΠΟΛΕΙΣ»</w:t>
      </w:r>
      <w:r w:rsidRPr="00C82204">
        <w:rPr>
          <w:rFonts w:ascii="Arial" w:hAnsi="Arial" w:cs="Arial"/>
        </w:rPr>
        <w:t>.</w:t>
      </w:r>
    </w:p>
    <w:p w:rsidR="00E6794D" w:rsidRDefault="00E6794D" w:rsidP="00E6794D">
      <w:pPr>
        <w:spacing w:after="0"/>
      </w:pPr>
    </w:p>
    <w:p w:rsidR="00E6794D" w:rsidRPr="00701406" w:rsidRDefault="00E6794D" w:rsidP="005D36DC">
      <w:pPr>
        <w:numPr>
          <w:ilvl w:val="0"/>
          <w:numId w:val="3"/>
        </w:numPr>
        <w:spacing w:before="120" w:after="0" w:line="360" w:lineRule="auto"/>
        <w:ind w:left="357" w:right="-1" w:hanging="357"/>
        <w:rPr>
          <w:rFonts w:ascii="Arial" w:hAnsi="Arial" w:cs="Arial"/>
        </w:rPr>
      </w:pPr>
      <w:r w:rsidRPr="00701406">
        <w:rPr>
          <w:rFonts w:ascii="Arial" w:hAnsi="Arial" w:cs="Arial"/>
        </w:rPr>
        <w:t xml:space="preserve">Η επιλογή αναδόχου θα γίνει σύμφωνα με τους γενικούς και ειδικούς όρους που περιλαμβάνονται στην παρούσα διακήρυξη και μετά από παρέλευση </w:t>
      </w:r>
      <w:r w:rsidRPr="008F488E">
        <w:rPr>
          <w:rFonts w:ascii="Arial" w:hAnsi="Arial" w:cs="Arial"/>
          <w:b/>
        </w:rPr>
        <w:t>πενήντα δύο (52) ημερών</w:t>
      </w:r>
      <w:r w:rsidRPr="00701406">
        <w:rPr>
          <w:rFonts w:ascii="Arial" w:hAnsi="Arial" w:cs="Arial"/>
        </w:rPr>
        <w:t xml:space="preserve"> από την ημέρα δημοσίευσης της προκήρυξης στο ΦΕΚ και στον ελληνικό τύπο. </w:t>
      </w:r>
    </w:p>
    <w:p w:rsidR="00E6794D" w:rsidRPr="00701406" w:rsidRDefault="00E6794D" w:rsidP="005D36DC">
      <w:pPr>
        <w:numPr>
          <w:ilvl w:val="0"/>
          <w:numId w:val="3"/>
        </w:numPr>
        <w:spacing w:before="120" w:after="0" w:line="360" w:lineRule="auto"/>
        <w:ind w:left="357" w:right="-1" w:hanging="357"/>
        <w:jc w:val="left"/>
        <w:rPr>
          <w:rFonts w:ascii="Arial" w:hAnsi="Arial" w:cs="Arial"/>
        </w:rPr>
      </w:pPr>
      <w:r w:rsidRPr="00701406">
        <w:rPr>
          <w:rFonts w:ascii="Arial" w:hAnsi="Arial" w:cs="Arial"/>
        </w:rPr>
        <w:t>Περίληψη της παρούσας:</w:t>
      </w:r>
    </w:p>
    <w:p w:rsidR="00E6794D" w:rsidRPr="00701406" w:rsidRDefault="00FC333F" w:rsidP="00E6794D">
      <w:pPr>
        <w:spacing w:after="0" w:line="360" w:lineRule="auto"/>
        <w:ind w:left="426" w:right="-1"/>
        <w:rPr>
          <w:rFonts w:ascii="Arial" w:hAnsi="Arial" w:cs="Arial"/>
        </w:rPr>
      </w:pPr>
      <w:r>
        <w:rPr>
          <w:rFonts w:ascii="Arial" w:hAnsi="Arial" w:cs="Arial"/>
        </w:rPr>
        <w:t xml:space="preserve">Α) </w:t>
      </w:r>
      <w:r w:rsidRPr="00FC333F">
        <w:rPr>
          <w:rFonts w:ascii="Arial" w:hAnsi="Arial" w:cs="Arial"/>
        </w:rPr>
        <w:t>αποστάλθηκε στην Υπηρεσία Επισήμων Εκδόσεων της Ε.Ε στις 15/5/2013</w:t>
      </w:r>
    </w:p>
    <w:p w:rsidR="00E6794D" w:rsidRPr="00701406" w:rsidRDefault="00E6794D" w:rsidP="00E6794D">
      <w:pPr>
        <w:spacing w:after="0" w:line="360" w:lineRule="auto"/>
        <w:ind w:left="426" w:right="-1"/>
        <w:rPr>
          <w:rFonts w:ascii="Arial" w:hAnsi="Arial" w:cs="Arial"/>
        </w:rPr>
      </w:pPr>
      <w:r w:rsidRPr="00701406">
        <w:rPr>
          <w:rFonts w:ascii="Arial" w:hAnsi="Arial" w:cs="Arial"/>
        </w:rPr>
        <w:t xml:space="preserve">Β) </w:t>
      </w:r>
      <w:r w:rsidR="00FC333F" w:rsidRPr="00FC333F">
        <w:rPr>
          <w:rFonts w:ascii="Arial" w:hAnsi="Arial" w:cs="Arial"/>
        </w:rPr>
        <w:t>δημοσιεύτηκε:</w:t>
      </w:r>
      <w:r w:rsidRPr="00701406">
        <w:rPr>
          <w:rFonts w:ascii="Arial" w:hAnsi="Arial" w:cs="Arial"/>
        </w:rPr>
        <w:t xml:space="preserve"> </w:t>
      </w:r>
    </w:p>
    <w:p w:rsidR="00FC333F" w:rsidRDefault="00FC333F" w:rsidP="00FC333F">
      <w:pPr>
        <w:pStyle w:val="aa"/>
        <w:numPr>
          <w:ilvl w:val="0"/>
          <w:numId w:val="58"/>
        </w:numPr>
        <w:spacing w:after="0" w:line="360" w:lineRule="auto"/>
        <w:ind w:right="-1"/>
        <w:rPr>
          <w:rFonts w:ascii="Arial" w:hAnsi="Arial" w:cs="Arial"/>
          <w:lang w:val="en-US"/>
        </w:rPr>
      </w:pPr>
      <w:r w:rsidRPr="00FC333F">
        <w:rPr>
          <w:rFonts w:ascii="Arial" w:hAnsi="Arial" w:cs="Arial"/>
          <w:lang w:val="en-US"/>
        </w:rPr>
        <w:t>στο ΦΕΚ στις 17/5/2013</w:t>
      </w:r>
    </w:p>
    <w:p w:rsidR="00E6794D" w:rsidRPr="00FC333F" w:rsidRDefault="00FC333F" w:rsidP="00FC333F">
      <w:pPr>
        <w:pStyle w:val="aa"/>
        <w:numPr>
          <w:ilvl w:val="0"/>
          <w:numId w:val="58"/>
        </w:numPr>
        <w:spacing w:after="0" w:line="360" w:lineRule="auto"/>
        <w:ind w:right="-1"/>
        <w:rPr>
          <w:rFonts w:ascii="Arial" w:hAnsi="Arial" w:cs="Arial"/>
        </w:rPr>
      </w:pPr>
      <w:r w:rsidRPr="00FC333F">
        <w:rPr>
          <w:rFonts w:ascii="Arial" w:hAnsi="Arial" w:cs="Arial"/>
        </w:rPr>
        <w:t>στις εφημερίδες «Έθνος», «Η Ναυτεμπορική» και «Η Αυγή» στις 17/5/2013</w:t>
      </w:r>
      <w:r>
        <w:rPr>
          <w:rFonts w:ascii="Arial" w:hAnsi="Arial" w:cs="Arial"/>
        </w:rPr>
        <w:t>,</w:t>
      </w:r>
      <w:r w:rsidRPr="00FC333F">
        <w:rPr>
          <w:rFonts w:ascii="Arial" w:hAnsi="Arial" w:cs="Arial"/>
        </w:rPr>
        <w:t xml:space="preserve"> </w:t>
      </w:r>
      <w:r>
        <w:rPr>
          <w:rFonts w:ascii="Arial" w:hAnsi="Arial" w:cs="Arial"/>
        </w:rPr>
        <w:t>και</w:t>
      </w:r>
    </w:p>
    <w:p w:rsidR="00E6794D" w:rsidRPr="00701406" w:rsidRDefault="00FC333F" w:rsidP="00E6794D">
      <w:pPr>
        <w:spacing w:after="0" w:line="360" w:lineRule="auto"/>
        <w:ind w:left="426" w:right="-1"/>
        <w:rPr>
          <w:rFonts w:ascii="Arial" w:hAnsi="Arial" w:cs="Arial"/>
        </w:rPr>
      </w:pPr>
      <w:r>
        <w:rPr>
          <w:rFonts w:ascii="Arial" w:hAnsi="Arial" w:cs="Arial"/>
        </w:rPr>
        <w:t>Γ</w:t>
      </w:r>
      <w:r w:rsidR="00E6794D" w:rsidRPr="00701406">
        <w:rPr>
          <w:rFonts w:ascii="Arial" w:hAnsi="Arial" w:cs="Arial"/>
        </w:rPr>
        <w:t xml:space="preserve">) αναρτήθηκε στην ιστοσελίδα της Ε.Σ.Α.μεΑ. στις </w:t>
      </w:r>
      <w:r w:rsidR="00B50E77">
        <w:rPr>
          <w:rFonts w:ascii="Arial" w:hAnsi="Arial" w:cs="Arial"/>
        </w:rPr>
        <w:t>17/5/2013.</w:t>
      </w:r>
    </w:p>
    <w:p w:rsidR="00E6794D" w:rsidRPr="00701406" w:rsidRDefault="00E6794D" w:rsidP="005D36DC">
      <w:pPr>
        <w:numPr>
          <w:ilvl w:val="0"/>
          <w:numId w:val="3"/>
        </w:numPr>
        <w:spacing w:before="120" w:after="0" w:line="360" w:lineRule="auto"/>
        <w:ind w:left="357" w:right="-1" w:hanging="357"/>
        <w:rPr>
          <w:rFonts w:ascii="Arial" w:hAnsi="Arial" w:cs="Arial"/>
        </w:rPr>
      </w:pPr>
      <w:r w:rsidRPr="00701406">
        <w:rPr>
          <w:rFonts w:ascii="Arial" w:hAnsi="Arial" w:cs="Arial"/>
        </w:rPr>
        <w:t>Περίληψη της προκήρυξης έχει αναρτηθεί στα γραφεία της Ε.Σ.Α.μεΑ.</w:t>
      </w:r>
    </w:p>
    <w:p w:rsidR="00E6794D" w:rsidRPr="00CC4456" w:rsidRDefault="00E6794D" w:rsidP="005D36DC">
      <w:pPr>
        <w:numPr>
          <w:ilvl w:val="0"/>
          <w:numId w:val="3"/>
        </w:numPr>
        <w:spacing w:before="120" w:after="0" w:line="360" w:lineRule="auto"/>
        <w:ind w:right="-1"/>
        <w:rPr>
          <w:rFonts w:ascii="Arial" w:hAnsi="Arial" w:cs="Arial"/>
        </w:rPr>
      </w:pPr>
      <w:r w:rsidRPr="00701406">
        <w:rPr>
          <w:rFonts w:ascii="Arial" w:hAnsi="Arial" w:cs="Arial"/>
        </w:rPr>
        <w:t xml:space="preserve">Ο συνολικός προϋπολογισμός του προκηρυσσόμενου </w:t>
      </w:r>
      <w:r w:rsidR="00710112">
        <w:rPr>
          <w:rFonts w:ascii="Arial" w:hAnsi="Arial" w:cs="Arial"/>
        </w:rPr>
        <w:t>Έ</w:t>
      </w:r>
      <w:r w:rsidRPr="00701406">
        <w:rPr>
          <w:rFonts w:ascii="Arial" w:hAnsi="Arial" w:cs="Arial"/>
        </w:rPr>
        <w:t xml:space="preserve">ργου ανέρχεται στο ποσό των </w:t>
      </w:r>
      <w:r w:rsidRPr="00D36334">
        <w:rPr>
          <w:rFonts w:ascii="Arial" w:hAnsi="Arial" w:cs="Arial"/>
          <w:b/>
        </w:rPr>
        <w:t>218.292,68€ χωρίς ΦΠΑ, 268.500,00€ συμπεριλαμβανομένου ΦΠΑ 23%</w:t>
      </w:r>
      <w:r w:rsidRPr="00CC4456">
        <w:rPr>
          <w:rFonts w:ascii="Arial" w:hAnsi="Arial" w:cs="Arial"/>
        </w:rPr>
        <w:t>.</w:t>
      </w:r>
    </w:p>
    <w:p w:rsidR="00E6794D" w:rsidRPr="00701406" w:rsidRDefault="00E6794D" w:rsidP="0080134B">
      <w:pPr>
        <w:numPr>
          <w:ilvl w:val="0"/>
          <w:numId w:val="3"/>
        </w:numPr>
        <w:spacing w:before="120" w:after="0" w:line="360" w:lineRule="auto"/>
        <w:ind w:right="-1"/>
        <w:rPr>
          <w:rFonts w:ascii="Arial" w:hAnsi="Arial" w:cs="Arial"/>
        </w:rPr>
      </w:pPr>
      <w:r w:rsidRPr="00701406">
        <w:rPr>
          <w:rFonts w:ascii="Arial" w:hAnsi="Arial" w:cs="Arial"/>
        </w:rPr>
        <w:t xml:space="preserve">Ο διαγωνισμός θα διεξαχθεί </w:t>
      </w:r>
      <w:r w:rsidRPr="00C17C69">
        <w:rPr>
          <w:rFonts w:ascii="Arial" w:hAnsi="Arial" w:cs="Arial"/>
        </w:rPr>
        <w:t xml:space="preserve">στις </w:t>
      </w:r>
      <w:r w:rsidR="00C17C69" w:rsidRPr="00C17C69">
        <w:rPr>
          <w:rFonts w:ascii="Arial" w:hAnsi="Arial" w:cs="Arial"/>
          <w:b/>
        </w:rPr>
        <w:t>9</w:t>
      </w:r>
      <w:r w:rsidRPr="00C17C69">
        <w:rPr>
          <w:rFonts w:ascii="Arial" w:hAnsi="Arial" w:cs="Arial"/>
          <w:b/>
        </w:rPr>
        <w:t xml:space="preserve"> </w:t>
      </w:r>
      <w:r w:rsidR="00C17C69" w:rsidRPr="00C17C69">
        <w:rPr>
          <w:rFonts w:ascii="Arial" w:hAnsi="Arial" w:cs="Arial"/>
          <w:b/>
        </w:rPr>
        <w:t xml:space="preserve">Ιουλίου </w:t>
      </w:r>
      <w:r w:rsidRPr="00C17C69">
        <w:rPr>
          <w:rFonts w:ascii="Arial" w:hAnsi="Arial" w:cs="Arial"/>
          <w:b/>
        </w:rPr>
        <w:t>2013</w:t>
      </w:r>
      <w:r w:rsidR="00B50E77">
        <w:rPr>
          <w:rFonts w:ascii="Arial" w:hAnsi="Arial" w:cs="Arial"/>
          <w:b/>
        </w:rPr>
        <w:t>, ημέρα Τρίτη</w:t>
      </w:r>
      <w:r w:rsidRPr="00C17C69">
        <w:rPr>
          <w:rFonts w:ascii="Arial" w:hAnsi="Arial" w:cs="Arial"/>
          <w:b/>
        </w:rPr>
        <w:t xml:space="preserve"> και ώρα 1</w:t>
      </w:r>
      <w:r w:rsidR="00F706D0" w:rsidRPr="00C17C69">
        <w:rPr>
          <w:rFonts w:ascii="Arial" w:hAnsi="Arial" w:cs="Arial"/>
          <w:b/>
        </w:rPr>
        <w:t>4</w:t>
      </w:r>
      <w:r w:rsidRPr="00C17C69">
        <w:rPr>
          <w:rFonts w:ascii="Arial" w:hAnsi="Arial" w:cs="Arial"/>
          <w:b/>
        </w:rPr>
        <w:t>:00</w:t>
      </w:r>
      <w:r w:rsidRPr="00C17C69">
        <w:rPr>
          <w:rFonts w:ascii="Arial" w:hAnsi="Arial" w:cs="Arial"/>
        </w:rPr>
        <w:t>, στα</w:t>
      </w:r>
      <w:r w:rsidRPr="00701406">
        <w:rPr>
          <w:rFonts w:ascii="Arial" w:hAnsi="Arial" w:cs="Arial"/>
        </w:rPr>
        <w:t xml:space="preserve"> γραφεία της Ε.Σ.Α.μεΑ. από την αρμόδια επιτροπή διενέργειας διαγωνισμού, παραλαβής και αξιολόγησης των προσφορών, η οποία</w:t>
      </w:r>
      <w:r>
        <w:rPr>
          <w:rFonts w:ascii="Arial" w:hAnsi="Arial" w:cs="Arial"/>
        </w:rPr>
        <w:t xml:space="preserve"> </w:t>
      </w:r>
      <w:r w:rsidRPr="00701406">
        <w:rPr>
          <w:rFonts w:ascii="Arial" w:hAnsi="Arial" w:cs="Arial"/>
        </w:rPr>
        <w:t xml:space="preserve">ορίσθηκε με τη σχετική απόφαση της Ε.Γ. της Ε.Σ.Α.μεΑ. </w:t>
      </w:r>
      <w:r w:rsidR="0080134B" w:rsidRPr="0080134B">
        <w:rPr>
          <w:rFonts w:ascii="Arial" w:hAnsi="Arial" w:cs="Arial"/>
        </w:rPr>
        <w:t>Νο 4/01.04.2013</w:t>
      </w:r>
      <w:r w:rsidR="0080134B">
        <w:rPr>
          <w:rFonts w:ascii="Arial" w:hAnsi="Arial" w:cs="Arial"/>
        </w:rPr>
        <w:t>.</w:t>
      </w:r>
    </w:p>
    <w:p w:rsidR="00E6794D" w:rsidRPr="00701406" w:rsidRDefault="00E6794D" w:rsidP="005D36DC">
      <w:pPr>
        <w:numPr>
          <w:ilvl w:val="0"/>
          <w:numId w:val="3"/>
        </w:numPr>
        <w:spacing w:before="120" w:after="0" w:line="360" w:lineRule="auto"/>
        <w:ind w:left="357" w:right="-1" w:hanging="357"/>
        <w:rPr>
          <w:rFonts w:ascii="Arial" w:hAnsi="Arial" w:cs="Arial"/>
        </w:rPr>
      </w:pPr>
      <w:r w:rsidRPr="00701406">
        <w:rPr>
          <w:rFonts w:ascii="Arial" w:hAnsi="Arial" w:cs="Arial"/>
        </w:rPr>
        <w:t xml:space="preserve">Οι υποψήφιοι θα πρέπει να υποβάλουν τις προσφορές σύμφωνα με τα οριζόμενα στην παρούσα διακήρυξη </w:t>
      </w:r>
      <w:r w:rsidRPr="00701406">
        <w:rPr>
          <w:rFonts w:ascii="Arial" w:hAnsi="Arial" w:cs="Arial"/>
          <w:b/>
        </w:rPr>
        <w:t xml:space="preserve">το αργότερο </w:t>
      </w:r>
      <w:r w:rsidRPr="00C17C69">
        <w:rPr>
          <w:rFonts w:ascii="Arial" w:hAnsi="Arial" w:cs="Arial"/>
          <w:b/>
        </w:rPr>
        <w:t xml:space="preserve">μέχρι </w:t>
      </w:r>
      <w:r w:rsidR="00C17C69" w:rsidRPr="00C17C69">
        <w:rPr>
          <w:rFonts w:ascii="Arial" w:hAnsi="Arial" w:cs="Arial"/>
          <w:b/>
        </w:rPr>
        <w:t>9</w:t>
      </w:r>
      <w:r w:rsidRPr="00C17C69">
        <w:rPr>
          <w:rFonts w:ascii="Arial" w:hAnsi="Arial" w:cs="Arial"/>
          <w:b/>
        </w:rPr>
        <w:t xml:space="preserve"> </w:t>
      </w:r>
      <w:r w:rsidR="00C17C69" w:rsidRPr="00C17C69">
        <w:rPr>
          <w:rFonts w:ascii="Arial" w:hAnsi="Arial" w:cs="Arial"/>
          <w:b/>
        </w:rPr>
        <w:t>Ιουλίου</w:t>
      </w:r>
      <w:r w:rsidRPr="008F488E">
        <w:rPr>
          <w:rFonts w:ascii="Arial" w:hAnsi="Arial" w:cs="Arial"/>
          <w:b/>
        </w:rPr>
        <w:t xml:space="preserve"> 2013</w:t>
      </w:r>
      <w:r w:rsidR="00B50E77">
        <w:rPr>
          <w:rFonts w:ascii="Arial" w:hAnsi="Arial" w:cs="Arial"/>
          <w:b/>
        </w:rPr>
        <w:t>, ημέρα Τρίτη</w:t>
      </w:r>
      <w:r w:rsidRPr="008F488E">
        <w:rPr>
          <w:rFonts w:ascii="Arial" w:hAnsi="Arial" w:cs="Arial"/>
          <w:b/>
        </w:rPr>
        <w:t xml:space="preserve"> </w:t>
      </w:r>
      <w:r>
        <w:rPr>
          <w:rFonts w:ascii="Arial" w:hAnsi="Arial" w:cs="Arial"/>
          <w:b/>
        </w:rPr>
        <w:t xml:space="preserve">και ώρα </w:t>
      </w:r>
      <w:r w:rsidRPr="00F706D0">
        <w:rPr>
          <w:rFonts w:ascii="Arial" w:hAnsi="Arial" w:cs="Arial"/>
          <w:b/>
        </w:rPr>
        <w:t>1</w:t>
      </w:r>
      <w:r w:rsidR="00F706D0" w:rsidRPr="00F706D0">
        <w:rPr>
          <w:rFonts w:ascii="Arial" w:hAnsi="Arial" w:cs="Arial"/>
          <w:b/>
        </w:rPr>
        <w:t>4</w:t>
      </w:r>
      <w:r w:rsidRPr="00F706D0">
        <w:rPr>
          <w:rFonts w:ascii="Arial" w:hAnsi="Arial" w:cs="Arial"/>
          <w:b/>
        </w:rPr>
        <w:t>:00</w:t>
      </w:r>
      <w:r w:rsidR="00F706D0" w:rsidRPr="00F706D0">
        <w:rPr>
          <w:rFonts w:ascii="Arial" w:hAnsi="Arial" w:cs="Arial"/>
          <w:b/>
        </w:rPr>
        <w:t xml:space="preserve"> </w:t>
      </w:r>
      <w:r w:rsidRPr="00701406">
        <w:rPr>
          <w:rFonts w:ascii="Arial" w:hAnsi="Arial" w:cs="Arial"/>
          <w:b/>
          <w:bCs/>
        </w:rPr>
        <w:t>στα γραφεία της Ε.Σ.Α.μεΑ. Ελ. Βενιζέλου 236</w:t>
      </w:r>
      <w:r>
        <w:rPr>
          <w:rFonts w:ascii="Arial" w:hAnsi="Arial" w:cs="Arial"/>
          <w:b/>
          <w:bCs/>
        </w:rPr>
        <w:t>,</w:t>
      </w:r>
      <w:r w:rsidRPr="00701406">
        <w:rPr>
          <w:rFonts w:ascii="Arial" w:hAnsi="Arial" w:cs="Arial"/>
          <w:b/>
          <w:bCs/>
        </w:rPr>
        <w:t xml:space="preserve"> Τ.Κ.16341</w:t>
      </w:r>
      <w:r>
        <w:rPr>
          <w:rFonts w:ascii="Arial" w:hAnsi="Arial" w:cs="Arial"/>
          <w:b/>
          <w:bCs/>
        </w:rPr>
        <w:t xml:space="preserve"> </w:t>
      </w:r>
      <w:r w:rsidRPr="00701406">
        <w:rPr>
          <w:rFonts w:ascii="Arial" w:hAnsi="Arial" w:cs="Arial"/>
          <w:b/>
          <w:bCs/>
        </w:rPr>
        <w:t>Ηλιούπολη</w:t>
      </w:r>
      <w:r>
        <w:rPr>
          <w:rFonts w:ascii="Arial" w:hAnsi="Arial" w:cs="Arial"/>
          <w:b/>
          <w:bCs/>
        </w:rPr>
        <w:t>,</w:t>
      </w:r>
      <w:r w:rsidRPr="00701406">
        <w:rPr>
          <w:rFonts w:ascii="Arial" w:hAnsi="Arial" w:cs="Arial"/>
          <w:b/>
          <w:bCs/>
        </w:rPr>
        <w:t xml:space="preserve"> ΑΘΗΝΑ</w:t>
      </w:r>
      <w:r>
        <w:rPr>
          <w:rFonts w:ascii="Arial" w:hAnsi="Arial" w:cs="Arial"/>
          <w:b/>
          <w:bCs/>
        </w:rPr>
        <w:t>,</w:t>
      </w:r>
      <w:r w:rsidRPr="00701406">
        <w:rPr>
          <w:rFonts w:ascii="Arial" w:hAnsi="Arial" w:cs="Arial"/>
          <w:b/>
          <w:bCs/>
        </w:rPr>
        <w:t xml:space="preserve"> τηλ. +30 210</w:t>
      </w:r>
      <w:r>
        <w:rPr>
          <w:rFonts w:ascii="Arial" w:hAnsi="Arial" w:cs="Arial"/>
          <w:b/>
          <w:bCs/>
        </w:rPr>
        <w:t xml:space="preserve"> </w:t>
      </w:r>
      <w:r w:rsidRPr="00701406">
        <w:rPr>
          <w:rFonts w:ascii="Arial" w:hAnsi="Arial" w:cs="Arial"/>
          <w:b/>
          <w:bCs/>
        </w:rPr>
        <w:t xml:space="preserve">9949837, </w:t>
      </w:r>
      <w:r w:rsidRPr="00701406">
        <w:rPr>
          <w:rFonts w:ascii="Arial" w:hAnsi="Arial" w:cs="Arial"/>
          <w:b/>
          <w:bCs/>
          <w:lang w:val="en-US"/>
        </w:rPr>
        <w:t>Fax</w:t>
      </w:r>
      <w:r w:rsidRPr="00701406">
        <w:rPr>
          <w:rFonts w:ascii="Arial" w:hAnsi="Arial" w:cs="Arial"/>
          <w:b/>
          <w:bCs/>
        </w:rPr>
        <w:t xml:space="preserve"> +30 210</w:t>
      </w:r>
      <w:r>
        <w:rPr>
          <w:rFonts w:ascii="Arial" w:hAnsi="Arial" w:cs="Arial"/>
          <w:b/>
          <w:bCs/>
        </w:rPr>
        <w:t xml:space="preserve"> </w:t>
      </w:r>
      <w:r w:rsidRPr="00701406">
        <w:rPr>
          <w:rFonts w:ascii="Arial" w:hAnsi="Arial" w:cs="Arial"/>
          <w:b/>
          <w:bCs/>
        </w:rPr>
        <w:t>5238967</w:t>
      </w:r>
      <w:r w:rsidRPr="00701406">
        <w:rPr>
          <w:rFonts w:ascii="Arial" w:hAnsi="Arial" w:cs="Arial"/>
        </w:rPr>
        <w:t>.</w:t>
      </w:r>
    </w:p>
    <w:p w:rsidR="00E6794D" w:rsidRPr="00701406" w:rsidRDefault="00E6794D" w:rsidP="005D36DC">
      <w:pPr>
        <w:numPr>
          <w:ilvl w:val="0"/>
          <w:numId w:val="3"/>
        </w:numPr>
        <w:spacing w:before="120" w:after="0" w:line="360" w:lineRule="auto"/>
        <w:ind w:right="-1"/>
        <w:rPr>
          <w:rFonts w:ascii="Arial" w:hAnsi="Arial" w:cs="Arial"/>
        </w:rPr>
      </w:pPr>
      <w:r w:rsidRPr="00701406">
        <w:rPr>
          <w:rFonts w:ascii="Arial" w:hAnsi="Arial" w:cs="Arial"/>
        </w:rPr>
        <w:t>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E6794D" w:rsidRPr="00701406" w:rsidRDefault="00E6794D" w:rsidP="005D36DC">
      <w:pPr>
        <w:numPr>
          <w:ilvl w:val="0"/>
          <w:numId w:val="3"/>
        </w:numPr>
        <w:spacing w:before="120" w:after="0" w:line="360" w:lineRule="auto"/>
        <w:ind w:right="-1"/>
        <w:rPr>
          <w:rFonts w:ascii="Arial" w:hAnsi="Arial" w:cs="Arial"/>
        </w:rPr>
      </w:pPr>
      <w:r w:rsidRPr="00701406">
        <w:rPr>
          <w:rFonts w:ascii="Arial" w:hAnsi="Arial" w:cs="Arial"/>
        </w:rPr>
        <w:lastRenderedPageBreak/>
        <w:t>Οι υποβαλλόμενες στο διαγωνισμό προσφορές ισχύουν και δεσμεύουν τον προσφέροντα για έξι (6) μήνες, προθεσμία που αρχίζει από την επόμενη της ημερομηνίας λήξης της προθεσμίας υποβολής προσφορών.</w:t>
      </w:r>
    </w:p>
    <w:p w:rsidR="00E6794D" w:rsidRPr="00701406" w:rsidRDefault="00E6794D" w:rsidP="005D36DC">
      <w:pPr>
        <w:numPr>
          <w:ilvl w:val="0"/>
          <w:numId w:val="3"/>
        </w:numPr>
        <w:spacing w:before="120" w:after="0" w:line="360" w:lineRule="auto"/>
        <w:ind w:right="-1"/>
        <w:rPr>
          <w:rFonts w:ascii="Arial" w:hAnsi="Arial" w:cs="Arial"/>
        </w:rPr>
      </w:pPr>
      <w:r w:rsidRPr="00701406">
        <w:rPr>
          <w:rFonts w:ascii="Arial" w:hAnsi="Arial" w:cs="Arial"/>
        </w:rPr>
        <w:t>Οι προσφορές πρέπει να έχουν συνταχθεί στην ελληνική γλώσσα.</w:t>
      </w:r>
    </w:p>
    <w:p w:rsidR="00E6794D" w:rsidRPr="00701406" w:rsidRDefault="00E6794D" w:rsidP="005D36DC">
      <w:pPr>
        <w:numPr>
          <w:ilvl w:val="0"/>
          <w:numId w:val="3"/>
        </w:numPr>
        <w:spacing w:before="120" w:after="0" w:line="360" w:lineRule="auto"/>
        <w:ind w:right="-1"/>
        <w:rPr>
          <w:rFonts w:ascii="Arial" w:hAnsi="Arial" w:cs="Arial"/>
        </w:rPr>
      </w:pPr>
      <w:r w:rsidRPr="00701406">
        <w:rPr>
          <w:rFonts w:ascii="Arial" w:hAnsi="Arial" w:cs="Arial"/>
        </w:rPr>
        <w:t>Τα έξοδα δημοσίευσης της περίληψης της προκήρυξης στον ελληνικό τύπο βαρύνουν την Ε.Σ.Α.μεΑ.</w:t>
      </w:r>
    </w:p>
    <w:p w:rsidR="00E6794D" w:rsidRPr="00701406" w:rsidRDefault="00E6794D" w:rsidP="005D36DC">
      <w:pPr>
        <w:numPr>
          <w:ilvl w:val="0"/>
          <w:numId w:val="3"/>
        </w:numPr>
        <w:spacing w:before="120" w:after="0" w:line="360" w:lineRule="auto"/>
        <w:ind w:right="-1"/>
        <w:rPr>
          <w:rFonts w:ascii="Arial" w:hAnsi="Arial" w:cs="Arial"/>
        </w:rPr>
      </w:pPr>
      <w:r w:rsidRPr="00701406">
        <w:rPr>
          <w:rFonts w:ascii="Arial" w:hAnsi="Arial" w:cs="Arial"/>
        </w:rPr>
        <w:t>Διευκρινίσεις σχετικά με τους όρους της διακήρυξης, αντίγραφα της παρούσας και σχετικό πληροφοριακό υλικό διατίθενται στα γραφεία της Ε.Σ.Α.μεΑ. από ώρα 08:00 έως 15:00</w:t>
      </w:r>
      <w:r>
        <w:rPr>
          <w:rFonts w:ascii="Arial" w:hAnsi="Arial" w:cs="Arial"/>
        </w:rPr>
        <w:t>,</w:t>
      </w:r>
      <w:r w:rsidRPr="00701406">
        <w:rPr>
          <w:rFonts w:ascii="Arial" w:hAnsi="Arial" w:cs="Arial"/>
        </w:rPr>
        <w:t xml:space="preserve"> </w:t>
      </w:r>
      <w:r>
        <w:rPr>
          <w:rFonts w:ascii="Arial" w:hAnsi="Arial" w:cs="Arial"/>
          <w:b/>
        </w:rPr>
        <w:t>μ</w:t>
      </w:r>
      <w:r w:rsidR="00C17C69">
        <w:rPr>
          <w:rFonts w:ascii="Arial" w:hAnsi="Arial" w:cs="Arial"/>
          <w:b/>
        </w:rPr>
        <w:t>έχρι και την</w:t>
      </w:r>
      <w:r w:rsidR="00B50E77">
        <w:rPr>
          <w:rFonts w:ascii="Arial" w:hAnsi="Arial" w:cs="Arial"/>
          <w:b/>
        </w:rPr>
        <w:t xml:space="preserve"> Δευτέρα</w:t>
      </w:r>
      <w:r w:rsidR="00C17C69">
        <w:rPr>
          <w:rFonts w:ascii="Arial" w:hAnsi="Arial" w:cs="Arial"/>
          <w:b/>
        </w:rPr>
        <w:t xml:space="preserve"> 1</w:t>
      </w:r>
      <w:r w:rsidR="00C17C69" w:rsidRPr="00C17C69">
        <w:rPr>
          <w:rFonts w:ascii="Arial" w:hAnsi="Arial" w:cs="Arial"/>
          <w:b/>
          <w:vertAlign w:val="superscript"/>
        </w:rPr>
        <w:t>η</w:t>
      </w:r>
      <w:r w:rsidR="00B50E77">
        <w:rPr>
          <w:rFonts w:ascii="Arial" w:hAnsi="Arial" w:cs="Arial"/>
          <w:b/>
        </w:rPr>
        <w:t xml:space="preserve"> Ι</w:t>
      </w:r>
      <w:r w:rsidR="00C17C69">
        <w:rPr>
          <w:rFonts w:ascii="Arial" w:hAnsi="Arial" w:cs="Arial"/>
          <w:b/>
        </w:rPr>
        <w:t>ουλίου 2013.</w:t>
      </w:r>
      <w:r w:rsidRPr="00701406">
        <w:rPr>
          <w:rFonts w:ascii="Arial" w:hAnsi="Arial" w:cs="Arial"/>
        </w:rPr>
        <w:t xml:space="preserve"> </w:t>
      </w:r>
      <w:r w:rsidRPr="00701406">
        <w:rPr>
          <w:rFonts w:ascii="Arial" w:hAnsi="Arial" w:cs="Arial"/>
          <w:b/>
          <w:bCs/>
        </w:rPr>
        <w:t xml:space="preserve">Πληροφορίες: κα </w:t>
      </w:r>
      <w:r w:rsidRPr="004A3D01">
        <w:rPr>
          <w:rFonts w:ascii="Arial" w:hAnsi="Arial" w:cs="Arial"/>
          <w:b/>
          <w:bCs/>
        </w:rPr>
        <w:t>Γεωργοπούλου Σπυριδούλα</w:t>
      </w:r>
      <w:r w:rsidRPr="0067783E">
        <w:rPr>
          <w:rFonts w:ascii="Arial" w:hAnsi="Arial" w:cs="Arial"/>
          <w:b/>
          <w:bCs/>
        </w:rPr>
        <w:t xml:space="preserve"> </w:t>
      </w:r>
      <w:r w:rsidRPr="00701406">
        <w:rPr>
          <w:rFonts w:ascii="Arial" w:hAnsi="Arial" w:cs="Arial"/>
          <w:b/>
          <w:bCs/>
        </w:rPr>
        <w:t>στο τηλέφωνο +30 210</w:t>
      </w:r>
      <w:r>
        <w:rPr>
          <w:rFonts w:ascii="Arial" w:hAnsi="Arial" w:cs="Arial"/>
          <w:b/>
          <w:bCs/>
        </w:rPr>
        <w:t xml:space="preserve"> </w:t>
      </w:r>
      <w:r w:rsidRPr="00701406">
        <w:rPr>
          <w:rFonts w:ascii="Arial" w:hAnsi="Arial" w:cs="Arial"/>
          <w:b/>
          <w:bCs/>
        </w:rPr>
        <w:t>9949837.</w:t>
      </w:r>
    </w:p>
    <w:p w:rsidR="00E6794D" w:rsidRPr="00701406" w:rsidRDefault="00E6794D" w:rsidP="005D36DC">
      <w:pPr>
        <w:numPr>
          <w:ilvl w:val="0"/>
          <w:numId w:val="3"/>
        </w:numPr>
        <w:spacing w:before="120" w:after="0" w:line="360" w:lineRule="auto"/>
        <w:ind w:right="-1"/>
        <w:rPr>
          <w:rFonts w:ascii="Arial" w:hAnsi="Arial" w:cs="Arial"/>
          <w:bCs/>
        </w:rPr>
      </w:pPr>
      <w:r w:rsidRPr="00701406">
        <w:rPr>
          <w:rFonts w:ascii="Arial" w:hAnsi="Arial" w:cs="Arial"/>
          <w:iCs/>
          <w:color w:val="auto"/>
          <w:lang w:eastAsia="el-GR"/>
        </w:rPr>
        <w:t xml:space="preserve">Η συμμετοχή στη διαδικασία του διαγωνισμού συνιστά αμάχητο τεκμήριο ότι ο διαγωνιζόμενος, αλλά και κάθε μέλος του -σε περίπτωση διαγωνιζόμενης σύμπραξης, κοινοπραξίας ή ένωσης- έχει λάβει πλήρη γνώση </w:t>
      </w:r>
      <w:r w:rsidRPr="00701406">
        <w:rPr>
          <w:rFonts w:ascii="Arial" w:hAnsi="Arial" w:cs="Arial"/>
          <w:b/>
          <w:bCs/>
          <w:color w:val="auto"/>
          <w:lang w:eastAsia="el-GR"/>
        </w:rPr>
        <w:t xml:space="preserve">α) </w:t>
      </w:r>
      <w:r w:rsidRPr="00701406">
        <w:rPr>
          <w:rFonts w:ascii="Arial" w:hAnsi="Arial" w:cs="Arial"/>
          <w:iCs/>
          <w:color w:val="auto"/>
          <w:lang w:eastAsia="el-GR"/>
        </w:rPr>
        <w:t xml:space="preserve">της παρούσας προκήρυξης και των τευχών που τη συνοδεύουν, </w:t>
      </w:r>
      <w:r w:rsidRPr="00701406">
        <w:rPr>
          <w:rFonts w:ascii="Arial" w:hAnsi="Arial" w:cs="Arial"/>
          <w:b/>
          <w:bCs/>
          <w:color w:val="auto"/>
          <w:lang w:eastAsia="el-GR"/>
        </w:rPr>
        <w:t xml:space="preserve">β) </w:t>
      </w:r>
      <w:r w:rsidRPr="00701406">
        <w:rPr>
          <w:rFonts w:ascii="Arial" w:hAnsi="Arial" w:cs="Arial"/>
          <w:iCs/>
          <w:color w:val="auto"/>
          <w:lang w:eastAsia="el-GR"/>
        </w:rPr>
        <w:t xml:space="preserve">της εφαρμοστέας νομοθεσίας, η οποία αναγράφεται στη παρούσα προκήρυξη. </w:t>
      </w:r>
      <w:r w:rsidRPr="00701406">
        <w:rPr>
          <w:rFonts w:ascii="Arial" w:hAnsi="Arial" w:cs="Arial"/>
          <w:iCs/>
          <w:lang w:eastAsia="el-GR"/>
        </w:rPr>
        <w:t>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E6794D" w:rsidRPr="00701406" w:rsidRDefault="00E6794D" w:rsidP="00E6794D">
      <w:pPr>
        <w:autoSpaceDE w:val="0"/>
        <w:autoSpaceDN w:val="0"/>
        <w:adjustRightInd w:val="0"/>
        <w:spacing w:after="0" w:line="360" w:lineRule="auto"/>
        <w:ind w:right="-1"/>
        <w:rPr>
          <w:rFonts w:ascii="Arial" w:hAnsi="Arial" w:cs="Arial"/>
          <w:lang w:eastAsia="el-GR"/>
        </w:rPr>
      </w:pPr>
    </w:p>
    <w:p w:rsidR="00E6794D" w:rsidRPr="00E6794D" w:rsidRDefault="00E6794D" w:rsidP="00CA0513">
      <w:pPr>
        <w:spacing w:before="360" w:after="120" w:line="240" w:lineRule="auto"/>
        <w:jc w:val="center"/>
        <w:rPr>
          <w:rFonts w:ascii="Arial" w:hAnsi="Arial" w:cs="Arial"/>
          <w:b/>
          <w:spacing w:val="40"/>
        </w:rPr>
      </w:pPr>
      <w:r w:rsidRPr="00E6794D">
        <w:rPr>
          <w:rFonts w:ascii="Arial" w:hAnsi="Arial" w:cs="Arial"/>
          <w:b/>
          <w:spacing w:val="40"/>
        </w:rPr>
        <w:t>ΣΥΝΟΠΤΙΚΑ ΣΤΟΙΧΕΙΑ ΈΡΓΟΥ</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9"/>
        <w:gridCol w:w="5314"/>
      </w:tblGrid>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lang w:val="en-GB"/>
              </w:rPr>
            </w:pPr>
            <w:r w:rsidRPr="00701406">
              <w:rPr>
                <w:rFonts w:ascii="Arial" w:hAnsi="Arial" w:cs="Arial"/>
              </w:rPr>
              <w:t>ΚΡΙΤΗΡΙΟ</w:t>
            </w:r>
            <w:r w:rsidRPr="00701406">
              <w:rPr>
                <w:rFonts w:ascii="Arial" w:hAnsi="Arial" w:cs="Arial"/>
                <w:lang w:val="en-GB"/>
              </w:rPr>
              <w:t xml:space="preserve"> Α</w:t>
            </w:r>
            <w:r w:rsidRPr="00701406">
              <w:rPr>
                <w:rFonts w:ascii="Arial" w:hAnsi="Arial" w:cs="Arial"/>
              </w:rPr>
              <w:t>ΝΑΘΕΣ</w:t>
            </w:r>
            <w:r w:rsidRPr="00701406">
              <w:rPr>
                <w:rFonts w:ascii="Arial" w:hAnsi="Arial" w:cs="Arial"/>
                <w:lang w:val="en-GB"/>
              </w:rPr>
              <w:t>ΗΣ:</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Η ΠΛΕΟΝ ΣΥΜΦΕΡΟΥΣΑ ΑΠΟ ΟΙΚΟΝΟΜΙΚΗ ΑΠΟΨΗ ΠΡΟΣΦΟΡΑ</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lang w:val="en-GB"/>
              </w:rPr>
            </w:pPr>
            <w:r w:rsidRPr="00701406">
              <w:rPr>
                <w:rFonts w:ascii="Arial" w:hAnsi="Arial" w:cs="Arial"/>
                <w:lang w:val="en-GB"/>
              </w:rPr>
              <w:t>ΠΡΟΫΠΟΛΟΓΙΣΘΕΙΣΑ ΔΑΠΑΝΗ:</w:t>
            </w:r>
          </w:p>
        </w:tc>
        <w:tc>
          <w:tcPr>
            <w:tcW w:w="5314" w:type="dxa"/>
            <w:tcBorders>
              <w:top w:val="single" w:sz="4" w:space="0" w:color="auto"/>
              <w:left w:val="single" w:sz="4" w:space="0" w:color="auto"/>
              <w:bottom w:val="single" w:sz="4" w:space="0" w:color="auto"/>
              <w:right w:val="single" w:sz="4" w:space="0" w:color="auto"/>
            </w:tcBorders>
          </w:tcPr>
          <w:p w:rsidR="00E6794D" w:rsidRPr="0067783E" w:rsidRDefault="00722FD0" w:rsidP="00FC333F">
            <w:pPr>
              <w:spacing w:before="60" w:after="60" w:line="288" w:lineRule="auto"/>
              <w:jc w:val="left"/>
              <w:rPr>
                <w:rFonts w:ascii="Arial" w:hAnsi="Arial" w:cs="Arial"/>
                <w:b/>
                <w:bCs/>
              </w:rPr>
            </w:pPr>
            <w:r w:rsidRPr="00D36334">
              <w:rPr>
                <w:rFonts w:ascii="Arial" w:hAnsi="Arial" w:cs="Arial"/>
                <w:bCs/>
              </w:rPr>
              <w:t>218.292,68€ ΧΩΡΙΣ ΦΠΑ, 268.500,00€ ΣΥΜΠΕΡΙΛΑΜΒΑΝΟΜΕΝΟΥ ΦΠΑ 23%</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lang w:val="en-GB"/>
              </w:rPr>
            </w:pPr>
            <w:r>
              <w:rPr>
                <w:rFonts w:ascii="Arial" w:hAnsi="Arial" w:cs="Arial"/>
              </w:rPr>
              <w:t xml:space="preserve">ΔΙΑΡΚΕΙΑ </w:t>
            </w:r>
            <w:r w:rsidRPr="00701406">
              <w:rPr>
                <w:rFonts w:ascii="Arial" w:hAnsi="Arial" w:cs="Arial"/>
                <w:lang w:val="en-GB"/>
              </w:rPr>
              <w:t>ΤΟΥ ΕΡΓΟΥ:</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D36334">
              <w:rPr>
                <w:rFonts w:ascii="Arial" w:hAnsi="Arial" w:cs="Arial"/>
              </w:rPr>
              <w:t xml:space="preserve">Η ΔΙΑΡΚΕΙΑ ΥΛΟΠΟΙΗΣΗΣ ΤΟΥ ΕΡΓΟΥ ΕΙΝΑΙ </w:t>
            </w:r>
            <w:r>
              <w:rPr>
                <w:rFonts w:ascii="Arial" w:hAnsi="Arial" w:cs="Arial"/>
              </w:rPr>
              <w:t>ΔΕΚΑΕΞΙ (</w:t>
            </w:r>
            <w:r w:rsidRPr="00D36334">
              <w:rPr>
                <w:rFonts w:ascii="Arial" w:hAnsi="Arial" w:cs="Arial"/>
              </w:rPr>
              <w:t>16</w:t>
            </w:r>
            <w:r>
              <w:rPr>
                <w:rFonts w:ascii="Arial" w:hAnsi="Arial" w:cs="Arial"/>
              </w:rPr>
              <w:t>)</w:t>
            </w:r>
            <w:r w:rsidRPr="00D36334">
              <w:rPr>
                <w:rFonts w:ascii="Arial" w:hAnsi="Arial" w:cs="Arial"/>
              </w:rPr>
              <w:t xml:space="preserve"> ΜΗΝΕΣ ΑΠΟ ΤΗΝ ΥΠΟΓΡΑΦΗ ΤΗΣ ΣΥΜΒΑΣΗΣ. ΣΕ ΚΑΘΕ ΠΕΡΙΠΤΩΣΗ ΤΟ ΕΡΓΟ ΘΑ ΠΡΕΠΕΙ ΝΑ ΕΧΕΙ ΠΑΡΑΔΟΘΕΙ ΕΩΣ ΤΗΝ 31 ΔΕΚΕΜΒΡΙΟΥ 2014</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ΧΡΗΜΑΤΟΔΟΤΗΣΗ:</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C02C4F" w:rsidP="00FC333F">
            <w:pPr>
              <w:spacing w:before="60" w:after="60" w:line="288" w:lineRule="auto"/>
              <w:jc w:val="left"/>
              <w:rPr>
                <w:rFonts w:ascii="Arial" w:hAnsi="Arial" w:cs="Arial"/>
                <w:bCs/>
              </w:rPr>
            </w:pPr>
            <w:r w:rsidRPr="00C02C4F">
              <w:rPr>
                <w:rFonts w:ascii="Arial" w:hAnsi="Arial" w:cs="Arial"/>
                <w:bCs/>
              </w:rPr>
              <w:t>ΤΟ ΕΡΓΟ ΣΥΓΧΡΗΜΑΤΟΔΟΤΕΙΤΑΙ ΚΑΤΑ 80% ΑΠΟ ΤΗΝ ΕΥΡΩΠΑΪΚΗ ΕΝΩΣΗ (Ε.Τ.Π.Α.) ΚΑΙ ΚΑΤΑ 20% ΑΠΟ ΕΘΝΙΚΟΥΣ ΠΟΡΟΥΣ ΤΗΣ ΕΛΛΑΔΑΣ ΚΑΙ ΤΗΣ ΚΥΠΡΟΥ ΣΤΟ ΠΛΑΙΣΙΟ ΤΟΥ «ΠΡΟΓΡΑΜΜΑΤΟΣ ΔΙΑΣΥΝΟΡΙΑΚΗΣ ΣΥΝΕΡΓΑΣΙΑΣ ΕΛΛΑΔΑ – ΚΥΠΡΟΣ 2007 – 2013»</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 xml:space="preserve">ΤΙΤΛΟΣ </w:t>
            </w:r>
            <w:r w:rsidR="00C82204">
              <w:rPr>
                <w:rFonts w:ascii="Arial" w:hAnsi="Arial" w:cs="Arial"/>
              </w:rPr>
              <w:t>ΤΟΥ ΕΡΓΟΥ</w:t>
            </w:r>
            <w:r w:rsidRPr="00701406">
              <w:rPr>
                <w:rFonts w:ascii="Arial" w:hAnsi="Arial" w:cs="Arial"/>
              </w:rPr>
              <w:t>:</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C82204" w:rsidP="00FC333F">
            <w:pPr>
              <w:spacing w:before="60" w:after="60" w:line="288" w:lineRule="auto"/>
              <w:jc w:val="left"/>
              <w:rPr>
                <w:rFonts w:ascii="Arial" w:hAnsi="Arial" w:cs="Arial"/>
                <w:bCs/>
              </w:rPr>
            </w:pPr>
            <w:r w:rsidRPr="00C82204">
              <w:rPr>
                <w:rFonts w:ascii="Arial" w:hAnsi="Arial" w:cs="Arial"/>
              </w:rPr>
              <w:t>ΕΝΕΡΓΕΙΕΣ ΠΛΗΡΟΦΟΡΗΣΗΣ - ΔΗΜΟΣΙΟΤΗΤΑΣ</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lastRenderedPageBreak/>
              <w:t>ΕΙΔΟΣ ΔΙΑΔΙΚΑΣΙΑΣ:</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bCs/>
              </w:rPr>
            </w:pPr>
            <w:r w:rsidRPr="00701406">
              <w:rPr>
                <w:rFonts w:ascii="Arial" w:hAnsi="Arial" w:cs="Arial"/>
                <w:bCs/>
              </w:rPr>
              <w:t>ΑΝΟΙΚΤΟΣ ΔΗΜΟΣΙΟΣ ΔΙΕΘΝΗΣ ΔΙΑΓΩΝΙΣΜΟΣ ΜΕ ΚΡΙΤΗΡΙΟ ΑΝΑΘΕΣΗΣ ΤΗΝ ΠΛΕΟΝ ΣΥΜΦΕΡΟΥΣΑ ΑΠΟ ΟΙΚΟΝΟΜΙΚΗ ΑΠΟΨΗ ΠΡΟΣΦΟΡΑ</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ΚΑΤΑΛΗΚΤΙΚΗ ΗΜΕΡΟΜΗΝΙΑ ΥΠΟΒΟΛΗΣ ΕΡΩΤΗΜΑΤΩΝ ΓΙΑ ΔΙΕΥΚΡΙΝΙΣΕΙΣ:</w:t>
            </w:r>
          </w:p>
        </w:tc>
        <w:tc>
          <w:tcPr>
            <w:tcW w:w="5314" w:type="dxa"/>
            <w:tcBorders>
              <w:top w:val="single" w:sz="4" w:space="0" w:color="auto"/>
              <w:left w:val="single" w:sz="4" w:space="0" w:color="auto"/>
              <w:bottom w:val="single" w:sz="4" w:space="0" w:color="auto"/>
              <w:right w:val="single" w:sz="4" w:space="0" w:color="auto"/>
            </w:tcBorders>
          </w:tcPr>
          <w:p w:rsidR="00E6794D" w:rsidRPr="00C17C69" w:rsidRDefault="00C17C69" w:rsidP="00FC333F">
            <w:pPr>
              <w:spacing w:before="60" w:after="60" w:line="288" w:lineRule="auto"/>
              <w:jc w:val="left"/>
              <w:rPr>
                <w:rFonts w:ascii="Arial" w:hAnsi="Arial" w:cs="Arial"/>
                <w:bCs/>
              </w:rPr>
            </w:pPr>
            <w:r>
              <w:rPr>
                <w:rFonts w:ascii="Arial" w:hAnsi="Arial" w:cs="Arial"/>
                <w:bCs/>
              </w:rPr>
              <w:t>1</w:t>
            </w:r>
            <w:r w:rsidRPr="00C17C69">
              <w:rPr>
                <w:rFonts w:ascii="Arial" w:hAnsi="Arial" w:cs="Arial"/>
                <w:bCs/>
                <w:vertAlign w:val="superscript"/>
              </w:rPr>
              <w:t>η</w:t>
            </w:r>
            <w:r>
              <w:rPr>
                <w:rFonts w:ascii="Arial" w:hAnsi="Arial" w:cs="Arial"/>
                <w:bCs/>
              </w:rPr>
              <w:t xml:space="preserve"> ΙΟΥΛΙΟΥ 2013</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ΚΑΤΑΛΗΚΤΙΚΗ ΗΜΕΡΟΜΗΝΙΑ ΚΑΙ ΩΡΑ ΥΠΟΒΟΛΗΣ ΠΡΟΣΦΟΡΩΝ:</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C17C69" w:rsidP="00FC333F">
            <w:pPr>
              <w:spacing w:before="60" w:after="60" w:line="288" w:lineRule="auto"/>
              <w:jc w:val="left"/>
              <w:rPr>
                <w:rFonts w:ascii="Arial" w:hAnsi="Arial" w:cs="Arial"/>
                <w:bCs/>
              </w:rPr>
            </w:pPr>
            <w:r>
              <w:rPr>
                <w:rFonts w:ascii="Arial" w:hAnsi="Arial" w:cs="Arial"/>
                <w:bCs/>
              </w:rPr>
              <w:t>9</w:t>
            </w:r>
            <w:r w:rsidRPr="00C17C69">
              <w:rPr>
                <w:rFonts w:ascii="Arial" w:hAnsi="Arial" w:cs="Arial"/>
                <w:bCs/>
                <w:vertAlign w:val="superscript"/>
              </w:rPr>
              <w:t>η</w:t>
            </w:r>
            <w:r>
              <w:rPr>
                <w:rFonts w:ascii="Arial" w:hAnsi="Arial" w:cs="Arial"/>
                <w:bCs/>
              </w:rPr>
              <w:t xml:space="preserve"> ΙΟΥΛΙΟΥ 2013</w:t>
            </w:r>
            <w:r w:rsidR="00E6794D" w:rsidRPr="00C17C69">
              <w:rPr>
                <w:rFonts w:ascii="Arial" w:hAnsi="Arial" w:cs="Arial"/>
                <w:bCs/>
              </w:rPr>
              <w:t xml:space="preserve"> ΚΑΙ ΩΡΑ 2:00Μ.Μ.</w:t>
            </w:r>
          </w:p>
        </w:tc>
      </w:tr>
      <w:tr w:rsidR="00E6794D" w:rsidRPr="00701406" w:rsidTr="00E6794D">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ΗΜΕΡΟΜΗΝΙΑ ΚΑΙ ΩΡΑ ΑΠΟΣΦΡΑΓΙΣΗΣ ΠΡΟΣΦΟΡΩΝ:</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C17C69" w:rsidP="00FC333F">
            <w:pPr>
              <w:spacing w:before="60" w:after="60" w:line="288" w:lineRule="auto"/>
              <w:jc w:val="left"/>
              <w:rPr>
                <w:rFonts w:ascii="Arial" w:hAnsi="Arial" w:cs="Arial"/>
              </w:rPr>
            </w:pPr>
            <w:r>
              <w:rPr>
                <w:rFonts w:ascii="Arial" w:hAnsi="Arial" w:cs="Arial"/>
                <w:bCs/>
              </w:rPr>
              <w:t>9</w:t>
            </w:r>
            <w:r w:rsidRPr="00C17C69">
              <w:rPr>
                <w:rFonts w:ascii="Arial" w:hAnsi="Arial" w:cs="Arial"/>
                <w:bCs/>
                <w:vertAlign w:val="superscript"/>
              </w:rPr>
              <w:t>η</w:t>
            </w:r>
            <w:r>
              <w:rPr>
                <w:rFonts w:ascii="Arial" w:hAnsi="Arial" w:cs="Arial"/>
                <w:bCs/>
              </w:rPr>
              <w:t xml:space="preserve"> </w:t>
            </w:r>
            <w:r w:rsidRPr="00C17C69">
              <w:rPr>
                <w:rFonts w:ascii="Arial" w:hAnsi="Arial" w:cs="Arial"/>
                <w:bCs/>
              </w:rPr>
              <w:t>ΙΟΥΛΙΟΥ</w:t>
            </w:r>
            <w:r w:rsidR="00E6794D" w:rsidRPr="00C17C69">
              <w:rPr>
                <w:rFonts w:ascii="Arial" w:hAnsi="Arial" w:cs="Arial"/>
                <w:bCs/>
              </w:rPr>
              <w:t xml:space="preserve"> </w:t>
            </w:r>
            <w:r w:rsidR="00B50E77">
              <w:rPr>
                <w:rFonts w:ascii="Arial" w:hAnsi="Arial" w:cs="Arial"/>
                <w:bCs/>
              </w:rPr>
              <w:t xml:space="preserve">2013 </w:t>
            </w:r>
            <w:r w:rsidR="00E6794D" w:rsidRPr="00C17C69">
              <w:rPr>
                <w:rFonts w:ascii="Arial" w:hAnsi="Arial" w:cs="Arial"/>
                <w:bCs/>
              </w:rPr>
              <w:t>ΩΡΑ 2:00Μ.Μ.</w:t>
            </w:r>
          </w:p>
        </w:tc>
      </w:tr>
      <w:tr w:rsidR="00E6794D" w:rsidRPr="00701406" w:rsidTr="00E6794D">
        <w:trPr>
          <w:cantSplit/>
          <w:trHeight w:val="1140"/>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ΤΟΠΟΣ ΥΠΟΒΟΛΗΣ ΠΡΟΣΦΟΡΩΝ:</w:t>
            </w:r>
          </w:p>
        </w:tc>
        <w:tc>
          <w:tcPr>
            <w:tcW w:w="5314" w:type="dxa"/>
            <w:tcBorders>
              <w:top w:val="single" w:sz="4" w:space="0" w:color="auto"/>
              <w:left w:val="single" w:sz="4" w:space="0" w:color="auto"/>
              <w:bottom w:val="single" w:sz="4" w:space="0" w:color="auto"/>
              <w:right w:val="single" w:sz="4" w:space="0" w:color="auto"/>
            </w:tcBorders>
          </w:tcPr>
          <w:p w:rsidR="00E6794D" w:rsidRPr="00C17C69" w:rsidRDefault="00E6794D" w:rsidP="00FC333F">
            <w:pPr>
              <w:spacing w:before="60" w:after="60" w:line="288" w:lineRule="auto"/>
              <w:jc w:val="left"/>
              <w:rPr>
                <w:rFonts w:ascii="Arial" w:hAnsi="Arial" w:cs="Arial"/>
                <w:b/>
                <w:bCs/>
              </w:rPr>
            </w:pPr>
            <w:r w:rsidRPr="00C17C69">
              <w:rPr>
                <w:rFonts w:ascii="Arial" w:hAnsi="Arial" w:cs="Arial"/>
              </w:rPr>
              <w:t>ΕΘΝΙΚΗ ΣΥΝΟΜΟΣΠΟΝΔΙΑ ΑΤΟΜΩΝ ΜΕ ΑΝΑΠΗΡΙΑ (Ε.Σ.Α.</w:t>
            </w:r>
            <w:r w:rsidR="00722FD0" w:rsidRPr="00C17C69">
              <w:rPr>
                <w:rFonts w:ascii="Arial" w:hAnsi="Arial" w:cs="Arial"/>
              </w:rPr>
              <w:t>με</w:t>
            </w:r>
            <w:r w:rsidRPr="00C17C69">
              <w:rPr>
                <w:rFonts w:ascii="Arial" w:hAnsi="Arial" w:cs="Arial"/>
              </w:rPr>
              <w:t xml:space="preserve">Α.), </w:t>
            </w:r>
            <w:r w:rsidRPr="00C17C69">
              <w:rPr>
                <w:rFonts w:ascii="Arial" w:hAnsi="Arial" w:cs="Arial"/>
                <w:bCs/>
              </w:rPr>
              <w:t xml:space="preserve">ΕΛ. ΒΕΝΙΖΕΛΟΥ 236, ΗΛΙΟΥΠΟΛΗ, 163 41 ΑΘΗΝΑ, </w:t>
            </w:r>
            <w:r w:rsidRPr="00C17C69">
              <w:rPr>
                <w:rFonts w:ascii="Arial" w:hAnsi="Arial" w:cs="Arial"/>
              </w:rPr>
              <w:t>ΓΡΑΦΕΙΟ ΠΡΩΤΟΚΟΛΛΟΥ</w:t>
            </w:r>
          </w:p>
        </w:tc>
      </w:tr>
      <w:tr w:rsidR="00E6794D" w:rsidRPr="00701406" w:rsidTr="00E6794D">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ΗΜΕΡΟΜΗΝΙΑ ΑΠΟΣΤΟΛΗΣ ΓΙΑ ΔΗΜΟΣΙΕΥΣΗ ΣΤΗΝ ΕΠΙΣΗΜΗ ΕΦΗΜΕΡΙΔΑ ΤΗΣ ΕΥΡΩΠΑΪΚΗΣ ΈΝΩΣΗΣ (Ε.Ε.Ε.Ε):</w:t>
            </w:r>
          </w:p>
        </w:tc>
        <w:tc>
          <w:tcPr>
            <w:tcW w:w="5314" w:type="dxa"/>
            <w:tcBorders>
              <w:top w:val="single" w:sz="4" w:space="0" w:color="auto"/>
              <w:left w:val="single" w:sz="4" w:space="0" w:color="auto"/>
              <w:bottom w:val="single" w:sz="4" w:space="0" w:color="auto"/>
              <w:right w:val="single" w:sz="4" w:space="0" w:color="auto"/>
            </w:tcBorders>
          </w:tcPr>
          <w:p w:rsidR="00E6794D" w:rsidRPr="00C17C69" w:rsidRDefault="00C17C69" w:rsidP="002C2392">
            <w:pPr>
              <w:spacing w:before="60" w:after="60" w:line="288" w:lineRule="auto"/>
              <w:jc w:val="left"/>
              <w:rPr>
                <w:rFonts w:ascii="Arial" w:hAnsi="Arial" w:cs="Arial"/>
                <w:b/>
              </w:rPr>
            </w:pPr>
            <w:r w:rsidRPr="00C17C69">
              <w:rPr>
                <w:rFonts w:ascii="Arial" w:hAnsi="Arial" w:cs="Arial"/>
              </w:rPr>
              <w:t>1</w:t>
            </w:r>
            <w:r w:rsidR="002C2392">
              <w:rPr>
                <w:rFonts w:ascii="Arial" w:hAnsi="Arial" w:cs="Arial"/>
                <w:lang w:val="en-US"/>
              </w:rPr>
              <w:t>5</w:t>
            </w:r>
            <w:r w:rsidRPr="00C17C69">
              <w:rPr>
                <w:rFonts w:ascii="Arial" w:hAnsi="Arial" w:cs="Arial"/>
                <w:vertAlign w:val="superscript"/>
              </w:rPr>
              <w:t>η</w:t>
            </w:r>
            <w:r w:rsidRPr="00C17C69">
              <w:rPr>
                <w:rFonts w:ascii="Arial" w:hAnsi="Arial" w:cs="Arial"/>
              </w:rPr>
              <w:t xml:space="preserve"> ΜΑΙΟΥ 2013</w:t>
            </w:r>
          </w:p>
        </w:tc>
      </w:tr>
      <w:tr w:rsidR="00E6794D" w:rsidRPr="00701406" w:rsidTr="00E6794D">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bCs/>
              </w:rPr>
            </w:pPr>
            <w:r w:rsidRPr="00701406">
              <w:rPr>
                <w:rFonts w:ascii="Arial" w:hAnsi="Arial" w:cs="Arial"/>
                <w:bCs/>
              </w:rPr>
              <w:t>ΑΝΑΘΕΤΟΥΣΑ ΑΡΧΗ:</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ΕΘΝΙΚΗ ΣΥΝΟΜΟΣΠΟΝΔΙΑ</w:t>
            </w:r>
            <w:r>
              <w:rPr>
                <w:rFonts w:ascii="Arial" w:hAnsi="Arial" w:cs="Arial"/>
              </w:rPr>
              <w:t xml:space="preserve"> </w:t>
            </w:r>
            <w:r w:rsidRPr="00701406">
              <w:rPr>
                <w:rFonts w:ascii="Arial" w:hAnsi="Arial" w:cs="Arial"/>
              </w:rPr>
              <w:t xml:space="preserve">ΑΤΟΜΩΝ </w:t>
            </w:r>
            <w:r>
              <w:rPr>
                <w:rFonts w:ascii="Arial" w:hAnsi="Arial" w:cs="Arial"/>
              </w:rPr>
              <w:t xml:space="preserve">ΜΕ </w:t>
            </w:r>
            <w:r w:rsidRPr="00701406">
              <w:rPr>
                <w:rFonts w:ascii="Arial" w:hAnsi="Arial" w:cs="Arial"/>
              </w:rPr>
              <w:t>ΑΝΑΠΗΡΙΑ</w:t>
            </w:r>
            <w:r>
              <w:rPr>
                <w:rFonts w:ascii="Arial" w:hAnsi="Arial" w:cs="Arial"/>
              </w:rPr>
              <w:t xml:space="preserve"> </w:t>
            </w:r>
            <w:r w:rsidRPr="00701406">
              <w:rPr>
                <w:rFonts w:ascii="Arial" w:hAnsi="Arial" w:cs="Arial"/>
              </w:rPr>
              <w:t>(Ε.Σ.Α.</w:t>
            </w:r>
            <w:r w:rsidR="00722FD0">
              <w:rPr>
                <w:rFonts w:ascii="Arial" w:hAnsi="Arial" w:cs="Arial"/>
              </w:rPr>
              <w:t>με</w:t>
            </w:r>
            <w:r w:rsidRPr="00701406">
              <w:rPr>
                <w:rFonts w:ascii="Arial" w:hAnsi="Arial" w:cs="Arial"/>
              </w:rPr>
              <w:t>Α.)</w:t>
            </w:r>
          </w:p>
        </w:tc>
      </w:tr>
      <w:tr w:rsidR="00E6794D" w:rsidRPr="00701406" w:rsidTr="00E6794D">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bCs/>
              </w:rPr>
            </w:pPr>
            <w:r w:rsidRPr="00701406">
              <w:rPr>
                <w:rFonts w:ascii="Arial" w:hAnsi="Arial" w:cs="Arial"/>
                <w:bCs/>
              </w:rPr>
              <w:t>ΤΟΠΟΣ ΠΑΡΑΔΟΣΗΣ ΤΟΥ ΕΡΓΟΥ:</w:t>
            </w:r>
          </w:p>
        </w:tc>
        <w:tc>
          <w:tcPr>
            <w:tcW w:w="5314"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rPr>
            </w:pPr>
            <w:r w:rsidRPr="00701406">
              <w:rPr>
                <w:rFonts w:ascii="Arial" w:hAnsi="Arial" w:cs="Arial"/>
              </w:rPr>
              <w:t>ΕΘΝΙΚΗ ΣΥΝΟΜΟΣΠΟΝΔΙΑ ΑΤΟΜΩΝ ΜΕ ΑΝΑΠΗΡΙΑ (Ε.Σ.Α.</w:t>
            </w:r>
            <w:r w:rsidR="00722FD0">
              <w:rPr>
                <w:rFonts w:ascii="Arial" w:hAnsi="Arial" w:cs="Arial"/>
              </w:rPr>
              <w:t>με</w:t>
            </w:r>
            <w:r w:rsidRPr="00701406">
              <w:rPr>
                <w:rFonts w:ascii="Arial" w:hAnsi="Arial" w:cs="Arial"/>
              </w:rPr>
              <w:t xml:space="preserve">Α.), </w:t>
            </w:r>
            <w:r w:rsidRPr="00701406">
              <w:rPr>
                <w:rFonts w:ascii="Arial" w:hAnsi="Arial" w:cs="Arial"/>
                <w:bCs/>
              </w:rPr>
              <w:t>ΕΛ</w:t>
            </w:r>
            <w:r>
              <w:rPr>
                <w:rFonts w:ascii="Arial" w:hAnsi="Arial" w:cs="Arial"/>
                <w:bCs/>
              </w:rPr>
              <w:t>. ΒΕΝΙΖΕΛΟΥ 236, ΗΛΙΟΥΠΟΛΗ, 163</w:t>
            </w:r>
            <w:r w:rsidRPr="00701406">
              <w:rPr>
                <w:rFonts w:ascii="Arial" w:hAnsi="Arial" w:cs="Arial"/>
                <w:bCs/>
              </w:rPr>
              <w:t xml:space="preserve">41 ΑΘΗΝΑ </w:t>
            </w:r>
          </w:p>
        </w:tc>
      </w:tr>
      <w:tr w:rsidR="00E6794D" w:rsidRPr="00701406" w:rsidTr="00E6794D">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cantSplit/>
        </w:trPr>
        <w:tc>
          <w:tcPr>
            <w:tcW w:w="3299" w:type="dxa"/>
            <w:tcBorders>
              <w:top w:val="single" w:sz="4" w:space="0" w:color="auto"/>
              <w:left w:val="single" w:sz="4" w:space="0" w:color="auto"/>
              <w:bottom w:val="single" w:sz="4" w:space="0" w:color="auto"/>
              <w:right w:val="single" w:sz="4" w:space="0" w:color="auto"/>
            </w:tcBorders>
          </w:tcPr>
          <w:p w:rsidR="00E6794D" w:rsidRPr="00701406" w:rsidRDefault="00E6794D" w:rsidP="00FC333F">
            <w:pPr>
              <w:spacing w:before="60" w:after="60" w:line="288" w:lineRule="auto"/>
              <w:jc w:val="left"/>
              <w:rPr>
                <w:rFonts w:ascii="Arial" w:hAnsi="Arial" w:cs="Arial"/>
                <w:bCs/>
              </w:rPr>
            </w:pPr>
            <w:r w:rsidRPr="00722FD0">
              <w:rPr>
                <w:rFonts w:ascii="Arial" w:hAnsi="Arial" w:cs="Arial"/>
                <w:bCs/>
              </w:rPr>
              <w:t xml:space="preserve">ΚΩΔΙΚΟΣ </w:t>
            </w:r>
            <w:r w:rsidRPr="00701406">
              <w:rPr>
                <w:rFonts w:ascii="Arial" w:hAnsi="Arial" w:cs="Arial"/>
                <w:bCs/>
                <w:lang w:val="en-US"/>
              </w:rPr>
              <w:t>CPV</w:t>
            </w:r>
            <w:r w:rsidRPr="00701406">
              <w:rPr>
                <w:rFonts w:ascii="Arial" w:hAnsi="Arial" w:cs="Arial"/>
                <w:bCs/>
              </w:rPr>
              <w:t xml:space="preserve"> και </w:t>
            </w:r>
            <w:r w:rsidRPr="00701406">
              <w:rPr>
                <w:rFonts w:ascii="Arial" w:hAnsi="Arial" w:cs="Arial"/>
                <w:bCs/>
                <w:lang w:val="en-US"/>
              </w:rPr>
              <w:t>CPC</w:t>
            </w:r>
            <w:r w:rsidRPr="00701406">
              <w:rPr>
                <w:rFonts w:ascii="Arial" w:hAnsi="Arial" w:cs="Arial"/>
                <w:bCs/>
              </w:rPr>
              <w:t>:</w:t>
            </w:r>
          </w:p>
        </w:tc>
        <w:tc>
          <w:tcPr>
            <w:tcW w:w="5314" w:type="dxa"/>
            <w:tcBorders>
              <w:top w:val="single" w:sz="4" w:space="0" w:color="auto"/>
              <w:left w:val="single" w:sz="4" w:space="0" w:color="auto"/>
              <w:bottom w:val="single" w:sz="4" w:space="0" w:color="auto"/>
              <w:right w:val="single" w:sz="4" w:space="0" w:color="auto"/>
            </w:tcBorders>
          </w:tcPr>
          <w:p w:rsidR="00E6794D" w:rsidRPr="004A3D01" w:rsidRDefault="00F235FE" w:rsidP="00FC333F">
            <w:pPr>
              <w:spacing w:before="60" w:after="60" w:line="288" w:lineRule="auto"/>
              <w:jc w:val="left"/>
              <w:rPr>
                <w:rFonts w:ascii="Arial" w:hAnsi="Arial" w:cs="Arial"/>
              </w:rPr>
            </w:pPr>
            <w:r w:rsidRPr="004A3D01">
              <w:rPr>
                <w:rFonts w:ascii="Arial" w:hAnsi="Arial" w:cs="Arial"/>
              </w:rPr>
              <w:t>72413000-8, 63513000-8, 79530000-8 και 72322000-8</w:t>
            </w:r>
          </w:p>
        </w:tc>
      </w:tr>
    </w:tbl>
    <w:p w:rsidR="00E6794D" w:rsidRPr="00701406" w:rsidRDefault="00E6794D" w:rsidP="00E6794D">
      <w:pPr>
        <w:autoSpaceDE w:val="0"/>
        <w:autoSpaceDN w:val="0"/>
        <w:adjustRightInd w:val="0"/>
        <w:spacing w:after="0" w:line="360" w:lineRule="auto"/>
        <w:ind w:right="-1"/>
        <w:rPr>
          <w:rFonts w:ascii="Arial" w:hAnsi="Arial" w:cs="Arial"/>
          <w:lang w:eastAsia="el-GR"/>
        </w:rPr>
      </w:pPr>
    </w:p>
    <w:p w:rsidR="00E6794D" w:rsidRDefault="00E6794D">
      <w:pPr>
        <w:spacing w:after="0" w:line="240" w:lineRule="auto"/>
        <w:jc w:val="left"/>
        <w:rPr>
          <w:rFonts w:ascii="Arial" w:hAnsi="Arial" w:cs="Arial"/>
          <w:b/>
          <w:spacing w:val="40"/>
        </w:rPr>
      </w:pPr>
      <w:r>
        <w:rPr>
          <w:rFonts w:ascii="Arial" w:hAnsi="Arial" w:cs="Arial"/>
          <w:b/>
          <w:spacing w:val="40"/>
        </w:rPr>
        <w:br w:type="page"/>
      </w:r>
    </w:p>
    <w:p w:rsidR="002B37A1" w:rsidRPr="002B37A1" w:rsidRDefault="002B37A1" w:rsidP="00CA0513">
      <w:pPr>
        <w:spacing w:before="360" w:after="240" w:line="240" w:lineRule="auto"/>
        <w:jc w:val="center"/>
        <w:rPr>
          <w:rFonts w:ascii="Arial" w:hAnsi="Arial" w:cs="Arial"/>
          <w:b/>
          <w:caps/>
          <w:spacing w:val="40"/>
        </w:rPr>
      </w:pPr>
      <w:r w:rsidRPr="002B37A1">
        <w:rPr>
          <w:rFonts w:ascii="Arial" w:hAnsi="Arial" w:cs="Arial"/>
          <w:b/>
          <w:caps/>
          <w:spacing w:val="40"/>
        </w:rPr>
        <w:lastRenderedPageBreak/>
        <w:t>Περιεχόμενα</w:t>
      </w:r>
    </w:p>
    <w:p w:rsidR="00C23E78" w:rsidRDefault="00CA0513">
      <w:pPr>
        <w:pStyle w:val="10"/>
        <w:tabs>
          <w:tab w:val="left" w:pos="1320"/>
          <w:tab w:val="right" w:leader="dot" w:pos="8296"/>
        </w:tabs>
        <w:rPr>
          <w:rFonts w:asciiTheme="minorHAnsi" w:eastAsiaTheme="minorEastAsia" w:hAnsiTheme="minorHAnsi" w:cstheme="minorBidi"/>
          <w:noProof/>
          <w:color w:val="auto"/>
          <w:lang w:eastAsia="el-GR"/>
        </w:rPr>
      </w:pPr>
      <w:r>
        <w:fldChar w:fldCharType="begin"/>
      </w:r>
      <w:r>
        <w:instrText xml:space="preserve"> TOC \o "1-1" \n \p " " \h \z \u </w:instrText>
      </w:r>
      <w:r>
        <w:fldChar w:fldCharType="separate"/>
      </w:r>
      <w:hyperlink w:anchor="_Toc356380636" w:history="1">
        <w:r w:rsidR="00C23E78" w:rsidRPr="008E2F06">
          <w:rPr>
            <w:rStyle w:val="-"/>
            <w:noProof/>
          </w:rPr>
          <w:t>Ενότητα 1.</w:t>
        </w:r>
        <w:r w:rsidR="00C23E78">
          <w:rPr>
            <w:rFonts w:asciiTheme="minorHAnsi" w:eastAsiaTheme="minorEastAsia" w:hAnsiTheme="minorHAnsi" w:cstheme="minorBidi"/>
            <w:noProof/>
            <w:color w:val="auto"/>
            <w:lang w:eastAsia="el-GR"/>
          </w:rPr>
          <w:tab/>
        </w:r>
        <w:r w:rsidR="00C23E78" w:rsidRPr="008E2F06">
          <w:rPr>
            <w:rStyle w:val="-"/>
            <w:noProof/>
          </w:rPr>
          <w:t>Αντικείμενο, φάσεις υλοποίησης και διάρκεια και παράδοση του Έργου</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37" w:history="1">
        <w:r w:rsidR="00C23E78" w:rsidRPr="008E2F06">
          <w:rPr>
            <w:rStyle w:val="-"/>
            <w:noProof/>
          </w:rPr>
          <w:t>Ενότητα 2.</w:t>
        </w:r>
        <w:r w:rsidR="00C23E78">
          <w:rPr>
            <w:rFonts w:asciiTheme="minorHAnsi" w:eastAsiaTheme="minorEastAsia" w:hAnsiTheme="minorHAnsi" w:cstheme="minorBidi"/>
            <w:noProof/>
            <w:color w:val="auto"/>
            <w:lang w:eastAsia="el-GR"/>
          </w:rPr>
          <w:tab/>
        </w:r>
        <w:r w:rsidR="00C23E78" w:rsidRPr="008E2F06">
          <w:rPr>
            <w:rStyle w:val="-"/>
            <w:noProof/>
          </w:rPr>
          <w:t>Γενικές προϋποθέσεις συμμετοχής στο διαγωνισμό – Ειδική Τεχνική, Επαγγελματική και Χρηματοπιστωτική Ικανότητα</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38" w:history="1">
        <w:r w:rsidR="00C23E78" w:rsidRPr="008E2F06">
          <w:rPr>
            <w:rStyle w:val="-"/>
            <w:noProof/>
          </w:rPr>
          <w:t>Ενότητα 3.</w:t>
        </w:r>
        <w:r w:rsidR="00C23E78">
          <w:rPr>
            <w:rFonts w:asciiTheme="minorHAnsi" w:eastAsiaTheme="minorEastAsia" w:hAnsiTheme="minorHAnsi" w:cstheme="minorBidi"/>
            <w:noProof/>
            <w:color w:val="auto"/>
            <w:lang w:eastAsia="el-GR"/>
          </w:rPr>
          <w:tab/>
        </w:r>
        <w:r w:rsidR="00C23E78" w:rsidRPr="008E2F06">
          <w:rPr>
            <w:rStyle w:val="-"/>
            <w:noProof/>
          </w:rPr>
          <w:t>Προσφορές</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39" w:history="1">
        <w:r w:rsidR="00C23E78" w:rsidRPr="008E2F06">
          <w:rPr>
            <w:rStyle w:val="-"/>
            <w:noProof/>
          </w:rPr>
          <w:t>Ενότητα 4.</w:t>
        </w:r>
        <w:r w:rsidR="00C23E78">
          <w:rPr>
            <w:rFonts w:asciiTheme="minorHAnsi" w:eastAsiaTheme="minorEastAsia" w:hAnsiTheme="minorHAnsi" w:cstheme="minorBidi"/>
            <w:noProof/>
            <w:color w:val="auto"/>
            <w:lang w:eastAsia="el-GR"/>
          </w:rPr>
          <w:tab/>
        </w:r>
        <w:r w:rsidR="00C23E78" w:rsidRPr="008E2F06">
          <w:rPr>
            <w:rStyle w:val="-"/>
            <w:noProof/>
          </w:rPr>
          <w:t>Περιεχόμενα φακέλων - δικαιολογητικά</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40" w:history="1">
        <w:r w:rsidR="00C23E78" w:rsidRPr="008E2F06">
          <w:rPr>
            <w:rStyle w:val="-"/>
            <w:noProof/>
          </w:rPr>
          <w:t>Ενότητα 5.</w:t>
        </w:r>
        <w:r w:rsidR="00C23E78">
          <w:rPr>
            <w:rFonts w:asciiTheme="minorHAnsi" w:eastAsiaTheme="minorEastAsia" w:hAnsiTheme="minorHAnsi" w:cstheme="minorBidi"/>
            <w:noProof/>
            <w:color w:val="auto"/>
            <w:lang w:eastAsia="el-GR"/>
          </w:rPr>
          <w:tab/>
        </w:r>
        <w:r w:rsidR="00C23E78" w:rsidRPr="008E2F06">
          <w:rPr>
            <w:rStyle w:val="-"/>
            <w:noProof/>
          </w:rPr>
          <w:t>Απόρριψη προσφορών</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41" w:history="1">
        <w:r w:rsidR="00C23E78" w:rsidRPr="008E2F06">
          <w:rPr>
            <w:rStyle w:val="-"/>
            <w:noProof/>
          </w:rPr>
          <w:t>Ενότητα 6.</w:t>
        </w:r>
        <w:r w:rsidR="00C23E78">
          <w:rPr>
            <w:rFonts w:asciiTheme="minorHAnsi" w:eastAsiaTheme="minorEastAsia" w:hAnsiTheme="minorHAnsi" w:cstheme="minorBidi"/>
            <w:noProof/>
            <w:color w:val="auto"/>
            <w:lang w:eastAsia="el-GR"/>
          </w:rPr>
          <w:tab/>
        </w:r>
        <w:r w:rsidR="00C23E78" w:rsidRPr="008E2F06">
          <w:rPr>
            <w:rStyle w:val="-"/>
            <w:noProof/>
          </w:rPr>
          <w:t>Διενέργεια διαγωνισμού και αξιολόγηση προσφορών</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42" w:history="1">
        <w:r w:rsidR="00C23E78" w:rsidRPr="008E2F06">
          <w:rPr>
            <w:rStyle w:val="-"/>
            <w:noProof/>
          </w:rPr>
          <w:t>Ενότητα 7.</w:t>
        </w:r>
        <w:r w:rsidR="00C23E78">
          <w:rPr>
            <w:rFonts w:asciiTheme="minorHAnsi" w:eastAsiaTheme="minorEastAsia" w:hAnsiTheme="minorHAnsi" w:cstheme="minorBidi"/>
            <w:noProof/>
            <w:color w:val="auto"/>
            <w:lang w:eastAsia="el-GR"/>
          </w:rPr>
          <w:tab/>
        </w:r>
        <w:r w:rsidR="00C23E78" w:rsidRPr="008E2F06">
          <w:rPr>
            <w:rStyle w:val="-"/>
            <w:noProof/>
          </w:rPr>
          <w:t>Τρόπος πληρωμής</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43" w:history="1">
        <w:r w:rsidR="00C23E78" w:rsidRPr="008E2F06">
          <w:rPr>
            <w:rStyle w:val="-"/>
            <w:noProof/>
          </w:rPr>
          <w:t>Ενότητα 8.</w:t>
        </w:r>
        <w:r w:rsidR="00C23E78">
          <w:rPr>
            <w:rFonts w:asciiTheme="minorHAnsi" w:eastAsiaTheme="minorEastAsia" w:hAnsiTheme="minorHAnsi" w:cstheme="minorBidi"/>
            <w:noProof/>
            <w:color w:val="auto"/>
            <w:lang w:eastAsia="el-GR"/>
          </w:rPr>
          <w:tab/>
        </w:r>
        <w:r w:rsidR="00C23E78" w:rsidRPr="008E2F06">
          <w:rPr>
            <w:rStyle w:val="-"/>
            <w:noProof/>
          </w:rPr>
          <w:t>Υπογραφή Σύμβασης – Εγγύηση – Επιλογή Αναδόχου και Κατάρτιση Σύμβασης</w:t>
        </w:r>
      </w:hyperlink>
    </w:p>
    <w:p w:rsidR="00C23E78" w:rsidRDefault="00603C76">
      <w:pPr>
        <w:pStyle w:val="10"/>
        <w:tabs>
          <w:tab w:val="left" w:pos="1320"/>
          <w:tab w:val="right" w:leader="dot" w:pos="8296"/>
        </w:tabs>
        <w:rPr>
          <w:rFonts w:asciiTheme="minorHAnsi" w:eastAsiaTheme="minorEastAsia" w:hAnsiTheme="minorHAnsi" w:cstheme="minorBidi"/>
          <w:noProof/>
          <w:color w:val="auto"/>
          <w:lang w:eastAsia="el-GR"/>
        </w:rPr>
      </w:pPr>
      <w:hyperlink w:anchor="_Toc356380644" w:history="1">
        <w:r w:rsidR="00C23E78" w:rsidRPr="008E2F06">
          <w:rPr>
            <w:rStyle w:val="-"/>
            <w:noProof/>
          </w:rPr>
          <w:t>Ενότητα 9.</w:t>
        </w:r>
        <w:r w:rsidR="00C23E78">
          <w:rPr>
            <w:rFonts w:asciiTheme="minorHAnsi" w:eastAsiaTheme="minorEastAsia" w:hAnsiTheme="minorHAnsi" w:cstheme="minorBidi"/>
            <w:noProof/>
            <w:color w:val="auto"/>
            <w:lang w:eastAsia="el-GR"/>
          </w:rPr>
          <w:tab/>
        </w:r>
        <w:r w:rsidR="00C23E78" w:rsidRPr="008E2F06">
          <w:rPr>
            <w:rStyle w:val="-"/>
            <w:noProof/>
          </w:rPr>
          <w:t>Προσφυγές</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45" w:history="1">
        <w:r w:rsidR="00C23E78" w:rsidRPr="008E2F06">
          <w:rPr>
            <w:rStyle w:val="-"/>
            <w:noProof/>
          </w:rPr>
          <w:t>Ενότητα 10.</w:t>
        </w:r>
        <w:r w:rsidR="00C23E78">
          <w:rPr>
            <w:rFonts w:asciiTheme="minorHAnsi" w:eastAsiaTheme="minorEastAsia" w:hAnsiTheme="minorHAnsi" w:cstheme="minorBidi"/>
            <w:noProof/>
            <w:color w:val="auto"/>
            <w:lang w:eastAsia="el-GR"/>
          </w:rPr>
          <w:tab/>
        </w:r>
        <w:r w:rsidR="00C23E78" w:rsidRPr="008E2F06">
          <w:rPr>
            <w:rStyle w:val="-"/>
            <w:noProof/>
          </w:rPr>
          <w:t>Ακύρωση διαγωνισμού</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46" w:history="1">
        <w:r w:rsidR="00C23E78" w:rsidRPr="008E2F06">
          <w:rPr>
            <w:rStyle w:val="-"/>
            <w:noProof/>
          </w:rPr>
          <w:t>Ενότητα 11.</w:t>
        </w:r>
        <w:r w:rsidR="00C23E78">
          <w:rPr>
            <w:rFonts w:asciiTheme="minorHAnsi" w:eastAsiaTheme="minorEastAsia" w:hAnsiTheme="minorHAnsi" w:cstheme="minorBidi"/>
            <w:noProof/>
            <w:color w:val="auto"/>
            <w:lang w:eastAsia="el-GR"/>
          </w:rPr>
          <w:tab/>
        </w:r>
        <w:r w:rsidR="00C23E78" w:rsidRPr="008E2F06">
          <w:rPr>
            <w:rStyle w:val="-"/>
            <w:noProof/>
          </w:rPr>
          <w:t>Παροχή πρόσθετων ή νέων εργασιών</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47" w:history="1">
        <w:r w:rsidR="00C23E78" w:rsidRPr="008E2F06">
          <w:rPr>
            <w:rStyle w:val="-"/>
            <w:noProof/>
          </w:rPr>
          <w:t>Ενότητα 12.</w:t>
        </w:r>
        <w:r w:rsidR="00C23E78">
          <w:rPr>
            <w:rFonts w:asciiTheme="minorHAnsi" w:eastAsiaTheme="minorEastAsia" w:hAnsiTheme="minorHAnsi" w:cstheme="minorBidi"/>
            <w:noProof/>
            <w:color w:val="auto"/>
            <w:lang w:eastAsia="el-GR"/>
          </w:rPr>
          <w:tab/>
        </w:r>
        <w:r w:rsidR="00C23E78" w:rsidRPr="008E2F06">
          <w:rPr>
            <w:rStyle w:val="-"/>
            <w:noProof/>
          </w:rPr>
          <w:t>Εκχωρήσεις – Μεταβιβάσεις – Υπεργολαβίες</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48" w:history="1">
        <w:r w:rsidR="00C23E78" w:rsidRPr="008E2F06">
          <w:rPr>
            <w:rStyle w:val="-"/>
            <w:noProof/>
          </w:rPr>
          <w:t>Ενότητα 13.</w:t>
        </w:r>
        <w:r w:rsidR="00C23E78">
          <w:rPr>
            <w:rFonts w:asciiTheme="minorHAnsi" w:eastAsiaTheme="minorEastAsia" w:hAnsiTheme="minorHAnsi" w:cstheme="minorBidi"/>
            <w:noProof/>
            <w:color w:val="auto"/>
            <w:lang w:eastAsia="el-GR"/>
          </w:rPr>
          <w:tab/>
        </w:r>
        <w:r w:rsidR="00C23E78" w:rsidRPr="008E2F06">
          <w:rPr>
            <w:rStyle w:val="-"/>
            <w:noProof/>
          </w:rPr>
          <w:t>Πνευματικά δικαιώματα</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49" w:history="1">
        <w:r w:rsidR="00C23E78" w:rsidRPr="008E2F06">
          <w:rPr>
            <w:rStyle w:val="-"/>
            <w:noProof/>
          </w:rPr>
          <w:t>Ενότητα 14.</w:t>
        </w:r>
        <w:r w:rsidR="00C23E78">
          <w:rPr>
            <w:rFonts w:asciiTheme="minorHAnsi" w:eastAsiaTheme="minorEastAsia" w:hAnsiTheme="minorHAnsi" w:cstheme="minorBidi"/>
            <w:noProof/>
            <w:color w:val="auto"/>
            <w:lang w:eastAsia="el-GR"/>
          </w:rPr>
          <w:tab/>
        </w:r>
        <w:r w:rsidR="00C23E78" w:rsidRPr="008E2F06">
          <w:rPr>
            <w:rStyle w:val="-"/>
            <w:noProof/>
          </w:rPr>
          <w:t>Εμπιστευτικότητα</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50" w:history="1">
        <w:r w:rsidR="00C23E78" w:rsidRPr="008E2F06">
          <w:rPr>
            <w:rStyle w:val="-"/>
            <w:noProof/>
          </w:rPr>
          <w:t>Ενότητα 15.</w:t>
        </w:r>
        <w:r w:rsidR="00C23E78">
          <w:rPr>
            <w:rFonts w:asciiTheme="minorHAnsi" w:eastAsiaTheme="minorEastAsia" w:hAnsiTheme="minorHAnsi" w:cstheme="minorBidi"/>
            <w:noProof/>
            <w:color w:val="auto"/>
            <w:lang w:eastAsia="el-GR"/>
          </w:rPr>
          <w:tab/>
        </w:r>
        <w:r w:rsidR="00C23E78" w:rsidRPr="008E2F06">
          <w:rPr>
            <w:rStyle w:val="-"/>
            <w:noProof/>
          </w:rPr>
          <w:t>Ισχύουσα νομοθεσία – Επίλυση διαφορών</w:t>
        </w:r>
      </w:hyperlink>
    </w:p>
    <w:p w:rsidR="00C23E78" w:rsidRDefault="00603C76">
      <w:pPr>
        <w:pStyle w:val="10"/>
        <w:tabs>
          <w:tab w:val="left" w:pos="1540"/>
          <w:tab w:val="right" w:leader="dot" w:pos="8296"/>
        </w:tabs>
        <w:rPr>
          <w:rFonts w:asciiTheme="minorHAnsi" w:eastAsiaTheme="minorEastAsia" w:hAnsiTheme="minorHAnsi" w:cstheme="minorBidi"/>
          <w:noProof/>
          <w:color w:val="auto"/>
          <w:lang w:eastAsia="el-GR"/>
        </w:rPr>
      </w:pPr>
      <w:hyperlink w:anchor="_Toc356380651" w:history="1">
        <w:r w:rsidR="00C23E78" w:rsidRPr="008E2F06">
          <w:rPr>
            <w:rStyle w:val="-"/>
            <w:noProof/>
          </w:rPr>
          <w:t>Ενότητα 16.</w:t>
        </w:r>
        <w:r w:rsidR="00C23E78">
          <w:rPr>
            <w:rFonts w:asciiTheme="minorHAnsi" w:eastAsiaTheme="minorEastAsia" w:hAnsiTheme="minorHAnsi" w:cstheme="minorBidi"/>
            <w:noProof/>
            <w:color w:val="auto"/>
            <w:lang w:eastAsia="el-GR"/>
          </w:rPr>
          <w:tab/>
        </w:r>
        <w:r w:rsidR="00C23E78" w:rsidRPr="008E2F06">
          <w:rPr>
            <w:rStyle w:val="-"/>
            <w:noProof/>
          </w:rPr>
          <w:t>Παραρτήματα</w:t>
        </w:r>
      </w:hyperlink>
    </w:p>
    <w:p w:rsidR="00C23E78" w:rsidRDefault="00603C76">
      <w:pPr>
        <w:pStyle w:val="10"/>
        <w:tabs>
          <w:tab w:val="right" w:leader="dot" w:pos="8296"/>
        </w:tabs>
        <w:rPr>
          <w:rFonts w:asciiTheme="minorHAnsi" w:eastAsiaTheme="minorEastAsia" w:hAnsiTheme="minorHAnsi" w:cstheme="minorBidi"/>
          <w:noProof/>
          <w:color w:val="auto"/>
          <w:lang w:eastAsia="el-GR"/>
        </w:rPr>
      </w:pPr>
      <w:hyperlink w:anchor="_Toc356380652" w:history="1">
        <w:r w:rsidR="00C23E78" w:rsidRPr="008E2F06">
          <w:rPr>
            <w:rStyle w:val="-"/>
            <w:noProof/>
          </w:rPr>
          <w:t>Παράρτημα Α: Πίνακας προδιαγραφών λογισμικού της Προσβάσιμης Διαδικτυακής Πύλης και της Ηλεκτρονικής έκδοσης του Τουριστικού Οδηγού</w:t>
        </w:r>
      </w:hyperlink>
    </w:p>
    <w:p w:rsidR="00C23E78" w:rsidRDefault="00603C76">
      <w:pPr>
        <w:pStyle w:val="10"/>
        <w:tabs>
          <w:tab w:val="right" w:leader="dot" w:pos="8296"/>
        </w:tabs>
        <w:rPr>
          <w:rFonts w:asciiTheme="minorHAnsi" w:eastAsiaTheme="minorEastAsia" w:hAnsiTheme="minorHAnsi" w:cstheme="minorBidi"/>
          <w:noProof/>
          <w:color w:val="auto"/>
          <w:lang w:eastAsia="el-GR"/>
        </w:rPr>
      </w:pPr>
      <w:hyperlink w:anchor="_Toc356380653" w:history="1">
        <w:r w:rsidR="00C23E78" w:rsidRPr="008E2F06">
          <w:rPr>
            <w:rStyle w:val="-"/>
            <w:noProof/>
          </w:rPr>
          <w:t>Παράρτημα Β: Υπόδειγμα Σύμβασης</w:t>
        </w:r>
      </w:hyperlink>
    </w:p>
    <w:p w:rsidR="00E6794D" w:rsidRDefault="00CA0513" w:rsidP="00621495">
      <w:pPr>
        <w:spacing w:after="0"/>
        <w:ind w:left="1560" w:hanging="1560"/>
      </w:pPr>
      <w:r>
        <w:rPr>
          <w:rFonts w:ascii="Arial" w:hAnsi="Arial"/>
        </w:rPr>
        <w:fldChar w:fldCharType="end"/>
      </w:r>
    </w:p>
    <w:p w:rsidR="00E6794D" w:rsidRPr="00701406" w:rsidRDefault="00E6794D" w:rsidP="00E6794D">
      <w:pPr>
        <w:spacing w:after="0" w:line="360" w:lineRule="auto"/>
        <w:ind w:right="-1"/>
        <w:jc w:val="center"/>
        <w:rPr>
          <w:rFonts w:ascii="Arial" w:hAnsi="Arial" w:cs="Arial"/>
          <w:b/>
        </w:rPr>
      </w:pPr>
    </w:p>
    <w:p w:rsidR="00E6794D" w:rsidRDefault="00E6794D" w:rsidP="00E6794D">
      <w:pPr>
        <w:spacing w:after="0"/>
        <w:sectPr w:rsidR="00E6794D">
          <w:headerReference w:type="default" r:id="rId11"/>
          <w:footerReference w:type="default" r:id="rId12"/>
          <w:pgSz w:w="11906" w:h="16838"/>
          <w:pgMar w:top="1440" w:right="1800" w:bottom="1440" w:left="1800" w:header="708" w:footer="708" w:gutter="0"/>
          <w:cols w:space="708"/>
          <w:docGrid w:linePitch="360"/>
        </w:sectPr>
      </w:pPr>
    </w:p>
    <w:p w:rsidR="00E6794D" w:rsidRPr="007A46EB" w:rsidRDefault="00E6794D" w:rsidP="007A46EB">
      <w:pPr>
        <w:pStyle w:val="1"/>
      </w:pPr>
      <w:bookmarkStart w:id="1" w:name="_Toc353670285"/>
      <w:bookmarkStart w:id="2" w:name="_Toc353671975"/>
      <w:bookmarkStart w:id="3" w:name="_Toc356380636"/>
      <w:r w:rsidRPr="007A46EB">
        <w:lastRenderedPageBreak/>
        <w:t xml:space="preserve">Αντικείμενο, φάσεις υλοποίησης και διάρκεια και παράδοση του </w:t>
      </w:r>
      <w:r w:rsidR="00710112">
        <w:t>Έ</w:t>
      </w:r>
      <w:r w:rsidRPr="007A46EB">
        <w:t>ργου</w:t>
      </w:r>
      <w:bookmarkEnd w:id="1"/>
      <w:bookmarkEnd w:id="2"/>
      <w:bookmarkEnd w:id="3"/>
    </w:p>
    <w:p w:rsidR="00E6794D" w:rsidRPr="002B37A1" w:rsidRDefault="002B37A1" w:rsidP="002B37A1">
      <w:pPr>
        <w:pStyle w:val="2"/>
      </w:pPr>
      <w:bookmarkStart w:id="4" w:name="_Toc353671976"/>
      <w:r w:rsidRPr="002B37A1">
        <w:t>Αναθέτουσα Αρχή</w:t>
      </w:r>
      <w:bookmarkEnd w:id="4"/>
    </w:p>
    <w:p w:rsidR="00E6794D" w:rsidRPr="00E6794D" w:rsidRDefault="00E6794D" w:rsidP="00E6794D">
      <w:pPr>
        <w:widowControl w:val="0"/>
        <w:autoSpaceDE w:val="0"/>
        <w:autoSpaceDN w:val="0"/>
        <w:adjustRightInd w:val="0"/>
        <w:spacing w:after="120" w:line="360" w:lineRule="auto"/>
        <w:ind w:right="-1"/>
        <w:rPr>
          <w:rFonts w:ascii="Arial" w:hAnsi="Arial" w:cs="Arial"/>
          <w:color w:val="auto"/>
        </w:rPr>
      </w:pPr>
      <w:r w:rsidRPr="00E6794D">
        <w:rPr>
          <w:rFonts w:ascii="Arial" w:hAnsi="Arial" w:cs="Arial"/>
          <w:color w:val="auto"/>
        </w:rPr>
        <w:t xml:space="preserve">Αναθέτουσα Αρχή του </w:t>
      </w:r>
      <w:r w:rsidR="00710112">
        <w:rPr>
          <w:rFonts w:ascii="Arial" w:hAnsi="Arial" w:cs="Arial"/>
          <w:color w:val="auto"/>
        </w:rPr>
        <w:t>Έ</w:t>
      </w:r>
      <w:r w:rsidRPr="00E6794D">
        <w:rPr>
          <w:rFonts w:ascii="Arial" w:hAnsi="Arial" w:cs="Arial"/>
          <w:color w:val="auto"/>
        </w:rPr>
        <w:t xml:space="preserve">ργου είναι η </w:t>
      </w:r>
      <w:r w:rsidRPr="00E6794D">
        <w:rPr>
          <w:rFonts w:ascii="Arial" w:hAnsi="Arial" w:cs="Arial"/>
          <w:b/>
          <w:color w:val="auto"/>
        </w:rPr>
        <w:t>Εθνική Συνομοσπονδία Ατόμων με Αναπηρία</w:t>
      </w:r>
      <w:r w:rsidRPr="00E6794D">
        <w:rPr>
          <w:rFonts w:ascii="Arial" w:hAnsi="Arial" w:cs="Arial"/>
          <w:color w:val="auto"/>
        </w:rPr>
        <w:t xml:space="preserve"> (εφεξής Ε.Σ.Αμε.Α.). Η Ε.Σ.Αμε.Α.</w:t>
      </w:r>
      <w:r w:rsidR="002B37A1">
        <w:rPr>
          <w:rFonts w:ascii="Arial" w:hAnsi="Arial" w:cs="Arial"/>
          <w:color w:val="auto"/>
        </w:rPr>
        <w:t xml:space="preserve"> </w:t>
      </w:r>
      <w:r w:rsidRPr="00E6794D">
        <w:rPr>
          <w:rFonts w:ascii="Arial" w:hAnsi="Arial" w:cs="Arial"/>
          <w:color w:val="auto"/>
        </w:rPr>
        <w:t xml:space="preserve">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w:t>
      </w:r>
      <w:r w:rsidR="002B37A1">
        <w:rPr>
          <w:rFonts w:ascii="Arial" w:hAnsi="Arial" w:cs="Arial"/>
          <w:color w:val="auto"/>
        </w:rPr>
        <w:t>ελληνική Πολιτεία και κοινωνία.</w:t>
      </w:r>
    </w:p>
    <w:p w:rsidR="00E6794D" w:rsidRPr="00E6794D" w:rsidRDefault="00E6794D" w:rsidP="00E6794D">
      <w:pPr>
        <w:widowControl w:val="0"/>
        <w:autoSpaceDE w:val="0"/>
        <w:autoSpaceDN w:val="0"/>
        <w:adjustRightInd w:val="0"/>
        <w:spacing w:after="120" w:line="360" w:lineRule="auto"/>
        <w:ind w:right="-1"/>
        <w:rPr>
          <w:rFonts w:ascii="Arial" w:hAnsi="Arial" w:cs="Arial"/>
          <w:color w:val="auto"/>
        </w:rPr>
      </w:pPr>
      <w:r w:rsidRPr="00E6794D">
        <w:rPr>
          <w:rFonts w:ascii="Arial" w:hAnsi="Arial" w:cs="Arial"/>
          <w:color w:val="auto"/>
        </w:rPr>
        <w:t xml:space="preserve">Σήμερα η </w:t>
      </w:r>
      <w:r w:rsidR="002B37A1" w:rsidRPr="00E6794D">
        <w:rPr>
          <w:rFonts w:ascii="Arial" w:hAnsi="Arial" w:cs="Arial"/>
          <w:color w:val="auto"/>
        </w:rPr>
        <w:t>Ε.Σ.Αμε.Α.</w:t>
      </w:r>
      <w:r w:rsidR="002B37A1">
        <w:rPr>
          <w:rFonts w:ascii="Arial" w:hAnsi="Arial" w:cs="Arial"/>
          <w:color w:val="auto"/>
        </w:rPr>
        <w:t xml:space="preserve"> </w:t>
      </w:r>
      <w:r w:rsidRPr="00E6794D">
        <w:rPr>
          <w:rFonts w:ascii="Arial" w:hAnsi="Arial" w:cs="Arial"/>
          <w:color w:val="auto"/>
        </w:rPr>
        <w:t>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2B37A1" w:rsidRPr="00701406" w:rsidRDefault="002B37A1" w:rsidP="002B37A1">
      <w:pPr>
        <w:widowControl w:val="0"/>
        <w:autoSpaceDE w:val="0"/>
        <w:autoSpaceDN w:val="0"/>
        <w:adjustRightInd w:val="0"/>
        <w:spacing w:after="120" w:line="360" w:lineRule="auto"/>
        <w:ind w:right="-1"/>
        <w:rPr>
          <w:rFonts w:ascii="Arial" w:hAnsi="Arial" w:cs="Arial"/>
        </w:rPr>
      </w:pPr>
      <w:r w:rsidRPr="00701406">
        <w:rPr>
          <w:rFonts w:ascii="Arial" w:hAnsi="Arial" w:cs="Arial"/>
        </w:rPr>
        <w:t>Σε εθνικό επίπεδο η Συνομοσπονδία αγωνίζεται για την προστασία και την προάσπιση 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η επαγγελματική κατάρτιση, η απασχόληση, η κοινωνία της πληροφορίας, η καθολική πρόσβαση.</w:t>
      </w:r>
      <w:r>
        <w:rPr>
          <w:rFonts w:ascii="Arial" w:hAnsi="Arial" w:cs="Arial"/>
        </w:rPr>
        <w:t xml:space="preserve"> </w:t>
      </w:r>
      <w:r w:rsidRPr="00701406">
        <w:rPr>
          <w:rFonts w:ascii="Arial" w:hAnsi="Arial" w:cs="Arial"/>
        </w:rPr>
        <w:t>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w:t>
      </w:r>
      <w:r w:rsidR="0080134B">
        <w:rPr>
          <w:rFonts w:ascii="Arial" w:hAnsi="Arial" w:cs="Arial"/>
        </w:rPr>
        <w:t>α</w:t>
      </w:r>
      <w:r w:rsidRPr="00701406">
        <w:rPr>
          <w:rFonts w:ascii="Arial" w:hAnsi="Arial" w:cs="Arial"/>
        </w:rPr>
        <w:t xml:space="preserve">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κρατών.</w:t>
      </w:r>
    </w:p>
    <w:p w:rsidR="002B37A1" w:rsidRPr="002B37A1" w:rsidRDefault="002B37A1" w:rsidP="002B37A1">
      <w:pPr>
        <w:pStyle w:val="2"/>
      </w:pPr>
      <w:r w:rsidRPr="002B37A1">
        <w:lastRenderedPageBreak/>
        <w:t>ΤΟ ΠΕΡΙΒΑΛΛΟΝ ΤΟΥ ΕΡΓΟΥ</w:t>
      </w:r>
    </w:p>
    <w:p w:rsidR="002B37A1" w:rsidRPr="00326191" w:rsidRDefault="00326191" w:rsidP="00326191">
      <w:pPr>
        <w:pStyle w:val="3"/>
      </w:pPr>
      <w:r w:rsidRPr="00326191">
        <w:t xml:space="preserve">Πρόγραμμα Διασυνοριακής Συνεργασίας Ελλάδα-Κύπρος </w:t>
      </w:r>
      <w:r w:rsidR="002B37A1" w:rsidRPr="00326191">
        <w:t>2007-2013</w:t>
      </w:r>
    </w:p>
    <w:p w:rsidR="002B37A1" w:rsidRPr="002B37A1" w:rsidRDefault="00C23E78" w:rsidP="002B37A1">
      <w:pPr>
        <w:widowControl w:val="0"/>
        <w:autoSpaceDE w:val="0"/>
        <w:autoSpaceDN w:val="0"/>
        <w:adjustRightInd w:val="0"/>
        <w:spacing w:after="120" w:line="360" w:lineRule="auto"/>
        <w:ind w:right="-1"/>
        <w:rPr>
          <w:rFonts w:ascii="Arial" w:hAnsi="Arial" w:cs="Arial"/>
          <w:color w:val="auto"/>
        </w:rPr>
      </w:pPr>
      <w:r>
        <w:rPr>
          <w:rFonts w:ascii="Arial" w:hAnsi="Arial" w:cs="Arial"/>
          <w:color w:val="auto"/>
        </w:rPr>
        <w:t>Το Πρόγραμμα «Ελλάδα-Κύπρος 2</w:t>
      </w:r>
      <w:r w:rsidR="002B37A1" w:rsidRPr="002B37A1">
        <w:rPr>
          <w:rFonts w:ascii="Arial" w:hAnsi="Arial" w:cs="Arial"/>
          <w:color w:val="auto"/>
        </w:rPr>
        <w:t>0</w:t>
      </w:r>
      <w:r w:rsidRPr="00C23E78">
        <w:rPr>
          <w:rFonts w:ascii="Arial" w:hAnsi="Arial" w:cs="Arial"/>
          <w:color w:val="auto"/>
        </w:rPr>
        <w:t>0</w:t>
      </w:r>
      <w:r w:rsidR="002B37A1" w:rsidRPr="002B37A1">
        <w:rPr>
          <w:rFonts w:ascii="Arial" w:hAnsi="Arial" w:cs="Arial"/>
          <w:color w:val="auto"/>
        </w:rPr>
        <w:t>7-2013» είναι Πρόγραμμα διασυνοριακής συνεργασίας. Η διασυνοριακή συνεργασία στόχο έχει την «κάλυψη των κενών». Το επιτυγχάνει μέσω συμφωνημένων διασυνοριακών στρατηγικών «ανάλυσης και απάντησης», ειδικά σχεδιασμένων</w:t>
      </w:r>
      <w:r w:rsidR="00CA0F0E">
        <w:rPr>
          <w:rFonts w:ascii="Arial" w:hAnsi="Arial" w:cs="Arial"/>
          <w:color w:val="auto"/>
        </w:rPr>
        <w:t xml:space="preserve"> για κάθε παραμεθόρια περιοχή.</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 xml:space="preserve">Το </w:t>
      </w:r>
      <w:r w:rsidRPr="002B37A1">
        <w:rPr>
          <w:rFonts w:ascii="Arial" w:hAnsi="Arial" w:cs="Arial"/>
          <w:b/>
          <w:color w:val="auto"/>
        </w:rPr>
        <w:t xml:space="preserve">Επιχειρησιακό Πρόγραμμα Διασυνοριακής Συνεργασία «Ελλάδα - Κύπρος 2007-2013» </w:t>
      </w:r>
      <w:r w:rsidRPr="002B37A1">
        <w:rPr>
          <w:rFonts w:ascii="Arial" w:hAnsi="Arial" w:cs="Arial"/>
          <w:color w:val="auto"/>
        </w:rPr>
        <w:t>(εφεξής Πρόγραμμα) εγκρίθηκε από την Ευρωπαϊκή Επιτροπή στις 28/03/2008 με την απόφαση C(2008)1131/28-03-2008.</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Το αναπτυξιακό όραμα του Προγράμματος είναι η ανάδειξη της περιοχής συνεργασίας ως πόλου αειφόρου ανάπτυξης στον ευρύτερο χώρο της Νοτιοανατολικής Μεσογείου στην κατεύθυνση της ενίσχυσης της ανταγωνιστικότητας.</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highlight w:val="red"/>
        </w:rPr>
      </w:pPr>
      <w:r w:rsidRPr="002B37A1">
        <w:rPr>
          <w:rFonts w:ascii="Arial" w:hAnsi="Arial" w:cs="Arial"/>
          <w:color w:val="auto"/>
        </w:rPr>
        <w:t>Για την επίτευξη του κεντρικού αναπτυξιακού οράματος, οι βασικές προτεραιότητες και στρατηγικοί στόχοι του Προγράμματος που συνθέτουν τη γενικότερη πολιτική για τη σύγκλιση στην περιοχή συνεργασίας είναι οι κάτωθι:</w:t>
      </w:r>
    </w:p>
    <w:p w:rsidR="002B37A1" w:rsidRPr="002B37A1" w:rsidRDefault="002B37A1" w:rsidP="005D36DC">
      <w:pPr>
        <w:widowControl w:val="0"/>
        <w:numPr>
          <w:ilvl w:val="0"/>
          <w:numId w:val="7"/>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Βελτίωση της ανταγωνιστικότητας στην περιοχή συνεργασίας</w:t>
      </w:r>
    </w:p>
    <w:p w:rsidR="002B37A1" w:rsidRPr="002B37A1" w:rsidRDefault="002B37A1" w:rsidP="005D36DC">
      <w:pPr>
        <w:widowControl w:val="0"/>
        <w:numPr>
          <w:ilvl w:val="0"/>
          <w:numId w:val="7"/>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Προστασία φυσικών και πολιτιστικών πόρων</w:t>
      </w:r>
    </w:p>
    <w:p w:rsidR="002B37A1" w:rsidRPr="002B37A1" w:rsidRDefault="002B37A1" w:rsidP="005D36DC">
      <w:pPr>
        <w:widowControl w:val="0"/>
        <w:numPr>
          <w:ilvl w:val="0"/>
          <w:numId w:val="7"/>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Ενίσχυση της ασφάλειας και βελτίωση προσβασιμότητας σε δίκτυα και υπηρεσίες</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 xml:space="preserve">Ειδικότερα το Πρόγραμμα αποσκοπεί στην ενίσχυση της ανταγωνιστικότητας στην περιοχή συνεργασίας αφενός με άμεσο τρόπο στηρίζοντας την επιχειρηματικότητα, την έρευνα και την τεχνολογική ανάπτυξη επενδύοντας στο ανθρώπινο κεφάλαιο και αφετέρου έμμεσα, ενισχύοντας τον βαθμό ασφάλειας της περιοχής, προστατεύοντας και αξιοποιώντας το φυσικό και πολιτιστικό περιβάλλον βελτιώνοντας την ποιότητα ζωής των κατοίκων. </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 xml:space="preserve">Μέσω της επίτευξης αυτών των στόχων, το Πρόγραμμα αποσκοπεί στην προαγωγή μιας αρμονικής, ισόρροπης και βιώσιμης ανάπτυξης στην περιοχή συνεργασίας, στην μείωση των όποιων ανισοτήτων και στην ενίσχυση της οικονομικής και κοινωνικής συνοχής, συμβάλλοντας έτσι στην ενδυνάμωση της ταυτότητας της διασυνοριακής περιοχής. </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Το Πρόγραμμα διαρθρώνεται στους παρακάτω Άξονες Προτεραιότητας:</w:t>
      </w:r>
    </w:p>
    <w:p w:rsidR="002B37A1" w:rsidRPr="002B37A1" w:rsidRDefault="002B37A1" w:rsidP="005D36DC">
      <w:pPr>
        <w:widowControl w:val="0"/>
        <w:numPr>
          <w:ilvl w:val="0"/>
          <w:numId w:val="8"/>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 xml:space="preserve">Άξονας Προτεραιότητας 1: Ανταγωνιστικότητα </w:t>
      </w:r>
    </w:p>
    <w:p w:rsidR="002B37A1" w:rsidRPr="002B37A1" w:rsidRDefault="002B37A1" w:rsidP="005D36DC">
      <w:pPr>
        <w:widowControl w:val="0"/>
        <w:numPr>
          <w:ilvl w:val="0"/>
          <w:numId w:val="8"/>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 xml:space="preserve">Άξονας Προτεραιότητας 2: Φυσικό &amp; Πολιτιστικό Περιβάλλον </w:t>
      </w:r>
    </w:p>
    <w:p w:rsidR="002B37A1" w:rsidRPr="002B37A1" w:rsidRDefault="002B37A1" w:rsidP="005D36DC">
      <w:pPr>
        <w:widowControl w:val="0"/>
        <w:numPr>
          <w:ilvl w:val="0"/>
          <w:numId w:val="8"/>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lastRenderedPageBreak/>
        <w:t xml:space="preserve">Άξονας Προτεραιότητας 3: Προσβασιμότητα &amp; Ασφάλεια Περιοχής </w:t>
      </w:r>
    </w:p>
    <w:p w:rsidR="002B37A1" w:rsidRPr="002B37A1" w:rsidRDefault="002B37A1" w:rsidP="005D36DC">
      <w:pPr>
        <w:widowControl w:val="0"/>
        <w:numPr>
          <w:ilvl w:val="0"/>
          <w:numId w:val="8"/>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Άξονας Προτεραιότητας 4: Τεχνική Υποστήριξη Εφαρμογής</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 xml:space="preserve">Ειδικότερα, στον Άξονα Προτεραιότητας 2 περιλαμβάνονται οι ακόλουθοι Ειδικοί Στόχοι: </w:t>
      </w:r>
    </w:p>
    <w:p w:rsidR="002B37A1" w:rsidRPr="002B37A1" w:rsidRDefault="002B37A1" w:rsidP="005D36DC">
      <w:pPr>
        <w:widowControl w:val="0"/>
        <w:numPr>
          <w:ilvl w:val="0"/>
          <w:numId w:val="9"/>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Ε.Σ. 4 Αξιοποίηση και διαχείριση φυσικών και πολιτιστικών πόρων</w:t>
      </w:r>
    </w:p>
    <w:p w:rsidR="002B37A1" w:rsidRPr="002B37A1" w:rsidRDefault="002B37A1" w:rsidP="005D36DC">
      <w:pPr>
        <w:widowControl w:val="0"/>
        <w:numPr>
          <w:ilvl w:val="0"/>
          <w:numId w:val="9"/>
        </w:numPr>
        <w:autoSpaceDE w:val="0"/>
        <w:autoSpaceDN w:val="0"/>
        <w:adjustRightInd w:val="0"/>
        <w:spacing w:after="120" w:line="360" w:lineRule="auto"/>
        <w:ind w:right="-1"/>
        <w:contextualSpacing/>
        <w:rPr>
          <w:rFonts w:ascii="Arial" w:hAnsi="Arial" w:cs="Arial"/>
          <w:color w:val="auto"/>
        </w:rPr>
      </w:pPr>
      <w:r w:rsidRPr="002B37A1">
        <w:rPr>
          <w:rFonts w:ascii="Arial" w:hAnsi="Arial" w:cs="Arial"/>
          <w:color w:val="auto"/>
        </w:rPr>
        <w:t>Ε.Σ. 5 Πρόληψη και διαχείριση φυσικών και τεχνολογικών κινδύνων</w:t>
      </w:r>
    </w:p>
    <w:p w:rsidR="002B37A1" w:rsidRPr="002B37A1" w:rsidRDefault="002B37A1" w:rsidP="002B37A1">
      <w:pPr>
        <w:widowControl w:val="0"/>
        <w:autoSpaceDE w:val="0"/>
        <w:autoSpaceDN w:val="0"/>
        <w:adjustRightInd w:val="0"/>
        <w:spacing w:after="120" w:line="360" w:lineRule="auto"/>
        <w:ind w:right="-1"/>
        <w:rPr>
          <w:rFonts w:ascii="Arial" w:hAnsi="Arial" w:cs="Arial"/>
          <w:color w:val="auto"/>
        </w:rPr>
      </w:pPr>
      <w:r w:rsidRPr="002B37A1">
        <w:rPr>
          <w:rFonts w:ascii="Arial" w:hAnsi="Arial" w:cs="Arial"/>
          <w:color w:val="auto"/>
        </w:rPr>
        <w:t xml:space="preserve">Στο πλαίσιο του Προγράμματος, η Ε.Σ.Α.μεΑ. σε συνεργασία με τον Δήμο Αγίας Νάπας (Επικεφαλής Εταίρος) και τον Δήμο Ρεθύμνου έχει αναλάβει την υλοποίηση </w:t>
      </w:r>
      <w:r w:rsidR="0080134B">
        <w:rPr>
          <w:rFonts w:ascii="Arial" w:hAnsi="Arial" w:cs="Arial"/>
          <w:color w:val="auto"/>
        </w:rPr>
        <w:t xml:space="preserve">της Πράξης </w:t>
      </w:r>
      <w:r w:rsidRPr="002B37A1">
        <w:rPr>
          <w:rFonts w:ascii="Arial" w:hAnsi="Arial" w:cs="Arial"/>
          <w:color w:val="auto"/>
        </w:rPr>
        <w:t>«</w:t>
      </w:r>
      <w:r w:rsidRPr="002B37A1">
        <w:rPr>
          <w:rFonts w:ascii="Arial" w:hAnsi="Arial" w:cs="Arial"/>
          <w:i/>
          <w:color w:val="auto"/>
        </w:rPr>
        <w:t>Αγία Νάπα – Ρέθυμνο: Καθολικά Προσβάσιμες Πόλεις</w:t>
      </w:r>
      <w:r w:rsidRPr="002B37A1">
        <w:rPr>
          <w:rFonts w:ascii="Arial" w:hAnsi="Arial" w:cs="Arial"/>
          <w:color w:val="auto"/>
        </w:rPr>
        <w:t xml:space="preserve">» (Ακρωνύμιο: «Προσβάσιμες Πόλεις») που εντάσσεται στον </w:t>
      </w:r>
      <w:r w:rsidRPr="002B37A1">
        <w:rPr>
          <w:rFonts w:ascii="Arial" w:hAnsi="Arial" w:cs="Arial"/>
          <w:i/>
          <w:color w:val="auto"/>
        </w:rPr>
        <w:t>Άξονα Προτεραιότητας 2: Φυσικό &amp; Πολιτιστικό Περιβάλλον</w:t>
      </w:r>
      <w:r w:rsidRPr="002B37A1">
        <w:rPr>
          <w:rFonts w:ascii="Arial" w:hAnsi="Arial" w:cs="Arial"/>
          <w:color w:val="auto"/>
        </w:rPr>
        <w:t xml:space="preserve"> και στον </w:t>
      </w:r>
      <w:r w:rsidRPr="002B37A1">
        <w:rPr>
          <w:rFonts w:ascii="Arial" w:hAnsi="Arial" w:cs="Arial"/>
          <w:i/>
          <w:color w:val="auto"/>
        </w:rPr>
        <w:t>Ειδικό Στόχο 4: Αξιοποίηση, διαχείριση και ανάπτυξη φυσικών και πολιτιστικών πόρων</w:t>
      </w:r>
      <w:r w:rsidRPr="002B37A1">
        <w:rPr>
          <w:rFonts w:ascii="Arial" w:hAnsi="Arial" w:cs="Arial"/>
          <w:color w:val="auto"/>
        </w:rPr>
        <w:t>, του Προγράμματος Διασυνοριακής Συνεργασίας Ελλάδα-Κύπρος 2007-2013.</w:t>
      </w:r>
    </w:p>
    <w:p w:rsidR="002B37A1" w:rsidRPr="002B37A1" w:rsidRDefault="002B37A1" w:rsidP="002B37A1">
      <w:pPr>
        <w:widowControl w:val="0"/>
        <w:autoSpaceDE w:val="0"/>
        <w:autoSpaceDN w:val="0"/>
        <w:adjustRightInd w:val="0"/>
        <w:spacing w:after="120" w:line="360" w:lineRule="auto"/>
        <w:ind w:right="-1"/>
        <w:rPr>
          <w:rFonts w:ascii="Arial" w:hAnsi="Arial" w:cs="Arial"/>
          <w:b/>
          <w:bCs/>
        </w:rPr>
      </w:pPr>
    </w:p>
    <w:p w:rsidR="002B37A1" w:rsidRPr="00326191" w:rsidRDefault="0080134B" w:rsidP="00326191">
      <w:pPr>
        <w:pStyle w:val="3"/>
      </w:pPr>
      <w:r>
        <w:t>Η ΠΡΑΞΗ</w:t>
      </w:r>
      <w:r w:rsidR="002B37A1" w:rsidRPr="002B37A1">
        <w:t xml:space="preserve"> «ΠΡΟΣΒΑΣΙΜΕΣ ΠΟΛΕΙΣ»</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Σύμφωνα με τα αποτελέσματα διαφόρων ερευνών, η προσβασιμότητα χώρων και υπηρεσιών, τόσο στην Κύπρο, όσο και στην Κρήτη, εξακολουθεί να είναι προβληματική. Η μετακίνηση στο δρόμο, στα μέσα μαζικής μεταφοράς, αλλά και σε υπηρεσίες, όπως είναι οι Δημόσιες Υπηρεσίες, τα Νοσοκομεία, οι χώροι πολιτισμού, ψυχαγωγίας και αθλητισμού, χαρακτηρίζονται από την έλλειψη προσβασιμότητας. Η αδυναμία πρόσβασης των ατόμων με αναπηρία, στους δημόσιους χώρους και υπηρεσίες, δημιουργεί μια σειρά προβλημάτων, με σημαντικότερα απ’ όλα τον κοινωνικό αποκλεισμό και τα παρελκόμενα ψυχολογικά προβλήματα. </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p>
    <w:p w:rsidR="002B37A1" w:rsidRPr="002B37A1" w:rsidRDefault="002B37A1" w:rsidP="002B37A1">
      <w:pPr>
        <w:widowControl w:val="0"/>
        <w:autoSpaceDE w:val="0"/>
        <w:autoSpaceDN w:val="0"/>
        <w:adjustRightInd w:val="0"/>
        <w:spacing w:after="120" w:line="360" w:lineRule="auto"/>
        <w:ind w:right="-1"/>
        <w:rPr>
          <w:rFonts w:ascii="Arial" w:hAnsi="Arial" w:cs="Arial"/>
          <w:bCs/>
          <w:i/>
          <w:u w:val="single"/>
        </w:rPr>
      </w:pPr>
      <w:r w:rsidRPr="002B37A1">
        <w:rPr>
          <w:rFonts w:ascii="Arial" w:hAnsi="Arial" w:cs="Arial"/>
          <w:bCs/>
          <w:i/>
          <w:u w:val="single"/>
        </w:rPr>
        <w:t xml:space="preserve">ΣΥΝΤΟΜΗ ΠΕΡΙΓΡΑΦΗ </w:t>
      </w:r>
      <w:r w:rsidR="0080134B">
        <w:rPr>
          <w:rFonts w:ascii="Arial" w:hAnsi="Arial" w:cs="Arial"/>
          <w:bCs/>
          <w:i/>
          <w:u w:val="single"/>
        </w:rPr>
        <w:t>ΤΗΣ ΠΡΑΞΗΣ</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Ο Δήμος Αγίας Νάπας, εκ μέρους της κυπριακής πλευράς και ο Δήμος Ρεθύμνου με την </w:t>
      </w:r>
      <w:r w:rsidR="0080134B">
        <w:rPr>
          <w:rFonts w:ascii="Arial" w:hAnsi="Arial" w:cs="Arial"/>
          <w:bCs/>
        </w:rPr>
        <w:t>Ε.Σ.Α.μεΑ.</w:t>
      </w:r>
      <w:r w:rsidRPr="002B37A1">
        <w:rPr>
          <w:rFonts w:ascii="Arial" w:hAnsi="Arial" w:cs="Arial"/>
          <w:bCs/>
        </w:rPr>
        <w:t xml:space="preserve">, εκ μέρους της ελληνικής πλευράς, υπέβαλαν πρόταση </w:t>
      </w:r>
      <w:r w:rsidR="0080134B">
        <w:rPr>
          <w:rFonts w:ascii="Arial" w:hAnsi="Arial" w:cs="Arial"/>
          <w:bCs/>
        </w:rPr>
        <w:t>Έ</w:t>
      </w:r>
      <w:r w:rsidRPr="002B37A1">
        <w:rPr>
          <w:rFonts w:ascii="Arial" w:hAnsi="Arial" w:cs="Arial"/>
          <w:bCs/>
        </w:rPr>
        <w:t>ργου με τίτλο «</w:t>
      </w:r>
      <w:r w:rsidRPr="002B37A1">
        <w:rPr>
          <w:rFonts w:ascii="Arial" w:hAnsi="Arial" w:cs="Arial"/>
          <w:bCs/>
          <w:i/>
        </w:rPr>
        <w:t>Αγία Νάπα - Ρέθυμνο. Καθολικά Προσβάσιμες Πόλεις</w:t>
      </w:r>
      <w:r w:rsidRPr="002B37A1">
        <w:rPr>
          <w:rFonts w:ascii="Arial" w:hAnsi="Arial" w:cs="Arial"/>
          <w:bCs/>
        </w:rPr>
        <w:t>» (ακρωνύμιο «</w:t>
      </w:r>
      <w:r w:rsidRPr="002B37A1">
        <w:rPr>
          <w:rFonts w:ascii="Arial" w:hAnsi="Arial" w:cs="Arial"/>
          <w:bCs/>
          <w:i/>
        </w:rPr>
        <w:t>Προσβάσιμες Πόλεις</w:t>
      </w:r>
      <w:r w:rsidRPr="002B37A1">
        <w:rPr>
          <w:rFonts w:ascii="Arial" w:hAnsi="Arial" w:cs="Arial"/>
          <w:bCs/>
        </w:rPr>
        <w:t xml:space="preserve">»), η οποία αφορά στην ανάπτυξη υποδομών και γενικότερα συνθηκών προσβασιμότητας στα άτομα με αναπηρία σε χώρους και υπηρεσίες. Οι προτεινόμενες δράσεις στοχεύουν στη βελτίωση της καθολικής προσβασιμότητας, με στόχο τη βελτίωση της ελκυστικότητας και ανταγωνιστικότητας του τουριστικού </w:t>
      </w:r>
      <w:r w:rsidRPr="002B37A1">
        <w:rPr>
          <w:rFonts w:ascii="Arial" w:hAnsi="Arial" w:cs="Arial"/>
          <w:bCs/>
        </w:rPr>
        <w:lastRenderedPageBreak/>
        <w:t>προϊόντος των Δήμων και ως εκ τούτου της οικονομικής ανάπτυξης των πόλεων, στην κατεύθυνση, αφενός της προσέλκυσης μιας πολυπληθούς ομάδας στόχου (των ατόμων με αναπηρία), η οποία μέχρι σήμερα δεν έχει προσεγγιστεί, αλλά και αφετέρου της ταυτόχρονης βελτίωσης των συνθηκών καθημερινής διαβίωσης των πολιτών τους με αναπηρία στο πλαίσιο της αειφόρου ανάπτυξης εφόσον τις νέες εξυπηρετήσεις, εκτός των επισκεπτών, θα απολαμβάνουν και τα άτομα με αναπηρία.</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Η υλοποίηση </w:t>
      </w:r>
      <w:r w:rsidR="0080134B">
        <w:rPr>
          <w:rFonts w:ascii="Arial" w:hAnsi="Arial" w:cs="Arial"/>
          <w:bCs/>
        </w:rPr>
        <w:t>της</w:t>
      </w:r>
      <w:r w:rsidRPr="002B37A1">
        <w:rPr>
          <w:rFonts w:ascii="Arial" w:hAnsi="Arial" w:cs="Arial"/>
          <w:bCs/>
        </w:rPr>
        <w:t xml:space="preserve"> </w:t>
      </w:r>
      <w:r w:rsidR="0080134B">
        <w:rPr>
          <w:rFonts w:ascii="Arial" w:hAnsi="Arial" w:cs="Arial"/>
          <w:bCs/>
        </w:rPr>
        <w:t xml:space="preserve">Πράξης </w:t>
      </w:r>
      <w:r w:rsidRPr="002B37A1">
        <w:rPr>
          <w:rFonts w:ascii="Arial" w:hAnsi="Arial" w:cs="Arial"/>
          <w:bCs/>
        </w:rPr>
        <w:t xml:space="preserve">θα έχει αφενός άμεσα αποτελέσματα προς όφελος των ατόμων με αναπηρία και όσων πληθυσμιακών ομάδων έχουν τις ίδιες με αυτά ανάγκες (ηλικιωμένοι), αφού έτσι θα μπορούν να επισκεφτούν με ασφάλεια τόσο τους χώρους υπηρεσιών, όσο και τους πολιτιστικούς χώρους και αφετέρου έμμεσα αποτελέσματα, καθώς ο τουρισμός των ομάδων αυτών μπορεί να αποτελέσει εφαλτήριο γενικότερης ευαισθητοποίησης του γενικού πληθυσμού, μέσω της συχνής επαφής και εξοικείωσης, αλλά και της εμπλοκής του στην αντιμετώπιση των προβλημάτων. </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Μέσα από κοινές δράσεις θα γίνει προσπάθεια προώθησης της καθολικής προσβασιμότητας. Τέτοιες δράσεις είναι, η κοινή έκδοση τουριστικού οδηγού, τόσο σε συμβατική μορφή, όσο και σε μορφή Μπραιγ (αγγλ. Braille), όπου θα αναφέρεται το ιστορικό των δύο πόλεων και πληροφορίες για προσβασιμότητα σε χώρους και υπηρεσίες, η κοινή παραγωγή DVD, η κοινή δημιουργία διαδραστικής ιστοσελίδας, η διοργάνωση εκδηλώσεων, ημερίδων και συναντήσεων φο</w:t>
      </w:r>
      <w:r w:rsidR="00CA0F0E">
        <w:rPr>
          <w:rFonts w:ascii="Arial" w:hAnsi="Arial" w:cs="Arial"/>
          <w:bCs/>
        </w:rPr>
        <w:t>ρέων σε θέματα προσβασιμότητας.</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Συνοπτικά, η υλοποίηση </w:t>
      </w:r>
      <w:r w:rsidR="0080134B">
        <w:rPr>
          <w:rFonts w:ascii="Arial" w:hAnsi="Arial" w:cs="Arial"/>
          <w:bCs/>
        </w:rPr>
        <w:t xml:space="preserve">της Πράξης </w:t>
      </w:r>
      <w:r w:rsidRPr="002B37A1">
        <w:rPr>
          <w:rFonts w:ascii="Arial" w:hAnsi="Arial" w:cs="Arial"/>
          <w:bCs/>
        </w:rPr>
        <w:t>θα βοηθήσει:</w:t>
      </w:r>
    </w:p>
    <w:p w:rsidR="002B37A1" w:rsidRPr="002B37A1" w:rsidRDefault="002B37A1" w:rsidP="005D36DC">
      <w:pPr>
        <w:widowControl w:val="0"/>
        <w:numPr>
          <w:ilvl w:val="0"/>
          <w:numId w:val="5"/>
        </w:numPr>
        <w:autoSpaceDE w:val="0"/>
        <w:autoSpaceDN w:val="0"/>
        <w:adjustRightInd w:val="0"/>
        <w:spacing w:after="120" w:line="360" w:lineRule="auto"/>
        <w:ind w:right="-1"/>
        <w:rPr>
          <w:rFonts w:ascii="Arial" w:hAnsi="Arial" w:cs="Arial"/>
          <w:bCs/>
        </w:rPr>
      </w:pPr>
      <w:r w:rsidRPr="002B37A1">
        <w:rPr>
          <w:rFonts w:ascii="Arial" w:hAnsi="Arial" w:cs="Arial"/>
          <w:bCs/>
        </w:rPr>
        <w:t xml:space="preserve">στην καταπολέμηση του αποκλεισμού που βιώνουν τα άτομα με αναπηρία από το κοινωνικό - πολιτιστικό γίγνεσθαι, </w:t>
      </w:r>
    </w:p>
    <w:p w:rsidR="002B37A1" w:rsidRPr="002B37A1" w:rsidRDefault="002B37A1" w:rsidP="005D36DC">
      <w:pPr>
        <w:widowControl w:val="0"/>
        <w:numPr>
          <w:ilvl w:val="0"/>
          <w:numId w:val="5"/>
        </w:numPr>
        <w:autoSpaceDE w:val="0"/>
        <w:autoSpaceDN w:val="0"/>
        <w:adjustRightInd w:val="0"/>
        <w:spacing w:after="120" w:line="360" w:lineRule="auto"/>
        <w:ind w:right="-1"/>
        <w:rPr>
          <w:rFonts w:ascii="Arial" w:hAnsi="Arial" w:cs="Arial"/>
          <w:bCs/>
        </w:rPr>
      </w:pPr>
      <w:r w:rsidRPr="002B37A1">
        <w:rPr>
          <w:rFonts w:ascii="Arial" w:hAnsi="Arial" w:cs="Arial"/>
          <w:bCs/>
        </w:rPr>
        <w:t>στην αύξηση της κοινωνικής συνοχής στη λογική που υπαγορεύει η νέα διεθνής Σύμβαση για τα δικαιώματα των ατόμων με αναπηρία, και</w:t>
      </w:r>
    </w:p>
    <w:p w:rsidR="002B37A1" w:rsidRPr="002B37A1" w:rsidRDefault="002B37A1" w:rsidP="005D36DC">
      <w:pPr>
        <w:widowControl w:val="0"/>
        <w:numPr>
          <w:ilvl w:val="0"/>
          <w:numId w:val="5"/>
        </w:numPr>
        <w:autoSpaceDE w:val="0"/>
        <w:autoSpaceDN w:val="0"/>
        <w:adjustRightInd w:val="0"/>
        <w:spacing w:after="120" w:line="360" w:lineRule="auto"/>
        <w:ind w:right="-1"/>
        <w:rPr>
          <w:rFonts w:ascii="Arial" w:hAnsi="Arial" w:cs="Arial"/>
          <w:bCs/>
        </w:rPr>
      </w:pPr>
      <w:r w:rsidRPr="002B37A1">
        <w:rPr>
          <w:rFonts w:ascii="Arial" w:hAnsi="Arial" w:cs="Arial"/>
          <w:bCs/>
        </w:rPr>
        <w:t xml:space="preserve">στην ανάδειξη της προσβασιμότητας στα άτομα με αναπηρία, σαν εργαλείου προώθησης μιας έξυπνης, βιώσιμης και χωρίς αποκλεισμούς ανάπτυξης των χωρών. </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Οι δράσεις του σχεδίου αφορούν ουσιαστικά σε όλες τις αναγκαίες παρεμβάσεις που απαιτούνται για την αποκατάσταση της προσβασιμότητας στο δομημένο περιβάλλον, που θα καλύπτουν όλους τους τομείς (δημόσια κτίρια και αρχαιολογικούς χώρους, μουσεία, κεντρικούς δρόμους, παραλίες, σχολεία και πλατείες) και θα προσφέρουν στον επισκέπτη με αναπηρία τον ίδιο βαθμό ικανοποίησης και ασφάλειας, με αυτό </w:t>
      </w:r>
      <w:r w:rsidRPr="002B37A1">
        <w:rPr>
          <w:rFonts w:ascii="Arial" w:hAnsi="Arial" w:cs="Arial"/>
          <w:bCs/>
        </w:rPr>
        <w:lastRenderedPageBreak/>
        <w:t>που παρέχεται σε οποιοδήποτε άλλο, ενώ ταυτόχρονα θα υλοποιηθούν δράσεις, οι οποίες στοχεύουν αφενός στην καλύτερη ενημέρωση και επικοινωνία των πολιτών / επισκεπτών με αναπηρία με τις αρχές και αφετέρου στην ευαισθητοποίηση / ενημέρωση της κοινής γνώμης και των επιχειρηματιών (ξενοδόχων και τουριστικών επιχειρήσεων, εμπόρων κ.λπ.), σε θέματα σχετικά με την αναπηρία και την προσβασιμότητα. Τέτοιες ενέργειες είναι, η βελτίωση της προσβασιμότητας των Ιστοσελίδων των δήμων, η παραγωγή ενημερωτικού υλικού σε προσβάσιμες μορφές και οδηγός προσβάσιμων επιχειρήσεων, αξιοθέατων, διαδρομών κ.λπ. των περιοχών.</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Η υλοποίηση </w:t>
      </w:r>
      <w:r w:rsidR="0080134B">
        <w:rPr>
          <w:rFonts w:ascii="Arial" w:hAnsi="Arial" w:cs="Arial"/>
          <w:bCs/>
        </w:rPr>
        <w:t>της Πράξης</w:t>
      </w:r>
      <w:r w:rsidRPr="002B37A1">
        <w:rPr>
          <w:rFonts w:ascii="Arial" w:hAnsi="Arial" w:cs="Arial"/>
          <w:bCs/>
        </w:rPr>
        <w:t xml:space="preserve"> θα συμβάλει στην προσβασιμότητα, θα επιτρέψει δηλαδή στα άτομα με αναπηρία να μπορούν αυτόνομα, με ασφάλεια και με άνεση να χρησιμοποιήσουν τις υποδομές, τις υπηρεσίες (συμβατικές και ηλεκτρονικές) και τα αγαθά που διατίθενται στις δύο πόλεις. Ταυτόχρονα, η υλοποίηση </w:t>
      </w:r>
      <w:r w:rsidR="0080134B">
        <w:rPr>
          <w:rFonts w:ascii="Arial" w:hAnsi="Arial" w:cs="Arial"/>
          <w:bCs/>
        </w:rPr>
        <w:t xml:space="preserve">της Πράξης </w:t>
      </w:r>
      <w:r w:rsidRPr="002B37A1">
        <w:rPr>
          <w:rFonts w:ascii="Arial" w:hAnsi="Arial" w:cs="Arial"/>
          <w:bCs/>
        </w:rPr>
        <w:t xml:space="preserve">θα επιφέρει αύξηση των επισκεπτών στις δύο περιοχές, καθώς τα άτομα με αναπηρία αποτελούν μια ιδιαίτερη ομάδα τουριστών, που επιλέγει τους προορισμούς που θα επισκεφτεί με συγκεκριμένα κριτήρια. Η πρόσβαση σε χώρους σημαντικού πολιτιστικού ενδιαφέροντος, με στόχο την προσέλκυση νέων τουριστών, εφαρμόζει τις αρχές του «Προσβάσιμου Τουρισμού» ή «Τουρισμού για Όλους». Τέλος, η ιδέα των προσβάσιμων χώρων και υπηρεσιών για τα άτομα με αναπηρία, είναι πρωτοποριακή για τα δεδομένα των δύο χωρών, καθώς δεν έχει εφαρμοστεί ποτέ ένα τέτοιο σχέδιο. </w:t>
      </w:r>
      <w:r w:rsidR="00710112">
        <w:rPr>
          <w:rFonts w:ascii="Arial" w:hAnsi="Arial" w:cs="Arial"/>
          <w:bCs/>
        </w:rPr>
        <w:t>Η Πράξη</w:t>
      </w:r>
      <w:r w:rsidRPr="002B37A1">
        <w:rPr>
          <w:rFonts w:ascii="Arial" w:hAnsi="Arial" w:cs="Arial"/>
          <w:bCs/>
        </w:rPr>
        <w:t xml:space="preserve"> θα αποτελέσει ένα ουσιαστικό βήμα προς την επίτευξη μιας προσβάσιμης κοινωνίας, καθώς θα επιτρέπει την καθολική πρόσβαση σε χώρους και υπηρεσίες στην Αγ. Νάπα και το Ρέθυμνο.</w:t>
      </w:r>
    </w:p>
    <w:p w:rsidR="002B37A1" w:rsidRPr="002B37A1" w:rsidRDefault="002B37A1" w:rsidP="002B37A1">
      <w:pPr>
        <w:widowControl w:val="0"/>
        <w:autoSpaceDE w:val="0"/>
        <w:autoSpaceDN w:val="0"/>
        <w:adjustRightInd w:val="0"/>
        <w:spacing w:after="120" w:line="360" w:lineRule="auto"/>
        <w:ind w:right="-1"/>
        <w:rPr>
          <w:rFonts w:ascii="Arial" w:hAnsi="Arial" w:cs="Arial"/>
          <w:bCs/>
          <w:i/>
          <w:u w:val="single"/>
        </w:rPr>
      </w:pPr>
    </w:p>
    <w:p w:rsidR="002B37A1" w:rsidRPr="002B37A1" w:rsidRDefault="002B37A1" w:rsidP="002B37A1">
      <w:pPr>
        <w:widowControl w:val="0"/>
        <w:autoSpaceDE w:val="0"/>
        <w:autoSpaceDN w:val="0"/>
        <w:adjustRightInd w:val="0"/>
        <w:spacing w:after="120" w:line="360" w:lineRule="auto"/>
        <w:ind w:right="-1"/>
        <w:rPr>
          <w:rFonts w:ascii="Arial" w:hAnsi="Arial" w:cs="Arial"/>
          <w:bCs/>
          <w:i/>
          <w:u w:val="single"/>
        </w:rPr>
      </w:pPr>
      <w:r w:rsidRPr="002B37A1">
        <w:rPr>
          <w:rFonts w:ascii="Arial" w:hAnsi="Arial" w:cs="Arial"/>
          <w:bCs/>
          <w:i/>
          <w:u w:val="single"/>
        </w:rPr>
        <w:t xml:space="preserve">ΣΤΟΧΟΙ </w:t>
      </w:r>
      <w:r w:rsidR="0080134B">
        <w:rPr>
          <w:rFonts w:ascii="Arial" w:hAnsi="Arial" w:cs="Arial"/>
          <w:bCs/>
          <w:i/>
          <w:u w:val="single"/>
        </w:rPr>
        <w:t>ΤΗΣ</w:t>
      </w:r>
      <w:r w:rsidRPr="002B37A1">
        <w:rPr>
          <w:rFonts w:ascii="Arial" w:hAnsi="Arial" w:cs="Arial"/>
          <w:bCs/>
          <w:i/>
          <w:u w:val="single"/>
        </w:rPr>
        <w:t xml:space="preserve"> </w:t>
      </w:r>
      <w:r w:rsidR="0080134B">
        <w:rPr>
          <w:rFonts w:ascii="Arial" w:hAnsi="Arial" w:cs="Arial"/>
          <w:bCs/>
          <w:i/>
          <w:u w:val="single"/>
        </w:rPr>
        <w:t>ΠΡΑΞΗΣ</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Οι στόχοι </w:t>
      </w:r>
      <w:r w:rsidR="0080134B">
        <w:rPr>
          <w:rFonts w:ascii="Arial" w:hAnsi="Arial" w:cs="Arial"/>
          <w:bCs/>
        </w:rPr>
        <w:t>της Πράξης</w:t>
      </w:r>
      <w:r w:rsidRPr="002B37A1">
        <w:rPr>
          <w:rFonts w:ascii="Arial" w:hAnsi="Arial" w:cs="Arial"/>
          <w:bCs/>
        </w:rPr>
        <w:t xml:space="preserve"> συνοψίζονται ως εξής:</w:t>
      </w:r>
    </w:p>
    <w:p w:rsidR="002B37A1" w:rsidRPr="002B37A1" w:rsidRDefault="002B37A1" w:rsidP="005D36DC">
      <w:pPr>
        <w:widowControl w:val="0"/>
        <w:numPr>
          <w:ilvl w:val="0"/>
          <w:numId w:val="6"/>
        </w:numPr>
        <w:autoSpaceDE w:val="0"/>
        <w:autoSpaceDN w:val="0"/>
        <w:adjustRightInd w:val="0"/>
        <w:spacing w:after="120" w:line="360" w:lineRule="auto"/>
        <w:ind w:right="-1"/>
        <w:rPr>
          <w:rFonts w:ascii="Arial" w:hAnsi="Arial" w:cs="Arial"/>
          <w:bCs/>
        </w:rPr>
      </w:pPr>
      <w:r w:rsidRPr="002B37A1">
        <w:rPr>
          <w:rFonts w:ascii="Arial" w:hAnsi="Arial" w:cs="Arial"/>
          <w:b/>
          <w:bCs/>
        </w:rPr>
        <w:t>Άρση του κοινωνικού αποκλεισμού των ατόμων με αναπηρία</w:t>
      </w:r>
      <w:r w:rsidRPr="002B37A1">
        <w:rPr>
          <w:rFonts w:ascii="Arial" w:hAnsi="Arial" w:cs="Arial"/>
          <w:bCs/>
        </w:rPr>
        <w:t xml:space="preserve">: Η εξασφάλιση της προσβασιμότητας μπορεί να συμβάλει ουσιαστικά στην ανάπτυξη της αυτοεκτίμησης, στη βελτίωση της επικοινωνίας, στη διασφάλιση της ειρηνικής συνύπαρξης, στην αμοιβαία, γόνιμη απορρόφηση διαφορετικών πολιτισμικών χαρακτηριστικών και στην αναβάθμιση της ποιότητας ζωής των ατόμων με αναπηρία, αλλά και του συνόλου. </w:t>
      </w:r>
    </w:p>
    <w:p w:rsidR="002B37A1" w:rsidRPr="002B37A1" w:rsidRDefault="002B37A1" w:rsidP="005D36DC">
      <w:pPr>
        <w:widowControl w:val="0"/>
        <w:numPr>
          <w:ilvl w:val="0"/>
          <w:numId w:val="6"/>
        </w:numPr>
        <w:autoSpaceDE w:val="0"/>
        <w:autoSpaceDN w:val="0"/>
        <w:adjustRightInd w:val="0"/>
        <w:spacing w:after="120" w:line="360" w:lineRule="auto"/>
        <w:ind w:right="-1"/>
        <w:rPr>
          <w:rFonts w:ascii="Arial" w:hAnsi="Arial" w:cs="Arial"/>
          <w:bCs/>
        </w:rPr>
      </w:pPr>
      <w:r w:rsidRPr="002B37A1">
        <w:rPr>
          <w:rFonts w:ascii="Arial" w:hAnsi="Arial" w:cs="Arial"/>
          <w:b/>
          <w:bCs/>
        </w:rPr>
        <w:t>Προβολή της Πολιτιστικής Κληρονομιάς</w:t>
      </w:r>
      <w:r w:rsidRPr="002B37A1">
        <w:rPr>
          <w:rFonts w:ascii="Arial" w:hAnsi="Arial" w:cs="Arial"/>
          <w:bCs/>
        </w:rPr>
        <w:t xml:space="preserve">: Η υλοποίηση </w:t>
      </w:r>
      <w:r w:rsidR="0080134B">
        <w:rPr>
          <w:rFonts w:ascii="Arial" w:hAnsi="Arial" w:cs="Arial"/>
          <w:bCs/>
        </w:rPr>
        <w:t>της Πράξης</w:t>
      </w:r>
      <w:r w:rsidRPr="002B37A1">
        <w:rPr>
          <w:rFonts w:ascii="Arial" w:hAnsi="Arial" w:cs="Arial"/>
          <w:bCs/>
        </w:rPr>
        <w:t xml:space="preserve">, θα αποτελέσει ένα σημαντικό μέσο προώθησης και προβολής των αρχαιολογικών χώρων των δυο πόλεων στη μεγάλη ομάδα των τουριστών με αναπηρία, η οποία </w:t>
      </w:r>
      <w:r w:rsidRPr="002B37A1">
        <w:rPr>
          <w:rFonts w:ascii="Arial" w:hAnsi="Arial" w:cs="Arial"/>
          <w:bCs/>
        </w:rPr>
        <w:lastRenderedPageBreak/>
        <w:t xml:space="preserve">λόγω απουσίας κατάλληλων υποδομών, είναι πολύ δύσκολο να προσεγγιστεί. Η βελτίωση των υφιστάμενων υποδομών και η λειτουργία ιστοσελίδας, θα συμβάλουν στην προσέλκυση αυτής της μερίδας επισκεπτών και θα συνεισφέρει έμμεσα στην περαιτέρω προβολή του πολιτισμού των πόλεων. </w:t>
      </w:r>
    </w:p>
    <w:p w:rsidR="002B37A1" w:rsidRPr="002B37A1" w:rsidRDefault="002B37A1" w:rsidP="005D36DC">
      <w:pPr>
        <w:widowControl w:val="0"/>
        <w:numPr>
          <w:ilvl w:val="0"/>
          <w:numId w:val="6"/>
        </w:numPr>
        <w:autoSpaceDE w:val="0"/>
        <w:autoSpaceDN w:val="0"/>
        <w:adjustRightInd w:val="0"/>
        <w:spacing w:after="120" w:line="360" w:lineRule="auto"/>
        <w:ind w:right="-1"/>
        <w:rPr>
          <w:rFonts w:ascii="Arial" w:hAnsi="Arial" w:cs="Arial"/>
          <w:bCs/>
        </w:rPr>
      </w:pPr>
      <w:r w:rsidRPr="002B37A1">
        <w:rPr>
          <w:rFonts w:ascii="Arial" w:hAnsi="Arial" w:cs="Arial"/>
          <w:b/>
          <w:bCs/>
        </w:rPr>
        <w:t>Τουριστική Ανάπτυξη</w:t>
      </w:r>
      <w:r w:rsidRPr="002B37A1">
        <w:rPr>
          <w:rFonts w:ascii="Arial" w:hAnsi="Arial" w:cs="Arial"/>
          <w:bCs/>
        </w:rPr>
        <w:t xml:space="preserve">: Η δημιουργία προσβάσιμων πολιτιστικών χώρων θα συμβάλει στην αύξηση των επισκεπτών, καθώς τα άτομα με αναπηρία αποτελούν μια ιδιαίτερη ομάδα τουριστών, που επιλέγει τους προορισμούς που θα επισκεφτεί με συγκεκριμένα κριτήρια. Η προσέλκυση ενός στοχευμένου κοινού σε πολιτιστικούς χώρους, όπως είναι τα άτομα με αναπηρία, θα συμβάλει στη ανάπτυξη των δύο νησιών, καθώς με την περαιτέρω αξιοποίηση των πολιτιστικών χώρων θα δημιουργηθούν νέες θέσεις εργασίας. Έρευνες έχουν αποδείξει ότι ο «προσβάσιμος» τουρισμός μπορεί να συμβάλει στην αύξηση της απασχόλησης στον τομέα του τουρισμού. </w:t>
      </w:r>
    </w:p>
    <w:p w:rsidR="002B37A1" w:rsidRPr="002B37A1" w:rsidRDefault="002B37A1" w:rsidP="005D36DC">
      <w:pPr>
        <w:widowControl w:val="0"/>
        <w:numPr>
          <w:ilvl w:val="0"/>
          <w:numId w:val="6"/>
        </w:numPr>
        <w:autoSpaceDE w:val="0"/>
        <w:autoSpaceDN w:val="0"/>
        <w:adjustRightInd w:val="0"/>
        <w:spacing w:after="120" w:line="360" w:lineRule="auto"/>
        <w:ind w:right="-1"/>
        <w:rPr>
          <w:rFonts w:ascii="Arial" w:hAnsi="Arial" w:cs="Arial"/>
          <w:bCs/>
        </w:rPr>
      </w:pPr>
      <w:r w:rsidRPr="002B37A1">
        <w:rPr>
          <w:rFonts w:ascii="Arial" w:hAnsi="Arial" w:cs="Arial"/>
          <w:b/>
          <w:bCs/>
        </w:rPr>
        <w:t>Ψηφιακή Σύγκλιση</w:t>
      </w:r>
      <w:r w:rsidRPr="002B37A1">
        <w:rPr>
          <w:rFonts w:ascii="Arial" w:hAnsi="Arial" w:cs="Arial"/>
          <w:bCs/>
        </w:rPr>
        <w:t xml:space="preserve">: Ένας βασικός στόχος </w:t>
      </w:r>
      <w:r w:rsidR="00296564">
        <w:rPr>
          <w:rFonts w:ascii="Arial" w:hAnsi="Arial" w:cs="Arial"/>
          <w:bCs/>
        </w:rPr>
        <w:t xml:space="preserve">της Πράξης </w:t>
      </w:r>
      <w:r w:rsidRPr="002B37A1">
        <w:rPr>
          <w:rFonts w:ascii="Arial" w:hAnsi="Arial" w:cs="Arial"/>
          <w:bCs/>
        </w:rPr>
        <w:t>είναι η καθολική προσβασιμότητα σε χώρους πολιτιστικού ενδιαφέροντος. Η προσβασιμότητα αυτή μπορεί να επιτευχθεί σε τεράστιο βαθμό με την αξιοποίηση ενός προσβάσιμου διαδικτυακού τόπου, όπου οι επισκέπτες θα μπορούν καταρχήν να συλλέξουν πληροφορίες για τον χώρο, την περιοχή, να ενημερωθούν για τους πλησιέστερους τουριστικούς προορισμούς και να βρουν κατάλληλους χώρους διαμονής.</w:t>
      </w:r>
    </w:p>
    <w:p w:rsidR="002B37A1" w:rsidRPr="002B37A1" w:rsidRDefault="002B37A1" w:rsidP="002B37A1">
      <w:pPr>
        <w:widowControl w:val="0"/>
        <w:autoSpaceDE w:val="0"/>
        <w:autoSpaceDN w:val="0"/>
        <w:adjustRightInd w:val="0"/>
        <w:spacing w:after="120" w:line="360" w:lineRule="auto"/>
        <w:ind w:right="-1"/>
        <w:rPr>
          <w:rFonts w:ascii="Arial" w:hAnsi="Arial" w:cs="Arial"/>
          <w:b/>
          <w:bCs/>
        </w:rPr>
      </w:pPr>
    </w:p>
    <w:p w:rsidR="002B37A1" w:rsidRPr="002B37A1" w:rsidRDefault="002B37A1" w:rsidP="002B37A1">
      <w:pPr>
        <w:widowControl w:val="0"/>
        <w:autoSpaceDE w:val="0"/>
        <w:autoSpaceDN w:val="0"/>
        <w:adjustRightInd w:val="0"/>
        <w:spacing w:after="120" w:line="360" w:lineRule="auto"/>
        <w:ind w:right="-1"/>
        <w:rPr>
          <w:rFonts w:ascii="Arial" w:hAnsi="Arial" w:cs="Arial"/>
          <w:bCs/>
          <w:i/>
          <w:u w:val="single"/>
        </w:rPr>
      </w:pPr>
      <w:r w:rsidRPr="002B37A1">
        <w:rPr>
          <w:rFonts w:ascii="Arial" w:hAnsi="Arial" w:cs="Arial"/>
          <w:bCs/>
          <w:i/>
          <w:u w:val="single"/>
        </w:rPr>
        <w:t>ΑΝΑΜΕΝΟΜΕΝΑ ΑΠΟΤΕΛΕΣΜΑΤΑ / ΕΚΡΟΕΣ</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Οι αναμενόμενες εκροές </w:t>
      </w:r>
      <w:r w:rsidR="00296564">
        <w:rPr>
          <w:rFonts w:ascii="Arial" w:hAnsi="Arial" w:cs="Arial"/>
          <w:bCs/>
        </w:rPr>
        <w:t xml:space="preserve">της Πράξης </w:t>
      </w:r>
      <w:r w:rsidRPr="002B37A1">
        <w:rPr>
          <w:rFonts w:ascii="Arial" w:hAnsi="Arial" w:cs="Arial"/>
          <w:bCs/>
        </w:rPr>
        <w:t xml:space="preserve">είναι: </w:t>
      </w:r>
    </w:p>
    <w:p w:rsidR="002B37A1" w:rsidRPr="002B37A1" w:rsidRDefault="002B37A1" w:rsidP="005D36DC">
      <w:pPr>
        <w:widowControl w:val="0"/>
        <w:numPr>
          <w:ilvl w:val="0"/>
          <w:numId w:val="10"/>
        </w:numPr>
        <w:autoSpaceDE w:val="0"/>
        <w:autoSpaceDN w:val="0"/>
        <w:adjustRightInd w:val="0"/>
        <w:spacing w:after="120" w:line="360" w:lineRule="auto"/>
        <w:ind w:right="-1"/>
        <w:contextualSpacing/>
        <w:rPr>
          <w:rFonts w:ascii="Arial" w:hAnsi="Arial" w:cs="Arial"/>
          <w:bCs/>
        </w:rPr>
      </w:pPr>
      <w:r w:rsidRPr="002B37A1">
        <w:rPr>
          <w:rFonts w:ascii="Arial" w:hAnsi="Arial" w:cs="Arial"/>
          <w:bCs/>
        </w:rPr>
        <w:t xml:space="preserve">4 μελέτες, 1 μελέτη από τον Δήμο Αγίας Νάπας, 2 μελέτες από την Ε.Σ.Α.μεΑ. και 1 μελέτη από τον Δήμο Ρεθύμνης, </w:t>
      </w:r>
    </w:p>
    <w:p w:rsidR="002B37A1" w:rsidRPr="002B37A1" w:rsidRDefault="002B37A1" w:rsidP="005D36DC">
      <w:pPr>
        <w:widowControl w:val="0"/>
        <w:numPr>
          <w:ilvl w:val="0"/>
          <w:numId w:val="10"/>
        </w:numPr>
        <w:autoSpaceDE w:val="0"/>
        <w:autoSpaceDN w:val="0"/>
        <w:adjustRightInd w:val="0"/>
        <w:spacing w:after="120" w:line="360" w:lineRule="auto"/>
        <w:ind w:right="-1"/>
        <w:contextualSpacing/>
        <w:rPr>
          <w:rFonts w:ascii="Arial" w:hAnsi="Arial" w:cs="Arial"/>
          <w:bCs/>
        </w:rPr>
      </w:pPr>
      <w:r w:rsidRPr="002B37A1">
        <w:rPr>
          <w:rFonts w:ascii="Arial" w:hAnsi="Arial" w:cs="Arial"/>
          <w:bCs/>
        </w:rPr>
        <w:t>η διοργάνωση 4 ημερίδων/εκδηλώσεων, 2 ανά έτος στην έδρα των 2 Δήμων</w:t>
      </w:r>
      <w:r w:rsidR="00296564">
        <w:rPr>
          <w:rFonts w:ascii="Arial" w:hAnsi="Arial" w:cs="Arial"/>
          <w:bCs/>
        </w:rPr>
        <w:t xml:space="preserve"> </w:t>
      </w:r>
      <w:r w:rsidRPr="002B37A1">
        <w:rPr>
          <w:rFonts w:ascii="Arial" w:hAnsi="Arial" w:cs="Arial"/>
          <w:bCs/>
        </w:rPr>
        <w:t>/</w:t>
      </w:r>
      <w:r w:rsidR="00296564">
        <w:rPr>
          <w:rFonts w:ascii="Arial" w:hAnsi="Arial" w:cs="Arial"/>
          <w:bCs/>
        </w:rPr>
        <w:t xml:space="preserve"> </w:t>
      </w:r>
      <w:r w:rsidRPr="002B37A1">
        <w:rPr>
          <w:rFonts w:ascii="Arial" w:hAnsi="Arial" w:cs="Arial"/>
          <w:bCs/>
        </w:rPr>
        <w:t xml:space="preserve">Εταίρων, όπου θα γίνουν οι εξής δραστηριότητες: Εκδηλώσεις για </w:t>
      </w:r>
      <w:r w:rsidR="00296564">
        <w:rPr>
          <w:rFonts w:ascii="Arial" w:hAnsi="Arial" w:cs="Arial"/>
          <w:bCs/>
        </w:rPr>
        <w:t xml:space="preserve">την Πράξη </w:t>
      </w:r>
      <w:r w:rsidRPr="002B37A1">
        <w:rPr>
          <w:rFonts w:ascii="Arial" w:hAnsi="Arial" w:cs="Arial"/>
          <w:bCs/>
        </w:rPr>
        <w:t>και την πορεία του, Ημερίδες, συναντήσεις ειδικών σε θέματα προσβασιμότητας για άτομα με αναπηρία και άλλων ειδικών.</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t xml:space="preserve">Αναμενόμενες Εκροές </w:t>
      </w:r>
      <w:r w:rsidR="00296564">
        <w:rPr>
          <w:rFonts w:ascii="Arial" w:hAnsi="Arial" w:cs="Arial"/>
          <w:bCs/>
        </w:rPr>
        <w:t>της Πράξης</w:t>
      </w:r>
      <w:r w:rsidRPr="002B37A1">
        <w:rPr>
          <w:rFonts w:ascii="Arial" w:hAnsi="Arial" w:cs="Arial"/>
          <w:bCs/>
        </w:rPr>
        <w:t xml:space="preserve"> θα είναι, επίσης, για τον Δήμο Αγίας Νάπας, τεχνικά έργα προσβασιμότητας στο Δημοτικό Κτίριο, στο Δημοτικό Μουσείο «Θάλασσα», στις πλατείες Μοναστηριού, Σεφέρη και Χερσαίου Χώρου Λιμανιού, στους κεντρικούς δρόμους Μακαρίου, Νησί, Αγίας Μαύρης, Γιάννη Ρίτσου, Τεύκρου Ανθία και 1ης Οκτωβρίου, στις παραλίες Μακρόνησου, Λάντα, Βαθειά Γωνιά και Πανταχού, στον Αρχαιολογικό Χώρο Μακρονήσου και στο Πάρκο Αγνοουμένων. </w:t>
      </w:r>
    </w:p>
    <w:p w:rsidR="002B37A1" w:rsidRPr="002B37A1" w:rsidRDefault="002B37A1" w:rsidP="002B37A1">
      <w:pPr>
        <w:widowControl w:val="0"/>
        <w:autoSpaceDE w:val="0"/>
        <w:autoSpaceDN w:val="0"/>
        <w:adjustRightInd w:val="0"/>
        <w:spacing w:after="120" w:line="360" w:lineRule="auto"/>
        <w:ind w:right="-1"/>
        <w:rPr>
          <w:rFonts w:ascii="Arial" w:hAnsi="Arial" w:cs="Arial"/>
          <w:bCs/>
        </w:rPr>
      </w:pPr>
      <w:r w:rsidRPr="002B37A1">
        <w:rPr>
          <w:rFonts w:ascii="Arial" w:hAnsi="Arial" w:cs="Arial"/>
          <w:bCs/>
        </w:rPr>
        <w:lastRenderedPageBreak/>
        <w:t xml:space="preserve">Αναφορικά με τις αναμενόμενες εκροές στον Δήμο Ρεθύμνης θα υλοποιηθούν τεχνικά έργα προσβασιμότητας για άτομα με αναπηρία στο φρούριο Φορτέτζας, στην Δημοτική Πινακοθήκη Κανακάκη, στο Γενικό Νοσοκομείο Ρεθύμνης και σε 5 επιλεγμένα σημεία σε παραλίες. </w:t>
      </w:r>
    </w:p>
    <w:p w:rsidR="002B37A1" w:rsidRPr="002B37A1" w:rsidRDefault="00CA0F0E" w:rsidP="002B37A1">
      <w:pPr>
        <w:widowControl w:val="0"/>
        <w:autoSpaceDE w:val="0"/>
        <w:autoSpaceDN w:val="0"/>
        <w:adjustRightInd w:val="0"/>
        <w:spacing w:after="120" w:line="360" w:lineRule="auto"/>
        <w:ind w:right="-1"/>
        <w:rPr>
          <w:rFonts w:ascii="Arial" w:hAnsi="Arial" w:cs="Arial"/>
          <w:bCs/>
        </w:rPr>
      </w:pPr>
      <w:r w:rsidRPr="00CA0F0E">
        <w:rPr>
          <w:rFonts w:ascii="Arial" w:hAnsi="Arial" w:cs="Arial"/>
          <w:bCs/>
        </w:rPr>
        <w:t>Ακολούθως θα γίνει προσπάθεια προώθησης της καθολικής προσβασιμότητας. Τέτοιες δράσεις είναι, η κοινή έκδοση τουριστικού οδηγού, τόσο σε συμβατική μορφή, όσο και σε μορφή braille, όπου θα αναφέρεται το ιστορικό των δύο πόλεων και πληροφορίες για προσβασιμότητα σε χώρους και υπηρεσίες, η κοινή παραγωγή εναλλακτικών μορφών του οδηγού σε DVD και η κοινή δημιουργία διαδικτυακής πύλης.</w:t>
      </w:r>
    </w:p>
    <w:p w:rsidR="002B37A1" w:rsidRPr="002B37A1" w:rsidRDefault="002B37A1" w:rsidP="002B37A1">
      <w:pPr>
        <w:widowControl w:val="0"/>
        <w:autoSpaceDE w:val="0"/>
        <w:autoSpaceDN w:val="0"/>
        <w:adjustRightInd w:val="0"/>
        <w:spacing w:after="120" w:line="360" w:lineRule="auto"/>
        <w:ind w:right="-1"/>
        <w:rPr>
          <w:rFonts w:ascii="Arial" w:hAnsi="Arial" w:cs="Arial"/>
          <w:b/>
          <w:bCs/>
        </w:rPr>
      </w:pPr>
    </w:p>
    <w:p w:rsidR="00CA0F0E" w:rsidRPr="00CA0F0E" w:rsidRDefault="00CA0F0E" w:rsidP="00CA0F0E">
      <w:pPr>
        <w:pStyle w:val="2"/>
      </w:pPr>
      <w:r w:rsidRPr="00CA0F0E">
        <w:t>ΑΝΤΙΚΕΙΜΕΝΟ ΤΗΣ ΣΥΜΒΑΣΗΣ</w:t>
      </w:r>
    </w:p>
    <w:p w:rsidR="00CA0F0E" w:rsidRPr="00CA0F0E" w:rsidRDefault="00CA0F0E" w:rsidP="00CA0F0E">
      <w:pPr>
        <w:widowControl w:val="0"/>
        <w:autoSpaceDE w:val="0"/>
        <w:autoSpaceDN w:val="0"/>
        <w:adjustRightInd w:val="0"/>
        <w:spacing w:before="120" w:after="120" w:line="360" w:lineRule="auto"/>
        <w:ind w:right="-1"/>
        <w:rPr>
          <w:rFonts w:ascii="Arial" w:hAnsi="Arial" w:cs="Arial"/>
          <w:color w:val="auto"/>
        </w:rPr>
      </w:pPr>
      <w:r w:rsidRPr="00CA0F0E">
        <w:rPr>
          <w:rFonts w:ascii="Arial" w:hAnsi="Arial" w:cs="Arial"/>
          <w:color w:val="auto"/>
        </w:rPr>
        <w:t xml:space="preserve">Στο πλαίσιο </w:t>
      </w:r>
      <w:r w:rsidR="00296564" w:rsidRPr="00296564">
        <w:rPr>
          <w:rFonts w:ascii="Arial" w:hAnsi="Arial" w:cs="Arial"/>
          <w:color w:val="auto"/>
        </w:rPr>
        <w:t>της προαναφερθείσας Πράξης</w:t>
      </w:r>
      <w:r w:rsidR="00296564">
        <w:rPr>
          <w:rFonts w:ascii="Arial" w:hAnsi="Arial" w:cs="Arial"/>
          <w:color w:val="auto"/>
        </w:rPr>
        <w:t>,</w:t>
      </w:r>
      <w:r w:rsidR="00296564" w:rsidRPr="00296564">
        <w:rPr>
          <w:rFonts w:ascii="Arial" w:hAnsi="Arial" w:cs="Arial"/>
          <w:color w:val="auto"/>
        </w:rPr>
        <w:t xml:space="preserve"> </w:t>
      </w:r>
      <w:r w:rsidRPr="00CA0F0E">
        <w:rPr>
          <w:rFonts w:ascii="Arial" w:hAnsi="Arial" w:cs="Arial"/>
          <w:color w:val="auto"/>
        </w:rPr>
        <w:t>η Ε.Σ.Α.μεΑ. έχει αναλάβει τις πιο κάτω δραστηριότητες που αποτελούν μέρος της συνολικής συμμετοχής της στ</w:t>
      </w:r>
      <w:r w:rsidR="00296564">
        <w:rPr>
          <w:rFonts w:ascii="Arial" w:hAnsi="Arial" w:cs="Arial"/>
          <w:color w:val="auto"/>
        </w:rPr>
        <w:t>ην</w:t>
      </w:r>
      <w:r w:rsidRPr="00CA0F0E">
        <w:rPr>
          <w:rFonts w:ascii="Arial" w:hAnsi="Arial" w:cs="Arial"/>
          <w:color w:val="auto"/>
        </w:rPr>
        <w:t xml:space="preserve"> εν λόγω </w:t>
      </w:r>
      <w:r w:rsidR="00296564">
        <w:rPr>
          <w:rFonts w:ascii="Arial" w:hAnsi="Arial" w:cs="Arial"/>
          <w:color w:val="auto"/>
        </w:rPr>
        <w:t xml:space="preserve">Πράξη </w:t>
      </w:r>
      <w:r w:rsidRPr="00CA0F0E">
        <w:rPr>
          <w:rFonts w:ascii="Arial" w:hAnsi="Arial" w:cs="Arial"/>
          <w:color w:val="auto"/>
        </w:rPr>
        <w:t xml:space="preserve">και οι οποίες αποτελούν το αντικείμενο </w:t>
      </w:r>
      <w:r w:rsidR="00296564">
        <w:rPr>
          <w:rFonts w:ascii="Arial" w:hAnsi="Arial" w:cs="Arial"/>
          <w:color w:val="auto"/>
        </w:rPr>
        <w:t xml:space="preserve">του Έργου </w:t>
      </w:r>
      <w:r w:rsidRPr="00CA0F0E">
        <w:rPr>
          <w:rFonts w:ascii="Arial" w:hAnsi="Arial" w:cs="Arial"/>
          <w:color w:val="auto"/>
        </w:rPr>
        <w:t>της παρούσας προκήρυξης και συνίστανται:</w:t>
      </w:r>
    </w:p>
    <w:p w:rsidR="00CA0F0E" w:rsidRPr="00CA0F0E" w:rsidRDefault="00CA0F0E" w:rsidP="005D36DC">
      <w:pPr>
        <w:numPr>
          <w:ilvl w:val="0"/>
          <w:numId w:val="16"/>
        </w:numPr>
        <w:spacing w:before="120" w:after="120" w:line="360" w:lineRule="auto"/>
        <w:ind w:left="714" w:hanging="357"/>
        <w:contextualSpacing/>
        <w:rPr>
          <w:rFonts w:ascii="Arial" w:hAnsi="Arial" w:cs="Arial"/>
          <w:color w:val="auto"/>
        </w:rPr>
      </w:pPr>
      <w:r w:rsidRPr="00CA0F0E">
        <w:rPr>
          <w:rFonts w:ascii="Arial" w:hAnsi="Arial" w:cs="Arial"/>
          <w:color w:val="auto"/>
        </w:rPr>
        <w:t xml:space="preserve">Στην υλοποίηση </w:t>
      </w:r>
      <w:r w:rsidRPr="00CA0F0E">
        <w:rPr>
          <w:rFonts w:ascii="Arial" w:hAnsi="Arial" w:cs="Arial"/>
          <w:b/>
          <w:color w:val="auto"/>
        </w:rPr>
        <w:t>Προσβάσιμης Διαδικτυακής Πύλης</w:t>
      </w:r>
      <w:r w:rsidRPr="00CA0F0E">
        <w:rPr>
          <w:rFonts w:ascii="Arial" w:hAnsi="Arial" w:cs="Arial"/>
          <w:color w:val="auto"/>
        </w:rPr>
        <w:t xml:space="preserve">, η οποία θα ενσωματώνει, σε ένα ενιαίο, προσβάσιμο και φιλικό για όλους περιβάλλον, τα αποτελέσματα και τις υπηρεσίες του Έργου. </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Στην υλοποίηση </w:t>
      </w:r>
      <w:r w:rsidRPr="00CA0F0E">
        <w:rPr>
          <w:rFonts w:ascii="Arial" w:hAnsi="Arial" w:cs="Arial"/>
          <w:b/>
          <w:color w:val="auto"/>
        </w:rPr>
        <w:t>Τουριστικού Οδηγού για Άτομα με Αναπηρία</w:t>
      </w:r>
      <w:r w:rsidRPr="00CA0F0E">
        <w:rPr>
          <w:rFonts w:ascii="Arial" w:hAnsi="Arial" w:cs="Arial"/>
          <w:color w:val="auto"/>
        </w:rPr>
        <w:t>, ο οποίος θα αποτυπώνει τα σημεία ενδιαφέροντος και όλες τις επιλογές μετακίνησης που μπορούν να έχουν τα άτομα με αναπηρία, ταξιδεύοντας στους δυο Δήμους της διασυνοριακής συνεργασίας για λόγους εργασίας, για λόγους υγείας, είτε για λόγους αναψυχής.</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Στην</w:t>
      </w:r>
      <w:r w:rsidRPr="00CA0F0E">
        <w:rPr>
          <w:rFonts w:ascii="Arial" w:hAnsi="Arial" w:cs="Arial"/>
          <w:b/>
          <w:color w:val="auto"/>
        </w:rPr>
        <w:t xml:space="preserve"> επιμέλεια και μετάφραση</w:t>
      </w:r>
      <w:r w:rsidRPr="00CA0F0E">
        <w:rPr>
          <w:rFonts w:ascii="Arial" w:hAnsi="Arial" w:cs="Arial"/>
          <w:color w:val="auto"/>
        </w:rPr>
        <w:t xml:space="preserve"> του </w:t>
      </w:r>
      <w:r w:rsidRPr="00CA0F0E">
        <w:rPr>
          <w:rFonts w:ascii="Arial" w:hAnsi="Arial" w:cs="Arial"/>
          <w:i/>
          <w:color w:val="auto"/>
        </w:rPr>
        <w:t>Τουριστικού Οδηγού για Άτομα με Αναπηρία</w:t>
      </w:r>
      <w:r w:rsidRPr="00CA0F0E">
        <w:rPr>
          <w:rFonts w:ascii="Arial" w:hAnsi="Arial" w:cs="Arial"/>
          <w:color w:val="auto"/>
        </w:rPr>
        <w:t xml:space="preserve"> σε Ελληνικά και Αγγλικά.</w:t>
      </w:r>
    </w:p>
    <w:p w:rsidR="00CA0F0E" w:rsidRPr="00CA0F0E" w:rsidRDefault="00CA0F0E" w:rsidP="005D36DC">
      <w:pPr>
        <w:numPr>
          <w:ilvl w:val="0"/>
          <w:numId w:val="16"/>
        </w:numPr>
        <w:spacing w:before="120" w:after="120" w:line="360" w:lineRule="auto"/>
        <w:ind w:left="714" w:hanging="357"/>
        <w:contextualSpacing/>
        <w:rPr>
          <w:rFonts w:ascii="Arial" w:hAnsi="Arial" w:cs="Arial"/>
          <w:color w:val="auto"/>
        </w:rPr>
      </w:pPr>
      <w:r w:rsidRPr="00CA0F0E">
        <w:rPr>
          <w:rFonts w:ascii="Arial" w:hAnsi="Arial" w:cs="Arial"/>
          <w:color w:val="auto"/>
        </w:rPr>
        <w:t xml:space="preserve">Στην υλοποίηση </w:t>
      </w:r>
      <w:r w:rsidRPr="00CA0F0E">
        <w:rPr>
          <w:rFonts w:ascii="Arial" w:hAnsi="Arial" w:cs="Arial"/>
          <w:b/>
          <w:color w:val="auto"/>
        </w:rPr>
        <w:t>Προσβάσιμης Αλληλεπιδραστικής Έκδοσης του Τουριστικού Οδηγού</w:t>
      </w:r>
      <w:r w:rsidRPr="00CA0F0E">
        <w:rPr>
          <w:rFonts w:ascii="Arial" w:hAnsi="Arial" w:cs="Arial"/>
          <w:color w:val="auto"/>
        </w:rPr>
        <w:t xml:space="preserve"> με ψηφιακούς διαδραστικούς χάρτες για την αποτύπωση των «προσβάσιμων διαδρομών» και των «προσβάσιμων σημείων ενδιαφέροντός», καθώς και στην ενσωμάτωση αυτού στην </w:t>
      </w:r>
      <w:r w:rsidRPr="00CA0F0E">
        <w:rPr>
          <w:rFonts w:ascii="Arial" w:hAnsi="Arial" w:cs="Arial"/>
          <w:i/>
          <w:color w:val="auto"/>
        </w:rPr>
        <w:t>Προσβάσιμη Διαδικτυακή Πύλη</w:t>
      </w:r>
      <w:r w:rsidRPr="00CA0F0E">
        <w:rPr>
          <w:rFonts w:ascii="Arial" w:hAnsi="Arial" w:cs="Arial"/>
          <w:color w:val="auto"/>
        </w:rPr>
        <w:t>.</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 συγκέντρωση, και ενσωμάτωση σε κατάλληλη μορφή στην </w:t>
      </w:r>
      <w:r w:rsidRPr="00CA0F0E">
        <w:rPr>
          <w:rFonts w:ascii="Arial" w:hAnsi="Arial" w:cs="Arial"/>
          <w:i/>
          <w:color w:val="auto"/>
        </w:rPr>
        <w:t>Προσβάσιμη Διαδικτυακή Πύλη</w:t>
      </w:r>
      <w:r w:rsidRPr="00CA0F0E">
        <w:rPr>
          <w:rFonts w:ascii="Arial" w:hAnsi="Arial" w:cs="Arial"/>
          <w:color w:val="auto"/>
        </w:rPr>
        <w:t xml:space="preserve">, απαραίτητου </w:t>
      </w:r>
      <w:r w:rsidRPr="00CA0F0E">
        <w:rPr>
          <w:rFonts w:ascii="Arial" w:hAnsi="Arial" w:cs="Arial"/>
          <w:b/>
          <w:color w:val="auto"/>
        </w:rPr>
        <w:t>Πληροφοριακού και Ενημερωτικού Περιεχομένου</w:t>
      </w:r>
      <w:r w:rsidRPr="00CA0F0E">
        <w:rPr>
          <w:rFonts w:ascii="Arial" w:hAnsi="Arial" w:cs="Arial"/>
          <w:color w:val="auto"/>
        </w:rPr>
        <w:t xml:space="preserve">, όπως πληροφορίες για τους επισκέπτες και τους δημότες των </w:t>
      </w:r>
      <w:r w:rsidRPr="00CA0F0E">
        <w:rPr>
          <w:rFonts w:ascii="Arial" w:hAnsi="Arial" w:cs="Arial"/>
          <w:color w:val="auto"/>
        </w:rPr>
        <w:lastRenderedPageBreak/>
        <w:t>δυο Δήμων, πληροφορίες για το κοινό σε σχέση με τ</w:t>
      </w:r>
      <w:r w:rsidR="00296564">
        <w:rPr>
          <w:rFonts w:ascii="Arial" w:hAnsi="Arial" w:cs="Arial"/>
          <w:color w:val="auto"/>
        </w:rPr>
        <w:t>ην Πράξη</w:t>
      </w:r>
      <w:r w:rsidRPr="00CA0F0E">
        <w:rPr>
          <w:rFonts w:ascii="Arial" w:hAnsi="Arial" w:cs="Arial"/>
          <w:color w:val="auto"/>
        </w:rPr>
        <w:t xml:space="preserve">, με την κοινοπραξία </w:t>
      </w:r>
      <w:r w:rsidR="00296564">
        <w:rPr>
          <w:rFonts w:ascii="Arial" w:hAnsi="Arial" w:cs="Arial"/>
          <w:color w:val="auto"/>
        </w:rPr>
        <w:t>της Πράξης</w:t>
      </w:r>
      <w:r w:rsidRPr="00CA0F0E">
        <w:rPr>
          <w:rFonts w:ascii="Arial" w:hAnsi="Arial" w:cs="Arial"/>
          <w:color w:val="auto"/>
        </w:rPr>
        <w:t xml:space="preserve">, και με την Πύλη, πληροφορίες και ανακοινώσεις για τις εκδηλώσεις </w:t>
      </w:r>
      <w:r w:rsidR="00296564">
        <w:rPr>
          <w:rFonts w:ascii="Arial" w:hAnsi="Arial" w:cs="Arial"/>
          <w:color w:val="auto"/>
        </w:rPr>
        <w:t>της Πράξης</w:t>
      </w:r>
      <w:r w:rsidRPr="00CA0F0E">
        <w:rPr>
          <w:rFonts w:ascii="Arial" w:hAnsi="Arial" w:cs="Arial"/>
          <w:color w:val="auto"/>
        </w:rPr>
        <w:t>, κ.λπ.</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Στην παραγωγή πολλαπλών εναλλακτικών </w:t>
      </w:r>
      <w:r w:rsidRPr="00CA0F0E">
        <w:rPr>
          <w:rFonts w:ascii="Arial" w:hAnsi="Arial" w:cs="Arial"/>
          <w:b/>
          <w:color w:val="auto"/>
        </w:rPr>
        <w:t>ισοδύναμων ψηφιακών μορφών</w:t>
      </w:r>
      <w:r w:rsidRPr="00CA0F0E">
        <w:rPr>
          <w:rFonts w:ascii="Arial" w:hAnsi="Arial" w:cs="Arial"/>
          <w:color w:val="auto"/>
        </w:rPr>
        <w:t xml:space="preserve"> του </w:t>
      </w:r>
      <w:r w:rsidRPr="00CA0F0E">
        <w:rPr>
          <w:rFonts w:ascii="Arial" w:hAnsi="Arial" w:cs="Arial"/>
          <w:i/>
          <w:color w:val="auto"/>
        </w:rPr>
        <w:t>Τουριστικού Οδηγού για Άτομα με Αναπηρία</w:t>
      </w:r>
      <w:r w:rsidRPr="00CA0F0E">
        <w:rPr>
          <w:rFonts w:ascii="Arial" w:hAnsi="Arial" w:cs="Arial"/>
          <w:color w:val="auto"/>
        </w:rPr>
        <w:t xml:space="preserve">, οι οποίες θα είναι σε προσβάσιμες για διάφορες κατηγορίες χρηστών με αναπηρία, καθώς και στην ενσωμάτωση αυτών στην </w:t>
      </w:r>
      <w:r w:rsidRPr="00CA0F0E">
        <w:rPr>
          <w:rFonts w:ascii="Arial" w:hAnsi="Arial" w:cs="Arial"/>
          <w:i/>
          <w:color w:val="auto"/>
        </w:rPr>
        <w:t>Προσβάσιμη Διαδικτυακή Πύλη</w:t>
      </w:r>
      <w:r w:rsidRPr="00CA0F0E">
        <w:rPr>
          <w:rFonts w:ascii="Arial" w:hAnsi="Arial" w:cs="Arial"/>
          <w:color w:val="auto"/>
        </w:rPr>
        <w:t>.</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Στην αναπαραγωγή του </w:t>
      </w:r>
      <w:r w:rsidRPr="00CA0F0E">
        <w:rPr>
          <w:rFonts w:ascii="Arial" w:hAnsi="Arial" w:cs="Arial"/>
          <w:i/>
          <w:color w:val="auto"/>
        </w:rPr>
        <w:t>Τουριστικού Οδηγού για Άτομα με Αναπηρία</w:t>
      </w:r>
      <w:r w:rsidRPr="00CA0F0E">
        <w:rPr>
          <w:rFonts w:ascii="Arial" w:hAnsi="Arial" w:cs="Arial"/>
          <w:color w:val="auto"/>
        </w:rPr>
        <w:t xml:space="preserve"> σε </w:t>
      </w:r>
      <w:r w:rsidRPr="00CA0F0E">
        <w:rPr>
          <w:rFonts w:ascii="Arial" w:hAnsi="Arial" w:cs="Arial"/>
          <w:b/>
          <w:color w:val="auto"/>
        </w:rPr>
        <w:t>σύστημα Μπραιγ</w:t>
      </w:r>
      <w:r w:rsidRPr="00CA0F0E">
        <w:rPr>
          <w:rFonts w:ascii="Arial" w:hAnsi="Arial" w:cs="Arial"/>
          <w:color w:val="auto"/>
        </w:rPr>
        <w:t>.</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Στην παραγωγή του </w:t>
      </w:r>
      <w:r w:rsidRPr="00CA0F0E">
        <w:rPr>
          <w:rFonts w:ascii="Arial" w:hAnsi="Arial" w:cs="Arial"/>
          <w:i/>
          <w:color w:val="auto"/>
        </w:rPr>
        <w:t>Τουριστικού Οδηγού για Άτομα με Αναπηρία</w:t>
      </w:r>
      <w:r w:rsidRPr="00CA0F0E">
        <w:rPr>
          <w:rFonts w:ascii="Arial" w:hAnsi="Arial" w:cs="Arial"/>
          <w:color w:val="auto"/>
        </w:rPr>
        <w:t xml:space="preserve"> σε </w:t>
      </w:r>
      <w:r w:rsidRPr="00CA0F0E">
        <w:rPr>
          <w:rFonts w:ascii="Arial" w:hAnsi="Arial" w:cs="Arial"/>
          <w:b/>
          <w:color w:val="auto"/>
        </w:rPr>
        <w:t>DVD με νοηματική και υποτιτλισμό</w:t>
      </w:r>
      <w:r w:rsidRPr="00CA0F0E">
        <w:rPr>
          <w:rFonts w:ascii="Arial" w:hAnsi="Arial" w:cs="Arial"/>
          <w:color w:val="auto"/>
        </w:rPr>
        <w:t xml:space="preserve"> και την αναπαραγωγή αυτού σε πολλαπλά αντίτυπα.</w:t>
      </w:r>
    </w:p>
    <w:p w:rsidR="00CA0F0E" w:rsidRPr="00CA0F0E" w:rsidRDefault="00CA0F0E" w:rsidP="005D36DC">
      <w:pPr>
        <w:numPr>
          <w:ilvl w:val="0"/>
          <w:numId w:val="16"/>
        </w:numPr>
        <w:spacing w:before="120" w:after="120" w:line="360" w:lineRule="auto"/>
        <w:contextualSpacing/>
        <w:rPr>
          <w:rFonts w:ascii="Arial" w:hAnsi="Arial" w:cs="Arial"/>
          <w:color w:val="auto"/>
        </w:rPr>
      </w:pPr>
      <w:r w:rsidRPr="00CA0F0E">
        <w:rPr>
          <w:rFonts w:ascii="Arial" w:hAnsi="Arial" w:cs="Arial"/>
          <w:color w:val="auto"/>
        </w:rPr>
        <w:t xml:space="preserve">Στην παραγωγή του </w:t>
      </w:r>
      <w:r w:rsidRPr="00CA0F0E">
        <w:rPr>
          <w:rFonts w:ascii="Arial" w:hAnsi="Arial" w:cs="Arial"/>
          <w:i/>
          <w:color w:val="auto"/>
        </w:rPr>
        <w:t>Τουριστικού Οδηγού για Άτομα με Αναπηρία</w:t>
      </w:r>
      <w:r w:rsidRPr="00CA0F0E">
        <w:rPr>
          <w:rFonts w:ascii="Arial" w:hAnsi="Arial" w:cs="Arial"/>
          <w:color w:val="auto"/>
        </w:rPr>
        <w:t xml:space="preserve"> σε </w:t>
      </w:r>
      <w:r w:rsidRPr="00CA0F0E">
        <w:rPr>
          <w:rFonts w:ascii="Arial" w:hAnsi="Arial" w:cs="Arial"/>
          <w:b/>
          <w:color w:val="auto"/>
        </w:rPr>
        <w:t xml:space="preserve">ακουστική μορφή </w:t>
      </w:r>
      <w:r w:rsidRPr="00CA0F0E">
        <w:rPr>
          <w:rFonts w:ascii="Arial" w:hAnsi="Arial" w:cs="Arial"/>
          <w:b/>
          <w:color w:val="auto"/>
          <w:lang w:val="en-US"/>
        </w:rPr>
        <w:t>DVD</w:t>
      </w:r>
      <w:r w:rsidRPr="00CA0F0E">
        <w:rPr>
          <w:rFonts w:ascii="Arial" w:hAnsi="Arial" w:cs="Arial"/>
          <w:b/>
          <w:color w:val="auto"/>
        </w:rPr>
        <w:t>,</w:t>
      </w:r>
      <w:r w:rsidRPr="00CA0F0E">
        <w:rPr>
          <w:rFonts w:ascii="Arial" w:hAnsi="Arial" w:cs="Arial"/>
          <w:color w:val="auto"/>
        </w:rPr>
        <w:t xml:space="preserve"> ως «ομιλών βιβλίο», και την αναπαραγωγή αυτού σε πολλαπλά αντίτυπα.</w:t>
      </w:r>
    </w:p>
    <w:p w:rsidR="00CA0F0E" w:rsidRDefault="00CA0F0E" w:rsidP="00CA0F0E">
      <w:pPr>
        <w:spacing w:before="120" w:after="120" w:line="360" w:lineRule="auto"/>
        <w:rPr>
          <w:rFonts w:ascii="Arial" w:hAnsi="Arial" w:cs="Arial"/>
          <w:color w:val="auto"/>
        </w:rPr>
      </w:pPr>
    </w:p>
    <w:p w:rsidR="00CA0F0E" w:rsidRPr="00CA0F0E" w:rsidRDefault="00296564" w:rsidP="00CA0F0E">
      <w:pPr>
        <w:spacing w:before="120" w:after="120" w:line="360" w:lineRule="auto"/>
        <w:rPr>
          <w:rFonts w:ascii="Arial" w:hAnsi="Arial" w:cs="Arial"/>
          <w:color w:val="auto"/>
        </w:rPr>
      </w:pPr>
      <w:r>
        <w:rPr>
          <w:rFonts w:ascii="Arial" w:hAnsi="Arial" w:cs="Arial"/>
          <w:color w:val="auto"/>
        </w:rPr>
        <w:t xml:space="preserve">Η Πράξη, και ως εκ τούτου και το προκηρυσσόμενο Έργο, </w:t>
      </w:r>
      <w:r w:rsidR="00CA0F0E" w:rsidRPr="00CA0F0E">
        <w:rPr>
          <w:rFonts w:ascii="Arial" w:hAnsi="Arial" w:cs="Arial"/>
          <w:color w:val="auto"/>
        </w:rPr>
        <w:t xml:space="preserve">ενσωματώνει την Αρχή της Προσβασιμότητας για τα ΑμεΑ, η οποία έχει πλέον μετατραπεί σε απαραίτητη προϋπόθεση για τη λήψη δημόσιας χρηματοδότησης των κρατών-μελών από τα ταμεία της ΕΕ. Όλα τα αποτελέσματα </w:t>
      </w:r>
      <w:r>
        <w:rPr>
          <w:rFonts w:ascii="Arial" w:hAnsi="Arial" w:cs="Arial"/>
          <w:color w:val="auto"/>
        </w:rPr>
        <w:t xml:space="preserve">της Πράξης </w:t>
      </w:r>
      <w:r w:rsidR="00CA0F0E" w:rsidRPr="00CA0F0E">
        <w:rPr>
          <w:rFonts w:ascii="Arial" w:hAnsi="Arial" w:cs="Arial"/>
          <w:color w:val="auto"/>
        </w:rPr>
        <w:t xml:space="preserve">θα πρέπει να είναι πλήρως προσβάσιμα για άτομα με αναπηρία. Για τον λόγο αυτό, οι παρεμβάσεις του Έργου θα πρέπει να υιοθετούν την Αρχή του «Σχεδιασμού για Όλους» εντάσσοντας προϋποθέσεις και όρους προσβασιμότητας σε ΤΠΕ για άτομα με αναπηρία βασιζόμενες σε διεθνώς αναγνωρισμένους κανόνες, στις οδηγίες προσβασιμότητας της Κοινοπραξίας του Παγκόσμιου Ιστού (W3C) και συγκεκριμένα στη νέα έκδοση 2.0 των Οδηγιών για την Προσβασιμότητα Περιεχομένου του Ιστού (αγγλ. </w:t>
      </w:r>
      <w:r w:rsidR="00CA0F0E" w:rsidRPr="00CA0F0E">
        <w:rPr>
          <w:rFonts w:ascii="Arial" w:hAnsi="Arial" w:cs="Arial"/>
          <w:color w:val="auto"/>
          <w:lang w:val="en-US"/>
        </w:rPr>
        <w:t>Web</w:t>
      </w:r>
      <w:r w:rsidR="00CA0F0E" w:rsidRPr="00CA0F0E">
        <w:rPr>
          <w:rFonts w:ascii="Arial" w:hAnsi="Arial" w:cs="Arial"/>
          <w:color w:val="auto"/>
        </w:rPr>
        <w:t xml:space="preserve"> </w:t>
      </w:r>
      <w:r w:rsidR="00CA0F0E" w:rsidRPr="00CA0F0E">
        <w:rPr>
          <w:rFonts w:ascii="Arial" w:hAnsi="Arial" w:cs="Arial"/>
          <w:color w:val="auto"/>
          <w:lang w:val="en-US"/>
        </w:rPr>
        <w:t>Content</w:t>
      </w:r>
      <w:r w:rsidR="00CA0F0E" w:rsidRPr="00CA0F0E">
        <w:rPr>
          <w:rFonts w:ascii="Arial" w:hAnsi="Arial" w:cs="Arial"/>
          <w:color w:val="auto"/>
        </w:rPr>
        <w:t xml:space="preserve"> </w:t>
      </w:r>
      <w:r w:rsidR="00CA0F0E" w:rsidRPr="00CA0F0E">
        <w:rPr>
          <w:rFonts w:ascii="Arial" w:hAnsi="Arial" w:cs="Arial"/>
          <w:color w:val="auto"/>
          <w:lang w:val="en-US"/>
        </w:rPr>
        <w:t>Accessibility</w:t>
      </w:r>
      <w:r w:rsidR="00CA0F0E" w:rsidRPr="00CA0F0E">
        <w:rPr>
          <w:rFonts w:ascii="Arial" w:hAnsi="Arial" w:cs="Arial"/>
          <w:color w:val="auto"/>
        </w:rPr>
        <w:t xml:space="preserve"> </w:t>
      </w:r>
      <w:r w:rsidR="00CA0F0E" w:rsidRPr="00CA0F0E">
        <w:rPr>
          <w:rFonts w:ascii="Arial" w:hAnsi="Arial" w:cs="Arial"/>
          <w:color w:val="auto"/>
          <w:lang w:val="en-US"/>
        </w:rPr>
        <w:t>Guidelines</w:t>
      </w:r>
      <w:r w:rsidR="00CA0F0E" w:rsidRPr="00CA0F0E">
        <w:rPr>
          <w:rFonts w:ascii="Arial" w:hAnsi="Arial" w:cs="Arial"/>
          <w:color w:val="auto"/>
        </w:rPr>
        <w:t xml:space="preserve">, </w:t>
      </w:r>
      <w:r w:rsidR="00CA0F0E" w:rsidRPr="00CA0F0E">
        <w:rPr>
          <w:rFonts w:ascii="Arial" w:hAnsi="Arial" w:cs="Arial"/>
          <w:color w:val="auto"/>
          <w:lang w:val="en-US"/>
        </w:rPr>
        <w:t>version</w:t>
      </w:r>
      <w:r w:rsidR="00CA0F0E" w:rsidRPr="00CA0F0E">
        <w:rPr>
          <w:rFonts w:ascii="Arial" w:hAnsi="Arial" w:cs="Arial"/>
          <w:color w:val="auto"/>
        </w:rPr>
        <w:t xml:space="preserve"> 2.0 ή αλλιώς </w:t>
      </w:r>
      <w:r w:rsidR="00CA0F0E" w:rsidRPr="00CA0F0E">
        <w:rPr>
          <w:rFonts w:ascii="Arial" w:hAnsi="Arial" w:cs="Arial"/>
          <w:color w:val="auto"/>
          <w:lang w:val="en-US"/>
        </w:rPr>
        <w:t>WCAG</w:t>
      </w:r>
      <w:r w:rsidR="00CA0F0E" w:rsidRPr="00CA0F0E">
        <w:rPr>
          <w:rFonts w:ascii="Arial" w:hAnsi="Arial" w:cs="Arial"/>
          <w:color w:val="auto"/>
        </w:rPr>
        <w:t xml:space="preserve"> 2.0).</w:t>
      </w:r>
    </w:p>
    <w:p w:rsidR="00CA0F0E" w:rsidRDefault="00CA0F0E" w:rsidP="00CA0F0E">
      <w:pPr>
        <w:widowControl w:val="0"/>
        <w:autoSpaceDE w:val="0"/>
        <w:autoSpaceDN w:val="0"/>
        <w:adjustRightInd w:val="0"/>
        <w:spacing w:after="120" w:line="360" w:lineRule="auto"/>
        <w:ind w:right="-1"/>
        <w:rPr>
          <w:rFonts w:ascii="Arial" w:hAnsi="Arial" w:cs="Arial"/>
          <w:color w:val="auto"/>
        </w:rPr>
      </w:pPr>
    </w:p>
    <w:p w:rsidR="00CA0F0E" w:rsidRPr="00CA0F0E" w:rsidRDefault="00CA0F0E" w:rsidP="00CA0F0E">
      <w:pPr>
        <w:widowControl w:val="0"/>
        <w:autoSpaceDE w:val="0"/>
        <w:autoSpaceDN w:val="0"/>
        <w:adjustRightInd w:val="0"/>
        <w:spacing w:after="120" w:line="360" w:lineRule="auto"/>
        <w:ind w:right="-1"/>
        <w:rPr>
          <w:rFonts w:ascii="Arial" w:hAnsi="Arial" w:cs="Arial"/>
          <w:color w:val="auto"/>
        </w:rPr>
      </w:pPr>
      <w:r w:rsidRPr="00CA0F0E">
        <w:rPr>
          <w:rFonts w:ascii="Arial" w:hAnsi="Arial" w:cs="Arial"/>
          <w:color w:val="auto"/>
        </w:rPr>
        <w:t>Αναλυτικότερα, οι υπηρεσίες που θα παρασχεθούν από τον Υποψήφιο Ανάδοχο διακρίνονται σ</w:t>
      </w:r>
      <w:r>
        <w:rPr>
          <w:rFonts w:ascii="Arial" w:hAnsi="Arial" w:cs="Arial"/>
          <w:color w:val="auto"/>
        </w:rPr>
        <w:t>τις ακόλουθες Ενότητες Εργασιών.</w:t>
      </w:r>
    </w:p>
    <w:p w:rsidR="00CA0F0E" w:rsidRPr="00CA0F0E" w:rsidRDefault="00CA0F0E" w:rsidP="00CA0F0E">
      <w:pPr>
        <w:widowControl w:val="0"/>
        <w:autoSpaceDE w:val="0"/>
        <w:autoSpaceDN w:val="0"/>
        <w:adjustRightInd w:val="0"/>
        <w:spacing w:after="120" w:line="360" w:lineRule="auto"/>
        <w:ind w:right="-1"/>
        <w:rPr>
          <w:rFonts w:ascii="Arial" w:hAnsi="Arial" w:cs="Arial"/>
          <w:color w:val="auto"/>
        </w:rPr>
      </w:pPr>
    </w:p>
    <w:p w:rsidR="00CA0F0E" w:rsidRPr="00326191" w:rsidRDefault="00CA0F0E" w:rsidP="00326191">
      <w:pPr>
        <w:pStyle w:val="3"/>
      </w:pPr>
      <w:r w:rsidRPr="00CA0F0E">
        <w:lastRenderedPageBreak/>
        <w:t>ΕΝΟΤΗΤΑ ΕΡΓΑΣΙΑΣ 1</w:t>
      </w:r>
      <w:r w:rsidRPr="00326191">
        <w:rPr>
          <w:vertAlign w:val="superscript"/>
        </w:rPr>
        <w:t>η</w:t>
      </w:r>
      <w:r w:rsidRPr="00CA0F0E">
        <w:t>: Ενέργειες Ηλεκτρονικής Πληροφόρησης</w:t>
      </w:r>
    </w:p>
    <w:p w:rsidR="00CA0F0E" w:rsidRPr="00CA0F0E" w:rsidRDefault="00CA0F0E" w:rsidP="00CA0F0E">
      <w:pPr>
        <w:spacing w:after="120" w:line="360" w:lineRule="auto"/>
        <w:rPr>
          <w:rFonts w:ascii="Arial" w:hAnsi="Arial" w:cs="Arial"/>
        </w:rPr>
      </w:pPr>
      <w:r w:rsidRPr="00CA0F0E">
        <w:rPr>
          <w:rFonts w:ascii="Arial" w:hAnsi="Arial" w:cs="Arial"/>
        </w:rPr>
        <w:t xml:space="preserve">Η παρούσα Ενότητα αυτή αφορά στη δημιουργία μιας προσβάσιμης Δικτυακής Πύλης (αγγλ. </w:t>
      </w:r>
      <w:r w:rsidRPr="00CA0F0E">
        <w:rPr>
          <w:rFonts w:ascii="Arial" w:hAnsi="Arial" w:cs="Arial"/>
          <w:i/>
          <w:lang w:val="en-US"/>
        </w:rPr>
        <w:t>Web</w:t>
      </w:r>
      <w:r w:rsidRPr="00CA0F0E">
        <w:rPr>
          <w:rFonts w:ascii="Arial" w:hAnsi="Arial" w:cs="Arial"/>
          <w:i/>
        </w:rPr>
        <w:t xml:space="preserve"> </w:t>
      </w:r>
      <w:r w:rsidRPr="00CA0F0E">
        <w:rPr>
          <w:rFonts w:ascii="Arial" w:hAnsi="Arial" w:cs="Arial"/>
          <w:i/>
          <w:lang w:val="en-US"/>
        </w:rPr>
        <w:t>portal</w:t>
      </w:r>
      <w:r w:rsidRPr="00CA0F0E">
        <w:rPr>
          <w:rFonts w:ascii="Arial" w:hAnsi="Arial" w:cs="Arial"/>
        </w:rPr>
        <w:t xml:space="preserve">) και στην ενσωμάτωση κατάλληλου περιεχομένου στοχεύοντας κυρίως: </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στην καλύτερη πληροφόρηση, ενημέρωση, και κοινωνική δικτύωση των πολιτών / επισκεπτών σε θέματα προσβασιμότητας,</w:t>
      </w:r>
    </w:p>
    <w:p w:rsidR="00CA0F0E" w:rsidRPr="00CA0F0E" w:rsidRDefault="00CA0F0E" w:rsidP="005D36DC">
      <w:pPr>
        <w:numPr>
          <w:ilvl w:val="0"/>
          <w:numId w:val="12"/>
        </w:numPr>
        <w:spacing w:before="240" w:after="120" w:line="360" w:lineRule="auto"/>
        <w:ind w:left="709" w:hanging="371"/>
        <w:contextualSpacing/>
        <w:rPr>
          <w:rFonts w:ascii="Arial" w:hAnsi="Arial" w:cs="Arial"/>
        </w:rPr>
      </w:pPr>
      <w:r w:rsidRPr="00CA0F0E">
        <w:rPr>
          <w:rFonts w:ascii="Arial" w:hAnsi="Arial" w:cs="Arial"/>
        </w:rPr>
        <w:t>στην καλύτερη επικοινωνία και αλληλεπίδραση των πολιτών με αναπηρία με τις αρχές,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στην ευαισθητοποίηση και ενημέρωση της κοινής γνώμης, των τοπικών φορέων και των επιχειρηματιών σε θέματα σχετικά με την αναπηρία, την προσβασιμότητα και γενικότερα τις αρχές σχεδίασης για όλους, και</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 xml:space="preserve">στην ενσωμάτωση και φιλοξενία προσβάσιμης αλληλεπιδραστικής έκδοσης του Οδηγού (αγγλ. </w:t>
      </w:r>
      <w:r w:rsidRPr="00CA0F0E">
        <w:rPr>
          <w:rFonts w:ascii="Arial" w:hAnsi="Arial" w:cs="Arial"/>
          <w:i/>
          <w:lang w:val="en-US"/>
        </w:rPr>
        <w:t>online</w:t>
      </w:r>
      <w:r w:rsidRPr="00CA0F0E">
        <w:rPr>
          <w:rFonts w:ascii="Arial" w:hAnsi="Arial" w:cs="Arial"/>
          <w:i/>
        </w:rPr>
        <w:t xml:space="preserve"> Guide</w:t>
      </w:r>
      <w:r w:rsidRPr="00CA0F0E">
        <w:rPr>
          <w:rFonts w:ascii="Arial" w:hAnsi="Arial" w:cs="Arial"/>
        </w:rPr>
        <w:t>), με τη βοήθεια ψηφιακών διαδραστικών χαρτών για την αποτύπωση των «προσβάσιμων διαδρομών» και των «προσβάσιμων σημείων ενδιαφέροντός».</w:t>
      </w:r>
    </w:p>
    <w:p w:rsidR="00CA0F0E" w:rsidRPr="00CA0F0E" w:rsidRDefault="00CA0F0E" w:rsidP="00CA0F0E">
      <w:pPr>
        <w:spacing w:after="120" w:line="360" w:lineRule="auto"/>
        <w:rPr>
          <w:rFonts w:ascii="Arial" w:hAnsi="Arial" w:cs="Arial"/>
        </w:rPr>
      </w:pPr>
      <w:r w:rsidRPr="00CA0F0E">
        <w:rPr>
          <w:rFonts w:ascii="Arial" w:hAnsi="Arial" w:cs="Arial"/>
        </w:rPr>
        <w:t xml:space="preserve">Οι τεχνικές προδιαγραφές της Πύλης θα πρέπει να εναρμονίζονται πλήρως με διεθνείς καλές πρακτικές και με τις πιο πρόσφατες εκδόσεις των σχετικών οδηγιών της Κοινοπραξίας </w:t>
      </w:r>
      <w:r w:rsidRPr="00CA0F0E">
        <w:rPr>
          <w:rFonts w:ascii="Arial" w:hAnsi="Arial" w:cs="Arial"/>
          <w:lang w:val="en-US"/>
        </w:rPr>
        <w:t>W</w:t>
      </w:r>
      <w:r w:rsidRPr="00CA0F0E">
        <w:rPr>
          <w:rFonts w:ascii="Arial" w:hAnsi="Arial" w:cs="Arial"/>
        </w:rPr>
        <w:t>3</w:t>
      </w:r>
      <w:r w:rsidRPr="00CA0F0E">
        <w:rPr>
          <w:rFonts w:ascii="Arial" w:hAnsi="Arial" w:cs="Arial"/>
          <w:lang w:val="en-US"/>
        </w:rPr>
        <w:t>C</w:t>
      </w:r>
      <w:r w:rsidRPr="00CA0F0E">
        <w:rPr>
          <w:rFonts w:ascii="Arial" w:hAnsi="Arial" w:cs="Arial"/>
        </w:rPr>
        <w:t xml:space="preserve">. </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i/>
          <w:u w:val="single"/>
        </w:rPr>
      </w:pPr>
      <w:r w:rsidRPr="00CA0F0E">
        <w:rPr>
          <w:rFonts w:ascii="Arial" w:hAnsi="Arial" w:cs="Arial"/>
          <w:i/>
          <w:u w:val="single"/>
        </w:rPr>
        <w:t xml:space="preserve">Παραδοτέα – Εκροές Εργασιών: </w:t>
      </w:r>
    </w:p>
    <w:p w:rsidR="00CA0F0E" w:rsidRPr="00CA0F0E" w:rsidRDefault="00CA0F0E" w:rsidP="00CA0F0E">
      <w:pPr>
        <w:spacing w:after="120" w:line="360" w:lineRule="auto"/>
        <w:rPr>
          <w:rFonts w:ascii="Arial" w:hAnsi="Arial" w:cs="Arial"/>
          <w:i/>
        </w:rPr>
      </w:pPr>
      <w:r w:rsidRPr="00CA0F0E">
        <w:rPr>
          <w:rFonts w:ascii="Arial" w:hAnsi="Arial" w:cs="Arial"/>
          <w:i/>
        </w:rPr>
        <w:t>Π.1 Δημιουργία Προσβάσιμης Διαδικτυακής Πύλης (</w:t>
      </w:r>
      <w:r w:rsidRPr="00CA0F0E">
        <w:rPr>
          <w:rFonts w:ascii="Arial" w:hAnsi="Arial" w:cs="Arial"/>
          <w:i/>
          <w:lang w:val="en-US"/>
        </w:rPr>
        <w:t>WCAG</w:t>
      </w:r>
      <w:r w:rsidRPr="00CA0F0E">
        <w:rPr>
          <w:rFonts w:ascii="Arial" w:hAnsi="Arial" w:cs="Arial"/>
          <w:i/>
        </w:rPr>
        <w:t xml:space="preserve"> 2.0, επίπεδο ΑΑ τουλάχιστον)</w:t>
      </w:r>
    </w:p>
    <w:p w:rsidR="00CA0F0E" w:rsidRPr="00CA0F0E" w:rsidRDefault="00CA0F0E" w:rsidP="00CA0F0E">
      <w:pPr>
        <w:spacing w:after="120" w:line="360" w:lineRule="auto"/>
        <w:rPr>
          <w:rFonts w:ascii="Arial" w:hAnsi="Arial" w:cs="Arial"/>
        </w:rPr>
      </w:pPr>
      <w:r w:rsidRPr="00CA0F0E">
        <w:rPr>
          <w:rFonts w:ascii="Arial" w:hAnsi="Arial" w:cs="Arial"/>
        </w:rPr>
        <w:t>Ο Ανάδοχος, στο πλαίσιο του Έργου που προκηρύσσεται με την παρούσα, θα πρέπει να δημιουργήσει (σχεδιάσει, υλοποιήσει, αξιολογήσει, και θέσει σε λειτουργία) μια προσβάσιμη «</w:t>
      </w:r>
      <w:r w:rsidRPr="00CA0F0E">
        <w:rPr>
          <w:rFonts w:ascii="Arial" w:hAnsi="Arial" w:cs="Arial"/>
          <w:i/>
        </w:rPr>
        <w:t>Δικτυακή Πύλη προσβάσιμων πόλεων στη Διασυνοριακή περιοχή Ελλάδα-Κύπρος</w:t>
      </w:r>
      <w:r w:rsidRPr="00CA0F0E">
        <w:rPr>
          <w:rFonts w:ascii="Arial" w:hAnsi="Arial" w:cs="Arial"/>
        </w:rPr>
        <w:t>».</w:t>
      </w:r>
    </w:p>
    <w:p w:rsidR="00CA0F0E" w:rsidRPr="00CA0F0E" w:rsidRDefault="00CA0F0E" w:rsidP="00CA0F0E">
      <w:pPr>
        <w:spacing w:after="120" w:line="360" w:lineRule="auto"/>
        <w:rPr>
          <w:rFonts w:ascii="Arial" w:hAnsi="Arial" w:cs="Arial"/>
          <w:color w:val="auto"/>
        </w:rPr>
      </w:pPr>
      <w:r w:rsidRPr="00CA0F0E">
        <w:rPr>
          <w:rFonts w:ascii="Arial" w:hAnsi="Arial" w:cs="Arial"/>
          <w:color w:val="auto"/>
        </w:rPr>
        <w:t xml:space="preserve">Η Πύλη θα πρέπει να ενσωματώνει, σε ένα ενιαίο, προσβάσιμο και φιλικό </w:t>
      </w:r>
      <w:r w:rsidRPr="00CA0F0E">
        <w:rPr>
          <w:rFonts w:ascii="Arial" w:hAnsi="Arial" w:cs="Arial"/>
          <w:b/>
          <w:color w:val="auto"/>
        </w:rPr>
        <w:t>για όλους</w:t>
      </w:r>
      <w:r w:rsidRPr="00CA0F0E">
        <w:rPr>
          <w:rFonts w:ascii="Arial" w:hAnsi="Arial" w:cs="Arial"/>
          <w:color w:val="auto"/>
        </w:rPr>
        <w:t xml:space="preserve"> περιβάλλον, τα αποτελέσματα και τις υπηρεσίες </w:t>
      </w:r>
      <w:r w:rsidR="00710112">
        <w:rPr>
          <w:rFonts w:ascii="Arial" w:hAnsi="Arial" w:cs="Arial"/>
          <w:color w:val="auto"/>
        </w:rPr>
        <w:t>της Πράξης</w:t>
      </w:r>
      <w:r w:rsidRPr="00CA0F0E">
        <w:rPr>
          <w:rFonts w:ascii="Arial" w:hAnsi="Arial" w:cs="Arial"/>
          <w:color w:val="auto"/>
        </w:rPr>
        <w:t>. Στις ομάδες-στόχο της Πύλης συμπεριλαμβάνονται κυρίως: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Οι κάτοικοι της διασυνοριακής περιοχής Ελλάδας-Κύπρου, και ιδιαίτερα τα άτομα με αναπηρία που κατοικούν σε αυτές τις περιοχές τα οποία θα προτρέπονται ταξιδέψουν σε όλα τα νησιά της διασυνοριακής συνεργασίας για να γνωρίσουν τοπικές παραδόσεις, τοπικά προϊόντα ήθη και έθιμα, πολιτιστικά ενδιαφέροντα κ.ά.</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lastRenderedPageBreak/>
        <w:t>Τουρίστες με αναπηρία από την μια χώρα στην άλλη, αλλά και από όλο τον κόσμο, με σκοπό την αύξηση του προσβάσιμου τουρισμού της διασυνοριακής περιοχής.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 xml:space="preserve">Ενδιαφερόμενοι για </w:t>
      </w:r>
      <w:r w:rsidR="00296564">
        <w:rPr>
          <w:rFonts w:ascii="Arial" w:hAnsi="Arial" w:cs="Arial"/>
        </w:rPr>
        <w:t>την Πράξη</w:t>
      </w:r>
      <w:r w:rsidRPr="00CA0F0E">
        <w:rPr>
          <w:rFonts w:ascii="Arial" w:hAnsi="Arial" w:cs="Arial"/>
        </w:rPr>
        <w:t xml:space="preserve">, τις δραστηριότητες και τα αποτελέσματα </w:t>
      </w:r>
      <w:r w:rsidR="00710112">
        <w:rPr>
          <w:rFonts w:ascii="Arial" w:hAnsi="Arial" w:cs="Arial"/>
        </w:rPr>
        <w:t>της Πράξης</w:t>
      </w:r>
      <w:r w:rsidRPr="00CA0F0E">
        <w:rPr>
          <w:rFonts w:ascii="Arial" w:hAnsi="Arial" w:cs="Arial"/>
        </w:rPr>
        <w:t>, είτε προέρχονται από το ευρύτερο κοινό, είτε προέρχονται από ευάλωτες ομάδες όπως άτομα με αναπηρία, είτε είναι άτομα που ασχολούνται συστηματικά με τα ζητήματα της αναπηρία ή/και με τα διασυνοριακά προγράμματα.</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ΠΕΡΙΕΧΟΜΕΝΑ ΤΗΣ ΠΥΛΗΣ</w:t>
      </w:r>
    </w:p>
    <w:p w:rsidR="00CA0F0E" w:rsidRPr="00CA0F0E" w:rsidRDefault="00CA0F0E" w:rsidP="00CA0F0E">
      <w:pPr>
        <w:spacing w:after="120" w:line="360" w:lineRule="auto"/>
        <w:rPr>
          <w:rFonts w:ascii="Arial" w:hAnsi="Arial" w:cs="Arial"/>
        </w:rPr>
      </w:pPr>
      <w:r w:rsidRPr="00CA0F0E">
        <w:rPr>
          <w:rFonts w:ascii="Arial" w:hAnsi="Arial" w:cs="Arial"/>
        </w:rPr>
        <w:t>Στα περιεχόμενα της Πύλης συμπεριλαμβάνονται:</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Πληροφορίες για το κοινό</w:t>
      </w:r>
      <w:r w:rsidRPr="00CA0F0E">
        <w:rPr>
          <w:rFonts w:ascii="Arial" w:hAnsi="Arial" w:cs="Arial"/>
        </w:rPr>
        <w:t xml:space="preserve"> σε σχέση με </w:t>
      </w:r>
      <w:r w:rsidR="00296564">
        <w:rPr>
          <w:rFonts w:ascii="Arial" w:hAnsi="Arial" w:cs="Arial"/>
        </w:rPr>
        <w:t xml:space="preserve">την Πράξη </w:t>
      </w:r>
      <w:r w:rsidRPr="00CA0F0E">
        <w:rPr>
          <w:rFonts w:ascii="Arial" w:hAnsi="Arial" w:cs="Arial"/>
        </w:rPr>
        <w:t xml:space="preserve">(Στόχοι, Πλαίσιο υλοποίησης, Αποτελέσματα, κλπ.), με την κοινοπραξία </w:t>
      </w:r>
      <w:r w:rsidR="00296564">
        <w:rPr>
          <w:rFonts w:ascii="Arial" w:hAnsi="Arial" w:cs="Arial"/>
        </w:rPr>
        <w:t>της Πράξης</w:t>
      </w:r>
      <w:r w:rsidRPr="00CA0F0E">
        <w:rPr>
          <w:rFonts w:ascii="Arial" w:hAnsi="Arial" w:cs="Arial"/>
        </w:rPr>
        <w:t>, και με την Πύλη.</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Πληροφορίες για τους επισκέπτες και τους δημότες των δυο Δήμων</w:t>
      </w:r>
      <w:r w:rsidRPr="00CA0F0E">
        <w:rPr>
          <w:rFonts w:ascii="Arial" w:hAnsi="Arial" w:cs="Arial"/>
        </w:rPr>
        <w:t>.</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Οι προσβάσιμες μορφές των αποτελεσμάτων του Έργου</w:t>
      </w:r>
      <w:r w:rsidRPr="00CA0F0E">
        <w:rPr>
          <w:rFonts w:ascii="Arial" w:hAnsi="Arial" w:cs="Arial"/>
        </w:rPr>
        <w:t xml:space="preserve">. Η δράση αυτή θα αναλάβει την ενσωμάτωση στην Πύλη των διάφορων προσβάσιμων ηλεκτρονικών μορφών των αποτελεσμάτων του </w:t>
      </w:r>
      <w:r w:rsidR="00296564">
        <w:rPr>
          <w:rFonts w:ascii="Arial" w:hAnsi="Arial" w:cs="Arial"/>
        </w:rPr>
        <w:t>Έ</w:t>
      </w:r>
      <w:r w:rsidRPr="00CA0F0E">
        <w:rPr>
          <w:rFonts w:ascii="Arial" w:hAnsi="Arial" w:cs="Arial"/>
        </w:rPr>
        <w:t>ργου, όπως αυτά προκύψουν από τις λοιπές δράσεις.</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Η ψηφιακή έκδοση του Οδηγού</w:t>
      </w:r>
      <w:r w:rsidRPr="00CA0F0E">
        <w:rPr>
          <w:rFonts w:ascii="Arial" w:hAnsi="Arial" w:cs="Arial"/>
        </w:rPr>
        <w:t xml:space="preserve">. Ο Ανάδοχος θα αναλάβει την υλοποίηση και ενσωμάτωση στην Πύλη της ψηφιακής έκδοσης του Οδηγού προσβάσιμων υπηρεσιών, επιχειρήσεων, αξιοθέατων κ.λπ. της περιοχής. Η ψηφιακή έκδοση θα προσφέρει πρόσβαση στα περιεχόμενα του Οδηγού, με προσβάσιμο, αλληλεπιδραστικό και φιλικό τρόπο για όλους, από παντού και ανά πάσα στιγμή συμβάλλοντας, μεταξύ άλλων, και στην τουριστική προβολή της περιοχής. Ο ψηφιακός Οδηγός θα πρέπει να εκμεταλλεύεται στο μέγιστο τις επιπρόσθετες δυνατότητες του ψηφιακού μέσου. Δηλαδή, (α) θα πρέπει να είναι διαδραστικός και προσβάσιμος από (και προσαρμόσιμος για) περισσότερες κατηγορίες χρηστών με αναπηρία σε σχέση με τον έντυπο Οδηγό, και (β) να ενσωματώνει διαδραστικές λειτουργίες για την διευκόλυνση των χρηστών ως προς την αναζήτηση και την παρουσίαση των περιεχομένων (π.χ., των προσβάσιμων σημείων για συγκεκριμένες κατηγορίες), όπως μηχανές αναζήτησης και διαδραστικούς χάρτες. Η λύση θα πρέπει να περιλαμβάνει τέσσερα (4) είδη χαρτών, που μπορούν να εναλλάσσονται κατόπιν επιλογής του χρήστη: Χάρτης Ελλάδας - Κύπρου, Ελληνικά - </w:t>
      </w:r>
      <w:r w:rsidRPr="00CA0F0E">
        <w:rPr>
          <w:rFonts w:ascii="Arial" w:hAnsi="Arial" w:cs="Arial"/>
        </w:rPr>
        <w:lastRenderedPageBreak/>
        <w:t>Αγγλικά. Η παρουσίαση των προσβάσιμων σημείων - διαδρομών τουριστικού ενδιαφέροντος θα συμπεριλαμβάνει την προβολή χαρτών με τη δυνατότητα απλής και σύνθετης παρουσίασης για κάθε προβαλλόμενο σημείο.</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Νέα και ανακοινώσεις</w:t>
      </w:r>
      <w:r w:rsidRPr="00CA0F0E">
        <w:rPr>
          <w:rFonts w:ascii="Arial" w:hAnsi="Arial" w:cs="Arial"/>
        </w:rPr>
        <w:t xml:space="preserve"> σε σχέση με το </w:t>
      </w:r>
      <w:r w:rsidR="00296564">
        <w:rPr>
          <w:rFonts w:ascii="Arial" w:hAnsi="Arial" w:cs="Arial"/>
        </w:rPr>
        <w:t xml:space="preserve">Πράξη </w:t>
      </w:r>
      <w:r w:rsidRPr="00CA0F0E">
        <w:rPr>
          <w:rFonts w:ascii="Arial" w:hAnsi="Arial" w:cs="Arial"/>
        </w:rPr>
        <w:t xml:space="preserve">και το αντικείμενο </w:t>
      </w:r>
      <w:r w:rsidR="00296564">
        <w:rPr>
          <w:rFonts w:ascii="Arial" w:hAnsi="Arial" w:cs="Arial"/>
        </w:rPr>
        <w:t>της Πράξης</w:t>
      </w:r>
      <w:r w:rsidRPr="00CA0F0E">
        <w:rPr>
          <w:rFonts w:ascii="Arial" w:hAnsi="Arial" w:cs="Arial"/>
        </w:rPr>
        <w:t>. Η υπηρεσία αυτή θα υποστηρίζεται από τα γραφεία δημοσιότητας και διασύνδεσης των Δήμων.</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Επιπλέον, η Πύλη θα παρέχει ποικίλες δυνατότητες πληροφόρησης και κοινωνικής δικτύωσης και πλοήγησης (ενδεικτικά):</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Υποσύστημα παρουσίασης αποτελέσματα σχετικών ερευνών, μελετών και προγραμμάτων</w:t>
      </w:r>
      <w:r w:rsidRPr="00CA0F0E">
        <w:rPr>
          <w:rFonts w:ascii="Arial" w:hAnsi="Arial" w:cs="Arial"/>
        </w:rPr>
        <w:t>, στο οποίο θα μπορούν να παρουσιάζονται οργανωμένα σχετικές μελέτες, έρευνες, και προγράμματα (των Δήμων) που αφορούν το χώρο της αναπηρίας και της προσβασιμότητας, και εφόσον το επιτρέπουν τα πνευματικά δικαιώματα θα αναρτώνται τα αποτελέσματα αυτών.</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 xml:space="preserve">Υποσύστημα ενημέρωσης-πληροφόρησης </w:t>
      </w:r>
      <w:r w:rsidRPr="00CA0F0E">
        <w:rPr>
          <w:rFonts w:ascii="Arial" w:hAnsi="Arial" w:cs="Arial"/>
        </w:rPr>
        <w:t>δημοτών και επισκεπτών με την μορφή ιστολογίου</w:t>
      </w:r>
      <w:r w:rsidRPr="00CA0F0E">
        <w:rPr>
          <w:rFonts w:ascii="Arial" w:hAnsi="Arial" w:cs="Arial"/>
          <w:i/>
        </w:rPr>
        <w:t xml:space="preserve"> </w:t>
      </w:r>
      <w:r w:rsidRPr="00CA0F0E">
        <w:rPr>
          <w:rFonts w:ascii="Arial" w:hAnsi="Arial" w:cs="Arial"/>
        </w:rPr>
        <w:t>(αγγλ.</w:t>
      </w:r>
      <w:r w:rsidRPr="00CA0F0E">
        <w:rPr>
          <w:rFonts w:ascii="Arial" w:hAnsi="Arial" w:cs="Arial"/>
          <w:i/>
        </w:rPr>
        <w:t xml:space="preserve"> </w:t>
      </w:r>
      <w:r w:rsidRPr="00CA0F0E">
        <w:rPr>
          <w:rFonts w:ascii="Arial" w:hAnsi="Arial" w:cs="Arial"/>
          <w:i/>
          <w:lang w:val="en-US"/>
        </w:rPr>
        <w:t>blog</w:t>
      </w:r>
      <w:r w:rsidRPr="00CA0F0E">
        <w:rPr>
          <w:rFonts w:ascii="Arial" w:hAnsi="Arial" w:cs="Arial"/>
        </w:rPr>
        <w:t>) για εγγεγραμμένους χρήστες. Το περιεχόμενο των καταχωρήσεων θα πρέπει να εμφανίζει τις καταχωρήσεις από την πιο πρόσφατη στην παλαιότερη. Οι καταχωρήσεις μπορεί να είναι οτιδήποτε, όπως νέα, παράπονα, πολιτικοκοινωνικός σχολιασμός, σχολιασμός των μέσων μαζικής ενημέρωσης και των διασημοτήτων, ειδικά θέματα όπως τεχνολογία, αθλητικά, τέχνες, κ.λπ.</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 xml:space="preserve">Υποσύστημα κοινωνικής δικτύωσης </w:t>
      </w:r>
      <w:r w:rsidRPr="00CA0F0E">
        <w:rPr>
          <w:rFonts w:ascii="Arial" w:hAnsi="Arial" w:cs="Arial"/>
        </w:rPr>
        <w:t>(προσβάσιμο φόρουμ) το οποίο θα παρέχει υποστήριξη για τη δημιουργία και λειτουργία ομάδων κοινού ενδιαφέροντος (online communities), μέσω ηλεκτρονικών υπηρεσιών δικτύωσης, επικοινωνίας και συνεργασίας, όπως εργαλεία για την οργάνωση εικονικών συναντήσεων - συζητήσεων, κ.λπ.</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Υποσύστημα διαδικτυακών δημοσκοπήσεων</w:t>
      </w:r>
      <w:r w:rsidRPr="00CA0F0E">
        <w:rPr>
          <w:rFonts w:ascii="Arial" w:hAnsi="Arial" w:cs="Arial"/>
        </w:rPr>
        <w:t xml:space="preserve"> στο οποίο θα παρέχεται η δυνατότητα σχεδίασης και εκπόνησης δημοσκοπικών ερευνών για διάφορα θέματα που αφορούν την προσβασιμότητα και τον σχεδιασμό νέων πολιτικών στη διασυνοριακή περιοχή.</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Υποσύστημα ανοιχτών διαβουλεύσεων</w:t>
      </w:r>
      <w:r w:rsidRPr="00CA0F0E">
        <w:rPr>
          <w:rFonts w:ascii="Arial" w:hAnsi="Arial" w:cs="Arial"/>
        </w:rPr>
        <w:t xml:space="preserve"> με το οποίο θα προσφέρεται η δυνατότητα παρουσίασης σχετικής νομοθεσίας, κανονισμών, και τοπικών σχεδίων δράσης με ενσωματωμένες δυνατότητες σχολιασμού και ανοικτής διαβούλευσης των πολιτών.</w:t>
      </w:r>
    </w:p>
    <w:p w:rsidR="00CA0F0E" w:rsidRPr="00CA0F0E" w:rsidRDefault="00CA0F0E" w:rsidP="005D36DC">
      <w:pPr>
        <w:numPr>
          <w:ilvl w:val="0"/>
          <w:numId w:val="13"/>
        </w:numPr>
        <w:spacing w:after="120" w:line="360" w:lineRule="auto"/>
        <w:contextualSpacing/>
        <w:rPr>
          <w:rFonts w:ascii="Arial" w:hAnsi="Arial" w:cs="Arial"/>
          <w:lang w:val="en-US"/>
        </w:rPr>
      </w:pPr>
      <w:r w:rsidRPr="00CA0F0E">
        <w:rPr>
          <w:rFonts w:ascii="Arial" w:hAnsi="Arial" w:cs="Arial"/>
          <w:i/>
        </w:rPr>
        <w:t xml:space="preserve">Υποσύστημα </w:t>
      </w:r>
      <w:r w:rsidRPr="00CA0F0E">
        <w:rPr>
          <w:rFonts w:ascii="Arial" w:hAnsi="Arial" w:cs="Arial"/>
        </w:rPr>
        <w:t xml:space="preserve">συχνών ερωτήσεων-απαντήσεων (αγγλ. </w:t>
      </w:r>
      <w:r w:rsidRPr="00CA0F0E">
        <w:rPr>
          <w:rFonts w:ascii="Arial" w:hAnsi="Arial" w:cs="Arial"/>
          <w:i/>
          <w:lang w:val="en-US"/>
        </w:rPr>
        <w:t>Frequently-Asked Questions</w:t>
      </w:r>
      <w:r w:rsidRPr="00CA0F0E">
        <w:rPr>
          <w:rFonts w:ascii="Arial" w:hAnsi="Arial" w:cs="Arial"/>
          <w:lang w:val="en-US"/>
        </w:rPr>
        <w:t xml:space="preserve"> </w:t>
      </w:r>
      <w:r w:rsidRPr="00CA0F0E">
        <w:rPr>
          <w:rFonts w:ascii="Arial" w:hAnsi="Arial" w:cs="Arial"/>
        </w:rPr>
        <w:t>ή</w:t>
      </w:r>
      <w:r w:rsidRPr="00CA0F0E">
        <w:rPr>
          <w:rFonts w:ascii="Arial" w:hAnsi="Arial" w:cs="Arial"/>
          <w:lang w:val="en-US"/>
        </w:rPr>
        <w:t xml:space="preserve"> </w:t>
      </w:r>
      <w:r w:rsidRPr="00CA0F0E">
        <w:rPr>
          <w:rFonts w:ascii="Arial" w:hAnsi="Arial" w:cs="Arial"/>
        </w:rPr>
        <w:t>αλλιώς</w:t>
      </w:r>
      <w:r w:rsidRPr="00CA0F0E">
        <w:rPr>
          <w:rFonts w:ascii="Arial" w:hAnsi="Arial" w:cs="Arial"/>
          <w:lang w:val="en-US"/>
        </w:rPr>
        <w:t xml:space="preserve"> </w:t>
      </w:r>
      <w:r w:rsidRPr="00CA0F0E">
        <w:rPr>
          <w:rFonts w:ascii="Arial" w:hAnsi="Arial" w:cs="Arial"/>
          <w:i/>
          <w:lang w:val="en-US"/>
        </w:rPr>
        <w:t>FAQ</w:t>
      </w:r>
      <w:r w:rsidRPr="00CA0F0E">
        <w:rPr>
          <w:rFonts w:ascii="Arial" w:hAnsi="Arial" w:cs="Arial"/>
          <w:lang w:val="en-US"/>
        </w:rPr>
        <w:t>).</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lastRenderedPageBreak/>
        <w:t xml:space="preserve">Υποσύστημα αναζήτησης μεταβιβάσιμων αρχείων </w:t>
      </w:r>
      <w:r w:rsidRPr="00CA0F0E">
        <w:rPr>
          <w:rFonts w:ascii="Arial" w:hAnsi="Arial" w:cs="Arial"/>
        </w:rPr>
        <w:t xml:space="preserve">(αγγλ. </w:t>
      </w:r>
      <w:r w:rsidRPr="00CA0F0E">
        <w:rPr>
          <w:rFonts w:ascii="Arial" w:hAnsi="Arial" w:cs="Arial"/>
          <w:i/>
          <w:lang w:val="en-US"/>
        </w:rPr>
        <w:t>downloads</w:t>
      </w:r>
      <w:r w:rsidRPr="00CA0F0E">
        <w:rPr>
          <w:rFonts w:ascii="Arial" w:hAnsi="Arial" w:cs="Arial"/>
        </w:rPr>
        <w:t>) με δυνατότητα διαβαθμισμένης πρόσβασης για τους χρήστες σε οργανωμένους, δενδροειδείς καταλόγους αρχείων και με δυνατότητα μεταβίβασης πολλαπλών μορφών και εκδόσεων για κάθε αρχείο.</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Υποσύστημα εξαγωγής στατιστικών στοιχείων επισκεψιμότητας και χρήσης</w:t>
      </w:r>
      <w:r w:rsidRPr="00CA0F0E">
        <w:rPr>
          <w:rFonts w:ascii="Arial" w:hAnsi="Arial" w:cs="Arial"/>
        </w:rPr>
        <w:t xml:space="preserve"> στο οποίο θα προβάλλονται ενδιαφέροντα αναλυτικά στοιχεία και πληροφορίες σχετικά με την επισκεψιμότητα της Πύλης, των υπηρεσιών και των περιεχομένων, με βάση γεωγραφικά και ημερολογιακά κριτήρια.</w:t>
      </w:r>
    </w:p>
    <w:p w:rsidR="00CA0F0E" w:rsidRPr="00CA0F0E" w:rsidRDefault="00CA0F0E" w:rsidP="005D36DC">
      <w:pPr>
        <w:numPr>
          <w:ilvl w:val="0"/>
          <w:numId w:val="13"/>
        </w:numPr>
        <w:spacing w:after="120" w:line="360" w:lineRule="auto"/>
        <w:contextualSpacing/>
        <w:rPr>
          <w:rFonts w:ascii="Arial" w:hAnsi="Arial" w:cs="Arial"/>
        </w:rPr>
      </w:pPr>
      <w:r w:rsidRPr="00CA0F0E">
        <w:rPr>
          <w:rFonts w:ascii="Arial" w:hAnsi="Arial" w:cs="Arial"/>
          <w:i/>
        </w:rPr>
        <w:t>Υποσύστημα διαχείρισης της Πύλης</w:t>
      </w:r>
      <w:r w:rsidRPr="00CA0F0E">
        <w:rPr>
          <w:rFonts w:ascii="Arial" w:hAnsi="Arial" w:cs="Arial"/>
        </w:rPr>
        <w:t xml:space="preserve"> για την διαχείριση του περιεχομένου και των χρηστών της πύλης.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ΤΕΧΝΙΚΕΣ ΠΡΟΔΙΑΓΡΑΦΕΣ ΤΗΣ ΠΥΛΗΣ</w:t>
      </w:r>
    </w:p>
    <w:p w:rsidR="00CA0F0E" w:rsidRPr="00CA0F0E" w:rsidRDefault="00CA0F0E" w:rsidP="00CA0F0E">
      <w:pPr>
        <w:spacing w:after="120" w:line="360" w:lineRule="auto"/>
        <w:rPr>
          <w:rFonts w:ascii="Arial" w:eastAsiaTheme="majorEastAsia" w:hAnsi="Arial" w:cs="Arial"/>
        </w:rPr>
      </w:pPr>
      <w:r w:rsidRPr="00CA0F0E">
        <w:rPr>
          <w:rFonts w:ascii="Arial" w:eastAsiaTheme="majorEastAsia" w:hAnsi="Arial" w:cs="Arial"/>
        </w:rPr>
        <w:t xml:space="preserve">Όπως όλα τα αποτελέσματα του Έργου, θα πρέπει και η Πύλη να είναι προσβάσιμη για άτομα με αναπηρία εστιάζοντας στις ανάγκες των χρηστών με αναπηρίες - ακουστικές, γνωστικές, νευρολογικές, κινητικές, της ομιλίας και όρασης. </w:t>
      </w:r>
    </w:p>
    <w:p w:rsidR="00CA0F0E" w:rsidRPr="00CA0F0E" w:rsidRDefault="00CA0F0E" w:rsidP="00CA0F0E">
      <w:pPr>
        <w:spacing w:after="120" w:line="360" w:lineRule="auto"/>
        <w:rPr>
          <w:rFonts w:ascii="Arial" w:eastAsiaTheme="majorEastAsia" w:hAnsi="Arial" w:cs="Arial"/>
        </w:rPr>
      </w:pPr>
      <w:r w:rsidRPr="00CA0F0E">
        <w:rPr>
          <w:rFonts w:ascii="Arial" w:eastAsiaTheme="majorEastAsia" w:hAnsi="Arial" w:cs="Arial"/>
        </w:rPr>
        <w:t xml:space="preserve">Η Πύλη, αλλά και όσα από τα παραπάνω ενδεικτικά περιεχόμενα επιλεχθούν για να ενσωματωθούν σε αυτή, θα πρέπει να δημιουργηθούν από και για τα άτομα με αναπηρία με την ενεργή συμμετοχή τους στην υλοποίηση ώστε να διασφαλιστεί η τελική αποδοχή της Πύλης και η αποφυγή κάθε ψηφιακού αποκλεισμού εκ σχεδιασμού, καθώς και να διασφαλιστεί η διάθεση των προϊόντων αυτών του Έργου σε όλους τους πολίτες ανεξάρτητα από τις ικανότητές τους, την ηλικία, την οικονομική κατάσταση, την εκπαίδευση, γεωγραφική θέση, τη γλώσσα, κλπ. </w:t>
      </w:r>
    </w:p>
    <w:p w:rsidR="00CA0F0E" w:rsidRPr="00CA0F0E" w:rsidRDefault="00CA0F0E" w:rsidP="00CA0F0E">
      <w:pPr>
        <w:spacing w:after="120" w:line="360" w:lineRule="auto"/>
        <w:rPr>
          <w:rFonts w:ascii="Arial" w:eastAsiaTheme="majorEastAsia" w:hAnsi="Arial" w:cs="Arial"/>
        </w:rPr>
      </w:pPr>
      <w:r w:rsidRPr="00CA0F0E">
        <w:rPr>
          <w:rFonts w:ascii="Arial" w:eastAsiaTheme="majorEastAsia" w:hAnsi="Arial" w:cs="Arial"/>
        </w:rPr>
        <w:t xml:space="preserve">Η Πύλη θα πρέπει να σχεδιαστεί και να υλοποιηθεί έτσι ώστε να εξασφαλίζει «καθολική πρόσβαση» (αγγλ. </w:t>
      </w:r>
      <w:r w:rsidRPr="00CA0F0E">
        <w:rPr>
          <w:rFonts w:ascii="Arial" w:eastAsiaTheme="majorEastAsia" w:hAnsi="Arial" w:cs="Arial"/>
          <w:i/>
        </w:rPr>
        <w:t>Universal Access</w:t>
      </w:r>
      <w:r w:rsidRPr="00CA0F0E">
        <w:rPr>
          <w:rFonts w:ascii="Arial" w:eastAsiaTheme="majorEastAsia" w:hAnsi="Arial" w:cs="Arial"/>
        </w:rPr>
        <w:t xml:space="preserve">),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της Πύλης θα πρέπει να βασισθεί στις αρχές του «Σχεδιασμού για Όλους» (αγγλ. </w:t>
      </w:r>
      <w:r w:rsidRPr="00CA0F0E">
        <w:rPr>
          <w:rFonts w:ascii="Arial" w:eastAsiaTheme="majorEastAsia" w:hAnsi="Arial" w:cs="Arial"/>
          <w:i/>
        </w:rPr>
        <w:t>Design for All</w:t>
      </w:r>
      <w:r w:rsidRPr="00CA0F0E">
        <w:rPr>
          <w:rFonts w:ascii="Arial" w:eastAsiaTheme="majorEastAsia" w:hAnsi="Arial" w:cs="Arial"/>
        </w:rPr>
        <w:t xml:space="preserve">),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(W3C) για την Προσβασιμότητα Περιεχομένου του Ιστού (αγγλ. </w:t>
      </w:r>
      <w:r w:rsidRPr="00CA0F0E">
        <w:rPr>
          <w:rFonts w:ascii="Arial" w:eastAsiaTheme="majorEastAsia" w:hAnsi="Arial" w:cs="Arial"/>
          <w:i/>
        </w:rPr>
        <w:t>Web Content Accessibility Guidelines, version</w:t>
      </w:r>
      <w:r w:rsidRPr="00CA0F0E">
        <w:rPr>
          <w:rFonts w:ascii="Arial" w:eastAsiaTheme="majorEastAsia" w:hAnsi="Arial" w:cs="Arial"/>
        </w:rPr>
        <w:t xml:space="preserve"> </w:t>
      </w:r>
      <w:r w:rsidRPr="00CA0F0E">
        <w:rPr>
          <w:rFonts w:ascii="Arial" w:eastAsiaTheme="majorEastAsia" w:hAnsi="Arial" w:cs="Arial"/>
          <w:i/>
        </w:rPr>
        <w:t>2.0</w:t>
      </w:r>
      <w:r w:rsidRPr="00CA0F0E">
        <w:rPr>
          <w:rFonts w:ascii="Arial" w:eastAsiaTheme="majorEastAsia" w:hAnsi="Arial" w:cs="Arial"/>
        </w:rPr>
        <w:t xml:space="preserve"> ή αλλιώς </w:t>
      </w:r>
      <w:r w:rsidRPr="00CA0F0E">
        <w:rPr>
          <w:rFonts w:ascii="Arial" w:eastAsiaTheme="majorEastAsia" w:hAnsi="Arial" w:cs="Arial"/>
          <w:i/>
        </w:rPr>
        <w:t>WCAG 2.0</w:t>
      </w:r>
      <w:r w:rsidRPr="00CA0F0E">
        <w:rPr>
          <w:rFonts w:ascii="Arial" w:eastAsiaTheme="majorEastAsia" w:hAnsi="Arial" w:cs="Arial"/>
        </w:rPr>
        <w:t>).</w:t>
      </w:r>
    </w:p>
    <w:p w:rsidR="00CA0F0E" w:rsidRPr="00CA0F0E" w:rsidRDefault="00CA0F0E" w:rsidP="00CA0F0E">
      <w:pPr>
        <w:spacing w:after="120" w:line="360" w:lineRule="auto"/>
        <w:rPr>
          <w:rFonts w:ascii="Arial" w:hAnsi="Arial" w:cs="Arial"/>
        </w:rPr>
      </w:pPr>
      <w:r w:rsidRPr="00CA0F0E">
        <w:rPr>
          <w:rFonts w:ascii="Arial" w:hAnsi="Arial" w:cs="Arial"/>
        </w:rPr>
        <w:t xml:space="preserve">Στις επόμενες παραγράφους προσδιορίζονται τα ποιοτικά χαρακτηριστικά και οι απαιτούμενες τεχνικές προδιαγραφές της ζητούμενης πλατφόρμας Διαδικτυακής Πύλης, του σχετικού συστήματος Διαχείρισης Περιεχομένου, καθώς και της </w:t>
      </w:r>
      <w:r w:rsidRPr="00CA0F0E">
        <w:rPr>
          <w:rFonts w:ascii="Arial" w:hAnsi="Arial" w:cs="Arial"/>
        </w:rPr>
        <w:lastRenderedPageBreak/>
        <w:t>ηλεκτρονικής έκδοσης του Οδηγού η οποία αποτελεί μέρος του παρόντος παραδοτέου και θα πρέπει να έχει ενσωματωθεί πλήρως στην τελική έκδοση της Πύλης.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highlight w:val="green"/>
        </w:rPr>
      </w:pPr>
      <w:r w:rsidRPr="00CA0F0E">
        <w:rPr>
          <w:rFonts w:ascii="Arial" w:hAnsi="Arial" w:cs="Arial"/>
        </w:rPr>
        <w:t>ΓΕΝΙΚΕΣ ΠΡΟΔΙΑΓΡΑΦΕΣ</w:t>
      </w:r>
    </w:p>
    <w:p w:rsidR="00CA0F0E" w:rsidRPr="00CA0F0E" w:rsidRDefault="00CA0F0E" w:rsidP="00CA0F0E">
      <w:pPr>
        <w:spacing w:after="120" w:line="360" w:lineRule="auto"/>
        <w:rPr>
          <w:rFonts w:ascii="Arial" w:hAnsi="Arial" w:cs="Arial"/>
        </w:rPr>
      </w:pPr>
      <w:r w:rsidRPr="00CA0F0E">
        <w:rPr>
          <w:rFonts w:ascii="Arial" w:hAnsi="Arial" w:cs="Arial"/>
        </w:rPr>
        <w:t xml:space="preserve">Γενικά, η Πύλη θα πρέπει να λειτουργεί ανεξάρτητα. Ωστόσο, θα πρέπει να υποστηρίζεται και η μετάβαση σε αυτήν και από τις ιστοσελίδες των εταίρων </w:t>
      </w:r>
      <w:r w:rsidR="00710112">
        <w:rPr>
          <w:rFonts w:ascii="Arial" w:hAnsi="Arial" w:cs="Arial"/>
        </w:rPr>
        <w:t>της Πράξης</w:t>
      </w:r>
      <w:r w:rsidRPr="00CA0F0E">
        <w:rPr>
          <w:rFonts w:ascii="Arial" w:hAnsi="Arial" w:cs="Arial"/>
        </w:rPr>
        <w:t xml:space="preserve"> (π.χ., με την παροχή σχετικού συνδέσμου που θα ενσωματωθεί στις ιστοσελίδες των τριών εταίρων).</w:t>
      </w:r>
    </w:p>
    <w:p w:rsidR="00CA0F0E" w:rsidRPr="00CA0F0E" w:rsidRDefault="00CA0F0E" w:rsidP="00CA0F0E">
      <w:pPr>
        <w:spacing w:after="120" w:line="360" w:lineRule="auto"/>
        <w:rPr>
          <w:rFonts w:ascii="Arial" w:hAnsi="Arial" w:cs="Arial"/>
          <w:highlight w:val="green"/>
        </w:rPr>
      </w:pPr>
      <w:r w:rsidRPr="00CA0F0E">
        <w:rPr>
          <w:rFonts w:ascii="Arial" w:hAnsi="Arial" w:cs="Arial"/>
        </w:rPr>
        <w:t xml:space="preserve">Οι ιστοσελίδες της Πύλης θα πρέπει να καλύπτουν πλήρως και βέλτιστα τις ανάγκες πρόσβασης των ομάδων στόχου </w:t>
      </w:r>
      <w:r w:rsidR="00710112">
        <w:rPr>
          <w:rFonts w:ascii="Arial" w:hAnsi="Arial" w:cs="Arial"/>
        </w:rPr>
        <w:t>της Πράξης</w:t>
      </w:r>
      <w:r w:rsidRPr="00CA0F0E">
        <w:rPr>
          <w:rFonts w:ascii="Arial" w:hAnsi="Arial" w:cs="Arial"/>
        </w:rPr>
        <w:t>.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ΠΛΑΤΦΟΡΜΑ ΚΑΙ ΠΕΡΙΒΑΛΛΟΝ ΑΝΑΠΤΥΞΗΣ</w:t>
      </w:r>
    </w:p>
    <w:p w:rsidR="00CA0F0E" w:rsidRPr="00CA0F0E" w:rsidRDefault="00CA0F0E" w:rsidP="00CA0F0E">
      <w:pPr>
        <w:spacing w:after="120" w:line="360" w:lineRule="auto"/>
        <w:rPr>
          <w:rFonts w:ascii="Arial" w:hAnsi="Arial" w:cs="Arial"/>
        </w:rPr>
      </w:pPr>
      <w:r w:rsidRPr="00CA0F0E">
        <w:rPr>
          <w:rFonts w:ascii="Arial" w:hAnsi="Arial" w:cs="Arial"/>
        </w:rPr>
        <w:t>Η επιλογή της πλατφόρμας και του περιβάλλοντος ανάπτυξης της πύλης θα πρέπει να εξασφαλίζει:</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υψηλή της απόδοση</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αξιοποίηση και συνεργασία με βάσεις δεδομένων</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διαθεσιμότητα αυτής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 xml:space="preserve">Τη μεταφερσιμότητά της (αγγλ. </w:t>
      </w:r>
      <w:r w:rsidRPr="00CA0F0E">
        <w:rPr>
          <w:rFonts w:ascii="Arial" w:hAnsi="Arial" w:cs="Arial"/>
          <w:i/>
        </w:rPr>
        <w:t>portability</w:t>
      </w:r>
      <w:r w:rsidRPr="00CA0F0E">
        <w:rPr>
          <w:rFonts w:ascii="Arial" w:hAnsi="Arial" w:cs="Arial"/>
        </w:rPr>
        <w:t>)</w:t>
      </w:r>
    </w:p>
    <w:p w:rsidR="00CA0F0E" w:rsidRPr="00CA0F0E" w:rsidRDefault="00CA0F0E" w:rsidP="00CA0F0E">
      <w:pPr>
        <w:spacing w:after="120" w:line="360" w:lineRule="auto"/>
        <w:rPr>
          <w:rFonts w:ascii="Arial" w:hAnsi="Arial" w:cs="Arial"/>
          <w:highlight w:val="green"/>
        </w:rPr>
      </w:pPr>
      <w:r w:rsidRPr="00CA0F0E">
        <w:rPr>
          <w:rFonts w:ascii="Arial" w:hAnsi="Arial" w:cs="Arial"/>
        </w:rPr>
        <w:t>Η πλατφόρμα της Πύλης θα πρέπει να υποστηρίζει δυνατότητα διαχείρισης περιεχομένου (CMS) που θα επιτρέπει τη δημιουργία και διαχείριση του ηλεκτρονικού περιεχομένου με εύκολο και φιλικό τρόπο. Η παροχή προσβάσιμου συστήματος διαχείρισης περιεχομένου και χρηστών της Πύλης, σύμφωνα με τα πρότυπα που παρουσιάζονται παρακάτω στην ενότητα «Πρότυπα», θα συνεκτιμηθεί.</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ΑΡΧΙΤΕΚΤΟΝΙΚΗ</w:t>
      </w:r>
    </w:p>
    <w:p w:rsidR="00CA0F0E" w:rsidRPr="00CA0F0E" w:rsidRDefault="00CA0F0E" w:rsidP="00CA0F0E">
      <w:pPr>
        <w:spacing w:after="120" w:line="360" w:lineRule="auto"/>
        <w:rPr>
          <w:rFonts w:ascii="Arial" w:hAnsi="Arial" w:cs="Arial"/>
        </w:rPr>
      </w:pPr>
      <w:r w:rsidRPr="00CA0F0E">
        <w:rPr>
          <w:rFonts w:ascii="Arial" w:hAnsi="Arial" w:cs="Arial"/>
        </w:rPr>
        <w:t>Η αρχιτεκτονική που θα προταθεί για την Πύλη θα πρέπει να προσφέρει:</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lastRenderedPageBreak/>
        <w:t xml:space="preserve">υψηλή διαθεσιμότητα και αξιοπιστία </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ανεξαρτησία από λειτουργικά συστήματα</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ασφάλεια</w:t>
      </w:r>
    </w:p>
    <w:p w:rsidR="00CA0F0E" w:rsidRPr="00CA0F0E" w:rsidRDefault="00CA0F0E" w:rsidP="00CA0F0E">
      <w:pPr>
        <w:spacing w:after="120" w:line="360" w:lineRule="auto"/>
        <w:rPr>
          <w:rFonts w:ascii="Arial" w:hAnsi="Arial" w:cs="Arial"/>
          <w:highlight w:val="green"/>
        </w:rPr>
      </w:pPr>
      <w:r w:rsidRPr="00CA0F0E">
        <w:rPr>
          <w:rFonts w:ascii="Arial" w:hAnsi="Arial" w:cs="Arial"/>
        </w:rPr>
        <w:t>Η ομάδα υλοποίησης θα πρέπει να παραδώσει σχέδιο της προτεινόμενης αρχιτεκτονικής και των διαδικασιών για τη διασφάλιση των παραπάνω.</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ΔΙΑΛΕΙΤΟΥΡΓΙΚΟΤΗΤΑ</w:t>
      </w:r>
    </w:p>
    <w:p w:rsidR="00CA0F0E" w:rsidRPr="00CA0F0E" w:rsidRDefault="00CA0F0E" w:rsidP="00CA0F0E">
      <w:pPr>
        <w:spacing w:after="120" w:line="360" w:lineRule="auto"/>
        <w:rPr>
          <w:rFonts w:ascii="Arial" w:hAnsi="Arial" w:cs="Arial"/>
          <w:highlight w:val="green"/>
        </w:rPr>
      </w:pPr>
      <w:r w:rsidRPr="00CA0F0E">
        <w:rPr>
          <w:rFonts w:ascii="Arial" w:hAnsi="Arial" w:cs="Arial"/>
        </w:rPr>
        <w:t>Ιδιαίτερη σημασία θα πρέπει να δοθεί στην επίτευξη των κατάλληλων επιπέδων διαλειτουργικότητας για την διακίνηση και επαναχρησιμοποίηση της πληροφορίας που θα αποθηκεύει και επεξεργάζεται το σύστημα και οι επιμέρους ηλεκτρονικές υπηρεσίες, από άλλα συστήματα, καθώς και στον τρόπο διασύνδεσης του κόμβου παροχής των ηλεκτρονικών υπηρεσιών με άλλους σχετικούς κόμβους, π.χ., της δημόσιας διοίκησης.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ΠΟΛΥΚΑΝΑΛΙΚΗ ΠΡΟΣΕΓΓΙΣΗ</w:t>
      </w:r>
    </w:p>
    <w:p w:rsidR="00CA0F0E" w:rsidRPr="00CA0F0E" w:rsidRDefault="00CA0F0E" w:rsidP="00CA0F0E">
      <w:pPr>
        <w:spacing w:after="120" w:line="360" w:lineRule="auto"/>
        <w:rPr>
          <w:rFonts w:ascii="Arial" w:hAnsi="Arial" w:cs="Arial"/>
        </w:rPr>
      </w:pPr>
      <w:r w:rsidRPr="00CA0F0E">
        <w:rPr>
          <w:rFonts w:ascii="Arial" w:hAnsi="Arial" w:cs="Arial"/>
        </w:rPr>
        <w:t>Η βασική πρόσβαση στο περιεχόμενο και στις ηλεκτρονικές υπηρεσίες του συστήματος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στον υπολογιστή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των λειτουργιών του συστήματος και της διεπαφής του χρήστη.</w:t>
      </w:r>
    </w:p>
    <w:p w:rsidR="00CA0F0E" w:rsidRPr="00CA0F0E" w:rsidRDefault="00CA0F0E" w:rsidP="00CA0F0E">
      <w:pPr>
        <w:spacing w:after="120" w:line="360" w:lineRule="auto"/>
        <w:rPr>
          <w:rFonts w:ascii="Arial" w:hAnsi="Arial" w:cs="Arial"/>
          <w:highlight w:val="green"/>
        </w:rPr>
      </w:pPr>
      <w:r w:rsidRPr="00CA0F0E">
        <w:rPr>
          <w:rFonts w:ascii="Arial" w:hAnsi="Arial" w:cs="Arial"/>
        </w:rPr>
        <w:t>Επίσης, ειδικές ηλεκτρονικές υπηρεσίες (π.χ., ειδοποιήσεις ή υπενθυμίσεις) είναι επιθυμητό να μπορούν να παρέχονται και μέσω εναλλακτικών καναλιών επικοινωνίας, για την άμεση ενημέρωση των ενδιαφερόμενων, π.χ. μέσω e-mail ή/και SMS σε κινητά τηλέφωνα, και να μπορούν να παράγονται αυτόματα από το ίδιο το σύστημα.</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ΠΡΟΤΥΠΑ</w:t>
      </w:r>
    </w:p>
    <w:p w:rsidR="00CA0F0E" w:rsidRPr="00CA0F0E" w:rsidRDefault="00CA0F0E" w:rsidP="00CA0F0E">
      <w:pPr>
        <w:spacing w:after="120" w:line="360" w:lineRule="auto"/>
        <w:rPr>
          <w:rFonts w:ascii="Arial" w:hAnsi="Arial" w:cs="Arial"/>
        </w:rPr>
      </w:pPr>
      <w:r w:rsidRPr="00CA0F0E">
        <w:rPr>
          <w:rFonts w:ascii="Arial" w:hAnsi="Arial" w:cs="Arial"/>
        </w:rPr>
        <w:t xml:space="preserve">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w:t>
      </w:r>
      <w:r w:rsidRPr="00CA0F0E">
        <w:rPr>
          <w:rFonts w:ascii="Arial" w:hAnsi="Arial" w:cs="Arial"/>
        </w:rPr>
        <w:lastRenderedPageBreak/>
        <w:t>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rsidR="00CA0F0E" w:rsidRPr="00CA0F0E" w:rsidRDefault="00CA0F0E" w:rsidP="00CA0F0E">
      <w:pPr>
        <w:spacing w:after="120" w:line="360" w:lineRule="auto"/>
        <w:rPr>
          <w:rFonts w:ascii="Arial" w:hAnsi="Arial" w:cs="Arial"/>
        </w:rPr>
      </w:pPr>
      <w:r w:rsidRPr="00CA0F0E">
        <w:rPr>
          <w:rFonts w:ascii="Arial" w:hAnsi="Arial" w:cs="Arial"/>
        </w:rPr>
        <w:t>Επιπλέον, η διαδικτυακή πύλη θα πρέπει να σχεδιαστεί βάσει διεθνών προτύπων και κανόνων για την ανάπτυξη διαδικτυακών εφαρμογών.</w:t>
      </w:r>
    </w:p>
    <w:p w:rsidR="00CA0F0E" w:rsidRPr="00CA0F0E" w:rsidRDefault="00CA0F0E" w:rsidP="00CA0F0E">
      <w:pPr>
        <w:spacing w:after="120" w:line="360" w:lineRule="auto"/>
        <w:rPr>
          <w:rFonts w:ascii="Arial" w:hAnsi="Arial" w:cs="Arial"/>
        </w:rPr>
      </w:pPr>
      <w:r w:rsidRPr="00CA0F0E">
        <w:rPr>
          <w:rFonts w:ascii="Arial" w:hAnsi="Arial" w:cs="Arial"/>
        </w:rPr>
        <w:t>Κατ’ ελάχιστο, θα πρέπει να ληφθούν υπόψη τα πρότυπα και οι διεθνείς προδιαγραφές της Κοινοπραξίας του Παγκόσμιου Ιστού (World Wide Web Consortium - W3C) για χρήση έγκυρου κώδικα XHTML, HTML, και CSS.</w:t>
      </w:r>
    </w:p>
    <w:p w:rsidR="00CA0F0E" w:rsidRPr="00CA0F0E" w:rsidRDefault="00CA0F0E" w:rsidP="00CA0F0E">
      <w:pPr>
        <w:spacing w:after="120" w:line="360" w:lineRule="auto"/>
        <w:rPr>
          <w:rFonts w:ascii="Arial" w:hAnsi="Arial" w:cs="Arial"/>
        </w:rPr>
      </w:pPr>
      <w:r w:rsidRPr="00CA0F0E">
        <w:rPr>
          <w:rFonts w:ascii="Arial" w:hAnsi="Arial" w:cs="Arial"/>
        </w:rPr>
        <w:t>Προκειμένου να διασφαλίζεται η πρόσβαση των ατόμων με αναπηρία στο σύνολο των ηλεκτρονικών υπηρεσιών και το ηλεκτρονικό περιεχόμενο της διαδικτυακής Πύλης,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Ιστού W3C (διαθέσιμες και με τη μορφή προτύπου ISO/IEC 40500:2012), τουλάχιστον στο μεσαίο επίπεδο «ΑA» (WCAG 2.0, level AA).</w:t>
      </w:r>
    </w:p>
    <w:p w:rsidR="00CA0F0E" w:rsidRPr="00CA0F0E" w:rsidRDefault="00CA0F0E" w:rsidP="00CA0F0E">
      <w:pPr>
        <w:spacing w:after="120" w:line="360" w:lineRule="auto"/>
        <w:rPr>
          <w:rFonts w:ascii="Arial" w:hAnsi="Arial" w:cs="Arial"/>
        </w:rPr>
      </w:pPr>
      <w:r w:rsidRPr="00CA0F0E">
        <w:rPr>
          <w:rFonts w:ascii="Arial" w:hAnsi="Arial" w:cs="Arial"/>
        </w:rPr>
        <w:t>Η Πύλη θα πρέπει να υποστηρίζει και πρόσβαση μέσω φορητών συσκευών τηλεφώνου και tablets (iPhone, iPad, Android, Blackberry) σύμφωνα με κατάλληλες πρακτικές.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ΕΠΙΣΚΕΨΙΜΟΤΗΤΑ - ΕΥΡΕΣΙΜΟΤΗΤΑ</w:t>
      </w:r>
    </w:p>
    <w:p w:rsidR="00CA0F0E" w:rsidRPr="00CA0F0E" w:rsidRDefault="00CA0F0E" w:rsidP="00CA0F0E">
      <w:pPr>
        <w:spacing w:after="120" w:line="360" w:lineRule="auto"/>
        <w:rPr>
          <w:rFonts w:ascii="Arial" w:hAnsi="Arial" w:cs="Arial"/>
        </w:rPr>
      </w:pPr>
      <w:r w:rsidRPr="00CA0F0E">
        <w:rPr>
          <w:rFonts w:ascii="Arial" w:hAnsi="Arial" w:cs="Arial"/>
        </w:rPr>
        <w:t xml:space="preserve">Θα πρέπει να δοθεί προσοχή στην προώθηση της πύλης και τη βελτιστοποίηση για τις Μηχανές Αναζήτησης (αγγλ. </w:t>
      </w:r>
      <w:r w:rsidRPr="00CA0F0E">
        <w:rPr>
          <w:rFonts w:ascii="Arial" w:hAnsi="Arial" w:cs="Arial"/>
          <w:i/>
        </w:rPr>
        <w:t>Search Engine Optimisation</w:t>
      </w:r>
      <w:r w:rsidRPr="00CA0F0E">
        <w:rPr>
          <w:rFonts w:ascii="Arial" w:hAnsi="Arial" w:cs="Arial"/>
        </w:rPr>
        <w:t xml:space="preserve"> ή αλλιώς </w:t>
      </w:r>
      <w:r w:rsidRPr="00CA0F0E">
        <w:rPr>
          <w:rFonts w:ascii="Arial" w:hAnsi="Arial" w:cs="Arial"/>
          <w:i/>
          <w:lang w:val="en-US"/>
        </w:rPr>
        <w:t>SEO</w:t>
      </w:r>
      <w:r w:rsidRPr="00CA0F0E">
        <w:rPr>
          <w:rFonts w:ascii="Arial" w:hAnsi="Arial" w:cs="Arial"/>
        </w:rPr>
        <w:t>), διότι για την αληθινή επιτυχία μιας ιστοσελίδας, προϋπόθεση είναι:</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αποκτήσει η ιστοσελίδα πολλούς επισκέπτες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έχει τους σωστούς επισκέπτες, δηλαδή άτομα στα οποία πραγματικά στοχεύει</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έλκει ένα ικανοποιητικό ποσοστό επισκεπτών, το οποίο να αφιερώνει τον απαιτούμενο χρόνο στην ιστοσελίδα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rsidR="00CA0F0E" w:rsidRPr="00CA0F0E" w:rsidRDefault="00CA0F0E" w:rsidP="00CA0F0E">
      <w:pPr>
        <w:spacing w:after="120" w:line="360" w:lineRule="auto"/>
        <w:rPr>
          <w:rFonts w:ascii="Arial" w:hAnsi="Arial" w:cs="Arial"/>
          <w:highlight w:val="green"/>
        </w:rPr>
      </w:pPr>
      <w:r w:rsidRPr="00CA0F0E">
        <w:rPr>
          <w:rFonts w:ascii="Arial" w:hAnsi="Arial" w:cs="Arial"/>
          <w:lang w:val="en-US"/>
        </w:rPr>
        <w:t>O</w:t>
      </w:r>
      <w:r w:rsidRPr="00CA0F0E">
        <w:rPr>
          <w:rFonts w:ascii="Arial" w:hAnsi="Arial" w:cs="Arial"/>
        </w:rPr>
        <w:t xml:space="preserve"> Ανάδοχος θα πρέπει να καταρτίσει Πλάνο Ενεργειών για την βελτιστοποίηση της επισκεψιμότητας του συστήματος.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lastRenderedPageBreak/>
        <w:t>ΕΥΧΡΗΣΤΙΑ</w:t>
      </w:r>
    </w:p>
    <w:p w:rsidR="00CA0F0E" w:rsidRPr="00CA0F0E" w:rsidRDefault="00CA0F0E" w:rsidP="00CA0F0E">
      <w:pPr>
        <w:spacing w:after="120" w:line="360" w:lineRule="auto"/>
        <w:rPr>
          <w:rFonts w:ascii="Arial" w:hAnsi="Arial" w:cs="Arial"/>
        </w:rPr>
      </w:pPr>
      <w:r w:rsidRPr="00CA0F0E">
        <w:rPr>
          <w:rFonts w:ascii="Arial" w:hAnsi="Arial" w:cs="Arial"/>
        </w:rPr>
        <w:t xml:space="preserve">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w:t>
      </w:r>
      <w:r w:rsidR="00710112">
        <w:rPr>
          <w:rFonts w:ascii="Arial" w:hAnsi="Arial" w:cs="Arial"/>
        </w:rPr>
        <w:t>Έ</w:t>
      </w:r>
      <w:r w:rsidRPr="00CA0F0E">
        <w:rPr>
          <w:rFonts w:ascii="Arial" w:hAnsi="Arial" w:cs="Arial"/>
        </w:rPr>
        <w:t>ργο.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ΠΡΟΣΒΑΣΙΜΟΤΗΤΑ ΤΗΣ ΔΙΕΠΑΦΗΣ ΤΟΥ ΧΡΗΣΤΗ</w:t>
      </w:r>
    </w:p>
    <w:p w:rsidR="00CA0F0E" w:rsidRPr="00CA0F0E" w:rsidRDefault="00CA0F0E" w:rsidP="00CA0F0E">
      <w:pPr>
        <w:spacing w:after="120" w:line="360" w:lineRule="auto"/>
        <w:rPr>
          <w:rFonts w:ascii="Arial" w:hAnsi="Arial" w:cs="Arial"/>
        </w:rPr>
      </w:pPr>
      <w:r w:rsidRPr="00CA0F0E">
        <w:rPr>
          <w:rFonts w:ascii="Arial" w:hAnsi="Arial" w:cs="Arial"/>
        </w:rPr>
        <w:t>Οι χρήστες – επισκέπτες της Πύλης μπορεί να είναι, μεταξύ άλλων, άτομα που για διάφορους λόγους έχουν δυσκολία ή αδυνατούν πλήρως, προσωρινά ή μόνιμα:</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δουν, να ακούσουν, να μιλήσουν ή να κινηθούν, και κατ’ επέκταση, να επεξεργαστούν κάποιες πληροφορίες τόσο εύκολα, όσο ο μέσος χρήστης,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διαβάσουν ή να καταλάβουν ένα κείμενο ή</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να χειριστούν το πληκτρολόγιο ή το ποντίκι.</w:t>
      </w:r>
    </w:p>
    <w:p w:rsidR="00CA0F0E" w:rsidRPr="00CA0F0E" w:rsidRDefault="00CA0F0E" w:rsidP="00CA0F0E">
      <w:pPr>
        <w:spacing w:after="120" w:line="360" w:lineRule="auto"/>
        <w:rPr>
          <w:rFonts w:ascii="Arial" w:hAnsi="Arial" w:cs="Arial"/>
        </w:rPr>
      </w:pPr>
      <w:r w:rsidRPr="00CA0F0E">
        <w:rPr>
          <w:rFonts w:ascii="Arial" w:hAnsi="Arial" w:cs="Arial"/>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rsidR="00CA0F0E" w:rsidRPr="00CA0F0E" w:rsidRDefault="00CA0F0E" w:rsidP="00CA0F0E">
      <w:pPr>
        <w:spacing w:after="120" w:line="360" w:lineRule="auto"/>
        <w:rPr>
          <w:rFonts w:ascii="Arial" w:hAnsi="Arial" w:cs="Arial"/>
        </w:rPr>
      </w:pPr>
      <w:r w:rsidRPr="00CA0F0E">
        <w:rPr>
          <w:rFonts w:ascii="Arial" w:hAnsi="Arial" w:cs="Arial"/>
        </w:rPr>
        <w:t>Επιπλέον, η προσβασιμότητα μιας ιστοσελίδας είναι σημαντική, γιατί αυτόματα μπορεί το περιεχόμενό της να γίνει διαθέσιμο σ’ ένα ευρύτερο κοινό όπως για παράδειγμα:</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άτομα που διαθέτουν αργή σύνδεση δικτύου ή οθόνη (π.χ., του H/Y) η οποία είναι σχετικά μικρή,</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άτομα που χρησιμοποιούν «εναλλακτικά» λειτουργικά συστήματα ή παλιές εκδόσεις φυλλομετρητών Παγκόσμιου Ιστού, κλπ.</w:t>
      </w:r>
    </w:p>
    <w:p w:rsidR="00CA0F0E" w:rsidRPr="00CA0F0E" w:rsidRDefault="00CA0F0E" w:rsidP="00CA0F0E">
      <w:pPr>
        <w:spacing w:after="120" w:line="360" w:lineRule="auto"/>
        <w:rPr>
          <w:rFonts w:ascii="Arial" w:hAnsi="Arial" w:cs="Arial"/>
        </w:rPr>
      </w:pPr>
      <w:r w:rsidRPr="00CA0F0E">
        <w:rPr>
          <w:rFonts w:ascii="Arial" w:hAnsi="Arial" w:cs="Arial"/>
        </w:rPr>
        <w:lastRenderedPageBreak/>
        <w:t>Συνεπώς, η διαδικτυακή πύλη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τον πλοηγό και την έκδοση του πλοηγού που έχει επιλέξει ο χρήστης για την πρόσβασή του στο Διαδίκτυο (Internet Explorer, Firefox, Opera, Google Chrome, κλπ.)</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αναπηρία ή πρόβλημα του χρήστη, όπως μειωμένη όραση, αχρωματοψία, ή άλλα προβλήματα όρασης, κλπ.</w:t>
      </w:r>
    </w:p>
    <w:p w:rsidR="00CA0F0E" w:rsidRPr="00CA0F0E" w:rsidRDefault="00CA0F0E" w:rsidP="00CA0F0E">
      <w:pPr>
        <w:spacing w:after="120" w:line="360" w:lineRule="auto"/>
        <w:rPr>
          <w:rFonts w:ascii="Arial" w:hAnsi="Arial" w:cs="Arial"/>
        </w:rPr>
      </w:pPr>
      <w:r w:rsidRPr="00CA0F0E">
        <w:rPr>
          <w:rFonts w:ascii="Arial" w:hAnsi="Arial" w:cs="Arial"/>
        </w:rPr>
        <w:t>Όπως προαναφέρθηκε στα ανοικτά πρότυπα, το σύνολο των παρεχόμενων υπηρεσιών της Πύλης θα πρέπει να αναπτυχθεί έτσι ώστε να είναι πλήρως προσβάσιμο από αυτά. Πιο συγκεκριμένα θα πρέπει να υιοθετηθούν οι οδηγίες του W3C/WAI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rsidR="00CA0F0E" w:rsidRPr="00CA0F0E" w:rsidRDefault="00CA0F0E" w:rsidP="00CA0F0E">
      <w:pPr>
        <w:spacing w:after="120" w:line="360" w:lineRule="auto"/>
        <w:rPr>
          <w:rFonts w:ascii="Arial" w:hAnsi="Arial" w:cs="Arial"/>
        </w:rPr>
      </w:pPr>
      <w:r w:rsidRPr="00CA0F0E">
        <w:rPr>
          <w:rFonts w:ascii="Arial" w:hAnsi="Arial" w:cs="Arial"/>
        </w:rPr>
        <w:t>Θα συνεκτιμηθεί η ενσωμάτωση προηγμένων λειτουργιών στην Πύλη,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rsidR="00CA0F0E" w:rsidRPr="00CA0F0E" w:rsidRDefault="00CA0F0E" w:rsidP="00CA0F0E">
      <w:pPr>
        <w:spacing w:after="120" w:line="360" w:lineRule="auto"/>
        <w:rPr>
          <w:rFonts w:ascii="Arial" w:hAnsi="Arial" w:cs="Arial"/>
          <w:highlight w:val="green"/>
        </w:rPr>
      </w:pPr>
      <w:r w:rsidRPr="00CA0F0E">
        <w:rPr>
          <w:rFonts w:ascii="Arial" w:hAnsi="Arial" w:cs="Arial"/>
        </w:rPr>
        <w:t>Τέλος, σημειώνεται ότι για τη διεπαφή του χρήστη, στο σύνολο των παρεχόμενων ηλεκτρονικών υπηρεσιών, θα πρέπει να υποστηρίζεται πολυγλωσσία με στόχο την δυνατότητα πρόσβασης από κοινότητες αλλοδαπών. Ειδικότερα, πέραν της Ελληνικής γλώσσας, οι ηλεκτρονικές υπηρεσίες θα πρέπει να παρέχονται και στην Αγγλική γλώσσα.</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ΠΡΟΣΒΑΣΙΜΟΤΗΤΑ ΨΗΦΙΑΚΩΝ ΠΕΡΙΕΧΟΜΕΝΩΝ ΚΑΙ ΑΡΧΕΙΩΝ</w:t>
      </w:r>
    </w:p>
    <w:p w:rsidR="00CA0F0E" w:rsidRPr="00CA0F0E" w:rsidRDefault="00CA0F0E" w:rsidP="00CA0F0E">
      <w:pPr>
        <w:spacing w:after="120" w:line="360" w:lineRule="auto"/>
        <w:rPr>
          <w:rFonts w:ascii="Arial" w:hAnsi="Arial" w:cs="Arial"/>
        </w:rPr>
      </w:pPr>
      <w:r w:rsidRPr="00CA0F0E">
        <w:rPr>
          <w:rFonts w:ascii="Arial" w:hAnsi="Arial" w:cs="Arial"/>
        </w:rPr>
        <w:t xml:space="preserve">Ο Ανάδοχος θα πρέπει να εξασφαλίσει την προσβασιμότητα του ψηφιακού περιεχομένου της Πύλης σύμφωνα με τις ανάγκες και τις ιδιαιτερότητες της ομάδας στόχου στην οποία απευθύνεται </w:t>
      </w:r>
      <w:r w:rsidR="00710112">
        <w:rPr>
          <w:rFonts w:ascii="Arial" w:hAnsi="Arial" w:cs="Arial"/>
        </w:rPr>
        <w:t>η Πράξη</w:t>
      </w:r>
      <w:r w:rsidRPr="00CA0F0E">
        <w:rPr>
          <w:rFonts w:ascii="Arial" w:hAnsi="Arial" w:cs="Arial"/>
        </w:rPr>
        <w:t xml:space="preserve">, συμπεριλαμβανομένου μέσω της παροχής εναλλακτικών προσβάσιμων μορφών όπου είναι απαραίτητο. Ο Υποψήφιος θα </w:t>
      </w:r>
      <w:r w:rsidRPr="00CA0F0E">
        <w:rPr>
          <w:rFonts w:ascii="Arial" w:hAnsi="Arial" w:cs="Arial"/>
        </w:rPr>
        <w:lastRenderedPageBreak/>
        <w:t>πρέπει να προσδιορίσει τη διαδικασία και τα εργαλεία που θα χρησιμοποιηθούν για τη μετατροπή και ανάρτηση των περιεχομένου στην Πύλη.</w:t>
      </w:r>
    </w:p>
    <w:p w:rsid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ΑΙΣΘΗΤΙΚΗ ΚΑΙ ΕΛΚΥΣΤΙΚΟΤΗΤΑ</w:t>
      </w:r>
    </w:p>
    <w:p w:rsidR="00CA0F0E" w:rsidRPr="00CA0F0E" w:rsidRDefault="00CA0F0E" w:rsidP="00CA0F0E">
      <w:pPr>
        <w:spacing w:after="120" w:line="360" w:lineRule="auto"/>
        <w:rPr>
          <w:rFonts w:ascii="Arial" w:hAnsi="Arial" w:cs="Arial"/>
          <w:highlight w:val="green"/>
        </w:rPr>
      </w:pPr>
      <w:r w:rsidRPr="00CA0F0E">
        <w:rPr>
          <w:rFonts w:ascii="Arial" w:hAnsi="Arial" w:cs="Arial"/>
        </w:rPr>
        <w:t>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πρόθεση των κατασκευαστών, στο βωμό της προσβασιμότητας θυσιάζεται η αισθητική της ιστοσελίδας. Ο Ανάδοχος θα πρέπει να έχει εμπειρία και να είναι σε θέση να συνδυάσει τις παραπάνω αρχές και απαιτήσεις με σχεδίαση υψηλής και σύγχρονης αισθητικής.</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ΑΠΑΙΤΗΣΕΙΣ ΑΣΦΑΛΕΙΑΣ</w:t>
      </w:r>
    </w:p>
    <w:p w:rsidR="00CA0F0E" w:rsidRPr="00CA0F0E" w:rsidRDefault="00CA0F0E" w:rsidP="00CA0F0E">
      <w:pPr>
        <w:spacing w:after="120" w:line="360" w:lineRule="auto"/>
        <w:rPr>
          <w:rFonts w:ascii="Arial" w:hAnsi="Arial" w:cs="Arial"/>
        </w:rPr>
      </w:pPr>
      <w:r w:rsidRPr="00CA0F0E">
        <w:rPr>
          <w:rFonts w:ascii="Arial" w:hAnsi="Arial" w:cs="Arial"/>
        </w:rPr>
        <w:t>Κατά το σχεδιασμό, ο Ανάδοχος θα πρέπει να λάβει ειδική μέριμνα και να δρομολογήσει τις κατάλληλες δράσεις για:</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ασφάλεια των πληροφοριακών συστημάτων, εφαρμογών, μέσων και υποδομών</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προστασία της ακεραιότητας και της παροχής των πληροφοριών</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την προστασία των προς επεξεργασία και αποθηκευμένων προσωπικών δεδομένων</w:t>
      </w:r>
    </w:p>
    <w:p w:rsidR="00CA0F0E" w:rsidRPr="00CA0F0E" w:rsidRDefault="00CA0F0E" w:rsidP="00CA0F0E">
      <w:pPr>
        <w:spacing w:after="120" w:line="360" w:lineRule="auto"/>
        <w:rPr>
          <w:rFonts w:ascii="Arial" w:hAnsi="Arial" w:cs="Arial"/>
        </w:rPr>
      </w:pPr>
      <w:r w:rsidRPr="00CA0F0E">
        <w:rPr>
          <w:rFonts w:ascii="Arial" w:hAnsi="Arial" w:cs="Arial"/>
        </w:rPr>
        <w:t>Θα πρέπει να αναζητηθούν και να εντοπιστούν με μεθοδικό τρόπο τα απαραίτητα τεχνικά μέτρα και οι οργανωτικο-διοικητικές διαδικασίες.</w:t>
      </w:r>
    </w:p>
    <w:p w:rsidR="00CA0F0E" w:rsidRPr="00CA0F0E" w:rsidRDefault="00CA0F0E" w:rsidP="00CA0F0E">
      <w:pPr>
        <w:spacing w:after="120" w:line="360" w:lineRule="auto"/>
        <w:rPr>
          <w:rFonts w:ascii="Arial" w:hAnsi="Arial" w:cs="Arial"/>
        </w:rPr>
      </w:pPr>
      <w:r w:rsidRPr="00CA0F0E">
        <w:rPr>
          <w:rFonts w:ascii="Arial" w:hAnsi="Arial" w:cs="Arial"/>
        </w:rPr>
        <w:t>Για τον σχεδιασμό και την υλοποίηση των τεχνικών μέτρων ασφαλείας του Έργου, η ομάδα υλοποίησης θα πρέπει να λάβει υπόψη της: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το θεσμικό και νομικό πλαίσιο που ισχύει (π.χ. προστασία των προσωπικών δεδομένων)</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τις σύγχρονες τεχνολογικές εξελίξεις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τις βέλτιστες πρακτικές στο χώρο της ασφάλειας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τα επαρκέστερα διατιθέμενα προϊόντα λογισμικού και υλικού</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τυχόν διεθνή de facto ή de jure σχετικά πρότυπα</w:t>
      </w:r>
    </w:p>
    <w:p w:rsidR="00CA0F0E" w:rsidRPr="00CA0F0E" w:rsidRDefault="00CA0F0E" w:rsidP="00CA0F0E">
      <w:pPr>
        <w:spacing w:after="120" w:line="360" w:lineRule="auto"/>
        <w:rPr>
          <w:rFonts w:ascii="Arial" w:hAnsi="Arial" w:cs="Arial"/>
        </w:rPr>
      </w:pPr>
    </w:p>
    <w:p w:rsidR="00CA0F0E" w:rsidRDefault="00CA0F0E">
      <w:pPr>
        <w:spacing w:after="0" w:line="240" w:lineRule="auto"/>
        <w:jc w:val="left"/>
        <w:rPr>
          <w:rFonts w:ascii="Arial" w:hAnsi="Arial" w:cs="Arial"/>
        </w:rPr>
      </w:pPr>
      <w:r>
        <w:rPr>
          <w:rFonts w:ascii="Arial" w:hAnsi="Arial" w:cs="Arial"/>
        </w:rPr>
        <w:br w:type="page"/>
      </w:r>
    </w:p>
    <w:p w:rsidR="00CA0F0E" w:rsidRPr="00CA0F0E" w:rsidRDefault="00CA0F0E" w:rsidP="00CA0F0E">
      <w:pPr>
        <w:spacing w:after="120" w:line="360" w:lineRule="auto"/>
        <w:rPr>
          <w:rFonts w:ascii="Arial" w:hAnsi="Arial" w:cs="Arial"/>
        </w:rPr>
      </w:pPr>
      <w:r w:rsidRPr="00CA0F0E">
        <w:rPr>
          <w:rFonts w:ascii="Arial" w:hAnsi="Arial" w:cs="Arial"/>
        </w:rPr>
        <w:lastRenderedPageBreak/>
        <w:t>ΧΡΟΝΟΔΙΑΓΡΑΜΜΑ ΚΑΙ ΦΑΣΕΙΣ ΥΛΟΠΟΙΗΣΗΣ</w:t>
      </w:r>
    </w:p>
    <w:p w:rsidR="00CA0F0E" w:rsidRPr="00CA0F0E" w:rsidRDefault="00CA0F0E" w:rsidP="00CA0F0E">
      <w:pPr>
        <w:spacing w:after="120" w:line="360" w:lineRule="auto"/>
        <w:rPr>
          <w:rFonts w:ascii="Arial" w:hAnsi="Arial" w:cs="Arial"/>
        </w:rPr>
      </w:pPr>
      <w:r w:rsidRPr="00CA0F0E">
        <w:rPr>
          <w:rFonts w:ascii="Arial" w:hAnsi="Arial" w:cs="Arial"/>
        </w:rPr>
        <w:t>Ο Υποψήφιος οφείλει να περιγράψει αναλυτικά το πλάνο εργασιών που θα ακολουθήσει, βάσει της μεθοδολογίας που θα προτείνει. Τα χρονοδιαγράμματα των προτεινόμενων εδώ επιμέρους φάσεων είναι ενδεικτικά.</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Φάση 1η: Ανάλυση Απαιτήσεων – Σχεδιασμός Εφαρμογής (2 μήνες)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Φάση 2η: Σχεδιασμός και Υλοποίηση Υποσυστημάτων (6 μήνες)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Φάση 3η: Ψηφιοποίηση και ανάρτηση περιεχομένων (1 μήνες)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Φάση 4η: Εκπαίδευση Χρηστών και Διαχειριστών (1 μήνας)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Φάση 5η: Επιχειρησιακή Λειτουργία και Βελτιώσεις (2 μήνες)</w:t>
      </w:r>
    </w:p>
    <w:p w:rsidR="00C23687" w:rsidRDefault="00C23687"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Απαραίτητη για την ολοκλήρωση της Πύλης, θεωρείται η πέμπτη Φάση που αναφέρεται παραπάνω με στόχο την πιλοτική λειτουργία και βελτιώσεις-διορθώσεις της Πύλης, την επίλυση των όποιων προβλημάτων των χρηστών, την αξιολόγηση των προβλημάτων-παρατηρήσεων των χρηστών από εμπειρογνώμονες, και την τεκμηρίωση της ποιότητας των υλοποιημένων ιστοσελίδων και εφαρμογών, συμπεριλαμβανομένου του ψηφιακού περιεχόμενου. Τέλος, με βάση τα παραπάνω, θα πρέπει να παραχθεί κατάλληλη τεκμηρίωση του πηγαίου κώδικα και υποστηρικτικό υλικό για όλες τις κατηγορίες χρηστών.</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ΟΡΟΣΗΜΑ</w:t>
      </w:r>
    </w:p>
    <w:p w:rsidR="00CA0F0E" w:rsidRPr="00CA0F0E" w:rsidRDefault="00CA0F0E" w:rsidP="00CA0F0E">
      <w:pPr>
        <w:spacing w:after="120" w:line="360" w:lineRule="auto"/>
        <w:rPr>
          <w:rFonts w:ascii="Arial" w:hAnsi="Arial" w:cs="Arial"/>
        </w:rPr>
      </w:pPr>
      <w:r w:rsidRPr="00CA0F0E">
        <w:rPr>
          <w:rFonts w:ascii="Arial" w:hAnsi="Arial" w:cs="Arial"/>
        </w:rPr>
        <w:t>Τα ορόσημα της ανάπτυξης της Πύλης παρουσιάζονται ως ακολούθως: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Ολοκλήρωση και παρουσίαση του Σχεδιασμού και των Αναλυτικών Προδιαγραφών της Πύλης.</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Σύστημα σε πιλοτική λειτουργία και αναρτημένα πλήρως προσβάσιμα ψηφιοποιημένα δεδομένα.</w:t>
      </w:r>
    </w:p>
    <w:p w:rsidR="00CA0F0E" w:rsidRPr="00CA0F0E" w:rsidRDefault="00CA0F0E" w:rsidP="005D36DC">
      <w:pPr>
        <w:numPr>
          <w:ilvl w:val="0"/>
          <w:numId w:val="12"/>
        </w:numPr>
        <w:spacing w:after="120" w:line="360" w:lineRule="auto"/>
        <w:ind w:left="709" w:hanging="371"/>
        <w:contextualSpacing/>
        <w:rPr>
          <w:rFonts w:ascii="Arial" w:hAnsi="Arial" w:cs="Arial"/>
        </w:rPr>
      </w:pPr>
      <w:r w:rsidRPr="00CA0F0E">
        <w:rPr>
          <w:rFonts w:ascii="Arial" w:hAnsi="Arial" w:cs="Arial"/>
        </w:rPr>
        <w:t>Σύστημα σε πλήρη παραγωγική λειτουργία.</w:t>
      </w:r>
    </w:p>
    <w:p w:rsidR="00CA0F0E" w:rsidRPr="00CA0F0E" w:rsidRDefault="00CA0F0E" w:rsidP="00CA0F0E">
      <w:pPr>
        <w:spacing w:after="120" w:line="360" w:lineRule="auto"/>
        <w:rPr>
          <w:rFonts w:ascii="Arial" w:hAnsi="Arial" w:cs="Arial"/>
          <w:highlight w:val="green"/>
        </w:rPr>
      </w:pPr>
    </w:p>
    <w:p w:rsidR="00CA0F0E" w:rsidRPr="00CA0F0E" w:rsidRDefault="00CA0F0E" w:rsidP="00CA0F0E">
      <w:pPr>
        <w:spacing w:after="120" w:line="360" w:lineRule="auto"/>
        <w:rPr>
          <w:rFonts w:ascii="Arial" w:hAnsi="Arial" w:cs="Arial"/>
        </w:rPr>
      </w:pPr>
      <w:r w:rsidRPr="00CA0F0E">
        <w:rPr>
          <w:rFonts w:ascii="Arial" w:hAnsi="Arial" w:cs="Arial"/>
        </w:rPr>
        <w:t>ΠΙΝΑΚΑΣ ΣΥΜΜΟΡΦΩΣΗΣ</w:t>
      </w:r>
    </w:p>
    <w:p w:rsidR="00CA0F0E" w:rsidRPr="00CA0513" w:rsidRDefault="00CA0F0E" w:rsidP="00CA0F0E">
      <w:pPr>
        <w:spacing w:after="120" w:line="360" w:lineRule="auto"/>
        <w:rPr>
          <w:rFonts w:ascii="Arial" w:hAnsi="Arial" w:cs="Arial"/>
        </w:rPr>
      </w:pPr>
      <w:r>
        <w:rPr>
          <w:rFonts w:ascii="Arial" w:hAnsi="Arial" w:cs="Arial"/>
        </w:rPr>
        <w:t>Ο</w:t>
      </w:r>
      <w:r w:rsidRPr="00CA0F0E">
        <w:rPr>
          <w:rFonts w:ascii="Arial" w:hAnsi="Arial" w:cs="Arial"/>
        </w:rPr>
        <w:t xml:space="preserve"> </w:t>
      </w:r>
      <w:r>
        <w:rPr>
          <w:rFonts w:ascii="Arial" w:hAnsi="Arial" w:cs="Arial"/>
        </w:rPr>
        <w:t xml:space="preserve">υποψήφιος Ανάδοχος </w:t>
      </w:r>
      <w:r w:rsidRPr="00CA0F0E">
        <w:rPr>
          <w:rFonts w:ascii="Arial" w:hAnsi="Arial" w:cs="Arial"/>
        </w:rPr>
        <w:t xml:space="preserve">θα πρέπει να περιγράψει αναλυτικά την προτεινόμενη λύση και τα επιμέρους χαρακτηριστικά του λογισμικού και να τεκμηριώσει αναλυτικά το πως επιτυγχάνεται η συμμόρφωση με όλες τις παραπάνω τεχνικές προδιαγραφές. Υπογραμμίζεται ότι θα πρέπει να δοθεί ιδιαίτερη βαρύτητα στην προσέγγιση και μεθοδολογία σχεδιασμού και υλοποίησης της Πύλης διότι αυτή αντικατοπτρίζει σε μεγάλο βαθμό το βαθμό κατανόησης των ιδιαιτεροτήτων του συγκεκριμένου Έργου. </w:t>
      </w:r>
      <w:r w:rsidRPr="00CA0F0E">
        <w:rPr>
          <w:rFonts w:ascii="Arial" w:hAnsi="Arial" w:cs="Arial"/>
        </w:rPr>
        <w:lastRenderedPageBreak/>
        <w:t xml:space="preserve">Αναλυτικά οι απαιτήσεις για το σύνολο της Πύλης παρατίθενται στο </w:t>
      </w:r>
      <w:r w:rsidR="00CA0513" w:rsidRPr="00296564">
        <w:rPr>
          <w:rFonts w:ascii="Arial" w:hAnsi="Arial" w:cs="Arial"/>
          <w:highlight w:val="yellow"/>
        </w:rPr>
        <w:fldChar w:fldCharType="begin"/>
      </w:r>
      <w:r w:rsidR="00CA0513" w:rsidRPr="00296564">
        <w:rPr>
          <w:rFonts w:ascii="Arial" w:hAnsi="Arial" w:cs="Arial"/>
        </w:rPr>
        <w:instrText xml:space="preserve"> REF _Ref353572048 \h </w:instrText>
      </w:r>
      <w:r w:rsidR="00CA0513" w:rsidRPr="00296564">
        <w:rPr>
          <w:rFonts w:ascii="Arial" w:hAnsi="Arial" w:cs="Arial"/>
          <w:highlight w:val="yellow"/>
        </w:rPr>
        <w:instrText xml:space="preserve"> \* MERGEFORMAT </w:instrText>
      </w:r>
      <w:r w:rsidR="00CA0513" w:rsidRPr="00296564">
        <w:rPr>
          <w:rFonts w:ascii="Arial" w:hAnsi="Arial" w:cs="Arial"/>
          <w:highlight w:val="yellow"/>
        </w:rPr>
      </w:r>
      <w:r w:rsidR="00CA0513" w:rsidRPr="00296564">
        <w:rPr>
          <w:rFonts w:ascii="Arial" w:hAnsi="Arial" w:cs="Arial"/>
          <w:highlight w:val="yellow"/>
        </w:rPr>
        <w:fldChar w:fldCharType="separate"/>
      </w:r>
      <w:r w:rsidR="00A31DA3" w:rsidRPr="00A31DA3">
        <w:rPr>
          <w:rFonts w:ascii="Arial" w:hAnsi="Arial" w:cs="Arial"/>
        </w:rPr>
        <w:t>Παράρτημα Α: Πίνακας προδιαγραφών λογισμικού της Προσβάσιμης Διαδικτυακής Πύλης και της Ηλεκτρονικής έκδοσης του Τουριστικού Οδηγού</w:t>
      </w:r>
      <w:r w:rsidR="00CA0513" w:rsidRPr="00296564">
        <w:rPr>
          <w:rFonts w:ascii="Arial" w:hAnsi="Arial" w:cs="Arial"/>
          <w:highlight w:val="yellow"/>
        </w:rPr>
        <w:fldChar w:fldCharType="end"/>
      </w:r>
      <w:r w:rsidR="00CA0513" w:rsidRPr="00296564">
        <w:rPr>
          <w:rFonts w:ascii="Arial" w:hAnsi="Arial" w:cs="Arial"/>
        </w:rPr>
        <w:t>.</w:t>
      </w:r>
    </w:p>
    <w:p w:rsidR="00CA0F0E" w:rsidRPr="00CA0F0E" w:rsidRDefault="00CA0F0E" w:rsidP="00CA0F0E">
      <w:pPr>
        <w:rPr>
          <w:highlight w:val="green"/>
        </w:rPr>
      </w:pPr>
    </w:p>
    <w:p w:rsidR="00CA0F0E" w:rsidRPr="00326191" w:rsidRDefault="00CA0F0E" w:rsidP="00326191">
      <w:pPr>
        <w:pStyle w:val="3"/>
      </w:pPr>
      <w:r w:rsidRPr="00CA0F0E">
        <w:t>ΕΝΟΤΗΤΑ ΕΡΓΑΣΙΑΣ 2</w:t>
      </w:r>
      <w:r w:rsidRPr="00326191">
        <w:rPr>
          <w:vertAlign w:val="superscript"/>
        </w:rPr>
        <w:t>η</w:t>
      </w:r>
      <w:r w:rsidRPr="00CA0F0E">
        <w:t>: Έντυπο και ηλεκτρονικό υλικό πληροφόρησης</w:t>
      </w:r>
    </w:p>
    <w:p w:rsidR="00CA0F0E" w:rsidRPr="00CA0F0E" w:rsidRDefault="00CA0F0E" w:rsidP="00CA0F0E">
      <w:pPr>
        <w:widowControl w:val="0"/>
        <w:autoSpaceDE w:val="0"/>
        <w:autoSpaceDN w:val="0"/>
        <w:adjustRightInd w:val="0"/>
        <w:spacing w:after="120" w:line="360" w:lineRule="auto"/>
        <w:ind w:right="-1"/>
        <w:rPr>
          <w:rFonts w:ascii="Arial" w:hAnsi="Arial" w:cs="Arial"/>
          <w:bCs/>
        </w:rPr>
      </w:pPr>
      <w:r w:rsidRPr="00CA0F0E">
        <w:rPr>
          <w:rFonts w:ascii="Arial" w:hAnsi="Arial" w:cs="Arial"/>
          <w:bCs/>
        </w:rPr>
        <w:t xml:space="preserve">Σε αυτή την ενότητα θα γίνει προσπάθεια προώθησης της καθολικής προσβασιμότητας, με την κοινή έκδοση τουριστικού οδηγού, τόσο σε συμβατική μορφή, όσο και σε μορφή Μπραιγ (αγγλ. Braille), όπου θα αναφέρεται το ιστορικό των δύο πόλεων και πληροφορίες για προσβασιμότητα σε χώρους και υπηρεσίες, και η αναπαραγωγή του οδηγού σε πολλαπλές ψηφιακές και έντυπες μορφές κατάλληλες για διάφορες κατηγορίες αναπηρίας. </w:t>
      </w:r>
    </w:p>
    <w:p w:rsidR="00CA0F0E" w:rsidRPr="00CA0F0E" w:rsidRDefault="00CA0F0E" w:rsidP="00CA0F0E">
      <w:pPr>
        <w:widowControl w:val="0"/>
        <w:autoSpaceDE w:val="0"/>
        <w:autoSpaceDN w:val="0"/>
        <w:adjustRightInd w:val="0"/>
        <w:spacing w:after="120" w:line="360" w:lineRule="auto"/>
        <w:ind w:right="-1"/>
        <w:rPr>
          <w:rFonts w:ascii="Arial" w:hAnsi="Arial" w:cs="Arial"/>
        </w:rPr>
      </w:pPr>
      <w:r w:rsidRPr="00CA0F0E">
        <w:rPr>
          <w:rFonts w:ascii="Arial" w:hAnsi="Arial" w:cs="Arial"/>
        </w:rPr>
        <w:t xml:space="preserve">Σχετικά με την προσβασιμότητα του υλικού πληροφόρησης και των αποτελεσμάτων του Έργου, θα πρέπει να επισημανθεί πως </w:t>
      </w:r>
      <w:r w:rsidR="00296564">
        <w:rPr>
          <w:rFonts w:ascii="Arial" w:hAnsi="Arial" w:cs="Arial"/>
        </w:rPr>
        <w:t xml:space="preserve">η Πράξη </w:t>
      </w:r>
      <w:r w:rsidRPr="00CA0F0E">
        <w:rPr>
          <w:rFonts w:ascii="Arial" w:hAnsi="Arial" w:cs="Arial"/>
        </w:rPr>
        <w:t>ενσωματώνει την οριζόντια και υποχρεωτική ένταξη του κριτηρίου της «προσβασιμότητας των ατόμων με αναπηρία», δηλαδή δεσμεύεται για την πλήρη εφαρμογή του άρθρου 16 του Γενικού Κανονισμού των Ταμείων (Κανονισμός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Ειδικότερα, η δυνατότητα και ευκολία πρόσβασης, είτε φυσική είτε ηλεκτρονική, για διάφορες κατηγορίες ΑμεΑ αποτελεί ένα από τα υποχρεωτικά κριτήρια που το Έργο απαιτεί να λαμβάνονται υπόψη κατά τις διάφορες φάσεις υλοποίησης.</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i/>
          <w:u w:val="single"/>
        </w:rPr>
      </w:pPr>
      <w:r w:rsidRPr="00CA0F0E">
        <w:rPr>
          <w:rFonts w:ascii="Arial" w:hAnsi="Arial" w:cs="Arial"/>
          <w:i/>
          <w:u w:val="single"/>
        </w:rPr>
        <w:t xml:space="preserve">Παραδοτέα – Εκροές Εργασιών: </w:t>
      </w:r>
    </w:p>
    <w:p w:rsidR="00CA0F0E" w:rsidRPr="00CA0F0E" w:rsidRDefault="00CA0F0E" w:rsidP="00CA0F0E">
      <w:pPr>
        <w:spacing w:after="120" w:line="360" w:lineRule="auto"/>
        <w:rPr>
          <w:rFonts w:ascii="Arial" w:hAnsi="Arial" w:cs="Arial"/>
          <w:i/>
        </w:rPr>
      </w:pPr>
      <w:r w:rsidRPr="00CA0F0E">
        <w:rPr>
          <w:rFonts w:ascii="Arial" w:hAnsi="Arial" w:cs="Arial"/>
          <w:i/>
        </w:rPr>
        <w:t>Π.2 Οδηγός εκτυπωμένος σε σύστημα Braille</w:t>
      </w:r>
    </w:p>
    <w:p w:rsidR="00CA0F0E" w:rsidRPr="00CA0F0E" w:rsidRDefault="00CA0F0E" w:rsidP="00CA0F0E">
      <w:pPr>
        <w:spacing w:after="120" w:line="360" w:lineRule="auto"/>
        <w:rPr>
          <w:rFonts w:ascii="Arial" w:hAnsi="Arial" w:cs="Arial"/>
        </w:rPr>
      </w:pPr>
      <w:r w:rsidRPr="00CA0F0E">
        <w:rPr>
          <w:rFonts w:ascii="Arial" w:hAnsi="Arial" w:cs="Arial"/>
        </w:rPr>
        <w:t>Αναπαραγωγή του Οδηγού σε σύστημα Μπραιγ (αγγλ. Braille) σε 30 αντίτυπα και σε 2 γλώσσες (Ελληνικά, Αγγλικά).</w:t>
      </w:r>
    </w:p>
    <w:p w:rsidR="00CA0F0E" w:rsidRPr="00CA0F0E" w:rsidRDefault="00CA0F0E" w:rsidP="00CA0F0E">
      <w:pPr>
        <w:spacing w:after="120" w:line="360" w:lineRule="auto"/>
        <w:rPr>
          <w:rFonts w:ascii="Arial" w:hAnsi="Arial" w:cs="Arial"/>
          <w:i/>
        </w:rPr>
      </w:pPr>
    </w:p>
    <w:p w:rsidR="00CA0F0E" w:rsidRPr="00CA0F0E" w:rsidRDefault="00CA0F0E" w:rsidP="00CA0F0E">
      <w:pPr>
        <w:spacing w:after="120" w:line="360" w:lineRule="auto"/>
        <w:rPr>
          <w:rFonts w:ascii="Arial" w:hAnsi="Arial" w:cs="Arial"/>
          <w:i/>
        </w:rPr>
      </w:pPr>
      <w:r w:rsidRPr="00CA0F0E">
        <w:rPr>
          <w:rFonts w:ascii="Arial" w:hAnsi="Arial" w:cs="Arial"/>
          <w:i/>
        </w:rPr>
        <w:t>Π.3 Μετατροπή του Οδηγού σε εναλλακτικές ψηφιακές μορφές προσβάσιμες για άτομα με αναπηρία</w:t>
      </w:r>
    </w:p>
    <w:p w:rsidR="00CA0F0E" w:rsidRPr="00CA0F0E" w:rsidRDefault="00CA0F0E" w:rsidP="00CA0F0E">
      <w:pPr>
        <w:spacing w:after="120" w:line="360" w:lineRule="auto"/>
        <w:rPr>
          <w:rFonts w:ascii="Arial" w:hAnsi="Arial" w:cs="Arial"/>
        </w:rPr>
      </w:pPr>
      <w:r w:rsidRPr="00CA0F0E">
        <w:rPr>
          <w:rFonts w:ascii="Arial" w:hAnsi="Arial" w:cs="Arial"/>
        </w:rPr>
        <w:t xml:space="preserve">Ο Οδηγός που θα παραχθεί στο πλαίσιο του Έργου θα πρέπει, όπως όλα τα αποτελέσματα </w:t>
      </w:r>
      <w:r w:rsidR="00694577">
        <w:rPr>
          <w:rFonts w:ascii="Arial" w:hAnsi="Arial" w:cs="Arial"/>
        </w:rPr>
        <w:t>της Πράξης</w:t>
      </w:r>
      <w:r w:rsidRPr="00CA0F0E">
        <w:rPr>
          <w:rFonts w:ascii="Arial" w:hAnsi="Arial" w:cs="Arial"/>
        </w:rPr>
        <w:t xml:space="preserve">, να καταστεί προσβάσιμος για άτομα με αναπηρία, ηλικιωμένους, κλπ. Για αυτό το λόγο, σε αυτή τη δράση, ο Ανάδοχος θα πρέπει να </w:t>
      </w:r>
      <w:r w:rsidRPr="00CA0F0E">
        <w:rPr>
          <w:rFonts w:ascii="Arial" w:hAnsi="Arial" w:cs="Arial"/>
        </w:rPr>
        <w:lastRenderedPageBreak/>
        <w:t>μετατρέψει το περιεχομένου του Οδηγού σε εναλλακτικές ψηφιακές μορφές (MS Word, Adobe PDF, TXT, MP3, HTML,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σε σχέση με τις ανάγκες διαφορετικών χρηστών με αναπηρία.</w:t>
      </w:r>
    </w:p>
    <w:p w:rsidR="00CA0F0E" w:rsidRPr="00CA0F0E" w:rsidRDefault="00CA0F0E" w:rsidP="00CA0F0E">
      <w:pPr>
        <w:spacing w:after="120" w:line="360" w:lineRule="auto"/>
        <w:rPr>
          <w:rFonts w:ascii="Arial" w:hAnsi="Arial" w:cs="Arial"/>
        </w:rPr>
      </w:pPr>
      <w:r w:rsidRPr="00CA0F0E">
        <w:rPr>
          <w:rFonts w:ascii="Arial" w:hAnsi="Arial" w:cs="Arial"/>
        </w:rPr>
        <w:t>Ο Οδηγός (περίπου 50 σελίδες Α4, με ~300 λέξεις ανά σελίδα) θα εκδοθεί σε δυο γλώσσες, Ελληνικά και Αγγλικά.</w:t>
      </w:r>
    </w:p>
    <w:p w:rsidR="00CA0F0E" w:rsidRPr="00CA0F0E" w:rsidRDefault="00CA0F0E" w:rsidP="00CA0F0E">
      <w:pPr>
        <w:spacing w:after="120" w:line="360" w:lineRule="auto"/>
        <w:rPr>
          <w:rFonts w:ascii="Arial" w:hAnsi="Arial" w:cs="Arial"/>
        </w:rPr>
      </w:pPr>
      <w:r w:rsidRPr="00CA0F0E">
        <w:rPr>
          <w:rFonts w:ascii="Arial" w:hAnsi="Arial" w:cs="Arial"/>
        </w:rPr>
        <w:t>Συγκεκριμένα, περιλαμβάνεται:</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επιδιόρθωση των πηγαίων ψηφιακών αρχείων του Οδηγού (MS Word, PowerPoint, Excel, Adobe PDF, κ.λπ.) και αποκατάσταση της προσβασιμότητας αυτών με βάση διεθνείς οδηγίες, πρότυπα και καλές πρακτικές,</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επεξεργασία και αποκατάσταση της προσβασιμότητας φωτογραφιών, εικόνων, γραφημάτων, χαρτών, και λοιπών στοιχείων του Οδηγού, κλπ., και</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δημιουργία εναλλακτικών μορφών, όπως ισοδύναμα αρχεία ΤΧΤ, και ισοδύναμα αρχεία ήχου με τη βοήθεια τεχνολογιών TTS (text-to-speech).</w:t>
      </w:r>
    </w:p>
    <w:p w:rsidR="00CA0F0E" w:rsidRPr="00CA0F0E" w:rsidRDefault="00CA0F0E" w:rsidP="00CA0F0E">
      <w:pPr>
        <w:spacing w:after="120" w:line="360" w:lineRule="auto"/>
        <w:rPr>
          <w:rFonts w:ascii="Arial" w:hAnsi="Arial" w:cs="Arial"/>
        </w:rPr>
      </w:pPr>
      <w:r w:rsidRPr="00CA0F0E">
        <w:rPr>
          <w:rFonts w:ascii="Arial" w:hAnsi="Arial" w:cs="Arial"/>
        </w:rPr>
        <w:t>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 είναι επιθυμητές.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rsidR="00CA0F0E" w:rsidRPr="00CA0F0E" w:rsidRDefault="00CA0F0E" w:rsidP="00CA0F0E">
      <w:pPr>
        <w:spacing w:after="120" w:line="360" w:lineRule="auto"/>
        <w:rPr>
          <w:rFonts w:ascii="Arial" w:hAnsi="Arial" w:cs="Arial"/>
        </w:rPr>
      </w:pPr>
      <w:r w:rsidRPr="00CA0F0E">
        <w:rPr>
          <w:rFonts w:ascii="Arial" w:hAnsi="Arial" w:cs="Arial"/>
        </w:rPr>
        <w:t>Ο Υποψήφιος, θα πρέπει να προσδιορίσει κατ’ ελάχιστον τα εξής:</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τις προδιαγραφές μετατροπής του περιεχόμενου σε εναλλακτικές προσβάσιμες μορφές για διάφορες αναπηρίες και συνθήκες χρήσης,</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τις ενέργειες ελέγχου και πιστοποίησης της προσβασιμότητας και της καταλληλότητας των παραγόμενων αρχείων, και</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 xml:space="preserve">τυχόν προβλέψεις και εργαλεία για μετατροπή και ανάρτηση των εναλλακτικών μορφών στην </w:t>
      </w:r>
      <w:r w:rsidR="00694577">
        <w:rPr>
          <w:rFonts w:ascii="Arial" w:hAnsi="Arial" w:cs="Arial"/>
        </w:rPr>
        <w:t xml:space="preserve">Πύλη </w:t>
      </w:r>
      <w:r w:rsidRPr="00CA0F0E">
        <w:rPr>
          <w:rFonts w:ascii="Arial" w:hAnsi="Arial" w:cs="Arial"/>
        </w:rPr>
        <w:t>του Έργου.</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i/>
        </w:rPr>
      </w:pPr>
      <w:r w:rsidRPr="00CA0F0E">
        <w:rPr>
          <w:rFonts w:ascii="Arial" w:hAnsi="Arial" w:cs="Arial"/>
          <w:i/>
        </w:rPr>
        <w:t>Π.4 Οδηγός σε DVD με νοηματική &amp; υποτιτλισμό</w:t>
      </w:r>
    </w:p>
    <w:p w:rsidR="00CA0F0E" w:rsidRPr="00CA0F0E" w:rsidRDefault="00CA0F0E" w:rsidP="00CA0F0E">
      <w:pPr>
        <w:spacing w:before="120" w:after="0" w:line="360" w:lineRule="auto"/>
        <w:ind w:right="-114"/>
        <w:rPr>
          <w:rFonts w:ascii="Arial" w:hAnsi="Arial" w:cs="Arial"/>
        </w:rPr>
      </w:pPr>
      <w:r w:rsidRPr="00CA0F0E">
        <w:rPr>
          <w:rFonts w:ascii="Arial" w:hAnsi="Arial" w:cs="Arial"/>
        </w:rPr>
        <w:t>Παραγωγή και αναπαραγωγή του Οδηγού σε DVD με νοηματική και υποτιτλισμό. Η παραγωγή και αναπαραγωγή του Οδηγού θα πρέπει να γίνει σύμφωνα με τις εξής προδιαγραφές:</w:t>
      </w:r>
    </w:p>
    <w:p w:rsidR="00CA0F0E" w:rsidRPr="00CA0F0E" w:rsidRDefault="00CA0F0E" w:rsidP="005D36DC">
      <w:pPr>
        <w:numPr>
          <w:ilvl w:val="0"/>
          <w:numId w:val="14"/>
        </w:numPr>
        <w:spacing w:before="120" w:after="0" w:line="360" w:lineRule="auto"/>
        <w:ind w:right="-114"/>
        <w:contextualSpacing/>
        <w:jc w:val="left"/>
        <w:rPr>
          <w:rFonts w:ascii="Arial" w:hAnsi="Arial" w:cs="Arial"/>
          <w:b/>
          <w:color w:val="auto"/>
          <w:u w:val="single"/>
          <w:lang w:eastAsia="el-GR"/>
        </w:rPr>
      </w:pPr>
      <w:r w:rsidRPr="00CA0F0E">
        <w:rPr>
          <w:rFonts w:ascii="Arial" w:hAnsi="Arial" w:cs="Arial"/>
          <w:b/>
          <w:color w:val="auto"/>
          <w:u w:val="single"/>
          <w:lang w:eastAsia="el-GR"/>
        </w:rPr>
        <w:lastRenderedPageBreak/>
        <w:t>Προδιαγραφές Λήψης και υποτιτλισμού</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 xml:space="preserve">Λήψη με δυο κάμερες σε </w:t>
      </w:r>
      <w:r w:rsidRPr="00CA0F0E">
        <w:rPr>
          <w:rFonts w:ascii="Arial" w:hAnsi="Arial" w:cs="Arial"/>
          <w:lang w:val="en-US"/>
        </w:rPr>
        <w:t>green</w:t>
      </w:r>
      <w:r w:rsidRPr="00CA0F0E">
        <w:rPr>
          <w:rFonts w:ascii="Arial" w:hAnsi="Arial" w:cs="Arial"/>
        </w:rPr>
        <w:t xml:space="preserve"> </w:t>
      </w:r>
      <w:r w:rsidRPr="00CA0F0E">
        <w:rPr>
          <w:rFonts w:ascii="Arial" w:hAnsi="Arial" w:cs="Arial"/>
          <w:lang w:val="en-US"/>
        </w:rPr>
        <w:t>box</w:t>
      </w:r>
      <w:r w:rsidR="00722FD0">
        <w:rPr>
          <w:rFonts w:ascii="Arial" w:hAnsi="Arial" w:cs="Arial"/>
        </w:rPr>
        <w:t xml:space="preserve"> και</w:t>
      </w:r>
      <w:r w:rsidRPr="00CA0F0E">
        <w:rPr>
          <w:rFonts w:ascii="Arial" w:hAnsi="Arial" w:cs="Arial"/>
        </w:rPr>
        <w:t xml:space="preserve"> επαγγελματικό φωτισμό</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Στερεοφωνική ηχοληψία</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Συμμετοχή επαγγελματιών (Ηχολήπτης, Οπερατέρ, Μακιγιέζ κτλ.)</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Πιστοποιημένοι μεταφραστές της ελληνικής και αγγλικής νοηματικής γλώσσας</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Επαγγελματικό σπικάζ</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Υπότιτλοι με επιλογή γλώσσας (Αγγλικά - Ελληνικά - χωρίς))</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Συγχρονισμός – Παραμετροποίηση νοηματικής με υπότιτλους</w:t>
      </w:r>
    </w:p>
    <w:p w:rsidR="00CA0F0E" w:rsidRPr="00CA0F0E" w:rsidRDefault="00CA0F0E" w:rsidP="005D36DC">
      <w:pPr>
        <w:numPr>
          <w:ilvl w:val="0"/>
          <w:numId w:val="14"/>
        </w:numPr>
        <w:spacing w:before="240" w:after="0" w:line="360" w:lineRule="auto"/>
        <w:ind w:left="1077" w:right="-113" w:hanging="357"/>
        <w:contextualSpacing/>
        <w:jc w:val="left"/>
        <w:rPr>
          <w:rFonts w:ascii="Arial" w:hAnsi="Arial" w:cs="Arial"/>
          <w:b/>
          <w:color w:val="auto"/>
          <w:u w:val="single"/>
          <w:lang w:eastAsia="el-GR"/>
        </w:rPr>
      </w:pPr>
      <w:r w:rsidRPr="00CA0F0E">
        <w:rPr>
          <w:rFonts w:ascii="Arial" w:hAnsi="Arial" w:cs="Arial"/>
          <w:b/>
          <w:color w:val="auto"/>
          <w:u w:val="single"/>
          <w:lang w:eastAsia="el-GR"/>
        </w:rPr>
        <w:t xml:space="preserve">Παραγωγή </w:t>
      </w:r>
      <w:r w:rsidRPr="00CA0F0E">
        <w:rPr>
          <w:rFonts w:ascii="Arial" w:hAnsi="Arial" w:cs="Arial"/>
          <w:b/>
          <w:color w:val="auto"/>
          <w:u w:val="single"/>
          <w:lang w:val="en-US" w:eastAsia="el-GR"/>
        </w:rPr>
        <w:t>DVD</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 xml:space="preserve">Έγχρωμο </w:t>
      </w:r>
      <w:r w:rsidRPr="00CA0F0E">
        <w:rPr>
          <w:rFonts w:ascii="Arial" w:hAnsi="Arial" w:cs="Arial"/>
          <w:lang w:val="en-US"/>
        </w:rPr>
        <w:t>DVD</w:t>
      </w:r>
      <w:r w:rsidRPr="00CA0F0E">
        <w:rPr>
          <w:rFonts w:ascii="Arial" w:hAnsi="Arial" w:cs="Arial"/>
        </w:rPr>
        <w:t xml:space="preserve"> box φύλαξης</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 xml:space="preserve">Εκτυπωμένο – Εγγεγραμμένο </w:t>
      </w:r>
      <w:r w:rsidRPr="00CA0F0E">
        <w:rPr>
          <w:rFonts w:ascii="Arial" w:hAnsi="Arial" w:cs="Arial"/>
          <w:lang w:val="en-US"/>
        </w:rPr>
        <w:t>DVD</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Σχεδιασμός – Παραγωγή εξωφύλλου και ενημερωτικού εντύπου</w:t>
      </w:r>
    </w:p>
    <w:p w:rsidR="00CA0F0E" w:rsidRPr="00CA0F0E" w:rsidRDefault="00CA0F0E" w:rsidP="005D36DC">
      <w:pPr>
        <w:numPr>
          <w:ilvl w:val="0"/>
          <w:numId w:val="14"/>
        </w:numPr>
        <w:spacing w:before="240" w:after="0" w:line="360" w:lineRule="auto"/>
        <w:ind w:left="1077" w:right="-113" w:hanging="357"/>
        <w:contextualSpacing/>
        <w:jc w:val="left"/>
        <w:rPr>
          <w:rFonts w:ascii="Arial" w:hAnsi="Arial" w:cs="Arial"/>
          <w:b/>
          <w:color w:val="auto"/>
          <w:u w:val="single"/>
          <w:lang w:eastAsia="el-GR"/>
        </w:rPr>
      </w:pPr>
      <w:r w:rsidRPr="00CA0F0E">
        <w:rPr>
          <w:rFonts w:ascii="Arial" w:hAnsi="Arial" w:cs="Arial"/>
          <w:b/>
          <w:color w:val="auto"/>
          <w:u w:val="single"/>
          <w:lang w:eastAsia="el-GR"/>
        </w:rPr>
        <w:t>Αναπαραγωγή αντιτύπων</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Αναπαραγωγή σε 5.000 αντίτυπα, σε 2 γλώσσες (Ελληνικά – Αγγλικά, 2.500 αντίτυπα για κάθε γλώσσα)</w:t>
      </w:r>
    </w:p>
    <w:p w:rsidR="00CA0F0E" w:rsidRPr="00CA0F0E" w:rsidRDefault="00CA0F0E" w:rsidP="00CA0F0E">
      <w:pPr>
        <w:spacing w:after="120" w:line="360" w:lineRule="auto"/>
        <w:rPr>
          <w:rFonts w:ascii="Arial" w:hAnsi="Arial" w:cs="Arial"/>
          <w:i/>
        </w:rPr>
      </w:pPr>
    </w:p>
    <w:p w:rsidR="00CA0F0E" w:rsidRPr="00CA0F0E" w:rsidRDefault="00CA0F0E" w:rsidP="00CA0F0E">
      <w:pPr>
        <w:spacing w:after="120" w:line="360" w:lineRule="auto"/>
        <w:rPr>
          <w:rFonts w:ascii="Arial" w:hAnsi="Arial" w:cs="Arial"/>
          <w:i/>
        </w:rPr>
      </w:pPr>
      <w:r w:rsidRPr="00CA0F0E">
        <w:rPr>
          <w:rFonts w:ascii="Arial" w:hAnsi="Arial" w:cs="Arial"/>
          <w:i/>
        </w:rPr>
        <w:t xml:space="preserve">Ο Υποψήφιος Ανάδοχος καλείται να περιγράψει τις προδιαγραφές του παρεχόμενου </w:t>
      </w:r>
      <w:r w:rsidRPr="00CA0F0E">
        <w:rPr>
          <w:rFonts w:ascii="Arial" w:hAnsi="Arial" w:cs="Arial"/>
          <w:i/>
          <w:lang w:val="en-US"/>
        </w:rPr>
        <w:t>DVD</w:t>
      </w:r>
      <w:r w:rsidRPr="00CA0F0E">
        <w:rPr>
          <w:rFonts w:ascii="Arial" w:hAnsi="Arial" w:cs="Arial"/>
          <w:i/>
        </w:rPr>
        <w:t>, τα εργαλεία, τις υποδομές και τους ανθρωπίνους πόρους που θα θέσει στη διάθεση του</w:t>
      </w:r>
      <w:r w:rsidR="00694577">
        <w:rPr>
          <w:rFonts w:ascii="Arial" w:hAnsi="Arial" w:cs="Arial"/>
          <w:i/>
        </w:rPr>
        <w:t xml:space="preserve"> Έ</w:t>
      </w:r>
      <w:r w:rsidRPr="00CA0F0E">
        <w:rPr>
          <w:rFonts w:ascii="Arial" w:hAnsi="Arial" w:cs="Arial"/>
          <w:i/>
        </w:rPr>
        <w:t xml:space="preserve">ργου για την παραγωγή του </w:t>
      </w:r>
      <w:r w:rsidRPr="00CA0F0E">
        <w:rPr>
          <w:rFonts w:ascii="Arial" w:hAnsi="Arial" w:cs="Arial"/>
          <w:i/>
          <w:lang w:val="en-US"/>
        </w:rPr>
        <w:t>DVD</w:t>
      </w:r>
      <w:r w:rsidRPr="00CA0F0E">
        <w:rPr>
          <w:rFonts w:ascii="Arial" w:hAnsi="Arial" w:cs="Arial"/>
          <w:i/>
        </w:rPr>
        <w:t>.</w:t>
      </w:r>
    </w:p>
    <w:p w:rsidR="00CA0F0E" w:rsidRPr="00CA0F0E" w:rsidRDefault="00CA0F0E" w:rsidP="00CA0F0E">
      <w:pPr>
        <w:spacing w:after="120" w:line="360" w:lineRule="auto"/>
        <w:rPr>
          <w:rFonts w:ascii="Arial" w:hAnsi="Arial" w:cs="Arial"/>
          <w:i/>
          <w:highlight w:val="yellow"/>
        </w:rPr>
      </w:pPr>
    </w:p>
    <w:p w:rsidR="00CA0F0E" w:rsidRPr="00CA0F0E" w:rsidRDefault="00CA0F0E" w:rsidP="00CA0F0E">
      <w:pPr>
        <w:spacing w:after="120" w:line="360" w:lineRule="auto"/>
        <w:rPr>
          <w:rFonts w:ascii="Arial" w:hAnsi="Arial" w:cs="Arial"/>
          <w:i/>
        </w:rPr>
      </w:pPr>
      <w:r w:rsidRPr="00CA0F0E">
        <w:rPr>
          <w:rFonts w:ascii="Arial" w:hAnsi="Arial" w:cs="Arial"/>
          <w:i/>
        </w:rPr>
        <w:t>Π.5 Οδηγός σε ακουστική μορφή DVD</w:t>
      </w:r>
    </w:p>
    <w:p w:rsidR="00CA0F0E" w:rsidRPr="00CA0F0E" w:rsidRDefault="00CA0F0E" w:rsidP="00CA0F0E">
      <w:pPr>
        <w:spacing w:before="120" w:after="0" w:line="360" w:lineRule="auto"/>
        <w:ind w:right="-114"/>
        <w:rPr>
          <w:rFonts w:ascii="Arial" w:hAnsi="Arial" w:cs="Arial"/>
          <w:bCs/>
          <w:color w:val="auto"/>
          <w:lang w:eastAsia="el-GR"/>
        </w:rPr>
      </w:pPr>
      <w:r w:rsidRPr="00CA0F0E">
        <w:rPr>
          <w:rFonts w:ascii="Arial" w:hAnsi="Arial" w:cs="Arial"/>
          <w:color w:val="auto"/>
          <w:lang w:eastAsia="el-GR"/>
        </w:rPr>
        <w:t xml:space="preserve">Η παραγωγή και αναπαραγωγή του Οδηγού σε DVD Rom σε ακουστική μορφή, </w:t>
      </w:r>
      <w:r w:rsidRPr="00CA0F0E">
        <w:rPr>
          <w:rFonts w:ascii="Arial" w:hAnsi="Arial" w:cs="Arial"/>
        </w:rPr>
        <w:t>ως «ομιλών βιβλίο», θα πρέπει να γίνει σύμφωνα με τις εξής προδιαγραφές:</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 xml:space="preserve">Έγχρωμο </w:t>
      </w:r>
      <w:r w:rsidRPr="00CA0F0E">
        <w:rPr>
          <w:rFonts w:ascii="Arial" w:hAnsi="Arial" w:cs="Arial"/>
          <w:lang w:val="en-US"/>
        </w:rPr>
        <w:t>DVD</w:t>
      </w:r>
      <w:r w:rsidRPr="00CA0F0E">
        <w:rPr>
          <w:rFonts w:ascii="Arial" w:hAnsi="Arial" w:cs="Arial"/>
        </w:rPr>
        <w:t xml:space="preserve"> box φύλαξης</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 xml:space="preserve">Εκτυπωμένο – Εγγεγραμμένο </w:t>
      </w:r>
      <w:r w:rsidRPr="00CA0F0E">
        <w:rPr>
          <w:rFonts w:ascii="Arial" w:hAnsi="Arial" w:cs="Arial"/>
          <w:lang w:val="en-US"/>
        </w:rPr>
        <w:t>DVD</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Σχεδιασμός – Παραγωγή εξωφύλλου και ενημερωτικού εντύπου</w:t>
      </w:r>
    </w:p>
    <w:p w:rsidR="00CA0F0E" w:rsidRPr="00CA0F0E" w:rsidRDefault="00CA0F0E" w:rsidP="005D36DC">
      <w:pPr>
        <w:numPr>
          <w:ilvl w:val="1"/>
          <w:numId w:val="11"/>
        </w:numPr>
        <w:spacing w:after="120" w:line="360" w:lineRule="auto"/>
        <w:contextualSpacing/>
        <w:rPr>
          <w:rFonts w:ascii="Arial" w:hAnsi="Arial" w:cs="Arial"/>
        </w:rPr>
      </w:pPr>
      <w:r w:rsidRPr="00CA0F0E">
        <w:rPr>
          <w:rFonts w:ascii="Arial" w:hAnsi="Arial" w:cs="Arial"/>
        </w:rPr>
        <w:t>Σε 5.000 αντίτυπα, σε 2 γλώσσες (Ελληνικά – Αγγλικά, 2.500 αντίγραφα για κάθε γλώσσα)</w:t>
      </w:r>
    </w:p>
    <w:p w:rsidR="00CA0F0E" w:rsidRPr="00CA0F0E" w:rsidRDefault="00CA0F0E" w:rsidP="00CA0F0E">
      <w:pPr>
        <w:spacing w:after="120" w:line="360" w:lineRule="auto"/>
        <w:rPr>
          <w:rFonts w:ascii="Arial" w:hAnsi="Arial" w:cs="Arial"/>
          <w:i/>
          <w:highlight w:val="yellow"/>
        </w:rPr>
      </w:pPr>
    </w:p>
    <w:p w:rsidR="00CA0F0E" w:rsidRPr="00CA0F0E" w:rsidRDefault="00CA0F0E" w:rsidP="00CA0F0E">
      <w:pPr>
        <w:spacing w:after="120" w:line="360" w:lineRule="auto"/>
        <w:rPr>
          <w:rFonts w:ascii="Arial" w:hAnsi="Arial" w:cs="Arial"/>
          <w:i/>
        </w:rPr>
      </w:pPr>
      <w:r w:rsidRPr="00CA0F0E">
        <w:rPr>
          <w:rFonts w:ascii="Arial" w:hAnsi="Arial" w:cs="Arial"/>
          <w:i/>
        </w:rPr>
        <w:t>Π.6 Προσβάσιμος τουρισμός - τουριστικός οδηγός για άτομα με αναπηρία</w:t>
      </w: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 xml:space="preserve">Έχοντας υπόψη τα πολλά κοινά που έχουν οι δύο λαοί της Ελλάδας και της Κύπρου, θεωρείται απαραίτητη η ανάπτυξη της δυνατότητας και για τα άτομα με αναπηρία να ταξιδέψουν και τα γνωρίσουν από κοντά τους ανθρώπους και τις ομορφιές των νησιών </w:t>
      </w:r>
      <w:r w:rsidRPr="00CA0F0E">
        <w:rPr>
          <w:rFonts w:ascii="Arial" w:hAnsi="Arial" w:cs="Arial"/>
          <w:color w:val="auto"/>
          <w:lang w:eastAsia="el-GR"/>
        </w:rPr>
        <w:lastRenderedPageBreak/>
        <w:t xml:space="preserve">της διασυνοριακής περιοχής. Ένα ταξίδι, μπορεί να ακούγεται απλό και ευχάριστο για όλους, όμως για τα άτομα με αναπηρία, η κάθε μετακίνηση είναι μια μεγάλη πρόκληση, σωματική και ψυχολογική. Δημιουργώντας ένα πλήρη τουριστικό οδηγό προσβασιμότητας, επιδιώκεται η παρότρυνση και διευκόλυνση των ατόμων με αναπηρία, συμβάλλοντας με τον τρόπο αυτό στη βαθύτερη γνωριμία των ανθρώπων που διαμένουν στα νησιά της διασυνοριακής συνεργασίας ενισχύοντας παράλληλα και την οικονομία των περιοχών. Σημαντικότερη όμως παράμετρος είναι ότι με τον τρόπο αυτό δημιουργούνται κίνητρα για τα άτομα με αναπηρία και τις οικογένειές τους να βγουν από το σπίτι, συμβάλλοντας καθοριστικά στην κοινωνικοποίηση τους και την κοινωνική ενσωμάτωση. </w:t>
      </w: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Η δράση αυτή αφορά στην δημιουργία και έκδοση ενός τουριστικού οδηγού που θα απευθύνεται στα άτομα με αναπηρία και πιο συγκεκριμένα στα άτομα με κινητικές αναπηρίες (άτομα με τετραπληγία ή παραπληγία, κλπ.), στα άτομα με αισθητηριακές αναπηρίες (τυφλά άτομα και άτομα με προβλήματα όρασης, κωφά και βαρήκοα άτομα), αλλά και σε άτομα με άλλης μορφής αναπηρίες.</w:t>
      </w:r>
    </w:p>
    <w:p w:rsidR="00CA0F0E" w:rsidRPr="00CA0F0E" w:rsidRDefault="00CA0F0E" w:rsidP="00CA0F0E">
      <w:pPr>
        <w:spacing w:before="120" w:after="0" w:line="360" w:lineRule="auto"/>
        <w:ind w:right="-114"/>
        <w:rPr>
          <w:rFonts w:ascii="Arial" w:hAnsi="Arial" w:cs="Arial"/>
          <w:color w:val="auto"/>
          <w:lang w:eastAsia="el-GR"/>
        </w:rPr>
      </w:pP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ΣΤΟΧΟΣ ΚΑΙ ΥΛΗ ΤΟΥ ΟΔΗΓΟΥ</w:t>
      </w: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Ο Οδηγός έχει ως στόχο (α) να παρακινήσει τα άτομα με αναπηρία που κατοικούν σε αυτές τις περιοχές να βγουν από την απομόνωση τους προτρέποντάς τους να ταξιδέψουν σε όλα τα νησιά της διασυνοριακής συνεργασίας για να γνωρίσουν τοπικές παραδόσεις, τοπικά προϊόντα ήθη και έθιμα, πολιτιστικά ενδιαφέροντα κ.ά., και (β) να προσελκύσει τουρίστες με αναπηρία από την μια χώρα στην άλλη αλλά και από όλο τον κόσμο, με σκοπό να αυξήσει τον αριθμό των επισκεπτών, ιδιαίτερα την χαμηλή και μεσαία εποχή που προτιμούν να ταξιδεύουν τα άτομα με αναπηρία.</w:t>
      </w:r>
    </w:p>
    <w:p w:rsidR="00CA0F0E" w:rsidRPr="00CA0F0E" w:rsidRDefault="00CA0F0E" w:rsidP="00CA0F0E">
      <w:pPr>
        <w:spacing w:before="120" w:after="0" w:line="360" w:lineRule="auto"/>
        <w:ind w:right="-114"/>
        <w:rPr>
          <w:rFonts w:ascii="Arial" w:hAnsi="Arial" w:cs="Arial"/>
        </w:rPr>
      </w:pPr>
      <w:r w:rsidRPr="00CA0F0E">
        <w:rPr>
          <w:rFonts w:ascii="Arial" w:hAnsi="Arial" w:cs="Arial"/>
          <w:color w:val="auto"/>
          <w:lang w:eastAsia="el-GR"/>
        </w:rPr>
        <w:t xml:space="preserve">Ο Οδηγός θα πρέπει να αποτυπώνει τα σημεία ενδιαφέροντος και όλες τις επιλογές μετακίνησης που μπορούν να έχουν τα άτομα με αναπηρία, ταξιδεύοντας στους Δήμους της διασυνοριακής συνεργασίας για λόγους εργασίας, για λόγους υγείας, είτε για λόγους αναψυχής. Παράλληλα θα διευκολύνει τους κατοίκους των εν λόγω περιοχών αναδεικνύοντας τις προσβάσιμες επιλογές μετακίνησης που μπορούν να έχουν στην καθημερινότητά τους στον τόπο διαβίωσής τους. Οι Δήμοι της διασυνοριακής συνεργασίας και οι περιοχές που θα καταγραφούν είναι </w:t>
      </w:r>
      <w:r w:rsidRPr="00CA0F0E">
        <w:rPr>
          <w:rFonts w:ascii="Arial" w:hAnsi="Arial" w:cs="Arial"/>
        </w:rPr>
        <w:t xml:space="preserve">ο </w:t>
      </w:r>
      <w:r w:rsidRPr="00CA0F0E">
        <w:rPr>
          <w:rFonts w:ascii="Arial" w:hAnsi="Arial" w:cs="Arial"/>
          <w:b/>
        </w:rPr>
        <w:t>Δ. Αγίας Νάπας</w:t>
      </w:r>
      <w:r w:rsidRPr="00CA0F0E">
        <w:rPr>
          <w:rFonts w:ascii="Arial" w:hAnsi="Arial" w:cs="Arial"/>
        </w:rPr>
        <w:t xml:space="preserve"> στην Κύπρο και ο </w:t>
      </w:r>
      <w:r w:rsidRPr="00CA0F0E">
        <w:rPr>
          <w:rFonts w:ascii="Arial" w:hAnsi="Arial" w:cs="Arial"/>
          <w:b/>
        </w:rPr>
        <w:t>Δ. Ρεθύμνου Κρήτης</w:t>
      </w:r>
      <w:r w:rsidRPr="00CA0F0E">
        <w:rPr>
          <w:rFonts w:ascii="Arial" w:hAnsi="Arial" w:cs="Arial"/>
        </w:rPr>
        <w:t xml:space="preserve"> στην Ελλάδα.</w:t>
      </w: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 xml:space="preserve">Με βάση τα προηγούμενα, θα καταγραφούν ως προς την προσβασιμότητά τους (φυσική και όπου επιβάλλεται και ηλεκτρονική): </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lastRenderedPageBreak/>
        <w:t xml:space="preserve">χρήσιμες υπηρεσίες (δημοτικές αρχές, τουριστική αστυνομία, ΚΕΠ, νοσοκομεία, κέντρα υγείας κ.ά.) </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μουσεία, αρχαιολογικοί χώροι, ξενοδοχεία, εστιατόρια, εμπορικά πολύ-καταστήματα, πλατείες, πεζόδρομοι, κεντρικοί δρόμοι, χώροι διασκέδασης, χώροι αναψυχής και περιπάτου, αθλητικοί χώροι κ.ά.</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εξειδικευμένες υποδομές θαλασσοθεραπείας, SPA, κινησιοθεραπείας στο νερό, μασάζ με εξατομικευμένο προσωπικό και ιατρική υποστήριξη</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τα βασικά μέσα μαζικής μετακίνησης (αεροπλάνα, πλοία, τρένα, λευκά ταξί κ.λπ.)</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οι βασικές υποδομές μεταφορών (λιμάνια, αεροδρόμια, μεγάλοι σιδηροδρομικοί σταθμοί, τελωνεία, κ.λπ.)</w:t>
      </w:r>
    </w:p>
    <w:p w:rsidR="00CA0F0E" w:rsidRPr="00CA0F0E" w:rsidRDefault="00CA0F0E" w:rsidP="00CA0F0E">
      <w:pPr>
        <w:spacing w:after="120" w:line="360" w:lineRule="auto"/>
        <w:rPr>
          <w:rFonts w:ascii="Arial" w:hAnsi="Arial" w:cs="Arial"/>
        </w:rPr>
      </w:pPr>
      <w:r w:rsidRPr="00CA0F0E">
        <w:rPr>
          <w:rFonts w:ascii="Arial" w:hAnsi="Arial" w:cs="Arial"/>
        </w:rPr>
        <w:t>Η παρούσα δράση αφορά στην εκπόνηση έρευνας πεδίου με αντικείμενο την εφαρμογή της προσβασιμότητας των πάσης φύσεως υποδομών και υπηρεσιών (συμβατικών και ηλεκτρονικών) για τα άτομα με αναπηρία και τους ηλικιωμένους, βασικό προαπαιτούμενο για την εξασφάλιση της ισότητας και μη διάκρισης των πολιτών και επισκεπτών σε Ελλάδα και Κύπρο. Η έρευνα θα εστιάσει σε έναν δήμο της Ελλάδας και ένα της Κύπρου, με σκοπό να αποτελέσει μελέτη περίπτωσης για την καταγραφή και αποτύπωση με κατάλληλο τρόπο των προβλημάτων / ελλείψεων σε τοπικό επίπεδο.</w:t>
      </w:r>
    </w:p>
    <w:p w:rsidR="00CA0F0E" w:rsidRPr="00CA0F0E" w:rsidRDefault="00CA0F0E" w:rsidP="00CA0F0E">
      <w:pPr>
        <w:spacing w:after="120" w:line="360" w:lineRule="auto"/>
        <w:rPr>
          <w:rFonts w:ascii="Arial" w:hAnsi="Arial" w:cs="Arial"/>
        </w:rPr>
      </w:pPr>
      <w:r w:rsidRPr="00CA0F0E">
        <w:rPr>
          <w:rFonts w:ascii="Arial" w:hAnsi="Arial" w:cs="Arial"/>
        </w:rPr>
        <w:t xml:space="preserve">Στο πλαίσιο αυτό, και με δεδομένο ότι δεν υπάρχουν επαρκή στοιχεία για την προσβασιμότητα στα άτομα με αναπηρία - είτε σε γενικό επίπεδο, είτε σε τοπικό-, ο Οδηγός θα πρέπει να τροφοδοτηθεί από τα αποτελέσματα έρευνας σε συνέχεια πρωτογενούς και δευτερογενούς ποιοτικής έρευνας του επιπέδου της προσβασιμότητας των υπηρεσιών και υποδομών σε τοπικό επίπεδο, λαμβάνοντας υπόψη το πλαίσιο λειτουργίας της τοπικής αυτοδιοίκησης σε κάθε χώρα. </w:t>
      </w:r>
    </w:p>
    <w:p w:rsidR="00CA0F0E" w:rsidRPr="00CA0F0E" w:rsidRDefault="00CA0F0E" w:rsidP="00CA0F0E">
      <w:pPr>
        <w:spacing w:before="120" w:after="0" w:line="360" w:lineRule="auto"/>
        <w:ind w:right="-114"/>
        <w:rPr>
          <w:rFonts w:ascii="Arial" w:hAnsi="Arial" w:cs="Arial"/>
          <w:color w:val="auto"/>
          <w:lang w:eastAsia="el-GR"/>
        </w:rPr>
      </w:pP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ΑΠΑΙΤΟΥΜΕΝΗ ΕΜΠΕΙΡΙΑ ΚΑΙ ΤΕΧΝΟΓΝΩΣΙΑ ΤΟΥ ΑΝΑΔΟΧΟΥ</w:t>
      </w:r>
    </w:p>
    <w:p w:rsidR="00CA0F0E" w:rsidRPr="00CA0F0E" w:rsidRDefault="00CA0F0E" w:rsidP="00CA0F0E">
      <w:pPr>
        <w:spacing w:before="120" w:after="0" w:line="360" w:lineRule="auto"/>
        <w:ind w:right="-114"/>
        <w:rPr>
          <w:rFonts w:ascii="Arial" w:hAnsi="Arial" w:cs="Arial"/>
          <w:color w:val="auto"/>
          <w:lang w:eastAsia="el-GR"/>
        </w:rPr>
      </w:pPr>
      <w:r w:rsidRPr="00CA0F0E">
        <w:rPr>
          <w:rFonts w:ascii="Arial" w:hAnsi="Arial" w:cs="Arial"/>
          <w:color w:val="auto"/>
          <w:lang w:eastAsia="el-GR"/>
        </w:rPr>
        <w:t>Η έκδοση ενός Οδηγού προσβασιμότητας είναι ένα πολύπλοκο έργο που απαιτεί υψηλή τεχνογνωσία. Οποιαδήποτε ασάφεια μπορεί να οδηγήσει τους χρήστες του εγχειριδίου σε μεγάλη σωματική και ψυχολογική ταλαιπωρία. Για τον λόγο αυτό θα πρέπει ο Ανάδοχος να εξασφαλίσει τα εξής:</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 xml:space="preserve">Να υπάρχει άρτια γνώση και επιτήρηση σε κάθε στάδιο του </w:t>
      </w:r>
      <w:r w:rsidR="00694577">
        <w:rPr>
          <w:rFonts w:ascii="Arial" w:hAnsi="Arial" w:cs="Arial"/>
        </w:rPr>
        <w:t>Έ</w:t>
      </w:r>
      <w:r w:rsidRPr="00CA0F0E">
        <w:rPr>
          <w:rFonts w:ascii="Arial" w:hAnsi="Arial" w:cs="Arial"/>
        </w:rPr>
        <w:t>ργου από αρμόδιο φορέα και από ομάδα εμπειρογνωμόνων.</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Να τηρούνται στο έπακρο οι Ελληνικοί, Κυπριακοί και Ευρωπαϊκοί νόμοι καθώς και οι κανονισμοί που αφορούν την προσβασιμότητα.</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lastRenderedPageBreak/>
        <w:t>Τα όποια ερωτηματολόγια να καταρτιστούν σύμφωνα με τους διεθνής κανονισμούς.</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Να γίνουν οι αυτοψίες από άρτια εκπαιδευμένα άτομα.</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Να υπάρχει συνεχής συνεργασία με τα αρμόδια Υπουργεία (Πολιτισμού, Εσωτερικών κ.λπ.) για να καλυφθεί όλο το φάσμα των υποδομών.</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Οι πληροφορίες που θα συλλεχθούν θα πρέπει να προβληθούν στο έντυπο με τρόπο εύχρηστο και συνοπτικό χωρίς να παραλείπονται σημαντικές πληροφορίες.</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ΠΕΡΙΕΧΟΜΕΝΑ ΤΟΥ ΟΔΗΓΟΥ</w:t>
      </w:r>
    </w:p>
    <w:p w:rsidR="00CA0F0E" w:rsidRPr="00CA0F0E" w:rsidRDefault="00CA0F0E" w:rsidP="00CA0F0E">
      <w:pPr>
        <w:spacing w:after="120" w:line="360" w:lineRule="auto"/>
        <w:rPr>
          <w:rFonts w:ascii="Arial" w:hAnsi="Arial" w:cs="Arial"/>
        </w:rPr>
      </w:pPr>
      <w:r w:rsidRPr="00CA0F0E">
        <w:rPr>
          <w:rFonts w:ascii="Arial" w:hAnsi="Arial" w:cs="Arial"/>
        </w:rPr>
        <w:t>Στο πλαίσιο της παραπάνω έρευνας συγκεκριμένα θα εξεταστούν:</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Κτίρια αρμοδιότητας των δύο Δήμων και άλλων βασικών φορέων (δημοτικές αρχές, τουριστική αστυνομία, ΚΕΠ, νοσοκομεία, κέντρα υγείας κ.ά.), που θα προσδιοριστούν σύμφωνα με τη σχετικότητά τους με τον τουρισμό και με την προσβασιμότητά τους για άτομα με αναπηρία (προσβασιμότητα θυρών, διαδρόμων, χώρων εργασίας, χώρων υποδοχής, χώρων υγιεινής, υπηρεσιών, κ.λπ.)</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Εξωτερικοί κοινόχρηστοι χώροι των δύο Δήμων (προσβασιμότητα πεζοδρομίων, χώρων πρασίνου, πλατειών κ.λπ.)</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Βασικά μέσα μεταφοράς στους δύο Δήμους (προσβάσιμη είσοδος στα οχήματα, ειδικές θέσεις για αμαξίδια κ.λπ.) καθώς και βασικές υποδομές (λιμάνια, αεροδρόμια, μεγάλοι σιδηροδρομικοί σταθμοί, τελωνεία, κ.λπ.)</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Σημεία πολιτιστικού και τουριστικού ενδιαφέροντος (μουσεία, αρχαιολογικοί χώροι, ναοί και εκκλησίες, ξενοδοχεία, εστιατόρια, εμπορικά πολύ-καταστήματα, πλατείες, πεζόδρομοι, κεντρικοί δρόμοι, χώροι διασκέδασης, χώροι αναψυχής και περιπάτου, αθλητικοί χώροι κ.ά.)</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Εξειδικευμένες υποδομές (θαλασσοθεραπείας, SPA, κινησιοθεραπείας στο νερό, μασάζ με εξατομικευμένο προσωπικό και ιατρική υποστήριξη, κ.λπ.)</w:t>
      </w: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rPr>
        <w:t>Το σύνολο των παρεχομένων υπηρεσιών από τους παραπάνω φορείς στους δύο Δήμους (υποδομές, προσβασιμότητα ιστοσελίδας, ενημερωτικού υλικού, διαδικασιών/ πολιτικών, κατάρτιση προσωπικού, κ.λπ.).</w:t>
      </w:r>
    </w:p>
    <w:p w:rsidR="00CA0F0E" w:rsidRPr="00CA0F0E" w:rsidRDefault="00CA0F0E" w:rsidP="00CA0F0E">
      <w:pPr>
        <w:spacing w:after="120" w:line="360" w:lineRule="auto"/>
        <w:rPr>
          <w:rFonts w:ascii="Arial" w:hAnsi="Arial" w:cs="Arial"/>
        </w:rPr>
      </w:pPr>
    </w:p>
    <w:p w:rsidR="00CA0F0E" w:rsidRPr="00CA0F0E" w:rsidRDefault="00CA0F0E" w:rsidP="00CA0F0E">
      <w:pPr>
        <w:spacing w:after="120" w:line="360" w:lineRule="auto"/>
        <w:rPr>
          <w:rFonts w:ascii="Arial" w:hAnsi="Arial" w:cs="Arial"/>
        </w:rPr>
      </w:pPr>
      <w:r w:rsidRPr="00CA0F0E">
        <w:rPr>
          <w:rFonts w:ascii="Arial" w:hAnsi="Arial" w:cs="Arial"/>
        </w:rPr>
        <w:t xml:space="preserve">Ο Οδηγός που θα παραδοθεί θα πρέπει να χωρίζεται σε δυο μέρη: </w:t>
      </w:r>
    </w:p>
    <w:p w:rsidR="00CA0F0E" w:rsidRPr="00CA0F0E" w:rsidRDefault="00CA0F0E" w:rsidP="005D36DC">
      <w:pPr>
        <w:numPr>
          <w:ilvl w:val="0"/>
          <w:numId w:val="15"/>
        </w:numPr>
        <w:spacing w:after="120" w:line="360" w:lineRule="auto"/>
        <w:contextualSpacing/>
        <w:rPr>
          <w:rFonts w:ascii="Arial" w:hAnsi="Arial" w:cs="Arial"/>
        </w:rPr>
      </w:pPr>
      <w:r w:rsidRPr="00CA0F0E">
        <w:rPr>
          <w:rFonts w:ascii="Arial" w:hAnsi="Arial" w:cs="Arial"/>
        </w:rPr>
        <w:t>Μέρος Α: Τουριστικός Οδηγός για τον Δήμο Αγίας Νάπας, Κύπρος</w:t>
      </w:r>
    </w:p>
    <w:p w:rsidR="00CA0F0E" w:rsidRPr="00CA0F0E" w:rsidRDefault="00CA0F0E" w:rsidP="005D36DC">
      <w:pPr>
        <w:numPr>
          <w:ilvl w:val="0"/>
          <w:numId w:val="15"/>
        </w:numPr>
        <w:spacing w:after="120" w:line="360" w:lineRule="auto"/>
        <w:contextualSpacing/>
        <w:rPr>
          <w:rFonts w:ascii="Arial" w:hAnsi="Arial" w:cs="Arial"/>
        </w:rPr>
      </w:pPr>
      <w:r w:rsidRPr="00CA0F0E">
        <w:rPr>
          <w:rFonts w:ascii="Arial" w:hAnsi="Arial" w:cs="Arial"/>
        </w:rPr>
        <w:t>Μέρος Β: Τουριστικός Οδηγός για τον Δήμο Ρεθύμνου, Κρήτη, Ελλάδα</w:t>
      </w:r>
    </w:p>
    <w:p w:rsidR="00CA0F0E" w:rsidRPr="00CA0F0E" w:rsidRDefault="00CA0F0E" w:rsidP="00CA0F0E">
      <w:pPr>
        <w:spacing w:after="120" w:line="240" w:lineRule="auto"/>
        <w:rPr>
          <w:rFonts w:ascii="Tahoma" w:hAnsi="Tahoma" w:cs="Tahoma"/>
          <w:color w:val="auto"/>
          <w:sz w:val="24"/>
          <w:szCs w:val="24"/>
          <w:u w:val="single"/>
          <w:lang w:eastAsia="el-GR"/>
        </w:rPr>
      </w:pPr>
    </w:p>
    <w:p w:rsidR="00CA0F0E" w:rsidRPr="00CA0F0E" w:rsidRDefault="00CA0F0E" w:rsidP="00CA0F0E">
      <w:pPr>
        <w:spacing w:after="120" w:line="360" w:lineRule="auto"/>
        <w:rPr>
          <w:rFonts w:ascii="Arial" w:hAnsi="Arial" w:cs="Arial"/>
        </w:rPr>
      </w:pPr>
      <w:r w:rsidRPr="00CA0F0E">
        <w:rPr>
          <w:rFonts w:ascii="Arial" w:hAnsi="Arial" w:cs="Arial"/>
        </w:rPr>
        <w:t>ΧΡΟΝΟΔΙΑΓΡΑΜΜΑ ΚΑΙ ΦΑΣΕΙΣ ΥΛΟΠΟΙΗΣΗΣ</w:t>
      </w:r>
    </w:p>
    <w:p w:rsidR="00CA0F0E" w:rsidRPr="00CA0F0E" w:rsidRDefault="00CA0F0E" w:rsidP="00CA0F0E">
      <w:pPr>
        <w:spacing w:after="120" w:line="360" w:lineRule="auto"/>
        <w:rPr>
          <w:rFonts w:ascii="Arial" w:hAnsi="Arial" w:cs="Arial"/>
        </w:rPr>
      </w:pPr>
      <w:r w:rsidRPr="00CA0F0E">
        <w:rPr>
          <w:rFonts w:ascii="Arial" w:hAnsi="Arial" w:cs="Arial"/>
        </w:rPr>
        <w:t>Για την υλοποίηση του Οδηγού προτείνονται, κατ’ ελάχιστον, οι παρακάτω βασικές φάσεις.</w:t>
      </w:r>
    </w:p>
    <w:p w:rsidR="00CA0F0E" w:rsidRDefault="00CA0F0E" w:rsidP="005D36DC">
      <w:pPr>
        <w:numPr>
          <w:ilvl w:val="0"/>
          <w:numId w:val="11"/>
        </w:numPr>
        <w:spacing w:after="120" w:line="360" w:lineRule="auto"/>
        <w:contextualSpacing/>
        <w:rPr>
          <w:rFonts w:ascii="Arial" w:hAnsi="Arial" w:cs="Arial"/>
        </w:rPr>
      </w:pPr>
      <w:r w:rsidRPr="00CA0F0E">
        <w:rPr>
          <w:rFonts w:ascii="Arial" w:hAnsi="Arial" w:cs="Arial"/>
          <w:b/>
        </w:rPr>
        <w:t>Φάση 1</w:t>
      </w:r>
      <w:r w:rsidRPr="00CA0F0E">
        <w:rPr>
          <w:rFonts w:ascii="Arial" w:hAnsi="Arial" w:cs="Arial"/>
          <w:b/>
          <w:vertAlign w:val="superscript"/>
        </w:rPr>
        <w:t>η</w:t>
      </w:r>
      <w:r w:rsidRPr="00CA0F0E">
        <w:rPr>
          <w:rFonts w:ascii="Arial" w:hAnsi="Arial" w:cs="Arial"/>
          <w:b/>
        </w:rPr>
        <w:t xml:space="preserve"> Σχεδιασμός - Προδιαγραφές - Περιεχόμενα</w:t>
      </w:r>
      <w:r w:rsidRPr="00CA0F0E">
        <w:rPr>
          <w:rFonts w:ascii="Arial" w:hAnsi="Arial" w:cs="Arial"/>
        </w:rPr>
        <w:t>: Η πρώτη φάση περιλαμβάνει την σαφή οριοθέτηση του αντικειμένου του οδηγού και τον σαφή προσδιορισμό των στόχων του. Ανάλυση των δυο δήμων, ως προς τα τουριστικά ενδιαφέροντα που παρουσιάζουν.</w:t>
      </w:r>
    </w:p>
    <w:p w:rsidR="00CA0513" w:rsidRPr="00CA0F0E" w:rsidRDefault="00CA0513" w:rsidP="00CA0513">
      <w:pPr>
        <w:spacing w:after="120" w:line="360" w:lineRule="auto"/>
        <w:ind w:left="720"/>
        <w:contextualSpacing/>
        <w:rPr>
          <w:rFonts w:ascii="Arial" w:hAnsi="Arial" w:cs="Arial"/>
        </w:rPr>
      </w:pPr>
    </w:p>
    <w:p w:rsidR="00CA0F0E" w:rsidRDefault="00CA0F0E" w:rsidP="005D36DC">
      <w:pPr>
        <w:numPr>
          <w:ilvl w:val="0"/>
          <w:numId w:val="11"/>
        </w:numPr>
        <w:spacing w:after="120" w:line="360" w:lineRule="auto"/>
        <w:contextualSpacing/>
        <w:rPr>
          <w:rFonts w:ascii="Arial" w:hAnsi="Arial" w:cs="Arial"/>
        </w:rPr>
      </w:pPr>
      <w:r w:rsidRPr="00CA0F0E">
        <w:rPr>
          <w:rFonts w:ascii="Arial" w:hAnsi="Arial" w:cs="Arial"/>
          <w:b/>
        </w:rPr>
        <w:t>Φάση 2</w:t>
      </w:r>
      <w:r w:rsidRPr="00CA0F0E">
        <w:rPr>
          <w:rFonts w:ascii="Arial" w:hAnsi="Arial" w:cs="Arial"/>
          <w:b/>
          <w:vertAlign w:val="superscript"/>
        </w:rPr>
        <w:t>η</w:t>
      </w:r>
      <w:r w:rsidRPr="00CA0F0E">
        <w:rPr>
          <w:rFonts w:ascii="Arial" w:hAnsi="Arial" w:cs="Arial"/>
          <w:b/>
        </w:rPr>
        <w:t xml:space="preserve"> Συγκέντρωση στοιχείων και βιβλιογραφική έρευνα</w:t>
      </w:r>
      <w:r w:rsidRPr="00CA0F0E">
        <w:rPr>
          <w:rFonts w:ascii="Arial" w:hAnsi="Arial" w:cs="Arial"/>
        </w:rPr>
        <w:t>: Θα συγκεντρωθούν, κωδικοποιηθούν και αναλυθούν υφιστάμενα δευτερογενή στοιχεία και θα πραγματοποιηθεί ανασκόπηση της βιβλιογραφίας. Ενδεικτικές πηγές θα αποτελέσουν φορείς που εκπροσωπούν την ομάδα-στόχο, υπηρεσίες τοπικής αυτοδιοίκησης, εθνικές υπηρεσίες και οργανισμοί, σχετική βιβλιογραφία κ.ά. Επιπλέον για τις ανάγκες της έρευνας, θα πρέπει διεξαχθεί στοχευμένη και περιορισμένης κλίμακας πρωτογενής έρευνα στους επιλεγμένους Δήμους της Ελλάδας και της Κύπρου για τη συλλογή των απαραίτητων στοιχείων.</w:t>
      </w:r>
    </w:p>
    <w:p w:rsidR="00CA0513" w:rsidRDefault="00CA0513" w:rsidP="00CA0513">
      <w:pPr>
        <w:pStyle w:val="aa"/>
        <w:rPr>
          <w:rFonts w:ascii="Arial" w:hAnsi="Arial" w:cs="Arial"/>
        </w:rPr>
      </w:pPr>
    </w:p>
    <w:p w:rsidR="00CA0F0E" w:rsidRDefault="00CA0F0E" w:rsidP="005D36DC">
      <w:pPr>
        <w:numPr>
          <w:ilvl w:val="0"/>
          <w:numId w:val="11"/>
        </w:numPr>
        <w:spacing w:after="120" w:line="360" w:lineRule="auto"/>
        <w:contextualSpacing/>
        <w:rPr>
          <w:rFonts w:ascii="Arial" w:hAnsi="Arial" w:cs="Arial"/>
        </w:rPr>
      </w:pPr>
      <w:r w:rsidRPr="00CA0F0E">
        <w:rPr>
          <w:rFonts w:ascii="Arial" w:hAnsi="Arial" w:cs="Arial"/>
          <w:b/>
        </w:rPr>
        <w:t>Φάση 3</w:t>
      </w:r>
      <w:r w:rsidRPr="00CA0F0E">
        <w:rPr>
          <w:rFonts w:ascii="Arial" w:hAnsi="Arial" w:cs="Arial"/>
          <w:b/>
          <w:vertAlign w:val="superscript"/>
        </w:rPr>
        <w:t>η</w:t>
      </w:r>
      <w:r w:rsidRPr="00CA0F0E">
        <w:rPr>
          <w:rFonts w:ascii="Arial" w:hAnsi="Arial" w:cs="Arial"/>
          <w:b/>
        </w:rPr>
        <w:t xml:space="preserve"> Ανάλυση – επεξεργασία ευρημάτων</w:t>
      </w:r>
      <w:r w:rsidRPr="00CA0F0E">
        <w:rPr>
          <w:rFonts w:ascii="Arial" w:hAnsi="Arial" w:cs="Arial"/>
        </w:rPr>
        <w:t>: Η φάση αυτή περιλαμβάνει την ανάλυση και ποιοτική επεξεργασία των στοιχείων και των ευρημάτων και στη συνέχεια τη διατύπωση των αρχικών περιγραφών.</w:t>
      </w:r>
    </w:p>
    <w:p w:rsidR="00CA0513" w:rsidRDefault="00CA0513" w:rsidP="00CA0513">
      <w:pPr>
        <w:pStyle w:val="aa"/>
        <w:rPr>
          <w:rFonts w:ascii="Arial" w:hAnsi="Arial" w:cs="Arial"/>
        </w:rPr>
      </w:pPr>
    </w:p>
    <w:p w:rsidR="00CA0F0E" w:rsidRPr="00CA0F0E" w:rsidRDefault="00CA0F0E" w:rsidP="005D36DC">
      <w:pPr>
        <w:numPr>
          <w:ilvl w:val="0"/>
          <w:numId w:val="11"/>
        </w:numPr>
        <w:spacing w:after="120" w:line="360" w:lineRule="auto"/>
        <w:contextualSpacing/>
        <w:rPr>
          <w:rFonts w:ascii="Arial" w:hAnsi="Arial" w:cs="Arial"/>
        </w:rPr>
      </w:pPr>
      <w:r w:rsidRPr="00CA0F0E">
        <w:rPr>
          <w:rFonts w:ascii="Arial" w:hAnsi="Arial" w:cs="Arial"/>
          <w:b/>
        </w:rPr>
        <w:t>Φάση 4</w:t>
      </w:r>
      <w:r w:rsidRPr="00CA0F0E">
        <w:rPr>
          <w:rFonts w:ascii="Arial" w:hAnsi="Arial" w:cs="Arial"/>
          <w:b/>
          <w:vertAlign w:val="superscript"/>
        </w:rPr>
        <w:t>η</w:t>
      </w:r>
      <w:r w:rsidRPr="00CA0F0E">
        <w:rPr>
          <w:rFonts w:ascii="Arial" w:hAnsi="Arial" w:cs="Arial"/>
          <w:b/>
        </w:rPr>
        <w:t xml:space="preserve"> Συγγραφή και έκδοση του Οδηγού</w:t>
      </w:r>
      <w:r w:rsidRPr="00CA0F0E">
        <w:rPr>
          <w:rFonts w:ascii="Arial" w:hAnsi="Arial" w:cs="Arial"/>
        </w:rPr>
        <w:t>: Η φάση αυτή αφορά αποκλειστικά στην συγγραφή και έκδοση των τελικών κειμένων του Οδηγού (δυο Μέρη).</w:t>
      </w:r>
    </w:p>
    <w:p w:rsidR="00CA0F0E" w:rsidRDefault="00CA0F0E" w:rsidP="00CA0F0E">
      <w:pPr>
        <w:spacing w:after="120" w:line="360" w:lineRule="auto"/>
        <w:rPr>
          <w:rFonts w:ascii="Arial" w:hAnsi="Arial" w:cs="Arial"/>
          <w:i/>
          <w:highlight w:val="yellow"/>
        </w:rPr>
      </w:pPr>
    </w:p>
    <w:p w:rsidR="00CA0F0E" w:rsidRPr="00CA0F0E" w:rsidRDefault="00CA0F0E" w:rsidP="00CA0F0E">
      <w:pPr>
        <w:spacing w:after="120" w:line="360" w:lineRule="auto"/>
        <w:rPr>
          <w:rFonts w:ascii="Arial" w:hAnsi="Arial" w:cs="Arial"/>
          <w:i/>
        </w:rPr>
      </w:pPr>
      <w:r w:rsidRPr="00CA0F0E">
        <w:rPr>
          <w:rFonts w:ascii="Arial" w:hAnsi="Arial" w:cs="Arial"/>
          <w:i/>
        </w:rPr>
        <w:t>Π.7 Επιμέλεια και μετάφραση του Οδηγού</w:t>
      </w:r>
    </w:p>
    <w:p w:rsidR="00CA0F0E" w:rsidRPr="00CA0F0E" w:rsidRDefault="00CA0F0E" w:rsidP="00CA0F0E">
      <w:pPr>
        <w:spacing w:after="120" w:line="360" w:lineRule="auto"/>
        <w:rPr>
          <w:rFonts w:ascii="Arial" w:hAnsi="Arial" w:cs="Arial"/>
        </w:rPr>
      </w:pPr>
      <w:r w:rsidRPr="00CA0F0E">
        <w:rPr>
          <w:rFonts w:ascii="Arial" w:hAnsi="Arial" w:cs="Arial"/>
        </w:rPr>
        <w:t xml:space="preserve">Επιμέλεια της ελληνικής έκδοσης του </w:t>
      </w:r>
      <w:r w:rsidR="00694577">
        <w:rPr>
          <w:rFonts w:ascii="Arial" w:hAnsi="Arial" w:cs="Arial"/>
        </w:rPr>
        <w:t>Ο</w:t>
      </w:r>
      <w:r w:rsidRPr="00CA0F0E">
        <w:rPr>
          <w:rFonts w:ascii="Arial" w:hAnsi="Arial" w:cs="Arial"/>
        </w:rPr>
        <w:t>δηγού (δυο μέρη), και στη συνέχεια μετάφραση και επιμέλεια στα Αγγλικά.</w:t>
      </w:r>
    </w:p>
    <w:p w:rsidR="00CA0F0E" w:rsidRDefault="00CA0F0E">
      <w:pPr>
        <w:spacing w:after="0" w:line="240" w:lineRule="auto"/>
        <w:jc w:val="left"/>
        <w:rPr>
          <w:rFonts w:ascii="Arial" w:hAnsi="Arial" w:cs="Arial"/>
          <w:bCs/>
          <w:iCs/>
          <w:caps/>
          <w:color w:val="auto"/>
          <w:sz w:val="28"/>
          <w:szCs w:val="28"/>
        </w:rPr>
      </w:pPr>
      <w:r>
        <w:br w:type="page"/>
      </w:r>
    </w:p>
    <w:p w:rsidR="00CA0F0E" w:rsidRPr="00C575CF" w:rsidRDefault="00CA0F0E" w:rsidP="00CA0F0E">
      <w:pPr>
        <w:pStyle w:val="2"/>
      </w:pPr>
      <w:r w:rsidRPr="00C575CF">
        <w:lastRenderedPageBreak/>
        <w:t>ΠΑΡΑΔΟΤΕΑ ΚΑΙ ΧΡΟΝΟΔΙΑΓΡΑΜΜΑ ΥΛΟΠΟΙΗΣΗΣ</w:t>
      </w:r>
    </w:p>
    <w:p w:rsidR="00CA0F0E" w:rsidRDefault="00CA0F0E" w:rsidP="00CA0F0E">
      <w:pPr>
        <w:widowControl w:val="0"/>
        <w:autoSpaceDE w:val="0"/>
        <w:autoSpaceDN w:val="0"/>
        <w:adjustRightInd w:val="0"/>
        <w:spacing w:after="120" w:line="360" w:lineRule="auto"/>
        <w:ind w:right="-1"/>
        <w:rPr>
          <w:rFonts w:ascii="Arial" w:hAnsi="Arial" w:cs="Arial"/>
          <w:color w:val="auto"/>
        </w:rPr>
      </w:pPr>
      <w:r w:rsidRPr="00A31F58">
        <w:rPr>
          <w:rFonts w:ascii="Arial" w:hAnsi="Arial" w:cs="Arial"/>
          <w:color w:val="auto"/>
        </w:rPr>
        <w:t xml:space="preserve">Το χρονοδιάγραμμα υλοποίησης του </w:t>
      </w:r>
      <w:r w:rsidR="00694577">
        <w:rPr>
          <w:rFonts w:ascii="Arial" w:hAnsi="Arial" w:cs="Arial"/>
          <w:color w:val="auto"/>
        </w:rPr>
        <w:t>Έ</w:t>
      </w:r>
      <w:r w:rsidRPr="00A31F58">
        <w:rPr>
          <w:rFonts w:ascii="Arial" w:hAnsi="Arial" w:cs="Arial"/>
          <w:color w:val="auto"/>
        </w:rPr>
        <w:t>ργου / εκπόνησης των παραδοτέων</w:t>
      </w:r>
      <w:r>
        <w:rPr>
          <w:rFonts w:ascii="Arial" w:hAnsi="Arial" w:cs="Arial"/>
          <w:color w:val="auto"/>
        </w:rPr>
        <w:t xml:space="preserve"> </w:t>
      </w:r>
      <w:r w:rsidRPr="00A31F58">
        <w:rPr>
          <w:rFonts w:ascii="Arial" w:hAnsi="Arial" w:cs="Arial"/>
          <w:color w:val="auto"/>
        </w:rPr>
        <w:t>παρουσιάζεται στον παρακάτω πίνακα:</w:t>
      </w:r>
    </w:p>
    <w:tbl>
      <w:tblPr>
        <w:tblW w:w="8414" w:type="dxa"/>
        <w:jc w:val="center"/>
        <w:tblInd w:w="93" w:type="dxa"/>
        <w:tblLook w:val="04A0" w:firstRow="1" w:lastRow="0" w:firstColumn="1" w:lastColumn="0" w:noHBand="0" w:noVBand="1"/>
      </w:tblPr>
      <w:tblGrid>
        <w:gridCol w:w="845"/>
        <w:gridCol w:w="6081"/>
        <w:gridCol w:w="1488"/>
      </w:tblGrid>
      <w:tr w:rsidR="004A3D01" w:rsidRPr="00A97158" w:rsidTr="004A3D01">
        <w:trPr>
          <w:cantSplit/>
          <w:trHeight w:val="653"/>
          <w:jc w:val="center"/>
        </w:trPr>
        <w:tc>
          <w:tcPr>
            <w:tcW w:w="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A3D01" w:rsidRPr="00A97158" w:rsidRDefault="004A3D01" w:rsidP="004A3D01">
            <w:pPr>
              <w:spacing w:after="0" w:line="240" w:lineRule="auto"/>
              <w:jc w:val="center"/>
              <w:rPr>
                <w:rFonts w:ascii="Arial" w:hAnsi="Arial" w:cs="Arial"/>
                <w:b/>
                <w:bCs/>
                <w:lang w:eastAsia="el-GR"/>
              </w:rPr>
            </w:pPr>
            <w:r>
              <w:rPr>
                <w:rFonts w:ascii="Arial" w:hAnsi="Arial" w:cs="Arial"/>
                <w:b/>
                <w:bCs/>
                <w:lang w:eastAsia="el-GR"/>
              </w:rPr>
              <w:t>α/α</w:t>
            </w:r>
          </w:p>
        </w:tc>
        <w:tc>
          <w:tcPr>
            <w:tcW w:w="6081"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4A3D01" w:rsidRPr="00A97158" w:rsidRDefault="004A3D01" w:rsidP="004A3D01">
            <w:pPr>
              <w:spacing w:after="0" w:line="240" w:lineRule="auto"/>
              <w:jc w:val="left"/>
              <w:rPr>
                <w:rFonts w:ascii="Arial" w:hAnsi="Arial" w:cs="Arial"/>
                <w:b/>
                <w:bCs/>
                <w:lang w:eastAsia="el-GR"/>
              </w:rPr>
            </w:pPr>
            <w:r w:rsidRPr="00A97158">
              <w:rPr>
                <w:rFonts w:ascii="Arial" w:hAnsi="Arial" w:cs="Arial"/>
                <w:b/>
                <w:bCs/>
                <w:lang w:eastAsia="el-GR"/>
              </w:rPr>
              <w:t>Παραδοτέο</w:t>
            </w:r>
          </w:p>
        </w:tc>
        <w:tc>
          <w:tcPr>
            <w:tcW w:w="14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4A3D01" w:rsidRPr="00A97158" w:rsidRDefault="004A3D01" w:rsidP="004A3D01">
            <w:pPr>
              <w:spacing w:after="0" w:line="240" w:lineRule="auto"/>
              <w:jc w:val="center"/>
              <w:rPr>
                <w:rFonts w:ascii="Arial" w:hAnsi="Arial" w:cs="Arial"/>
                <w:b/>
                <w:bCs/>
                <w:sz w:val="20"/>
                <w:szCs w:val="20"/>
                <w:lang w:eastAsia="el-GR"/>
              </w:rPr>
            </w:pPr>
            <w:r>
              <w:rPr>
                <w:rFonts w:ascii="Arial" w:hAnsi="Arial" w:cs="Arial"/>
                <w:b/>
                <w:bCs/>
                <w:sz w:val="20"/>
                <w:szCs w:val="20"/>
                <w:lang w:eastAsia="el-GR"/>
              </w:rPr>
              <w:t>Περίοδος υλοποίησης</w:t>
            </w:r>
          </w:p>
        </w:tc>
      </w:tr>
      <w:tr w:rsidR="004A3D01" w:rsidRPr="00A97158" w:rsidTr="004A3D01">
        <w:trPr>
          <w:trHeight w:val="744"/>
          <w:jc w:val="center"/>
        </w:trPr>
        <w:tc>
          <w:tcPr>
            <w:tcW w:w="845" w:type="dxa"/>
            <w:vMerge w:val="restart"/>
            <w:tcBorders>
              <w:top w:val="nil"/>
              <w:left w:val="single" w:sz="8" w:space="0" w:color="auto"/>
              <w:bottom w:val="single" w:sz="8" w:space="0" w:color="000000"/>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1</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Π.1.α</w:t>
            </w:r>
            <w:r w:rsidRPr="007D5924">
              <w:rPr>
                <w:rFonts w:ascii="Arial" w:hAnsi="Arial" w:cs="Arial"/>
                <w:color w:val="auto"/>
                <w:lang w:eastAsia="el-GR"/>
              </w:rPr>
              <w:t xml:space="preserve"> Δημιουργία Προσβάσιμης Διαδικτυακής Πύλης (Τελικές προδιαγραφές και Αναλυτικός σχεδιασμός) </w:t>
            </w:r>
            <w:r w:rsidRPr="007D5924">
              <w:rPr>
                <w:rFonts w:ascii="Arial" w:hAnsi="Arial" w:cs="Arial"/>
                <w:b/>
                <w:bCs/>
                <w:color w:val="auto"/>
                <w:lang w:eastAsia="el-GR"/>
              </w:rPr>
              <w:t>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Μ1</w:t>
            </w:r>
          </w:p>
        </w:tc>
      </w:tr>
      <w:tr w:rsidR="004A3D01" w:rsidRPr="00A97158" w:rsidTr="004A3D01">
        <w:trPr>
          <w:trHeight w:val="657"/>
          <w:jc w:val="center"/>
        </w:trPr>
        <w:tc>
          <w:tcPr>
            <w:tcW w:w="845" w:type="dxa"/>
            <w:vMerge/>
            <w:tcBorders>
              <w:top w:val="nil"/>
              <w:left w:val="single" w:sz="8" w:space="0" w:color="auto"/>
              <w:bottom w:val="single" w:sz="8" w:space="0" w:color="000000"/>
              <w:right w:val="single" w:sz="8" w:space="0" w:color="auto"/>
            </w:tcBorders>
            <w:shd w:val="clear" w:color="auto" w:fill="auto"/>
            <w:vAlign w:val="center"/>
          </w:tcPr>
          <w:p w:rsidR="004A3D01" w:rsidRPr="007D5924" w:rsidRDefault="004A3D01" w:rsidP="004A3D01">
            <w:pPr>
              <w:spacing w:before="60" w:after="60" w:line="240" w:lineRule="auto"/>
              <w:jc w:val="center"/>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Π.6.α </w:t>
            </w:r>
            <w:r w:rsidRPr="007D5924">
              <w:rPr>
                <w:rFonts w:ascii="Arial" w:hAnsi="Arial" w:cs="Arial"/>
                <w:lang w:eastAsia="el-GR"/>
              </w:rPr>
              <w:t>Προσβάσιμος τουρισμός - τουριστικός οδηγός για άτομα με αναπηρία (Προδιαγραφές και Αναλυτικός σχεδιασμός)</w:t>
            </w:r>
            <w:r w:rsidRPr="007D5924">
              <w:rPr>
                <w:rFonts w:ascii="Arial" w:hAnsi="Arial" w:cs="Arial"/>
                <w:b/>
                <w:bCs/>
                <w:color w:val="auto"/>
                <w:lang w:eastAsia="el-GR"/>
              </w:rPr>
              <w:t xml:space="preserve"> κωδ.ΤΔΕ 2.3.9</w:t>
            </w:r>
          </w:p>
        </w:tc>
        <w:tc>
          <w:tcPr>
            <w:tcW w:w="1488" w:type="dxa"/>
            <w:tcBorders>
              <w:top w:val="nil"/>
              <w:left w:val="nil"/>
              <w:bottom w:val="single" w:sz="8" w:space="0" w:color="auto"/>
              <w:right w:val="single" w:sz="8" w:space="0" w:color="auto"/>
            </w:tcBorders>
            <w:shd w:val="clear" w:color="auto" w:fill="auto"/>
            <w:vAlign w:val="center"/>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Μ1</w:t>
            </w:r>
          </w:p>
        </w:tc>
      </w:tr>
      <w:tr w:rsidR="004A3D01" w:rsidRPr="00A97158" w:rsidTr="004A3D01">
        <w:trPr>
          <w:trHeight w:val="459"/>
          <w:jc w:val="center"/>
        </w:trPr>
        <w:tc>
          <w:tcPr>
            <w:tcW w:w="845" w:type="dxa"/>
            <w:vMerge/>
            <w:tcBorders>
              <w:top w:val="nil"/>
              <w:left w:val="single" w:sz="8" w:space="0" w:color="auto"/>
              <w:bottom w:val="single" w:sz="8" w:space="0" w:color="000000"/>
              <w:right w:val="single" w:sz="8" w:space="0" w:color="auto"/>
            </w:tcBorders>
            <w:shd w:val="clear" w:color="auto" w:fill="auto"/>
            <w:vAlign w:val="center"/>
          </w:tcPr>
          <w:p w:rsidR="004A3D01" w:rsidRPr="007D5924" w:rsidRDefault="004A3D01" w:rsidP="004A3D01">
            <w:pPr>
              <w:spacing w:before="60" w:after="60" w:line="240" w:lineRule="auto"/>
              <w:jc w:val="center"/>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Π.1.β </w:t>
            </w:r>
            <w:r w:rsidRPr="007D5924">
              <w:rPr>
                <w:rFonts w:ascii="Arial" w:hAnsi="Arial" w:cs="Arial"/>
                <w:color w:val="auto"/>
                <w:lang w:eastAsia="el-GR"/>
              </w:rPr>
              <w:t>Δημιουργία Προσβάσιμης Διαδικτυακής Πύλης (Πρωταρχικό διαδραστικό πρωτότυπο)</w:t>
            </w:r>
            <w:r w:rsidRPr="007D5924">
              <w:rPr>
                <w:rFonts w:ascii="Arial" w:hAnsi="Arial" w:cs="Arial"/>
                <w:b/>
                <w:bCs/>
                <w:color w:val="auto"/>
                <w:lang w:eastAsia="el-GR"/>
              </w:rPr>
              <w:t xml:space="preserve"> κωδ.ΤΔΕ 2.2.1</w:t>
            </w:r>
          </w:p>
        </w:tc>
        <w:tc>
          <w:tcPr>
            <w:tcW w:w="1488" w:type="dxa"/>
            <w:tcBorders>
              <w:top w:val="nil"/>
              <w:left w:val="nil"/>
              <w:bottom w:val="single" w:sz="8" w:space="0" w:color="auto"/>
              <w:right w:val="single" w:sz="8" w:space="0" w:color="auto"/>
            </w:tcBorders>
            <w:shd w:val="clear" w:color="auto" w:fill="auto"/>
            <w:vAlign w:val="center"/>
          </w:tcPr>
          <w:p w:rsidR="004A3D01" w:rsidRPr="004A3D01" w:rsidRDefault="004A3D01" w:rsidP="004A3D01">
            <w:pPr>
              <w:spacing w:before="60" w:after="60" w:line="240" w:lineRule="auto"/>
              <w:jc w:val="center"/>
              <w:rPr>
                <w:rFonts w:ascii="Arial" w:hAnsi="Arial" w:cs="Arial"/>
                <w:b/>
                <w:bCs/>
                <w:lang w:val="en-US" w:eastAsia="el-GR"/>
              </w:rPr>
            </w:pPr>
            <w:r w:rsidRPr="004A3D01">
              <w:rPr>
                <w:rFonts w:ascii="Arial" w:hAnsi="Arial" w:cs="Arial"/>
                <w:b/>
                <w:bCs/>
                <w:lang w:eastAsia="el-GR"/>
              </w:rPr>
              <w:t>Μ2-Μ</w:t>
            </w:r>
            <w:r w:rsidRPr="004A3D01">
              <w:rPr>
                <w:rFonts w:ascii="Arial" w:hAnsi="Arial" w:cs="Arial"/>
                <w:b/>
                <w:bCs/>
                <w:lang w:val="en-US" w:eastAsia="el-GR"/>
              </w:rPr>
              <w:t>3</w:t>
            </w:r>
          </w:p>
        </w:tc>
      </w:tr>
      <w:tr w:rsidR="004A3D01" w:rsidRPr="00A97158" w:rsidTr="004A3D01">
        <w:trPr>
          <w:trHeight w:val="632"/>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Π.6.β </w:t>
            </w:r>
            <w:r w:rsidRPr="007D5924">
              <w:rPr>
                <w:rFonts w:ascii="Arial" w:hAnsi="Arial" w:cs="Arial"/>
                <w:lang w:eastAsia="el-GR"/>
              </w:rPr>
              <w:t>Προσβάσιμος τουρισμός - τουριστικός οδηγός για άτομα με αναπηρία (Σχέδιο του Οδηγού)</w:t>
            </w:r>
            <w:r w:rsidRPr="007D5924">
              <w:rPr>
                <w:rFonts w:ascii="Arial" w:hAnsi="Arial" w:cs="Arial"/>
                <w:b/>
                <w:bCs/>
                <w:color w:val="auto"/>
                <w:lang w:eastAsia="el-GR"/>
              </w:rPr>
              <w:t xml:space="preserve"> κωδ.ΤΔΕ 2.3.9</w:t>
            </w:r>
          </w:p>
        </w:tc>
        <w:tc>
          <w:tcPr>
            <w:tcW w:w="1488" w:type="dxa"/>
            <w:tcBorders>
              <w:top w:val="nil"/>
              <w:left w:val="nil"/>
              <w:bottom w:val="single" w:sz="8" w:space="0" w:color="auto"/>
              <w:right w:val="single" w:sz="8" w:space="0" w:color="auto"/>
            </w:tcBorders>
            <w:shd w:val="clear" w:color="auto" w:fill="auto"/>
            <w:vAlign w:val="center"/>
          </w:tcPr>
          <w:p w:rsidR="004A3D01" w:rsidRPr="004A3D01" w:rsidRDefault="004A3D01" w:rsidP="004A3D01">
            <w:pPr>
              <w:spacing w:before="60" w:after="60" w:line="240" w:lineRule="auto"/>
              <w:jc w:val="center"/>
              <w:rPr>
                <w:rFonts w:ascii="Arial" w:hAnsi="Arial" w:cs="Arial"/>
                <w:b/>
                <w:bCs/>
                <w:lang w:val="en-US" w:eastAsia="el-GR"/>
              </w:rPr>
            </w:pPr>
            <w:r w:rsidRPr="004A3D01">
              <w:rPr>
                <w:rFonts w:ascii="Arial" w:hAnsi="Arial" w:cs="Arial"/>
                <w:b/>
                <w:bCs/>
                <w:lang w:eastAsia="el-GR"/>
              </w:rPr>
              <w:t>Μ2-Μ</w:t>
            </w:r>
            <w:r w:rsidRPr="004A3D01">
              <w:rPr>
                <w:rFonts w:ascii="Arial" w:hAnsi="Arial" w:cs="Arial"/>
                <w:b/>
                <w:bCs/>
                <w:lang w:val="en-US" w:eastAsia="el-GR"/>
              </w:rPr>
              <w:t>3</w:t>
            </w:r>
          </w:p>
        </w:tc>
      </w:tr>
      <w:tr w:rsidR="004A3D01" w:rsidRPr="00A97158" w:rsidTr="004A3D01">
        <w:trPr>
          <w:trHeight w:val="556"/>
          <w:jc w:val="center"/>
        </w:trPr>
        <w:tc>
          <w:tcPr>
            <w:tcW w:w="845" w:type="dxa"/>
            <w:tcBorders>
              <w:top w:val="nil"/>
              <w:left w:val="single" w:sz="8" w:space="0" w:color="auto"/>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2</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Π.6.γ</w:t>
            </w:r>
            <w:r w:rsidRPr="007D5924">
              <w:rPr>
                <w:rFonts w:ascii="Arial" w:hAnsi="Arial" w:cs="Arial"/>
                <w:color w:val="auto"/>
                <w:lang w:eastAsia="el-GR"/>
              </w:rPr>
              <w:t xml:space="preserve"> Προσβάσιμος τουρισμός - τουριστικός οδηγός για άτομα με αναπηρία (Τελική έκδοση στα Ελληνικά) </w:t>
            </w:r>
            <w:r w:rsidRPr="007D5924">
              <w:rPr>
                <w:rFonts w:ascii="Arial" w:hAnsi="Arial" w:cs="Arial"/>
                <w:b/>
                <w:bCs/>
                <w:color w:val="auto"/>
                <w:lang w:eastAsia="el-GR"/>
              </w:rPr>
              <w:t>κωδ.ΤΔΕ 2.3.9</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Μ4-Μ6</w:t>
            </w:r>
          </w:p>
        </w:tc>
      </w:tr>
      <w:tr w:rsidR="004A3D01" w:rsidRPr="00A97158" w:rsidTr="004A3D01">
        <w:trPr>
          <w:trHeight w:val="615"/>
          <w:jc w:val="center"/>
        </w:trPr>
        <w:tc>
          <w:tcPr>
            <w:tcW w:w="845" w:type="dxa"/>
            <w:vMerge w:val="restart"/>
            <w:tcBorders>
              <w:top w:val="nil"/>
              <w:left w:val="single" w:sz="8" w:space="0" w:color="auto"/>
              <w:bottom w:val="single" w:sz="8" w:space="0" w:color="000000"/>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3</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Π.1.γ </w:t>
            </w:r>
            <w:r w:rsidRPr="007D5924">
              <w:rPr>
                <w:rFonts w:ascii="Arial" w:hAnsi="Arial" w:cs="Arial"/>
                <w:color w:val="auto"/>
                <w:lang w:eastAsia="el-GR"/>
              </w:rPr>
              <w:t>Δημιουργία Προσβάσιμης Διαδικτυακής Πύλης (Πιλοτική έκδοση)</w:t>
            </w:r>
            <w:r w:rsidRPr="007D5924">
              <w:rPr>
                <w:rFonts w:ascii="Arial" w:hAnsi="Arial" w:cs="Arial"/>
                <w:b/>
                <w:bCs/>
                <w:color w:val="auto"/>
                <w:lang w:eastAsia="el-GR"/>
              </w:rPr>
              <w:t xml:space="preserve"> 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Μ4-Μ9</w:t>
            </w:r>
          </w:p>
        </w:tc>
      </w:tr>
      <w:tr w:rsidR="004A3D01" w:rsidRPr="00A97158" w:rsidTr="004A3D01">
        <w:trPr>
          <w:trHeight w:val="705"/>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Π.3.α</w:t>
            </w:r>
            <w:r w:rsidRPr="007D5924">
              <w:rPr>
                <w:rFonts w:ascii="Arial" w:hAnsi="Arial" w:cs="Arial"/>
                <w:lang w:eastAsia="el-GR"/>
              </w:rPr>
              <w:t xml:space="preserve"> Μετατροπή του Οδηγού σε εναλλακτικές ψηφιακές μορφές προσβάσιμες για άτομα με αναπηρία (Ελληνικά)</w:t>
            </w:r>
            <w:r w:rsidRPr="007D5924">
              <w:rPr>
                <w:rFonts w:ascii="Arial" w:hAnsi="Arial" w:cs="Arial"/>
                <w:color w:val="auto"/>
                <w:lang w:eastAsia="el-GR"/>
              </w:rPr>
              <w:t xml:space="preserve"> </w:t>
            </w:r>
            <w:r w:rsidRPr="007D5924">
              <w:rPr>
                <w:rFonts w:ascii="Arial" w:hAnsi="Arial" w:cs="Arial"/>
                <w:b/>
                <w:bCs/>
                <w:color w:val="auto"/>
                <w:lang w:eastAsia="el-GR"/>
              </w:rPr>
              <w:t>κωδ.ΤΔΕ 2.3.2</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Μ7-Μ9</w:t>
            </w:r>
          </w:p>
        </w:tc>
      </w:tr>
      <w:tr w:rsidR="004A3D01" w:rsidRPr="00A97158" w:rsidTr="004A3D01">
        <w:trPr>
          <w:trHeight w:val="205"/>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Π.7</w:t>
            </w:r>
            <w:r w:rsidRPr="007D5924">
              <w:rPr>
                <w:rFonts w:ascii="Arial" w:hAnsi="Arial" w:cs="Arial"/>
                <w:color w:val="auto"/>
                <w:lang w:eastAsia="el-GR"/>
              </w:rPr>
              <w:t xml:space="preserve"> Επιμέλεια και μετάφραση του Οδηγού </w:t>
            </w:r>
            <w:r w:rsidRPr="007D5924">
              <w:rPr>
                <w:rFonts w:ascii="Arial" w:hAnsi="Arial" w:cs="Arial"/>
                <w:b/>
                <w:bCs/>
                <w:color w:val="auto"/>
                <w:lang w:eastAsia="el-GR"/>
              </w:rPr>
              <w:t>κωδ.ΤΔΕ 2.3.10</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Μ8-Μ9</w:t>
            </w:r>
          </w:p>
        </w:tc>
      </w:tr>
      <w:tr w:rsidR="004A3D01" w:rsidRPr="00A97158" w:rsidTr="004A3D01">
        <w:trPr>
          <w:trHeight w:val="351"/>
          <w:jc w:val="center"/>
        </w:trPr>
        <w:tc>
          <w:tcPr>
            <w:tcW w:w="845" w:type="dxa"/>
            <w:vMerge w:val="restart"/>
            <w:tcBorders>
              <w:top w:val="nil"/>
              <w:left w:val="single" w:sz="8" w:space="0" w:color="auto"/>
              <w:bottom w:val="nil"/>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4</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Π.1.δ </w:t>
            </w:r>
            <w:r w:rsidRPr="007D5924">
              <w:rPr>
                <w:rFonts w:ascii="Arial" w:hAnsi="Arial" w:cs="Arial"/>
                <w:color w:val="auto"/>
                <w:lang w:eastAsia="el-GR"/>
              </w:rPr>
              <w:t xml:space="preserve">Δημιουργία Προσβάσιμης Διαδικτυακής Πύλης (Τελική έκδοση) </w:t>
            </w:r>
            <w:r w:rsidRPr="007D5924">
              <w:rPr>
                <w:rFonts w:ascii="Arial" w:hAnsi="Arial" w:cs="Arial"/>
                <w:b/>
                <w:bCs/>
                <w:color w:val="auto"/>
                <w:lang w:eastAsia="el-GR"/>
              </w:rPr>
              <w:t>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Μ10-Μ12</w:t>
            </w:r>
          </w:p>
        </w:tc>
      </w:tr>
      <w:tr w:rsidR="004A3D01" w:rsidRPr="00A97158" w:rsidTr="004A3D01">
        <w:trPr>
          <w:trHeight w:val="400"/>
          <w:jc w:val="center"/>
        </w:trPr>
        <w:tc>
          <w:tcPr>
            <w:tcW w:w="845" w:type="dxa"/>
            <w:vMerge/>
            <w:tcBorders>
              <w:top w:val="nil"/>
              <w:left w:val="single" w:sz="8" w:space="0" w:color="auto"/>
              <w:bottom w:val="nil"/>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Π.2 </w:t>
            </w:r>
            <w:r w:rsidRPr="007D5924">
              <w:rPr>
                <w:rFonts w:ascii="Arial" w:hAnsi="Arial" w:cs="Arial"/>
                <w:lang w:eastAsia="el-GR"/>
              </w:rPr>
              <w:t>Οδηγός εκτυπωμένος σε σύστημα Braille</w:t>
            </w:r>
            <w:r w:rsidRPr="007D5924">
              <w:rPr>
                <w:rFonts w:ascii="Arial" w:hAnsi="Arial" w:cs="Arial"/>
                <w:color w:val="auto"/>
                <w:lang w:eastAsia="el-GR"/>
              </w:rPr>
              <w:t xml:space="preserve"> </w:t>
            </w:r>
            <w:r w:rsidRPr="007D5924">
              <w:rPr>
                <w:rFonts w:ascii="Arial" w:hAnsi="Arial" w:cs="Arial"/>
                <w:b/>
                <w:bCs/>
                <w:color w:val="auto"/>
                <w:lang w:eastAsia="el-GR"/>
              </w:rPr>
              <w:t>κωδ.ΤΔΕ 2.3.1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Μ8-Μ12</w:t>
            </w:r>
          </w:p>
        </w:tc>
      </w:tr>
      <w:tr w:rsidR="004A3D01" w:rsidRPr="00A97158" w:rsidTr="004A3D01">
        <w:trPr>
          <w:trHeight w:val="915"/>
          <w:jc w:val="center"/>
        </w:trPr>
        <w:tc>
          <w:tcPr>
            <w:tcW w:w="845" w:type="dxa"/>
            <w:vMerge/>
            <w:tcBorders>
              <w:top w:val="nil"/>
              <w:left w:val="single" w:sz="8" w:space="0" w:color="auto"/>
              <w:bottom w:val="nil"/>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Π.3.β </w:t>
            </w:r>
            <w:r w:rsidRPr="007D5924">
              <w:rPr>
                <w:rFonts w:ascii="Arial" w:hAnsi="Arial" w:cs="Arial"/>
                <w:lang w:eastAsia="el-GR"/>
              </w:rPr>
              <w:t>Μετατροπή του Οδηγού σε εναλλακτικές ψηφιακές μορφές προσβάσιμες για άτομα με αναπηρία (Αγγλικά)</w:t>
            </w:r>
            <w:r w:rsidRPr="007D5924">
              <w:rPr>
                <w:rFonts w:ascii="Arial" w:hAnsi="Arial" w:cs="Arial"/>
                <w:color w:val="auto"/>
                <w:lang w:eastAsia="el-GR"/>
              </w:rPr>
              <w:t xml:space="preserve"> </w:t>
            </w:r>
            <w:r w:rsidRPr="007D5924">
              <w:rPr>
                <w:rFonts w:ascii="Arial" w:hAnsi="Arial" w:cs="Arial"/>
                <w:b/>
                <w:bCs/>
                <w:color w:val="auto"/>
                <w:lang w:eastAsia="el-GR"/>
              </w:rPr>
              <w:t>κωδ.ΤΔΕ 2.3.2</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Μ10-12</w:t>
            </w:r>
          </w:p>
        </w:tc>
      </w:tr>
      <w:tr w:rsidR="004A3D01" w:rsidRPr="00A97158" w:rsidTr="004A3D01">
        <w:trPr>
          <w:trHeight w:val="600"/>
          <w:jc w:val="center"/>
        </w:trPr>
        <w:tc>
          <w:tcPr>
            <w:tcW w:w="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eastAsia="el-GR"/>
              </w:rPr>
            </w:pPr>
            <w:r w:rsidRPr="007D5924">
              <w:rPr>
                <w:rFonts w:ascii="Arial" w:hAnsi="Arial" w:cs="Arial"/>
                <w:b/>
                <w:bCs/>
                <w:lang w:eastAsia="el-GR"/>
              </w:rPr>
              <w:t>5</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Π.4 </w:t>
            </w:r>
            <w:r w:rsidRPr="007D5924">
              <w:rPr>
                <w:rFonts w:ascii="Arial" w:hAnsi="Arial" w:cs="Arial"/>
                <w:lang w:eastAsia="el-GR"/>
              </w:rPr>
              <w:t>Οδηγός σε DVD με νοηματική &amp; υποτιτλισμό</w:t>
            </w:r>
            <w:r w:rsidRPr="007D5924">
              <w:rPr>
                <w:rFonts w:ascii="Arial" w:hAnsi="Arial" w:cs="Arial"/>
                <w:color w:val="auto"/>
                <w:lang w:eastAsia="el-GR"/>
              </w:rPr>
              <w:t xml:space="preserve"> </w:t>
            </w:r>
            <w:r w:rsidRPr="007D5924">
              <w:rPr>
                <w:rFonts w:ascii="Arial" w:hAnsi="Arial" w:cs="Arial"/>
                <w:b/>
                <w:bCs/>
                <w:color w:val="auto"/>
                <w:lang w:eastAsia="el-GR"/>
              </w:rPr>
              <w:t>κωδ.ΤΔΕ 2.3.3</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val="en-US" w:eastAsia="el-GR"/>
              </w:rPr>
            </w:pPr>
            <w:r w:rsidRPr="007D5924">
              <w:rPr>
                <w:rFonts w:ascii="Arial" w:hAnsi="Arial" w:cs="Arial"/>
                <w:b/>
                <w:bCs/>
                <w:lang w:eastAsia="el-GR"/>
              </w:rPr>
              <w:t>Μ8-Μ1</w:t>
            </w:r>
            <w:r w:rsidRPr="007D5924">
              <w:rPr>
                <w:rFonts w:ascii="Arial" w:hAnsi="Arial" w:cs="Arial"/>
                <w:b/>
                <w:bCs/>
                <w:lang w:val="en-US" w:eastAsia="el-GR"/>
              </w:rPr>
              <w:t>6</w:t>
            </w:r>
          </w:p>
        </w:tc>
      </w:tr>
      <w:tr w:rsidR="004A3D01" w:rsidRPr="00A97158" w:rsidTr="004A3D01">
        <w:trPr>
          <w:trHeight w:val="315"/>
          <w:jc w:val="center"/>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4A3D01" w:rsidRPr="007D5924" w:rsidRDefault="004A3D01" w:rsidP="004A3D01">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left"/>
              <w:rPr>
                <w:rFonts w:ascii="Arial" w:hAnsi="Arial" w:cs="Arial"/>
                <w:b/>
                <w:bCs/>
                <w:lang w:eastAsia="el-GR"/>
              </w:rPr>
            </w:pPr>
            <w:r w:rsidRPr="007D5924">
              <w:rPr>
                <w:rFonts w:ascii="Arial" w:hAnsi="Arial" w:cs="Arial"/>
                <w:b/>
                <w:bCs/>
                <w:lang w:eastAsia="el-GR"/>
              </w:rPr>
              <w:t xml:space="preserve">Π.5 </w:t>
            </w:r>
            <w:r w:rsidRPr="007D5924">
              <w:rPr>
                <w:rFonts w:ascii="Arial" w:hAnsi="Arial" w:cs="Arial"/>
                <w:lang w:eastAsia="el-GR"/>
              </w:rPr>
              <w:t>Οδηγός σε ακουστική μορφή DVD</w:t>
            </w:r>
            <w:r w:rsidRPr="007D5924">
              <w:rPr>
                <w:rFonts w:ascii="Arial" w:hAnsi="Arial" w:cs="Arial"/>
                <w:color w:val="auto"/>
                <w:lang w:eastAsia="el-GR"/>
              </w:rPr>
              <w:t xml:space="preserve"> </w:t>
            </w:r>
            <w:r w:rsidRPr="007D5924">
              <w:rPr>
                <w:rFonts w:ascii="Arial" w:hAnsi="Arial" w:cs="Arial"/>
                <w:b/>
                <w:bCs/>
                <w:color w:val="auto"/>
                <w:lang w:eastAsia="el-GR"/>
              </w:rPr>
              <w:t>κωδ.ΤΔΕ 2.3.5</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4A3D01">
            <w:pPr>
              <w:spacing w:before="60" w:after="60" w:line="240" w:lineRule="auto"/>
              <w:jc w:val="center"/>
              <w:rPr>
                <w:rFonts w:ascii="Arial" w:hAnsi="Arial" w:cs="Arial"/>
                <w:b/>
                <w:bCs/>
                <w:lang w:val="en-US" w:eastAsia="el-GR"/>
              </w:rPr>
            </w:pPr>
            <w:r w:rsidRPr="007D5924">
              <w:rPr>
                <w:rFonts w:ascii="Arial" w:hAnsi="Arial" w:cs="Arial"/>
                <w:b/>
                <w:bCs/>
                <w:lang w:eastAsia="el-GR"/>
              </w:rPr>
              <w:t>Μ8-Μ1</w:t>
            </w:r>
            <w:r w:rsidRPr="007D5924">
              <w:rPr>
                <w:rFonts w:ascii="Arial" w:hAnsi="Arial" w:cs="Arial"/>
                <w:b/>
                <w:bCs/>
                <w:lang w:val="en-US" w:eastAsia="el-GR"/>
              </w:rPr>
              <w:t>6</w:t>
            </w:r>
          </w:p>
        </w:tc>
      </w:tr>
    </w:tbl>
    <w:p w:rsidR="004A3D01" w:rsidRDefault="004A3D01" w:rsidP="00CA0F0E">
      <w:pPr>
        <w:widowControl w:val="0"/>
        <w:autoSpaceDE w:val="0"/>
        <w:autoSpaceDN w:val="0"/>
        <w:adjustRightInd w:val="0"/>
        <w:spacing w:before="120" w:after="120" w:line="360" w:lineRule="auto"/>
        <w:rPr>
          <w:rFonts w:ascii="Arial" w:hAnsi="Arial" w:cs="Arial"/>
          <w:color w:val="auto"/>
          <w:lang w:val="en-US"/>
        </w:rPr>
      </w:pPr>
    </w:p>
    <w:p w:rsidR="00CA0F0E" w:rsidRPr="004A3D01" w:rsidRDefault="00CA0F0E" w:rsidP="00CA0F0E">
      <w:pPr>
        <w:widowControl w:val="0"/>
        <w:autoSpaceDE w:val="0"/>
        <w:autoSpaceDN w:val="0"/>
        <w:adjustRightInd w:val="0"/>
        <w:spacing w:before="120" w:after="120" w:line="360" w:lineRule="auto"/>
        <w:rPr>
          <w:rFonts w:ascii="Arial" w:hAnsi="Arial" w:cs="Arial"/>
          <w:color w:val="auto"/>
        </w:rPr>
      </w:pPr>
      <w:r w:rsidRPr="002E1A12">
        <w:rPr>
          <w:rFonts w:ascii="Arial" w:hAnsi="Arial" w:cs="Arial"/>
          <w:color w:val="auto"/>
        </w:rPr>
        <w:t>Όλα τα παραδοτέα θα υποβάλλονται στην Ε.Σ.Α.μεΑ. για τελική έγκριση.</w:t>
      </w:r>
    </w:p>
    <w:p w:rsidR="004A3D01" w:rsidRPr="004A3D01" w:rsidRDefault="004A3D01" w:rsidP="00CA0F0E">
      <w:pPr>
        <w:widowControl w:val="0"/>
        <w:autoSpaceDE w:val="0"/>
        <w:autoSpaceDN w:val="0"/>
        <w:adjustRightInd w:val="0"/>
        <w:spacing w:before="120" w:after="120" w:line="360" w:lineRule="auto"/>
        <w:rPr>
          <w:rFonts w:ascii="Arial" w:hAnsi="Arial" w:cs="Arial"/>
          <w:color w:val="auto"/>
        </w:rPr>
      </w:pPr>
    </w:p>
    <w:p w:rsidR="00CA0F0E" w:rsidRPr="00C575CF" w:rsidRDefault="00CA0F0E" w:rsidP="00CA0F0E">
      <w:pPr>
        <w:pStyle w:val="2"/>
      </w:pPr>
      <w:r w:rsidRPr="00C575CF">
        <w:lastRenderedPageBreak/>
        <w:t>ΔΙΑΡΚΕΙΑ ΤΟΥ ΕΡΓΟΥ – ΤΟΠΟΣ ΠΑΡΑΔΟΣΗΣ</w:t>
      </w:r>
    </w:p>
    <w:p w:rsidR="00CA0F0E" w:rsidRPr="00701406" w:rsidRDefault="00CA0F0E" w:rsidP="00CA0F0E">
      <w:pPr>
        <w:widowControl w:val="0"/>
        <w:autoSpaceDE w:val="0"/>
        <w:autoSpaceDN w:val="0"/>
        <w:adjustRightInd w:val="0"/>
        <w:spacing w:after="120" w:line="360" w:lineRule="auto"/>
        <w:ind w:right="-1"/>
        <w:rPr>
          <w:rFonts w:ascii="Arial" w:hAnsi="Arial" w:cs="Arial"/>
          <w:color w:val="auto"/>
        </w:rPr>
      </w:pPr>
      <w:r w:rsidRPr="00591F00">
        <w:rPr>
          <w:rFonts w:ascii="Arial" w:hAnsi="Arial" w:cs="Arial"/>
          <w:color w:val="auto"/>
        </w:rPr>
        <w:t xml:space="preserve">Η χρονική διάρκεια υλοποίησης του </w:t>
      </w:r>
      <w:r w:rsidR="00694577">
        <w:rPr>
          <w:rFonts w:ascii="Arial" w:hAnsi="Arial" w:cs="Arial"/>
          <w:color w:val="auto"/>
        </w:rPr>
        <w:t>Έ</w:t>
      </w:r>
      <w:r w:rsidRPr="00591F00">
        <w:rPr>
          <w:rFonts w:ascii="Arial" w:hAnsi="Arial" w:cs="Arial"/>
          <w:color w:val="auto"/>
        </w:rPr>
        <w:t xml:space="preserve">ργου είναι δεκαέξι (16) μήνες από την υπογραφή της σύμβασης. Σε κάθε περίπτωση το </w:t>
      </w:r>
      <w:r w:rsidR="00694577">
        <w:rPr>
          <w:rFonts w:ascii="Arial" w:hAnsi="Arial" w:cs="Arial"/>
          <w:color w:val="auto"/>
        </w:rPr>
        <w:t>Έ</w:t>
      </w:r>
      <w:r w:rsidRPr="00591F00">
        <w:rPr>
          <w:rFonts w:ascii="Arial" w:hAnsi="Arial" w:cs="Arial"/>
          <w:color w:val="auto"/>
        </w:rPr>
        <w:t>ργο θα πρέπει να έχει παραδοθεί έως την 31</w:t>
      </w:r>
      <w:r w:rsidRPr="00591F00">
        <w:rPr>
          <w:rFonts w:ascii="Arial" w:hAnsi="Arial" w:cs="Arial"/>
          <w:color w:val="auto"/>
          <w:vertAlign w:val="superscript"/>
        </w:rPr>
        <w:t>η</w:t>
      </w:r>
      <w:r w:rsidRPr="00591F00">
        <w:rPr>
          <w:rFonts w:ascii="Arial" w:hAnsi="Arial" w:cs="Arial"/>
          <w:color w:val="auto"/>
        </w:rPr>
        <w:t xml:space="preserve"> Δεκεμβρίου 2014.</w:t>
      </w:r>
    </w:p>
    <w:p w:rsidR="00CA0F0E" w:rsidRPr="00701406" w:rsidRDefault="00CA0F0E" w:rsidP="00CA0F0E">
      <w:pPr>
        <w:widowControl w:val="0"/>
        <w:autoSpaceDE w:val="0"/>
        <w:autoSpaceDN w:val="0"/>
        <w:adjustRightInd w:val="0"/>
        <w:spacing w:after="120" w:line="360" w:lineRule="auto"/>
        <w:ind w:right="-1"/>
        <w:rPr>
          <w:rFonts w:ascii="Arial" w:hAnsi="Arial" w:cs="Arial"/>
          <w:color w:val="auto"/>
        </w:rPr>
      </w:pPr>
      <w:r w:rsidRPr="00701406">
        <w:rPr>
          <w:rFonts w:ascii="Arial" w:hAnsi="Arial" w:cs="Arial"/>
          <w:color w:val="auto"/>
        </w:rPr>
        <w:t xml:space="preserve">Ως ημερομηνία έναρξης του </w:t>
      </w:r>
      <w:r w:rsidR="00694577">
        <w:rPr>
          <w:rFonts w:ascii="Arial" w:hAnsi="Arial" w:cs="Arial"/>
          <w:color w:val="auto"/>
        </w:rPr>
        <w:t>Έ</w:t>
      </w:r>
      <w:r w:rsidRPr="00701406">
        <w:rPr>
          <w:rFonts w:ascii="Arial" w:hAnsi="Arial" w:cs="Arial"/>
          <w:color w:val="auto"/>
        </w:rPr>
        <w:t>ργου ορίζεται η ημερομηνία υπογραφής της αντίστοιχης σύμβασης μεταξύ της Ε.Σ.Α.μεΑ. και του αναδόχου.</w:t>
      </w:r>
    </w:p>
    <w:p w:rsidR="00CA0F0E" w:rsidRPr="00701406" w:rsidRDefault="00CA0F0E" w:rsidP="00CA0F0E">
      <w:pPr>
        <w:widowControl w:val="0"/>
        <w:autoSpaceDE w:val="0"/>
        <w:autoSpaceDN w:val="0"/>
        <w:adjustRightInd w:val="0"/>
        <w:spacing w:after="120" w:line="360" w:lineRule="auto"/>
        <w:ind w:right="-1"/>
        <w:rPr>
          <w:rFonts w:ascii="Arial" w:hAnsi="Arial" w:cs="Arial"/>
          <w:color w:val="auto"/>
        </w:rPr>
      </w:pPr>
      <w:r w:rsidRPr="00701406">
        <w:rPr>
          <w:rFonts w:ascii="Arial" w:hAnsi="Arial" w:cs="Arial"/>
          <w:color w:val="auto"/>
        </w:rPr>
        <w:t xml:space="preserve">Τόπος παράδοσης του φυσικού αντικειμένου του </w:t>
      </w:r>
      <w:r w:rsidR="00694577">
        <w:rPr>
          <w:rFonts w:ascii="Arial" w:hAnsi="Arial" w:cs="Arial"/>
          <w:color w:val="auto"/>
        </w:rPr>
        <w:t>Έ</w:t>
      </w:r>
      <w:r w:rsidRPr="00701406">
        <w:rPr>
          <w:rFonts w:ascii="Arial" w:hAnsi="Arial" w:cs="Arial"/>
          <w:color w:val="auto"/>
        </w:rPr>
        <w:t>ργου είναι τα γραφεία της Ε.Σ.Α.μεΑ., Ελ. Βενιζέλου 136, Ηλιούπολη.</w:t>
      </w:r>
    </w:p>
    <w:p w:rsidR="007A46EB" w:rsidRPr="00701406" w:rsidRDefault="007A46EB" w:rsidP="00CA0F0E">
      <w:pPr>
        <w:widowControl w:val="0"/>
        <w:autoSpaceDE w:val="0"/>
        <w:autoSpaceDN w:val="0"/>
        <w:adjustRightInd w:val="0"/>
        <w:spacing w:after="120" w:line="360" w:lineRule="auto"/>
        <w:ind w:right="-1"/>
        <w:rPr>
          <w:rFonts w:ascii="Arial" w:hAnsi="Arial" w:cs="Arial"/>
          <w:color w:val="auto"/>
        </w:rPr>
      </w:pPr>
    </w:p>
    <w:p w:rsidR="007A46EB" w:rsidRPr="004D7EAF" w:rsidRDefault="007A46EB" w:rsidP="007A46EB">
      <w:pPr>
        <w:pStyle w:val="1"/>
      </w:pPr>
      <w:bookmarkStart w:id="5" w:name="_Toc353670286"/>
      <w:bookmarkStart w:id="6" w:name="_Toc356380637"/>
      <w:r w:rsidRPr="004D7EAF">
        <w:t>Γενικές προϋποθέσεις συμμετοχής στο διαγωνισμό – Ειδική Τεχνική, Επαγγελματική και Χρηματοπιστωτική Ικανότητα</w:t>
      </w:r>
      <w:bookmarkEnd w:id="5"/>
      <w:bookmarkEnd w:id="6"/>
    </w:p>
    <w:p w:rsidR="007A46EB" w:rsidRPr="007A46EB" w:rsidRDefault="007A46EB" w:rsidP="007A46EB">
      <w:pPr>
        <w:pStyle w:val="2"/>
        <w:spacing w:before="0" w:after="120" w:line="360" w:lineRule="auto"/>
        <w:ind w:left="0" w:firstLine="0"/>
        <w:jc w:val="both"/>
        <w:rPr>
          <w:caps w:val="0"/>
        </w:rPr>
      </w:pPr>
      <w:r w:rsidRPr="007A46EB">
        <w:rPr>
          <w:bCs w:val="0"/>
          <w:caps w:val="0"/>
          <w:sz w:val="22"/>
          <w:szCs w:val="22"/>
        </w:rPr>
        <w:t xml:space="preserve">Δικαίωμα συμμετοχής στο διαγωνισμό αυτό έχουν φυσικά ή νομικά πρόσωπα (δημοσίου ή ιδιωτικού δικαίου) ή κοινοπραξίες / ενώσεις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w:t>
      </w:r>
      <w:r>
        <w:rPr>
          <w:bCs w:val="0"/>
          <w:caps w:val="0"/>
          <w:sz w:val="22"/>
          <w:szCs w:val="22"/>
        </w:rPr>
        <w:t>Ε.Ε. ή με την Ελλάδα.</w:t>
      </w:r>
    </w:p>
    <w:p w:rsidR="007A46EB" w:rsidRPr="00701406" w:rsidRDefault="007A46EB" w:rsidP="007A46EB">
      <w:pPr>
        <w:overflowPunct w:val="0"/>
        <w:autoSpaceDE w:val="0"/>
        <w:autoSpaceDN w:val="0"/>
        <w:adjustRightInd w:val="0"/>
        <w:spacing w:after="0" w:line="360" w:lineRule="auto"/>
        <w:ind w:right="-1"/>
        <w:textAlignment w:val="baseline"/>
        <w:rPr>
          <w:rFonts w:ascii="Arial" w:hAnsi="Arial" w:cs="Arial"/>
        </w:rPr>
      </w:pPr>
      <w:r w:rsidRPr="00701406">
        <w:rPr>
          <w:rFonts w:ascii="Arial" w:hAnsi="Arial" w:cs="Arial"/>
        </w:rPr>
        <w:t>Οι κοινοπραξίες / ενώσεις φυσικών ή/και νομικών προσώπων δικαιούνται να υποβάλουν κοινή Προσφορά, με τις παρακάτω προϋποθέσεις:</w:t>
      </w:r>
    </w:p>
    <w:p w:rsidR="007A46EB" w:rsidRPr="00701406" w:rsidRDefault="007A46EB" w:rsidP="007A46EB">
      <w:pPr>
        <w:tabs>
          <w:tab w:val="left" w:pos="360"/>
        </w:tabs>
        <w:spacing w:after="0" w:line="360" w:lineRule="auto"/>
        <w:ind w:left="900" w:right="-1" w:hanging="360"/>
        <w:rPr>
          <w:rFonts w:ascii="Arial" w:hAnsi="Arial" w:cs="Arial"/>
        </w:rPr>
      </w:pPr>
      <w:r w:rsidRPr="00701406">
        <w:rPr>
          <w:rFonts w:ascii="Arial" w:hAnsi="Arial" w:cs="Arial"/>
        </w:rPr>
        <w:t>α.</w:t>
      </w:r>
      <w:r w:rsidRPr="00701406">
        <w:rPr>
          <w:rFonts w:ascii="Arial" w:hAnsi="Arial" w:cs="Arial"/>
        </w:rPr>
        <w:tab/>
        <w:t>Ότι στην Προσφορά αναγράφεται απαραιτήτως το ποσοστό συμμετοχής κάθε προσώπου.</w:t>
      </w:r>
    </w:p>
    <w:p w:rsidR="007A46EB" w:rsidRPr="00701406" w:rsidRDefault="007A46EB" w:rsidP="007A46EB">
      <w:pPr>
        <w:tabs>
          <w:tab w:val="left" w:pos="360"/>
        </w:tabs>
        <w:spacing w:after="0" w:line="360" w:lineRule="auto"/>
        <w:ind w:left="900" w:right="-1" w:hanging="360"/>
        <w:rPr>
          <w:rFonts w:ascii="Arial" w:hAnsi="Arial" w:cs="Arial"/>
        </w:rPr>
      </w:pPr>
      <w:r w:rsidRPr="00701406">
        <w:rPr>
          <w:rFonts w:ascii="Arial" w:hAnsi="Arial" w:cs="Arial"/>
        </w:rPr>
        <w:t>β.</w:t>
      </w:r>
      <w:r w:rsidRPr="00701406">
        <w:rPr>
          <w:rFonts w:ascii="Arial" w:hAnsi="Arial" w:cs="Arial"/>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701406">
        <w:rPr>
          <w:rFonts w:ascii="Arial" w:hAnsi="Arial" w:cs="Arial"/>
          <w:lang w:val="en-GB"/>
        </w:rPr>
        <w:t>GPA</w:t>
      </w:r>
      <w:r w:rsidRPr="00701406">
        <w:rPr>
          <w:rFonts w:ascii="Arial" w:hAnsi="Arial" w:cs="Arial"/>
        </w:rPr>
        <w:t>) ή έχουν υπογράψει και κυρώσει συμφωνίες σύνδεσης ή διμερείς συμφωνίες με την Ε.Ε. ή με την Ελλάδα.</w:t>
      </w:r>
    </w:p>
    <w:p w:rsidR="007A46EB" w:rsidRPr="00701406" w:rsidRDefault="007A46EB" w:rsidP="007A46EB">
      <w:pPr>
        <w:overflowPunct w:val="0"/>
        <w:autoSpaceDE w:val="0"/>
        <w:autoSpaceDN w:val="0"/>
        <w:adjustRightInd w:val="0"/>
        <w:spacing w:after="120" w:line="360" w:lineRule="auto"/>
        <w:ind w:right="-1"/>
        <w:textAlignment w:val="baseline"/>
        <w:rPr>
          <w:rFonts w:ascii="Arial" w:hAnsi="Arial" w:cs="Arial"/>
        </w:rPr>
      </w:pPr>
      <w:r w:rsidRPr="00701406">
        <w:rPr>
          <w:rFonts w:ascii="Arial" w:hAnsi="Arial" w:cs="Arial"/>
        </w:rPr>
        <w:t>Κάθε φυσικό ή νομικό πρόσωπο μπορεί να συμμετάσχει στο διαγωνισμό είτε μεμονωμένα είτε σε μία μόνο κοινοπραξία / ένωση.</w:t>
      </w:r>
    </w:p>
    <w:p w:rsidR="007A46EB" w:rsidRDefault="007A46EB" w:rsidP="007A46EB">
      <w:pPr>
        <w:spacing w:after="120" w:line="360" w:lineRule="auto"/>
        <w:ind w:right="-1"/>
        <w:rPr>
          <w:rFonts w:ascii="Arial" w:hAnsi="Arial" w:cs="Arial"/>
        </w:rPr>
      </w:pPr>
      <w:r w:rsidRPr="00701406">
        <w:rPr>
          <w:rFonts w:ascii="Arial" w:hAnsi="Arial" w:cs="Arial"/>
        </w:rPr>
        <w:lastRenderedPageBreak/>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σύμφωνα με τα οριζόμενα στην ενότητα 12 της παρούσας. Νοείται ότι ένας υπεργολάβος δεν επιτρέπεται να συμπεριλαμβάνεται σε περισσότερες από μία (1) προσφορές.</w:t>
      </w:r>
    </w:p>
    <w:p w:rsidR="004F56BD" w:rsidRPr="00701406" w:rsidRDefault="004F56BD" w:rsidP="007A46EB">
      <w:pPr>
        <w:spacing w:after="120" w:line="360" w:lineRule="auto"/>
        <w:ind w:right="-1"/>
        <w:rPr>
          <w:rFonts w:ascii="Arial" w:hAnsi="Arial" w:cs="Arial"/>
        </w:rPr>
      </w:pPr>
    </w:p>
    <w:p w:rsidR="007A46EB" w:rsidRPr="007A46EB" w:rsidRDefault="007A46EB" w:rsidP="007A46EB">
      <w:pPr>
        <w:pStyle w:val="2"/>
        <w:spacing w:before="0" w:after="120" w:line="360" w:lineRule="auto"/>
        <w:ind w:left="0" w:firstLine="0"/>
        <w:jc w:val="both"/>
        <w:rPr>
          <w:caps w:val="0"/>
        </w:rPr>
      </w:pPr>
      <w:bookmarkStart w:id="7" w:name="_Ref352550723"/>
      <w:r w:rsidRPr="007A46EB">
        <w:rPr>
          <w:caps w:val="0"/>
          <w:sz w:val="22"/>
          <w:szCs w:val="22"/>
        </w:rPr>
        <w:t>Τα παραπάνω φυσικά ή νομικά πρόσωπα, κοινοπραξίες ή ενώσεις της ημεδαπής ή της αλλοδαπής, θα πρέπει να έχουν:</w:t>
      </w:r>
      <w:bookmarkEnd w:id="7"/>
      <w:r w:rsidRPr="007A46EB">
        <w:rPr>
          <w:caps w:val="0"/>
          <w:sz w:val="22"/>
          <w:szCs w:val="22"/>
        </w:rPr>
        <w:t xml:space="preserve"> </w:t>
      </w:r>
    </w:p>
    <w:p w:rsidR="007A46EB" w:rsidRPr="007A46EB" w:rsidRDefault="007A46EB" w:rsidP="005D36DC">
      <w:pPr>
        <w:numPr>
          <w:ilvl w:val="0"/>
          <w:numId w:val="11"/>
        </w:numPr>
        <w:spacing w:after="120" w:line="360" w:lineRule="auto"/>
        <w:contextualSpacing/>
        <w:rPr>
          <w:rFonts w:ascii="Arial" w:hAnsi="Arial" w:cs="Arial"/>
        </w:rPr>
      </w:pPr>
      <w:r w:rsidRPr="007A46EB">
        <w:rPr>
          <w:rFonts w:ascii="Arial" w:hAnsi="Arial" w:cs="Arial"/>
        </w:rPr>
        <w:t>Αποδεδειγμένες τεχνικές ικανότητες, εξειδικευμένες γνώσεις και εμπειρία στη διαχείριση / παρακολούθηση και υλοποίηση συγχρηματοδοτούμενων έργων/μελετών/προγραμμάτων, όπως και εμπειρία σε παρόμοια ή συναφή έργα, η οποία αποδεικνύεται:</w:t>
      </w:r>
    </w:p>
    <w:p w:rsidR="007A46EB" w:rsidRPr="007A46EB" w:rsidRDefault="007A46EB" w:rsidP="005D36DC">
      <w:pPr>
        <w:numPr>
          <w:ilvl w:val="1"/>
          <w:numId w:val="11"/>
        </w:numPr>
        <w:spacing w:after="120" w:line="360" w:lineRule="auto"/>
        <w:contextualSpacing/>
        <w:rPr>
          <w:rFonts w:ascii="Arial" w:hAnsi="Arial" w:cs="Arial"/>
        </w:rPr>
      </w:pPr>
      <w:r w:rsidRPr="007A46EB">
        <w:rPr>
          <w:rFonts w:ascii="Arial" w:hAnsi="Arial" w:cs="Arial"/>
        </w:rPr>
        <w:t xml:space="preserve">από την ύπαρξη της κατάλληλης δομής και οργάνωσης προκειμένου να είναι σε θέση να αντεπεξέλθει στις απαιτήσεις του </w:t>
      </w:r>
      <w:r w:rsidR="00710112">
        <w:rPr>
          <w:rFonts w:ascii="Arial" w:hAnsi="Arial" w:cs="Arial"/>
        </w:rPr>
        <w:t>Έ</w:t>
      </w:r>
      <w:r w:rsidRPr="007A46EB">
        <w:rPr>
          <w:rFonts w:ascii="Arial" w:hAnsi="Arial" w:cs="Arial"/>
        </w:rPr>
        <w:t>ργου,</w:t>
      </w:r>
    </w:p>
    <w:p w:rsidR="007A46EB" w:rsidRPr="007A46EB" w:rsidRDefault="007A46EB" w:rsidP="005D36DC">
      <w:pPr>
        <w:numPr>
          <w:ilvl w:val="1"/>
          <w:numId w:val="11"/>
        </w:numPr>
        <w:spacing w:after="120" w:line="360" w:lineRule="auto"/>
        <w:contextualSpacing/>
        <w:rPr>
          <w:rFonts w:ascii="Arial" w:hAnsi="Arial" w:cs="Arial"/>
        </w:rPr>
      </w:pPr>
      <w:r w:rsidRPr="007A46EB">
        <w:rPr>
          <w:rFonts w:ascii="Arial" w:hAnsi="Arial" w:cs="Arial"/>
        </w:rPr>
        <w:t xml:space="preserve">από την υλοποίηση </w:t>
      </w:r>
      <w:r w:rsidRPr="007A46EB">
        <w:rPr>
          <w:rFonts w:ascii="Arial" w:hAnsi="Arial" w:cs="Arial"/>
          <w:b/>
        </w:rPr>
        <w:t>ενός (1) τουλάχιστον συναφούς έργου, αντίστοιχου εννοιολογικού και μεθοδολογικού περιεχομένου με το προκηρυσσόμενο</w:t>
      </w:r>
      <w:r w:rsidRPr="007A46EB">
        <w:rPr>
          <w:rFonts w:ascii="Arial" w:hAnsi="Arial" w:cs="Arial"/>
        </w:rPr>
        <w:t xml:space="preserve"> (δηλ. διαχείριση ή/και υλοποίηση έργων στους τομείς των ΑμεΑ, εκπόνηση έργων στους τομείς των ΑμεΑ και της Προσβασιμότητας στην Ελλάδα ή/και το εξωτερικό), προϋπολογισμού δαπάνης που ανέρχεται στο </w:t>
      </w:r>
      <w:r w:rsidRPr="007A46EB">
        <w:rPr>
          <w:rFonts w:ascii="Arial" w:hAnsi="Arial" w:cs="Arial"/>
          <w:b/>
        </w:rPr>
        <w:t>100%</w:t>
      </w:r>
      <w:r w:rsidRPr="007A46EB">
        <w:rPr>
          <w:rFonts w:ascii="Arial" w:hAnsi="Arial" w:cs="Arial"/>
        </w:rPr>
        <w:t xml:space="preserve"> του Προϋπολογισμού της Σύμβασης και με ποσοστό συμμετοχής τουλάχιστον </w:t>
      </w:r>
      <w:r w:rsidRPr="007A46EB">
        <w:rPr>
          <w:rFonts w:ascii="Arial" w:hAnsi="Arial" w:cs="Arial"/>
          <w:b/>
        </w:rPr>
        <w:t>50%</w:t>
      </w:r>
      <w:r w:rsidRPr="007A46EB">
        <w:rPr>
          <w:rFonts w:ascii="Arial" w:hAnsi="Arial" w:cs="Arial"/>
        </w:rPr>
        <w:t xml:space="preserve">. </w:t>
      </w:r>
      <w:r w:rsidRPr="007A46EB">
        <w:rPr>
          <w:rFonts w:ascii="Arial" w:hAnsi="Arial" w:cs="Arial"/>
          <w:b/>
          <w:u w:val="single"/>
        </w:rPr>
        <w:t>Η έννοια του όρου «υλοποίηση» σημαίνει έργο ολοκληρωμένο επιτυχώς ή σε εξέλιξη</w:t>
      </w:r>
      <w:r w:rsidRPr="007A46EB">
        <w:rPr>
          <w:rFonts w:ascii="Arial" w:hAnsi="Arial" w:cs="Arial"/>
        </w:rPr>
        <w:t>.</w:t>
      </w:r>
    </w:p>
    <w:p w:rsidR="007A46EB" w:rsidRPr="007A46EB" w:rsidRDefault="007A46EB" w:rsidP="005D36DC">
      <w:pPr>
        <w:numPr>
          <w:ilvl w:val="1"/>
          <w:numId w:val="11"/>
        </w:numPr>
        <w:spacing w:after="120" w:line="360" w:lineRule="auto"/>
        <w:contextualSpacing/>
        <w:rPr>
          <w:rFonts w:ascii="Arial" w:hAnsi="Arial" w:cs="Arial"/>
        </w:rPr>
      </w:pPr>
      <w:r w:rsidRPr="007A46EB">
        <w:rPr>
          <w:rFonts w:ascii="Arial" w:hAnsi="Arial" w:cs="Arial"/>
        </w:rPr>
        <w:t xml:space="preserve">από την υλοποίηση </w:t>
      </w:r>
      <w:r w:rsidRPr="007A46EB">
        <w:rPr>
          <w:rFonts w:ascii="Arial" w:hAnsi="Arial" w:cs="Arial"/>
          <w:b/>
        </w:rPr>
        <w:t>ενός (1) τουλάχιστον έργου που να περιλαμβάνει τη δημιουργία προσβάσιμης διαδικτυακής πύλης</w:t>
      </w:r>
      <w:r w:rsidRPr="007A46EB">
        <w:rPr>
          <w:rFonts w:ascii="Arial" w:hAnsi="Arial" w:cs="Arial"/>
        </w:rPr>
        <w:t xml:space="preserve"> τουλάχιστον ΑΑ επιπέδου πρόσβασης (μεσαίο επίπεδο) σύμφωνα με το πρότυπο </w:t>
      </w:r>
      <w:r w:rsidRPr="007A46EB">
        <w:rPr>
          <w:rFonts w:ascii="Arial" w:hAnsi="Arial" w:cs="Arial"/>
          <w:lang w:val="en-US"/>
        </w:rPr>
        <w:t>WCAG</w:t>
      </w:r>
      <w:r w:rsidRPr="007A46EB">
        <w:rPr>
          <w:rFonts w:ascii="Arial" w:hAnsi="Arial" w:cs="Arial"/>
        </w:rPr>
        <w:t xml:space="preserve"> 2.0. </w:t>
      </w:r>
      <w:r w:rsidRPr="007A46EB">
        <w:rPr>
          <w:rFonts w:ascii="Arial" w:hAnsi="Arial" w:cs="Arial"/>
          <w:b/>
          <w:u w:val="single"/>
        </w:rPr>
        <w:t>Η έννοια του όρου «υλοποίηση» σημαίνει έργο ολοκληρωμένο επιτυχώς ή σε εξέλιξη.</w:t>
      </w:r>
    </w:p>
    <w:p w:rsidR="007A46EB" w:rsidRPr="007A46EB" w:rsidRDefault="007A46EB" w:rsidP="005D36DC">
      <w:pPr>
        <w:numPr>
          <w:ilvl w:val="1"/>
          <w:numId w:val="11"/>
        </w:numPr>
        <w:spacing w:after="120" w:line="360" w:lineRule="auto"/>
        <w:contextualSpacing/>
        <w:rPr>
          <w:rFonts w:ascii="Arial" w:hAnsi="Arial" w:cs="Arial"/>
        </w:rPr>
      </w:pPr>
      <w:r w:rsidRPr="007A46EB">
        <w:rPr>
          <w:rFonts w:ascii="Arial" w:hAnsi="Arial" w:cs="Arial"/>
        </w:rPr>
        <w:t xml:space="preserve">Από την υλοποίηση </w:t>
      </w:r>
      <w:r w:rsidRPr="007A46EB">
        <w:rPr>
          <w:rFonts w:ascii="Arial" w:hAnsi="Arial" w:cs="Arial"/>
          <w:b/>
        </w:rPr>
        <w:t>ενός (1) τουλάχιστον έργου που να περιλαμβάνει παραγωγή οπτικοακουστικού έργου ψηφιακού περιεχομένου προσβάσιμου σε Άτομα με Αναπηρία</w:t>
      </w:r>
      <w:r w:rsidRPr="007A46EB">
        <w:rPr>
          <w:rFonts w:ascii="Arial" w:hAnsi="Arial" w:cs="Arial"/>
        </w:rPr>
        <w:t xml:space="preserve"> (ακουστική περιγραφή, νοηματική και υποτιτλισμός). </w:t>
      </w:r>
      <w:r w:rsidRPr="007A46EB">
        <w:rPr>
          <w:rFonts w:ascii="Arial" w:hAnsi="Arial" w:cs="Arial"/>
          <w:b/>
          <w:u w:val="single"/>
        </w:rPr>
        <w:t>Η έννοια του όρου «υλοποίηση» σημαίνει έργο ολοκληρωμένο επιτυχώς ή σε εξέλιξη</w:t>
      </w:r>
      <w:r w:rsidRPr="007A46EB">
        <w:rPr>
          <w:rFonts w:ascii="Arial" w:hAnsi="Arial" w:cs="Arial"/>
        </w:rPr>
        <w:t>.</w:t>
      </w:r>
    </w:p>
    <w:p w:rsidR="007A46EB" w:rsidRPr="007A46EB" w:rsidRDefault="007A46EB" w:rsidP="007A46EB">
      <w:pPr>
        <w:spacing w:after="120" w:line="360" w:lineRule="auto"/>
        <w:ind w:left="720"/>
        <w:rPr>
          <w:rFonts w:ascii="Arial" w:hAnsi="Arial" w:cs="Arial"/>
        </w:rPr>
      </w:pPr>
    </w:p>
    <w:p w:rsidR="007A46EB" w:rsidRPr="007A46EB" w:rsidRDefault="007A46EB" w:rsidP="007A46EB">
      <w:pPr>
        <w:spacing w:after="120" w:line="360" w:lineRule="auto"/>
        <w:ind w:left="720"/>
        <w:rPr>
          <w:rFonts w:ascii="Arial" w:hAnsi="Arial" w:cs="Arial"/>
        </w:rPr>
      </w:pPr>
      <w:r w:rsidRPr="007A46EB">
        <w:rPr>
          <w:rFonts w:ascii="Arial" w:hAnsi="Arial" w:cs="Arial"/>
        </w:rPr>
        <w:lastRenderedPageBreak/>
        <w:t>Προκειμένου να αποδείξει την προηγούμενη εμπειρία του, ο διαγωνιζόμενος καταθέτει με την προσφορά του κατάλογο των κυριότερων συναφών έργων που εκτέλεσε κατά τα πέντε (5) τελευταία έτη. Ειδικότερα, ο διαγωνιζόμενος πρέπει να υποβάλει συγκεντρωτικό πίνακα στον οποίο θα αναφέρονται τα ακόλουθα στοιχεία:</w:t>
      </w:r>
    </w:p>
    <w:p w:rsidR="007A46EB" w:rsidRPr="007A46EB" w:rsidRDefault="007A46EB" w:rsidP="005D36DC">
      <w:pPr>
        <w:numPr>
          <w:ilvl w:val="0"/>
          <w:numId w:val="11"/>
        </w:numPr>
        <w:spacing w:after="120" w:line="360" w:lineRule="auto"/>
        <w:ind w:left="1440"/>
        <w:contextualSpacing/>
        <w:rPr>
          <w:rFonts w:ascii="Arial" w:hAnsi="Arial" w:cs="Arial"/>
        </w:rPr>
      </w:pPr>
      <w:r w:rsidRPr="007A46EB">
        <w:rPr>
          <w:rFonts w:ascii="Arial" w:hAnsi="Arial" w:cs="Arial"/>
        </w:rPr>
        <w:t>Οι φορείς (δημόσιοι ή ιδιωτικοί) για τους οποίους υλοποίησε τα έργα</w:t>
      </w:r>
    </w:p>
    <w:p w:rsidR="007A46EB" w:rsidRPr="007A46EB" w:rsidRDefault="007A46EB" w:rsidP="005D36DC">
      <w:pPr>
        <w:numPr>
          <w:ilvl w:val="0"/>
          <w:numId w:val="11"/>
        </w:numPr>
        <w:spacing w:after="120" w:line="360" w:lineRule="auto"/>
        <w:ind w:left="1440"/>
        <w:contextualSpacing/>
        <w:rPr>
          <w:rFonts w:ascii="Arial" w:hAnsi="Arial" w:cs="Arial"/>
        </w:rPr>
      </w:pPr>
      <w:r w:rsidRPr="007A46EB">
        <w:rPr>
          <w:rFonts w:ascii="Arial" w:hAnsi="Arial" w:cs="Arial"/>
        </w:rPr>
        <w:t>Τίτλος/Σύντομη περιγραφή των έργων</w:t>
      </w:r>
    </w:p>
    <w:p w:rsidR="007A46EB" w:rsidRPr="007A46EB" w:rsidRDefault="007A46EB" w:rsidP="005D36DC">
      <w:pPr>
        <w:numPr>
          <w:ilvl w:val="0"/>
          <w:numId w:val="11"/>
        </w:numPr>
        <w:spacing w:after="120" w:line="360" w:lineRule="auto"/>
        <w:ind w:left="1440"/>
        <w:contextualSpacing/>
        <w:rPr>
          <w:rFonts w:ascii="Arial" w:hAnsi="Arial" w:cs="Arial"/>
        </w:rPr>
      </w:pPr>
      <w:r w:rsidRPr="007A46EB">
        <w:rPr>
          <w:rFonts w:ascii="Arial" w:hAnsi="Arial" w:cs="Arial"/>
        </w:rPr>
        <w:t>Διάρκεια και Προϋπολογισμός των έργων</w:t>
      </w:r>
    </w:p>
    <w:p w:rsidR="007A46EB" w:rsidRPr="007A46EB" w:rsidRDefault="007A46EB" w:rsidP="005D36DC">
      <w:pPr>
        <w:numPr>
          <w:ilvl w:val="0"/>
          <w:numId w:val="11"/>
        </w:numPr>
        <w:spacing w:after="120" w:line="360" w:lineRule="auto"/>
        <w:ind w:left="1440"/>
        <w:contextualSpacing/>
        <w:rPr>
          <w:rFonts w:ascii="Arial" w:hAnsi="Arial" w:cs="Arial"/>
        </w:rPr>
      </w:pPr>
      <w:r w:rsidRPr="007A46EB">
        <w:rPr>
          <w:rFonts w:ascii="Arial" w:hAnsi="Arial" w:cs="Arial"/>
        </w:rPr>
        <w:t>Ποσοστό συμμετοχής στο έργο</w:t>
      </w:r>
    </w:p>
    <w:p w:rsidR="007A46EB" w:rsidRPr="007A46EB" w:rsidRDefault="007A46EB" w:rsidP="005D36DC">
      <w:pPr>
        <w:numPr>
          <w:ilvl w:val="0"/>
          <w:numId w:val="11"/>
        </w:numPr>
        <w:spacing w:after="120" w:line="360" w:lineRule="auto"/>
        <w:ind w:left="1440"/>
        <w:contextualSpacing/>
        <w:rPr>
          <w:rFonts w:ascii="Arial" w:hAnsi="Arial" w:cs="Arial"/>
        </w:rPr>
      </w:pPr>
      <w:r w:rsidRPr="007A46EB">
        <w:rPr>
          <w:rFonts w:ascii="Arial" w:hAnsi="Arial" w:cs="Arial"/>
        </w:rPr>
        <w:t>Ρόλος του διαγωνιζομένου (κύριος συμβαλλόμενος, υπεργολάβος, κ.λ.π).</w:t>
      </w:r>
    </w:p>
    <w:p w:rsidR="007A46EB" w:rsidRPr="007A46EB" w:rsidRDefault="007A46EB" w:rsidP="007A46EB">
      <w:pPr>
        <w:spacing w:after="120" w:line="360" w:lineRule="auto"/>
        <w:ind w:left="720" w:right="-1"/>
        <w:rPr>
          <w:rFonts w:ascii="Arial" w:hAnsi="Arial" w:cs="Arial"/>
        </w:rPr>
      </w:pPr>
      <w:r w:rsidRPr="007A46EB">
        <w:rPr>
          <w:rFonts w:ascii="Arial" w:hAnsi="Arial" w:cs="Arial"/>
        </w:rPr>
        <w:t>O κατάλογος των έργων, ο οποίος θα συνοδεύεται από τα κατάλληλα αποδεικτικά υλοποίησης/ολοκλήρωσης (βεβαιώσεις, κλπ.) πρέπει να έχει την παρακάτω μορφή:</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35"/>
        <w:gridCol w:w="971"/>
        <w:gridCol w:w="990"/>
        <w:gridCol w:w="1451"/>
        <w:gridCol w:w="1137"/>
        <w:gridCol w:w="842"/>
        <w:gridCol w:w="1147"/>
        <w:gridCol w:w="1152"/>
      </w:tblGrid>
      <w:tr w:rsidR="007A46EB" w:rsidRPr="007A46EB" w:rsidTr="007A46EB">
        <w:trPr>
          <w:jc w:val="center"/>
        </w:trPr>
        <w:tc>
          <w:tcPr>
            <w:tcW w:w="431"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Α/Α</w:t>
            </w:r>
          </w:p>
        </w:tc>
        <w:tc>
          <w:tcPr>
            <w:tcW w:w="864"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ΠΕΛΑΤΗΣ</w:t>
            </w:r>
          </w:p>
        </w:tc>
        <w:tc>
          <w:tcPr>
            <w:tcW w:w="982"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ΤΙΤΛΟΣ / ΣΥΝΤΟΜΗ ΠΕΡΙΓΡΑΦΗ ΤΟΥ ΕΡΓΟΥ</w:t>
            </w:r>
          </w:p>
        </w:tc>
        <w:tc>
          <w:tcPr>
            <w:tcW w:w="1003"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ΔΙΑΡΚΕΙΑ ΕΚΤΕΛΕΣΗΣ (από ...έως)</w:t>
            </w:r>
          </w:p>
        </w:tc>
        <w:tc>
          <w:tcPr>
            <w:tcW w:w="1365"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ΠΡΟΫΠΟΛΟΓΙΣΜΟΣ (σε Ευρώ)</w:t>
            </w:r>
          </w:p>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p>
        </w:tc>
        <w:tc>
          <w:tcPr>
            <w:tcW w:w="1152"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ΠΟΣΟΣΤΟ ΣΥΜΜΕΤΟΧΗΣ (%)</w:t>
            </w:r>
          </w:p>
        </w:tc>
        <w:tc>
          <w:tcPr>
            <w:tcW w:w="842"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ΠΑΡΟΥΣΑ ΦΑΣΗ (*)</w:t>
            </w:r>
          </w:p>
        </w:tc>
        <w:tc>
          <w:tcPr>
            <w:tcW w:w="1162"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ΣΥΝΟΠΤΙΚΗ ΠΕΡΙΓΡΑΦΗ ΣΥΝΕΙΣΦΟΡΑΣ ΣΤΟ ΕΡΓΟ</w:t>
            </w:r>
          </w:p>
        </w:tc>
        <w:tc>
          <w:tcPr>
            <w:tcW w:w="1152" w:type="dxa"/>
          </w:tcPr>
          <w:p w:rsidR="007A46EB" w:rsidRPr="007A46EB" w:rsidRDefault="007A46EB" w:rsidP="007A46EB">
            <w:pPr>
              <w:autoSpaceDE w:val="0"/>
              <w:autoSpaceDN w:val="0"/>
              <w:adjustRightInd w:val="0"/>
              <w:spacing w:before="60" w:after="60" w:line="360" w:lineRule="auto"/>
              <w:jc w:val="center"/>
              <w:rPr>
                <w:rFonts w:ascii="Arial Narrow" w:hAnsi="Arial Narrow" w:cs="Arial"/>
                <w:color w:val="auto"/>
                <w:sz w:val="16"/>
                <w:szCs w:val="16"/>
              </w:rPr>
            </w:pPr>
            <w:r w:rsidRPr="007A46EB">
              <w:rPr>
                <w:rFonts w:ascii="Arial Narrow" w:hAnsi="Arial Narrow" w:cs="Arial"/>
                <w:color w:val="auto"/>
                <w:sz w:val="16"/>
                <w:szCs w:val="16"/>
              </w:rPr>
              <w:t>ΣΤΟΙΧΕΙΟ ΤΕΚΜΗΡΙΩΣΗΣ</w:t>
            </w:r>
          </w:p>
        </w:tc>
      </w:tr>
      <w:tr w:rsidR="007A46EB" w:rsidRPr="007A46EB" w:rsidTr="007A46EB">
        <w:trPr>
          <w:jc w:val="center"/>
        </w:trPr>
        <w:tc>
          <w:tcPr>
            <w:tcW w:w="431"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864"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98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003"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365"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5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84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6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5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r>
      <w:tr w:rsidR="007A46EB" w:rsidRPr="007A46EB" w:rsidTr="007A46EB">
        <w:trPr>
          <w:jc w:val="center"/>
        </w:trPr>
        <w:tc>
          <w:tcPr>
            <w:tcW w:w="431"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864"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98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003"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365"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5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84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6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c>
          <w:tcPr>
            <w:tcW w:w="1152" w:type="dxa"/>
          </w:tcPr>
          <w:p w:rsidR="007A46EB" w:rsidRPr="007A46EB" w:rsidRDefault="007A46EB" w:rsidP="007A46EB">
            <w:pPr>
              <w:autoSpaceDE w:val="0"/>
              <w:autoSpaceDN w:val="0"/>
              <w:adjustRightInd w:val="0"/>
              <w:spacing w:before="60" w:after="60" w:line="360" w:lineRule="auto"/>
              <w:jc w:val="left"/>
              <w:rPr>
                <w:rFonts w:ascii="Arial" w:hAnsi="Arial" w:cs="Arial"/>
                <w:color w:val="auto"/>
              </w:rPr>
            </w:pPr>
          </w:p>
        </w:tc>
      </w:tr>
    </w:tbl>
    <w:p w:rsidR="007A46EB" w:rsidRPr="007A46EB" w:rsidRDefault="007A46EB" w:rsidP="007A46EB">
      <w:pPr>
        <w:spacing w:after="120" w:line="360" w:lineRule="auto"/>
        <w:ind w:right="-1"/>
        <w:jc w:val="center"/>
        <w:rPr>
          <w:rFonts w:ascii="Arial" w:hAnsi="Arial" w:cs="Arial"/>
          <w:i/>
        </w:rPr>
      </w:pPr>
      <w:r w:rsidRPr="007A46EB">
        <w:rPr>
          <w:rFonts w:ascii="Arial" w:hAnsi="Arial" w:cs="Arial"/>
          <w:i/>
        </w:rPr>
        <w:t>(*) Όπου «παρούσα φάση»: ολοκληρωμένο επιτυχώς / σε εξέλιξη</w:t>
      </w:r>
    </w:p>
    <w:p w:rsidR="007A46EB" w:rsidRPr="007A46EB" w:rsidRDefault="007A46EB" w:rsidP="007A46EB">
      <w:pPr>
        <w:spacing w:after="120" w:line="360" w:lineRule="auto"/>
        <w:rPr>
          <w:rFonts w:ascii="Arial" w:hAnsi="Arial" w:cs="Arial"/>
        </w:rPr>
      </w:pPr>
    </w:p>
    <w:p w:rsidR="007A46EB" w:rsidRPr="007A46EB" w:rsidRDefault="007A46EB" w:rsidP="005D36DC">
      <w:pPr>
        <w:numPr>
          <w:ilvl w:val="0"/>
          <w:numId w:val="11"/>
        </w:numPr>
        <w:spacing w:after="120" w:line="360" w:lineRule="auto"/>
        <w:contextualSpacing/>
        <w:rPr>
          <w:rFonts w:ascii="Arial" w:hAnsi="Arial" w:cs="Arial"/>
        </w:rPr>
      </w:pPr>
      <w:r w:rsidRPr="007A46EB">
        <w:rPr>
          <w:rFonts w:ascii="Arial" w:hAnsi="Arial" w:cs="Arial"/>
        </w:rPr>
        <w:t xml:space="preserve">Συνολικό κύκλο εργασιών των τριών (3) τελευταίων διαχειριστικών χρήσεων </w:t>
      </w:r>
      <w:r w:rsidRPr="007A46EB">
        <w:rPr>
          <w:rFonts w:ascii="Arial" w:hAnsi="Arial" w:cs="Arial"/>
          <w:b/>
        </w:rPr>
        <w:t>μεγαλύτερο από το 300%</w:t>
      </w:r>
      <w:r w:rsidRPr="007A46EB">
        <w:rPr>
          <w:rFonts w:ascii="Arial" w:hAnsi="Arial" w:cs="Arial"/>
        </w:rPr>
        <w:t xml:space="preserve">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p>
    <w:p w:rsidR="007A46EB" w:rsidRPr="007A46EB" w:rsidRDefault="007A46EB" w:rsidP="007A46EB">
      <w:pPr>
        <w:spacing w:after="120" w:line="360" w:lineRule="auto"/>
        <w:rPr>
          <w:rFonts w:ascii="Arial" w:hAnsi="Arial" w:cs="Arial"/>
        </w:rPr>
      </w:pPr>
    </w:p>
    <w:p w:rsidR="007A46EB" w:rsidRPr="007A46EB" w:rsidRDefault="007A46EB" w:rsidP="005D36DC">
      <w:pPr>
        <w:numPr>
          <w:ilvl w:val="0"/>
          <w:numId w:val="11"/>
        </w:numPr>
        <w:spacing w:after="120" w:line="360" w:lineRule="auto"/>
        <w:contextualSpacing/>
        <w:rPr>
          <w:rFonts w:ascii="Arial" w:hAnsi="Arial" w:cs="Arial"/>
        </w:rPr>
      </w:pPr>
      <w:r w:rsidRPr="007A46EB">
        <w:rPr>
          <w:rFonts w:ascii="Arial" w:hAnsi="Arial" w:cs="Arial"/>
        </w:rPr>
        <w:t>Η στελέχωση της Ομάδας Έργου του Αναδόχου, θα πρέπει να έχει κατ’ ελάχιστον την παρακάτω δομή:</w:t>
      </w:r>
    </w:p>
    <w:p w:rsidR="007A46EB" w:rsidRPr="00694577" w:rsidRDefault="007A46EB" w:rsidP="007A46EB">
      <w:pPr>
        <w:numPr>
          <w:ilvl w:val="0"/>
          <w:numId w:val="17"/>
        </w:numPr>
        <w:tabs>
          <w:tab w:val="clear" w:pos="360"/>
          <w:tab w:val="num" w:pos="1080"/>
        </w:tabs>
        <w:autoSpaceDE w:val="0"/>
        <w:autoSpaceDN w:val="0"/>
        <w:adjustRightInd w:val="0"/>
        <w:spacing w:before="60" w:after="60" w:line="360" w:lineRule="auto"/>
        <w:ind w:left="1080" w:right="72"/>
        <w:rPr>
          <w:rFonts w:ascii="Arial" w:hAnsi="Arial" w:cs="Arial"/>
          <w:color w:val="auto"/>
        </w:rPr>
      </w:pPr>
      <w:r w:rsidRPr="00694577">
        <w:rPr>
          <w:rFonts w:ascii="Arial" w:hAnsi="Arial" w:cs="Arial"/>
          <w:b/>
          <w:bCs/>
          <w:color w:val="auto"/>
        </w:rPr>
        <w:t xml:space="preserve">Διευθυντής Έργου (ΔΕ) </w:t>
      </w:r>
      <w:r w:rsidRPr="00694577">
        <w:rPr>
          <w:rFonts w:ascii="Arial" w:hAnsi="Arial" w:cs="Arial"/>
          <w:color w:val="auto"/>
        </w:rPr>
        <w:t xml:space="preserve">του Αναδόχου, ο οποίος θα έχει τη συνολική εποπτεία και ευθύνη διοίκησης του </w:t>
      </w:r>
      <w:r w:rsidR="00694577" w:rsidRPr="00694577">
        <w:rPr>
          <w:rFonts w:ascii="Arial" w:hAnsi="Arial" w:cs="Arial"/>
          <w:color w:val="auto"/>
        </w:rPr>
        <w:t>Έ</w:t>
      </w:r>
      <w:r w:rsidRPr="00694577">
        <w:rPr>
          <w:rFonts w:ascii="Arial" w:hAnsi="Arial" w:cs="Arial"/>
          <w:color w:val="auto"/>
        </w:rPr>
        <w:t xml:space="preserve">ργου, τη διασφάλιση ποιότητας των παραδοτέων και την εκπροσώπηση του Αναδόχου έναντι της </w:t>
      </w:r>
      <w:r w:rsidRPr="00694577">
        <w:rPr>
          <w:rFonts w:ascii="Arial" w:hAnsi="Arial" w:cs="Arial"/>
          <w:color w:val="auto"/>
        </w:rPr>
        <w:lastRenderedPageBreak/>
        <w:t>Αναθέτουσας Αρχής, και της Αρχής Διαχείρισης του Προγράμματος.</w:t>
      </w:r>
      <w:r w:rsidR="00694577" w:rsidRPr="00694577">
        <w:rPr>
          <w:rFonts w:ascii="Arial" w:hAnsi="Arial" w:cs="Arial"/>
          <w:color w:val="auto"/>
        </w:rPr>
        <w:t xml:space="preserve"> </w:t>
      </w:r>
      <w:r w:rsidRPr="00694577">
        <w:rPr>
          <w:rFonts w:ascii="Arial" w:hAnsi="Arial" w:cs="Arial"/>
          <w:color w:val="auto"/>
        </w:rPr>
        <w:t xml:space="preserve">Ως Διευθυντής του </w:t>
      </w:r>
      <w:r w:rsidR="00694577" w:rsidRPr="00694577">
        <w:rPr>
          <w:rFonts w:ascii="Arial" w:hAnsi="Arial" w:cs="Arial"/>
          <w:color w:val="auto"/>
        </w:rPr>
        <w:t>Έ</w:t>
      </w:r>
      <w:r w:rsidRPr="00694577">
        <w:rPr>
          <w:rFonts w:ascii="Arial" w:hAnsi="Arial" w:cs="Arial"/>
          <w:color w:val="auto"/>
        </w:rPr>
        <w:t>ργου θα πρέπει να διαθέτει πολυετή εμπειρία στη διαχείριση απαιτητικών και σύνθετων εθνικών και κοινοτικών συγχρηματοδοτούμενων έργων και προγραμμάτων.</w:t>
      </w:r>
      <w:r w:rsidR="00694577" w:rsidRPr="00694577">
        <w:rPr>
          <w:rFonts w:ascii="Arial" w:hAnsi="Arial" w:cs="Arial"/>
          <w:color w:val="auto"/>
        </w:rPr>
        <w:t xml:space="preserve"> </w:t>
      </w:r>
      <w:r w:rsidRPr="00694577">
        <w:rPr>
          <w:rFonts w:ascii="Arial" w:hAnsi="Arial" w:cs="Arial"/>
          <w:color w:val="auto"/>
        </w:rPr>
        <w:t>Ο Διευθυντής Έργου θα πρέπει κατ’ ελάχιστον να πληροί τα ακόλουθα κριτήρια:</w:t>
      </w:r>
    </w:p>
    <w:p w:rsidR="007A46EB" w:rsidRPr="007A46EB" w:rsidRDefault="007A46EB" w:rsidP="007A46EB">
      <w:pPr>
        <w:autoSpaceDE w:val="0"/>
        <w:autoSpaceDN w:val="0"/>
        <w:adjustRightInd w:val="0"/>
        <w:spacing w:before="60" w:after="60" w:line="360" w:lineRule="auto"/>
        <w:ind w:left="1080" w:right="72"/>
        <w:rPr>
          <w:rFonts w:ascii="Arial" w:hAnsi="Arial" w:cs="Arial"/>
          <w:color w:val="auto"/>
        </w:rPr>
      </w:pPr>
      <w:r w:rsidRPr="007A46EB">
        <w:rPr>
          <w:rFonts w:ascii="Arial" w:hAnsi="Arial" w:cs="Arial"/>
          <w:color w:val="auto"/>
        </w:rPr>
        <w:t>α) Πανεπιστημιακό τίτλο θετικής κατεύθυνσης και μεταπτυχιακό τίτλο σπουδών.</w:t>
      </w:r>
    </w:p>
    <w:p w:rsidR="007A46EB" w:rsidRPr="007A46EB" w:rsidRDefault="007A46EB" w:rsidP="007A46EB">
      <w:pPr>
        <w:spacing w:before="60" w:after="60" w:line="360" w:lineRule="auto"/>
        <w:ind w:left="1080" w:right="72"/>
        <w:rPr>
          <w:rFonts w:ascii="Arial" w:hAnsi="Arial" w:cs="Arial"/>
          <w:color w:val="auto"/>
        </w:rPr>
      </w:pPr>
      <w:r w:rsidRPr="007A46EB">
        <w:rPr>
          <w:rFonts w:ascii="Arial" w:hAnsi="Arial" w:cs="Arial"/>
          <w:color w:val="auto"/>
        </w:rPr>
        <w:t>β) Γενική επαγγελματική εμπειρία τουλάχιστον δεκαπέντε (15) ετών εκ των οποίων τουλάχιστον δέκα (10) χρόνια ειδική εμπειρία από τη συμμετοχή του στη διοίκηση/συντονισμό και υλοποίηση έργων ή/και μελετών συγχρηματοδοτούμενων από τα Διαρθρωτικά Ταμεία, τουλάχιστον δε πενταετή εμπειρία ως Υπεύθυνος ή Αναπληρωτής Υπεύθυνος στα έργα αυτά.</w:t>
      </w:r>
    </w:p>
    <w:p w:rsidR="007A46EB" w:rsidRPr="00694577" w:rsidRDefault="007A46EB" w:rsidP="007A46EB">
      <w:pPr>
        <w:numPr>
          <w:ilvl w:val="0"/>
          <w:numId w:val="17"/>
        </w:numPr>
        <w:autoSpaceDE w:val="0"/>
        <w:autoSpaceDN w:val="0"/>
        <w:adjustRightInd w:val="0"/>
        <w:spacing w:before="60" w:after="60" w:line="360" w:lineRule="auto"/>
        <w:ind w:left="1080" w:right="72"/>
        <w:rPr>
          <w:rFonts w:ascii="Arial" w:hAnsi="Arial" w:cs="Arial"/>
          <w:color w:val="auto"/>
        </w:rPr>
      </w:pPr>
      <w:r w:rsidRPr="00694577">
        <w:rPr>
          <w:rFonts w:ascii="Arial" w:hAnsi="Arial" w:cs="Arial"/>
          <w:b/>
          <w:bCs/>
          <w:color w:val="auto"/>
        </w:rPr>
        <w:t xml:space="preserve">Υπεύθυνος Έργου (ΥΕ) </w:t>
      </w:r>
      <w:r w:rsidRPr="00694577">
        <w:rPr>
          <w:rFonts w:ascii="Arial" w:eastAsia="ArialMT" w:hAnsi="Arial" w:cs="Arial"/>
          <w:color w:val="auto"/>
        </w:rPr>
        <w:t xml:space="preserve">του Αναδόχου, ο οποίος θα έχει τη συνολική ευθύνη των εργασιών του Αναδόχου, την πρόοδο και το συντονισμό όλων των μελών της ομάδας </w:t>
      </w:r>
      <w:r w:rsidR="00710112">
        <w:rPr>
          <w:rFonts w:ascii="Arial" w:eastAsia="ArialMT" w:hAnsi="Arial" w:cs="Arial"/>
          <w:color w:val="auto"/>
        </w:rPr>
        <w:t>Έ</w:t>
      </w:r>
      <w:r w:rsidRPr="00694577">
        <w:rPr>
          <w:rFonts w:ascii="Arial" w:eastAsia="ArialMT" w:hAnsi="Arial" w:cs="Arial"/>
          <w:color w:val="auto"/>
        </w:rPr>
        <w:t xml:space="preserve">ργου, καθώς και την τήρηση όλων των προδιαγραφών πληρότητας που θέτει η Αναθέτουσα Αρχή. Επίσης θα αναλάβει τη λειτουργική εκπροσώπηση του Αναδόχου για το συγκεκριμένο έργο, έναντι της Επιτροπής Παρακολούθησης του </w:t>
      </w:r>
      <w:r w:rsidR="00694577" w:rsidRPr="00694577">
        <w:rPr>
          <w:rFonts w:ascii="Arial" w:eastAsia="ArialMT" w:hAnsi="Arial" w:cs="Arial"/>
          <w:color w:val="auto"/>
        </w:rPr>
        <w:t>Έ</w:t>
      </w:r>
      <w:r w:rsidRPr="00694577">
        <w:rPr>
          <w:rFonts w:ascii="Arial" w:eastAsia="ArialMT" w:hAnsi="Arial" w:cs="Arial"/>
          <w:color w:val="auto"/>
        </w:rPr>
        <w:t>ργου.</w:t>
      </w:r>
      <w:r w:rsidR="00694577">
        <w:rPr>
          <w:rFonts w:ascii="Arial" w:eastAsia="ArialMT" w:hAnsi="Arial" w:cs="Arial"/>
          <w:color w:val="auto"/>
        </w:rPr>
        <w:t xml:space="preserve"> </w:t>
      </w:r>
      <w:r w:rsidRPr="00694577">
        <w:rPr>
          <w:rFonts w:ascii="Arial" w:hAnsi="Arial" w:cs="Arial"/>
          <w:color w:val="auto"/>
        </w:rPr>
        <w:t>Θα πρέπει να διαθέτει εμπειρία στη διαχείριση ή/και υλοποίηση συγχρηματοδοτούμενων έργων/προγραμμάτων.</w:t>
      </w:r>
      <w:r w:rsidR="00694577" w:rsidRPr="00694577">
        <w:rPr>
          <w:rFonts w:ascii="Arial" w:hAnsi="Arial" w:cs="Arial"/>
          <w:color w:val="auto"/>
        </w:rPr>
        <w:t xml:space="preserve"> </w:t>
      </w:r>
      <w:r w:rsidRPr="00694577">
        <w:rPr>
          <w:rFonts w:ascii="Arial" w:hAnsi="Arial" w:cs="Arial"/>
          <w:color w:val="auto"/>
        </w:rPr>
        <w:t>Ο Υπεύθυνος Έργου θα πρέπει κατ’ ελάχιστον να πληροί τα ακόλουθα κριτήρια:</w:t>
      </w:r>
    </w:p>
    <w:p w:rsidR="007A46EB" w:rsidRPr="007A46EB" w:rsidRDefault="007A46EB" w:rsidP="007A46EB">
      <w:pPr>
        <w:autoSpaceDE w:val="0"/>
        <w:autoSpaceDN w:val="0"/>
        <w:adjustRightInd w:val="0"/>
        <w:spacing w:before="60" w:after="60" w:line="360" w:lineRule="auto"/>
        <w:ind w:left="1080" w:right="72"/>
        <w:rPr>
          <w:rFonts w:ascii="Arial" w:hAnsi="Arial" w:cs="Arial"/>
          <w:color w:val="auto"/>
        </w:rPr>
      </w:pPr>
      <w:r w:rsidRPr="007A46EB">
        <w:rPr>
          <w:rFonts w:ascii="Arial" w:hAnsi="Arial" w:cs="Arial"/>
          <w:color w:val="auto"/>
        </w:rPr>
        <w:t>α) Πανεπιστημιακό τίτλο και μεταπτυχιακό τίτλο σε κοινωνικές επιστήμες, ή επιστήμες υγείας, ή διοικητικές επιστήμες, ή τεχνολογικές επιστήμες, ή οικονομικές επιστήμες.</w:t>
      </w:r>
    </w:p>
    <w:p w:rsidR="007A46EB" w:rsidRPr="007A46EB" w:rsidRDefault="007A46EB" w:rsidP="007A46EB">
      <w:pPr>
        <w:autoSpaceDE w:val="0"/>
        <w:autoSpaceDN w:val="0"/>
        <w:adjustRightInd w:val="0"/>
        <w:spacing w:before="60" w:after="60" w:line="360" w:lineRule="auto"/>
        <w:ind w:left="1080" w:right="72"/>
        <w:rPr>
          <w:rFonts w:ascii="Arial" w:hAnsi="Arial" w:cs="Arial"/>
          <w:color w:val="auto"/>
        </w:rPr>
      </w:pPr>
      <w:r w:rsidRPr="007A46EB">
        <w:rPr>
          <w:rFonts w:ascii="Arial" w:hAnsi="Arial" w:cs="Arial"/>
          <w:color w:val="auto"/>
        </w:rPr>
        <w:t>β) Γενική επαγγελματική εμπειρία τουλάχιστον δέκα (10) ετών, εκ των οποίων τουλάχιστον πέντε (5) χρόνια ειδική εμπειρία από τη συμμετοχή του στην υλοποίηση έργων ή/και μελετών συγχρηματοδοτούμενων από τα Διαρθρωτικά Ταμεία.</w:t>
      </w:r>
    </w:p>
    <w:p w:rsidR="007A46EB" w:rsidRPr="00694577" w:rsidRDefault="007A46EB" w:rsidP="007A46EB">
      <w:pPr>
        <w:numPr>
          <w:ilvl w:val="0"/>
          <w:numId w:val="17"/>
        </w:numPr>
        <w:autoSpaceDE w:val="0"/>
        <w:autoSpaceDN w:val="0"/>
        <w:adjustRightInd w:val="0"/>
        <w:spacing w:before="60" w:after="60" w:line="360" w:lineRule="auto"/>
        <w:ind w:left="1080" w:right="72" w:hanging="288"/>
        <w:rPr>
          <w:rFonts w:ascii="Arial" w:hAnsi="Arial" w:cs="Arial"/>
          <w:color w:val="auto"/>
        </w:rPr>
      </w:pPr>
      <w:r w:rsidRPr="00694577">
        <w:rPr>
          <w:rFonts w:ascii="Arial" w:hAnsi="Arial" w:cs="Arial"/>
          <w:b/>
          <w:bCs/>
          <w:color w:val="auto"/>
        </w:rPr>
        <w:t xml:space="preserve">Επιστημονικός Υπεύθυνος (ΕΥ) </w:t>
      </w:r>
      <w:r w:rsidRPr="00694577">
        <w:rPr>
          <w:rFonts w:ascii="Arial" w:hAnsi="Arial" w:cs="Arial"/>
          <w:color w:val="auto"/>
        </w:rPr>
        <w:t xml:space="preserve">του Αναδόχου, ο οποίος θα έχει τη συνολική επιστημονική ευθύνη του </w:t>
      </w:r>
      <w:r w:rsidR="00694577" w:rsidRPr="00694577">
        <w:rPr>
          <w:rFonts w:ascii="Arial" w:hAnsi="Arial" w:cs="Arial"/>
          <w:color w:val="auto"/>
        </w:rPr>
        <w:t>Έ</w:t>
      </w:r>
      <w:r w:rsidRPr="00694577">
        <w:rPr>
          <w:rFonts w:ascii="Arial" w:hAnsi="Arial" w:cs="Arial"/>
          <w:color w:val="auto"/>
        </w:rPr>
        <w:t xml:space="preserve">ργου, θα ορίζει τις κατευθύνσεις και τις προδιαγραφές των επιμέρους παραδοτέων και θα συνεργάζεται με την Ομάδα Έργου και τους εμπειρογνώμονες για ζητήματα επιστημονικής αρτιότητας των παραδοτέων και του </w:t>
      </w:r>
      <w:r w:rsidR="00694577" w:rsidRPr="00694577">
        <w:rPr>
          <w:rFonts w:ascii="Arial" w:hAnsi="Arial" w:cs="Arial"/>
          <w:color w:val="auto"/>
        </w:rPr>
        <w:t>Έ</w:t>
      </w:r>
      <w:r w:rsidRPr="00694577">
        <w:rPr>
          <w:rFonts w:ascii="Arial" w:hAnsi="Arial" w:cs="Arial"/>
          <w:color w:val="auto"/>
        </w:rPr>
        <w:t>ργου συνολικά</w:t>
      </w:r>
      <w:r w:rsidRPr="00694577">
        <w:rPr>
          <w:rFonts w:ascii="Arial" w:eastAsia="ArialMT" w:hAnsi="Arial" w:cs="Arial"/>
          <w:color w:val="auto"/>
        </w:rPr>
        <w:t>.</w:t>
      </w:r>
      <w:r w:rsidR="00694577" w:rsidRPr="00694577">
        <w:rPr>
          <w:rFonts w:ascii="Arial" w:eastAsia="ArialMT" w:hAnsi="Arial" w:cs="Arial"/>
          <w:color w:val="auto"/>
        </w:rPr>
        <w:t xml:space="preserve"> </w:t>
      </w:r>
      <w:r w:rsidRPr="00694577">
        <w:rPr>
          <w:rFonts w:ascii="Arial" w:hAnsi="Arial" w:cs="Arial"/>
          <w:color w:val="auto"/>
        </w:rPr>
        <w:t>Ο Επιστημονικός Υπεύθυνος θα πρέπει να πληροί τα ακόλουθα κριτήρια:</w:t>
      </w:r>
    </w:p>
    <w:p w:rsidR="007A46EB" w:rsidRPr="007A46EB" w:rsidRDefault="007A46EB" w:rsidP="007A46EB">
      <w:pPr>
        <w:autoSpaceDE w:val="0"/>
        <w:autoSpaceDN w:val="0"/>
        <w:adjustRightInd w:val="0"/>
        <w:spacing w:before="60" w:after="60" w:line="360" w:lineRule="auto"/>
        <w:ind w:left="1080" w:right="72"/>
        <w:rPr>
          <w:rFonts w:ascii="Arial" w:hAnsi="Arial" w:cs="Arial"/>
          <w:color w:val="auto"/>
        </w:rPr>
      </w:pPr>
      <w:r w:rsidRPr="007A46EB">
        <w:rPr>
          <w:rFonts w:ascii="Arial" w:hAnsi="Arial" w:cs="Arial"/>
          <w:color w:val="auto"/>
        </w:rPr>
        <w:lastRenderedPageBreak/>
        <w:t>α) Πανεπιστημιακό τίτλο και μεταπτυχιακό τίτλο σε κοινωνικές επιστήμες, ή επιστήμες υγείας, ή διοικητικές επιστήμες, ή τεχνολογικές επιστήμες, ή οικονομικές επιστήμες.</w:t>
      </w:r>
    </w:p>
    <w:p w:rsidR="007A46EB" w:rsidRPr="007A46EB" w:rsidRDefault="007A46EB" w:rsidP="007A46EB">
      <w:pPr>
        <w:autoSpaceDE w:val="0"/>
        <w:autoSpaceDN w:val="0"/>
        <w:adjustRightInd w:val="0"/>
        <w:spacing w:before="60" w:after="60" w:line="360" w:lineRule="auto"/>
        <w:ind w:left="1080" w:right="72"/>
        <w:rPr>
          <w:rFonts w:ascii="Arial" w:hAnsi="Arial" w:cs="Arial"/>
          <w:color w:val="auto"/>
        </w:rPr>
      </w:pPr>
      <w:r w:rsidRPr="007A46EB">
        <w:rPr>
          <w:rFonts w:ascii="Arial" w:hAnsi="Arial" w:cs="Arial"/>
          <w:color w:val="auto"/>
        </w:rPr>
        <w:t>β) Γενική επαγγελματική εμπειρία τουλάχιστον δέκα (10) ετών εκ των οποίων τουλάχιστον πέντε (5) χρόνια ειδική εμπειρία σε έργα σχετιζόμενα με την αναπηρία.</w:t>
      </w:r>
    </w:p>
    <w:p w:rsidR="007A46EB" w:rsidRPr="007A46EB" w:rsidRDefault="007A46EB" w:rsidP="005D36DC">
      <w:pPr>
        <w:numPr>
          <w:ilvl w:val="0"/>
          <w:numId w:val="17"/>
        </w:numPr>
        <w:autoSpaceDE w:val="0"/>
        <w:autoSpaceDN w:val="0"/>
        <w:adjustRightInd w:val="0"/>
        <w:spacing w:before="60" w:after="60" w:line="360" w:lineRule="auto"/>
        <w:ind w:left="1080" w:right="72" w:hanging="288"/>
        <w:rPr>
          <w:rFonts w:ascii="Arial" w:hAnsi="Arial" w:cs="Arial"/>
          <w:color w:val="auto"/>
        </w:rPr>
      </w:pPr>
      <w:r w:rsidRPr="007A46EB">
        <w:rPr>
          <w:rFonts w:ascii="Arial" w:hAnsi="Arial" w:cs="Arial"/>
          <w:b/>
          <w:color w:val="auto"/>
        </w:rPr>
        <w:t>Μέλη της Ομάδας Έργου,</w:t>
      </w:r>
      <w:r w:rsidRPr="007A46EB">
        <w:rPr>
          <w:rFonts w:ascii="Arial" w:hAnsi="Arial" w:cs="Arial"/>
          <w:color w:val="auto"/>
        </w:rPr>
        <w:t xml:space="preserve"> κατόχους πανεπιστημιακών τίτλων σπουδών, που θα αναλάβουν την υλοποίηση / εκτέλεση των επιμέρους εργασιών και την παροχή των προβλεπόμενων υπηρεσιών.</w:t>
      </w:r>
    </w:p>
    <w:p w:rsidR="007A46EB" w:rsidRPr="007A46EB" w:rsidRDefault="007A46EB" w:rsidP="005D36DC">
      <w:pPr>
        <w:numPr>
          <w:ilvl w:val="0"/>
          <w:numId w:val="17"/>
        </w:numPr>
        <w:autoSpaceDE w:val="0"/>
        <w:autoSpaceDN w:val="0"/>
        <w:adjustRightInd w:val="0"/>
        <w:spacing w:before="60" w:after="60" w:line="360" w:lineRule="auto"/>
        <w:ind w:left="1080" w:right="72" w:hanging="288"/>
        <w:rPr>
          <w:rFonts w:ascii="Arial" w:hAnsi="Arial" w:cs="Arial"/>
          <w:color w:val="auto"/>
        </w:rPr>
      </w:pPr>
      <w:r w:rsidRPr="007A46EB">
        <w:rPr>
          <w:rFonts w:ascii="Arial" w:hAnsi="Arial" w:cs="Arial"/>
          <w:b/>
          <w:bCs/>
          <w:color w:val="auto"/>
        </w:rPr>
        <w:t xml:space="preserve">Εμπειρογνώμονες </w:t>
      </w:r>
      <w:r w:rsidRPr="007A46EB">
        <w:rPr>
          <w:rFonts w:ascii="Arial" w:eastAsia="ArialMT" w:hAnsi="Arial" w:cs="Arial"/>
          <w:color w:val="auto"/>
        </w:rPr>
        <w:t>με την προαπαιτούμενη επιστημονική κατάρτιση και επίπεδο (πανεπιστημιακό πτυχίο και μεταπτυχιακό τίτλο σπουδών), οι οποίοι θα υποστηρίζουν κατά περίπτωση τις εργασίες του Αναδόχου, αναλαμβάνοντας ειδικά καθήκοντα, για την άρτια εκτέλεση του Έργου.</w:t>
      </w:r>
    </w:p>
    <w:p w:rsidR="007A46EB" w:rsidRPr="007A46EB" w:rsidRDefault="007A46EB" w:rsidP="007A46EB">
      <w:pPr>
        <w:spacing w:after="120" w:line="360" w:lineRule="auto"/>
        <w:ind w:right="-1"/>
        <w:rPr>
          <w:rFonts w:ascii="Arial" w:hAnsi="Arial" w:cs="Arial"/>
          <w:b/>
        </w:rPr>
      </w:pPr>
      <w:r w:rsidRPr="007A46EB">
        <w:rPr>
          <w:rFonts w:ascii="Arial" w:hAnsi="Arial" w:cs="Arial"/>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7A46EB" w:rsidRPr="007A46EB" w:rsidRDefault="007A46EB" w:rsidP="007A46EB">
      <w:pPr>
        <w:spacing w:after="120" w:line="360" w:lineRule="auto"/>
        <w:ind w:right="-1"/>
        <w:rPr>
          <w:rFonts w:ascii="Arial" w:hAnsi="Arial" w:cs="Arial"/>
        </w:rPr>
      </w:pPr>
      <w:r w:rsidRPr="007A46EB">
        <w:rPr>
          <w:rFonts w:ascii="Arial" w:hAnsi="Arial" w:cs="Arial"/>
        </w:rPr>
        <w:t>Οι ενώσεις και οι κοινοπραξίες δεν υποχρεούνται να λάβουν ορισμένη νομική μορφή προκειμένου να υποβάλλουν την προσφορά, σε περίπτωση όμως κατακύρωσης του διαγωνισμού σε αυτές, τότε υποχρεούνται να λάβουν νομική μορφή πριν την υπογραφή της σύμβασης εφ’ όσον αυτό ζητηθεί από την Αναθέτουσα Αρχή.</w:t>
      </w:r>
    </w:p>
    <w:p w:rsidR="00CA0F0E" w:rsidRDefault="00CA0F0E" w:rsidP="00E6794D">
      <w:pPr>
        <w:spacing w:after="0"/>
      </w:pPr>
    </w:p>
    <w:p w:rsidR="007A46EB" w:rsidRPr="007A46EB" w:rsidRDefault="007A46EB" w:rsidP="007A46EB">
      <w:pPr>
        <w:pStyle w:val="2"/>
      </w:pPr>
      <w:r w:rsidRPr="007A46EB">
        <w:t>ΑΠΟΚΛΕΙΣΜΟΣ ΥΠΟΨΗΦΙΩΝ</w:t>
      </w:r>
    </w:p>
    <w:p w:rsidR="007A46EB" w:rsidRPr="007A46EB" w:rsidRDefault="007A46EB" w:rsidP="00326191">
      <w:pPr>
        <w:pStyle w:val="3"/>
        <w:rPr>
          <w:rStyle w:val="3Char"/>
          <w:b/>
        </w:rPr>
      </w:pPr>
      <w:r w:rsidRPr="007A46EB">
        <w:t>Αποκλείονται από τη διαδικασία ανάθεσης παροχής υπηρεσιών όσοι δεν πληρούν τα κριτήρια των παραγράφων 1</w:t>
      </w:r>
      <w:r w:rsidR="004F56BD">
        <w:t xml:space="preserve"> και </w:t>
      </w:r>
      <w:r w:rsidRPr="007A46EB">
        <w:t xml:space="preserve">2 του άρθρου 43 του </w:t>
      </w:r>
      <w:r w:rsidR="004F56BD">
        <w:t>Π</w:t>
      </w:r>
      <w:r w:rsidRPr="007A46EB">
        <w:t>.</w:t>
      </w:r>
      <w:r w:rsidR="004F56BD">
        <w:t>Δ</w:t>
      </w:r>
      <w:r w:rsidRPr="007A46EB">
        <w:t>. 60 (1</w:t>
      </w:r>
      <w:r w:rsidR="004F56BD">
        <w:t xml:space="preserve"> και </w:t>
      </w:r>
      <w:r w:rsidRPr="007A46EB">
        <w:t xml:space="preserve">2 του άρθρου 45 της οδηγίας 2004/18) και συγκεκριμένα εάν: </w:t>
      </w:r>
    </w:p>
    <w:p w:rsidR="007A46EB" w:rsidRPr="007A46EB" w:rsidRDefault="007A46EB" w:rsidP="005D36DC">
      <w:pPr>
        <w:numPr>
          <w:ilvl w:val="0"/>
          <w:numId w:val="19"/>
        </w:numPr>
        <w:spacing w:after="120" w:line="360" w:lineRule="auto"/>
        <w:ind w:right="-1"/>
        <w:jc w:val="left"/>
        <w:rPr>
          <w:rFonts w:ascii="Arial" w:hAnsi="Arial" w:cs="Arial"/>
        </w:rPr>
      </w:pPr>
      <w:r w:rsidRPr="007A46EB">
        <w:rPr>
          <w:rFonts w:ascii="Arial" w:hAnsi="Arial" w:cs="Arial"/>
        </w:rPr>
        <w:t>υπάρχει οριστική καταδικαστική απόφαση εις βάρος των προσφερόντων, για έναν ή περισσότερους λόγους που απαριθμούνται κατωτέρω:</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α) συμμετοχή σε εγκληματική οργάνωση, όπως αυτή ορίζεται στο άρθρο 2, παρ.1 της κοινής δράσης της 98/773/ΔΕΥ του Συμβουλίου,</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β) δωροδοκία όπως αυτή ορίζεται αντίστοιχα στο άρθρο 3 της πράξης του Συμβουλίου της 26</w:t>
      </w:r>
      <w:r w:rsidRPr="007A46EB">
        <w:rPr>
          <w:rFonts w:ascii="Arial" w:hAnsi="Arial" w:cs="Arial"/>
          <w:vertAlign w:val="superscript"/>
        </w:rPr>
        <w:t>ης</w:t>
      </w:r>
      <w:r w:rsidRPr="007A46EB">
        <w:rPr>
          <w:rFonts w:ascii="Arial" w:hAnsi="Arial" w:cs="Arial"/>
        </w:rPr>
        <w:t xml:space="preserve"> Μαΐου 1997 και στο άρθρο 3 παρ.1 της κοινής δράσης της 98/742/ΚΕΠΠΑ Συμβουλίου,</w:t>
      </w:r>
    </w:p>
    <w:p w:rsidR="007A46EB" w:rsidRPr="007A46EB" w:rsidRDefault="007A46EB" w:rsidP="007A46EB">
      <w:pPr>
        <w:spacing w:after="120" w:line="360" w:lineRule="auto"/>
        <w:ind w:left="720" w:right="-1"/>
        <w:rPr>
          <w:rFonts w:ascii="Arial" w:hAnsi="Arial" w:cs="Arial"/>
        </w:rPr>
      </w:pPr>
      <w:r w:rsidRPr="007A46EB">
        <w:rPr>
          <w:rFonts w:ascii="Arial" w:hAnsi="Arial" w:cs="Arial"/>
        </w:rPr>
        <w:lastRenderedPageBreak/>
        <w:t>γ) απάτη κατά την έννοια του άρθρου 1 της σύμβασης σχετικά με την προστασία των οικονομικών συμφερόντων των Ευρωπαϊκών Κοινοτήτων,</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δ) νομιμοποίηση εσόδων από παράνομες δραστηριότητες, όπως ορίζεται στο άρθρο 1 της οδηγίας 91/308/ΕΟΚ του Συμβουλίου της 10</w:t>
      </w:r>
      <w:r w:rsidRPr="007A46EB">
        <w:rPr>
          <w:rFonts w:ascii="Arial" w:hAnsi="Arial" w:cs="Arial"/>
          <w:vertAlign w:val="superscript"/>
        </w:rPr>
        <w:t>ης</w:t>
      </w:r>
      <w:r w:rsidRPr="007A46EB">
        <w:rPr>
          <w:rFonts w:ascii="Arial" w:hAnsi="Arial" w:cs="Arial"/>
        </w:rPr>
        <w:t xml:space="preserve"> Ιουνίου 1991, για την χρησιμοποίησης του χρηματοπιστωτικού συστήματος για τη νομιμοποίηση από παράνομες δραστηριότητες.</w:t>
      </w:r>
    </w:p>
    <w:p w:rsidR="007A46EB" w:rsidRPr="007A46EB" w:rsidRDefault="007A46EB" w:rsidP="007A46EB">
      <w:pPr>
        <w:spacing w:after="0" w:line="360" w:lineRule="auto"/>
        <w:ind w:left="720" w:right="-1"/>
        <w:rPr>
          <w:rFonts w:ascii="Arial" w:hAnsi="Arial" w:cs="Arial"/>
        </w:rPr>
      </w:pPr>
    </w:p>
    <w:p w:rsidR="007A46EB" w:rsidRPr="007A46EB" w:rsidRDefault="007A46EB" w:rsidP="005D36DC">
      <w:pPr>
        <w:numPr>
          <w:ilvl w:val="0"/>
          <w:numId w:val="19"/>
        </w:numPr>
        <w:spacing w:after="120" w:line="360" w:lineRule="auto"/>
        <w:ind w:right="-1"/>
        <w:rPr>
          <w:rFonts w:ascii="Arial" w:hAnsi="Arial" w:cs="Arial"/>
        </w:rPr>
      </w:pPr>
      <w:r w:rsidRPr="007A46EB">
        <w:rPr>
          <w:rFonts w:ascii="Arial" w:hAnsi="Arial" w:cs="Arial"/>
        </w:rPr>
        <w:t>α) βρίσκονται σε πτώχευση, εκκαθάριση, παύση δραστηριοτήτων, αναγκαστική διαχείριση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β) εκινήθη εναντίον τους διαδικασία κήρυξης σε πτώχευση, εκκαθάριση, αναγκαστικής διαχείρισης, πτωχευτικού συμβιβασμού, ή οποιαδήποτε άλλη ανάλογη διαδικασία προβλεπόμενη από τις εθνικές νομοθετικές και κανονιστικές διατάξεις,</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γ) καταδικάσθηκαν για αδίκημα που αφορά την επαγγελματική διαγωγή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δ) έχουν διαπράξει επαγγελματικό παράπτωμα που μπορεί να διαπιστωθεί με οποιοδήποτε μέσο από τις αναθέτουσες αρχές,</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ε) δεν έχουν εκπληρώσει τις υποχρεώσεις τους όσων αφορά την καταβολή των εισφορών κοινωνικής ασφάλισης σύμφωνα με τη νομοθεσία της χώρας όπου είναι εγκατεστημένοι ή σύμφωνα με τη νομοθεσία της χώρας της αναθέτουσας αρχής,</w:t>
      </w:r>
    </w:p>
    <w:p w:rsidR="007A46EB" w:rsidRPr="007A46EB" w:rsidRDefault="007A46EB" w:rsidP="007A46EB">
      <w:pPr>
        <w:spacing w:after="120" w:line="360" w:lineRule="auto"/>
        <w:ind w:left="720" w:right="-1"/>
        <w:rPr>
          <w:rFonts w:ascii="Arial" w:hAnsi="Arial" w:cs="Arial"/>
        </w:rPr>
      </w:pPr>
      <w:r w:rsidRPr="007A46EB">
        <w:rPr>
          <w:rFonts w:ascii="Arial" w:hAnsi="Arial" w:cs="Arial"/>
        </w:rPr>
        <w:t>ζ) είναι ένοχοι υποβολής ψευδούς δηλώσεως ή παραλείψεως υποβολής των πληροφοριών που απαιτούνται.</w:t>
      </w:r>
    </w:p>
    <w:p w:rsidR="007A46EB" w:rsidRPr="007A46EB" w:rsidRDefault="007A46EB" w:rsidP="007A46EB">
      <w:pPr>
        <w:spacing w:after="0" w:line="360" w:lineRule="auto"/>
        <w:ind w:left="720" w:right="-1" w:hanging="720"/>
        <w:rPr>
          <w:rFonts w:ascii="Arial" w:hAnsi="Arial" w:cs="Arial"/>
        </w:rPr>
      </w:pPr>
    </w:p>
    <w:p w:rsidR="007A46EB" w:rsidRPr="007A46EB" w:rsidRDefault="007A46EB" w:rsidP="00326191">
      <w:pPr>
        <w:pStyle w:val="3"/>
        <w:rPr>
          <w:rStyle w:val="3Char"/>
          <w:b/>
        </w:rPr>
      </w:pPr>
      <w:r w:rsidRPr="007A46EB">
        <w:t xml:space="preserve">Αποκλείονται τέλος από τη διαδικασία ανάθεσης παροχής υπηρεσιών: </w:t>
      </w:r>
    </w:p>
    <w:p w:rsidR="007A46EB" w:rsidRPr="007A46EB" w:rsidRDefault="007A46EB" w:rsidP="007A46EB">
      <w:pPr>
        <w:spacing w:after="120" w:line="360" w:lineRule="auto"/>
        <w:ind w:left="720" w:right="-1"/>
        <w:rPr>
          <w:rFonts w:ascii="Arial" w:hAnsi="Arial" w:cs="Arial"/>
        </w:rPr>
      </w:pPr>
      <w:r w:rsidRPr="007A46EB">
        <w:rPr>
          <w:rFonts w:ascii="Arial" w:hAnsi="Arial" w:cs="Arial"/>
        </w:rPr>
        <w:t xml:space="preserve">α) οι υποψήφιοι που δεν υποβάλλουν εγγυητική επιστολή συμμετοχής σύμφωνα με τα προβλεπόμενα στο σημείο </w:t>
      </w:r>
      <w:r w:rsidR="00C23687">
        <w:rPr>
          <w:rFonts w:ascii="Arial" w:hAnsi="Arial" w:cs="Arial"/>
          <w:highlight w:val="magenta"/>
        </w:rPr>
        <w:fldChar w:fldCharType="begin"/>
      </w:r>
      <w:r w:rsidR="00C23687">
        <w:rPr>
          <w:rFonts w:ascii="Arial" w:hAnsi="Arial" w:cs="Arial"/>
        </w:rPr>
        <w:instrText xml:space="preserve"> REF _Ref353673906 \r \h </w:instrText>
      </w:r>
      <w:r w:rsidR="00C23687">
        <w:rPr>
          <w:rFonts w:ascii="Arial" w:hAnsi="Arial" w:cs="Arial"/>
          <w:highlight w:val="magenta"/>
        </w:rPr>
      </w:r>
      <w:r w:rsidR="00C23687">
        <w:rPr>
          <w:rFonts w:ascii="Arial" w:hAnsi="Arial" w:cs="Arial"/>
          <w:highlight w:val="magenta"/>
        </w:rPr>
        <w:fldChar w:fldCharType="separate"/>
      </w:r>
      <w:r w:rsidR="00A31DA3">
        <w:rPr>
          <w:rFonts w:ascii="Arial" w:hAnsi="Arial" w:cs="Arial"/>
        </w:rPr>
        <w:t>4.1.1</w:t>
      </w:r>
      <w:r w:rsidR="00C23687">
        <w:rPr>
          <w:rFonts w:ascii="Arial" w:hAnsi="Arial" w:cs="Arial"/>
          <w:highlight w:val="magenta"/>
        </w:rPr>
        <w:fldChar w:fldCharType="end"/>
      </w:r>
      <w:r w:rsidR="00C23687">
        <w:rPr>
          <w:rFonts w:ascii="Arial" w:hAnsi="Arial" w:cs="Arial"/>
        </w:rPr>
        <w:t>.</w:t>
      </w:r>
      <w:r w:rsidRPr="007A46EB">
        <w:rPr>
          <w:rFonts w:ascii="Arial" w:hAnsi="Arial" w:cs="Arial"/>
        </w:rPr>
        <w:t>α της παρούσας προκήρυξης,</w:t>
      </w:r>
    </w:p>
    <w:p w:rsidR="007A46EB" w:rsidRPr="007A46EB" w:rsidRDefault="007A46EB" w:rsidP="007A46EB">
      <w:pPr>
        <w:spacing w:after="120" w:line="360" w:lineRule="auto"/>
        <w:ind w:left="720" w:right="-1"/>
        <w:rPr>
          <w:rFonts w:ascii="Arial" w:hAnsi="Arial" w:cs="Arial"/>
        </w:rPr>
      </w:pPr>
      <w:r w:rsidRPr="007A46EB">
        <w:rPr>
          <w:rFonts w:ascii="Arial" w:hAnsi="Arial" w:cs="Arial"/>
        </w:rPr>
        <w:lastRenderedPageBreak/>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7A46EB" w:rsidRPr="007A46EB" w:rsidRDefault="007A46EB" w:rsidP="007A46EB">
      <w:pPr>
        <w:spacing w:after="0" w:line="360" w:lineRule="auto"/>
        <w:ind w:right="-1"/>
        <w:rPr>
          <w:rFonts w:ascii="Arial" w:hAnsi="Arial" w:cs="Arial"/>
        </w:rPr>
      </w:pPr>
    </w:p>
    <w:p w:rsidR="007A46EB" w:rsidRPr="007A46EB" w:rsidRDefault="007A46EB" w:rsidP="007A46EB">
      <w:pPr>
        <w:pStyle w:val="2"/>
      </w:pPr>
      <w:r w:rsidRPr="007A46EB">
        <w:t>ΑΠΟΚΛΕΙΣΜΟΣ ΠΡΟΣΦΟΡΑΣ</w:t>
      </w:r>
    </w:p>
    <w:p w:rsidR="007A46EB" w:rsidRPr="007A46EB" w:rsidRDefault="007A46EB" w:rsidP="007A46EB">
      <w:pPr>
        <w:spacing w:after="0" w:line="360" w:lineRule="auto"/>
        <w:ind w:right="-1"/>
        <w:rPr>
          <w:rFonts w:ascii="Arial" w:hAnsi="Arial" w:cs="Arial"/>
        </w:rPr>
      </w:pPr>
      <w:r w:rsidRPr="007A46EB">
        <w:rPr>
          <w:rFonts w:ascii="Arial" w:hAnsi="Arial" w:cs="Arial"/>
        </w:rPr>
        <w:t>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αποκλείεται προσφορά από την αξιολόγηση όταν:</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Είναι αόριστη και δεν μπορεί να εκτιμηθεί, ή είναι υπό αίρεση, ή περιέχει ανακριβή ή ελλιπή στοιχεία.</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Δεν συνοδεύεται από νόμιμη εγγυητική επιστολή.</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Δεν υποβληθούν τα προβλεπόμενα δικαιολογητικά.</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Δεν καλύπτει το σύνολο των ζητούμενων υπηρεσιών.</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Δεν προκύπτει με σαφήνεια η προσφερόμενη τιμή και δεν έχει συνταχθεί σύμφωνα με τα προβλεπόμενα στα σχετικά κεφάλαια του παρόντος.</w:t>
      </w:r>
    </w:p>
    <w:p w:rsidR="007A46EB" w:rsidRPr="007A46EB" w:rsidRDefault="007A46EB" w:rsidP="005D36DC">
      <w:pPr>
        <w:numPr>
          <w:ilvl w:val="0"/>
          <w:numId w:val="18"/>
        </w:numPr>
        <w:spacing w:after="0" w:line="360" w:lineRule="auto"/>
        <w:ind w:right="-1"/>
        <w:rPr>
          <w:rFonts w:ascii="Arial" w:hAnsi="Arial" w:cs="Arial"/>
        </w:rPr>
      </w:pPr>
      <w:r w:rsidRPr="007A46EB">
        <w:rPr>
          <w:rFonts w:ascii="Arial" w:hAnsi="Arial" w:cs="Arial"/>
        </w:rPr>
        <w:t>Δεν είναι σύμφωνη με τους επιμέρους υποχρεωτικούς όρους, όπου αυτοί αναφέρονται.</w:t>
      </w:r>
    </w:p>
    <w:p w:rsidR="007A46EB" w:rsidRPr="007A46EB" w:rsidRDefault="007A46EB" w:rsidP="007A46EB">
      <w:pPr>
        <w:spacing w:after="120" w:line="360" w:lineRule="auto"/>
        <w:ind w:right="-1"/>
        <w:rPr>
          <w:rFonts w:ascii="Arial" w:hAnsi="Arial" w:cs="Arial"/>
        </w:rPr>
      </w:pPr>
      <w:r w:rsidRPr="007A46EB">
        <w:rPr>
          <w:rFonts w:ascii="Arial" w:hAnsi="Arial" w:cs="Arial"/>
        </w:rPr>
        <w:t>Σε περίπτωση που ο υποψήφιος Ανάδοχος αποτελεί Ένωση / Κοινοπραξία,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rsidR="007A46EB" w:rsidRPr="007A46EB" w:rsidRDefault="007A46EB" w:rsidP="007A46EB">
      <w:pPr>
        <w:spacing w:after="0" w:line="360" w:lineRule="auto"/>
        <w:ind w:right="-1"/>
        <w:rPr>
          <w:rFonts w:ascii="Arial" w:hAnsi="Arial" w:cs="Arial"/>
        </w:rPr>
      </w:pPr>
    </w:p>
    <w:p w:rsidR="007A46EB" w:rsidRPr="007A46EB" w:rsidRDefault="007A46EB" w:rsidP="007A46EB">
      <w:pPr>
        <w:pStyle w:val="1"/>
      </w:pPr>
      <w:bookmarkStart w:id="8" w:name="_Toc353670287"/>
      <w:bookmarkStart w:id="9" w:name="_Toc356380638"/>
      <w:r w:rsidRPr="007A46EB">
        <w:t>Προσφορές</w:t>
      </w:r>
      <w:bookmarkEnd w:id="8"/>
      <w:bookmarkEnd w:id="9"/>
    </w:p>
    <w:p w:rsidR="007A46EB" w:rsidRPr="007A46EB" w:rsidRDefault="007A46EB" w:rsidP="007A46EB">
      <w:pPr>
        <w:spacing w:after="120" w:line="360" w:lineRule="auto"/>
        <w:ind w:right="-1"/>
        <w:rPr>
          <w:rFonts w:ascii="Arial" w:hAnsi="Arial" w:cs="Arial"/>
        </w:rPr>
      </w:pPr>
      <w:r w:rsidRPr="007A46EB">
        <w:rPr>
          <w:rFonts w:ascii="Arial" w:hAnsi="Arial" w:cs="Arial"/>
        </w:rPr>
        <w:t xml:space="preserve">Οι προσφορές υποβάλλονται από τους ενδιαφερόμενους στην Ε.Σ.Α.μεΑ., στην ελληνική γλώσσα, μέσα σε σφραγισμένο φάκελο, σε πρωτότυπα και σε αντίγραφα, όπως κατωτέρω ορίζεται. </w:t>
      </w:r>
    </w:p>
    <w:p w:rsidR="007A46EB" w:rsidRPr="007A46EB" w:rsidRDefault="007A46EB" w:rsidP="007A46EB">
      <w:pPr>
        <w:spacing w:after="120" w:line="360" w:lineRule="auto"/>
        <w:ind w:right="-1"/>
        <w:rPr>
          <w:rFonts w:ascii="Arial" w:hAnsi="Arial" w:cs="Arial"/>
        </w:rPr>
      </w:pPr>
      <w:r w:rsidRPr="007A46EB">
        <w:rPr>
          <w:rFonts w:ascii="Arial" w:hAnsi="Arial" w:cs="Arial"/>
        </w:rPr>
        <w:t xml:space="preserve">Δεν θα γίνουν δεκτές και προσφορές για τμήμα του </w:t>
      </w:r>
      <w:r w:rsidR="00710112">
        <w:rPr>
          <w:rFonts w:ascii="Arial" w:hAnsi="Arial" w:cs="Arial"/>
        </w:rPr>
        <w:t>Έ</w:t>
      </w:r>
      <w:r w:rsidRPr="007A46EB">
        <w:rPr>
          <w:rFonts w:ascii="Arial" w:hAnsi="Arial" w:cs="Arial"/>
        </w:rPr>
        <w:t xml:space="preserve">ργου. </w:t>
      </w:r>
    </w:p>
    <w:p w:rsidR="007A46EB" w:rsidRPr="007A46EB" w:rsidRDefault="007A46EB" w:rsidP="007A46EB">
      <w:pPr>
        <w:spacing w:after="120" w:line="360" w:lineRule="auto"/>
        <w:ind w:right="-1"/>
        <w:rPr>
          <w:rFonts w:ascii="Arial" w:hAnsi="Arial" w:cs="Arial"/>
        </w:rPr>
      </w:pPr>
      <w:r w:rsidRPr="007A46EB">
        <w:rPr>
          <w:rFonts w:ascii="Arial" w:hAnsi="Arial" w:cs="Arial"/>
        </w:rPr>
        <w:t>Αντιπροσφορές και εναλλακτικές προσφορές δεν γίνονται δεκτές. Σε περίπτωση υποβολής τους απορρίπτονται ως απαράδεκτες.</w:t>
      </w:r>
    </w:p>
    <w:p w:rsidR="007A46EB" w:rsidRPr="007A46EB" w:rsidRDefault="007A46EB" w:rsidP="007A46EB">
      <w:pPr>
        <w:spacing w:after="120" w:line="360" w:lineRule="auto"/>
        <w:ind w:right="-1"/>
        <w:rPr>
          <w:rFonts w:ascii="Arial" w:hAnsi="Arial" w:cs="Arial"/>
        </w:rPr>
      </w:pPr>
      <w:r w:rsidRPr="007A46EB">
        <w:rPr>
          <w:rFonts w:ascii="Arial" w:hAnsi="Arial" w:cs="Arial"/>
        </w:rPr>
        <w:lastRenderedPageBreak/>
        <w:t xml:space="preserve">Ο χρόνος ισχύος των προσφορών είναι έξι (6) μήνες, από την επόμενη της ημέρας διενέργειας του διαγωνισμού. </w:t>
      </w:r>
    </w:p>
    <w:p w:rsidR="007A46EB" w:rsidRPr="007A46EB" w:rsidRDefault="007A46EB" w:rsidP="007A46EB">
      <w:pPr>
        <w:spacing w:after="120" w:line="360" w:lineRule="auto"/>
        <w:ind w:right="-1"/>
        <w:rPr>
          <w:rFonts w:ascii="Arial" w:hAnsi="Arial" w:cs="Arial"/>
        </w:rPr>
      </w:pPr>
      <w:r w:rsidRPr="007A46EB">
        <w:rPr>
          <w:rFonts w:ascii="Arial" w:hAnsi="Arial" w:cs="Arial"/>
        </w:rPr>
        <w:t xml:space="preserve">Προσφορά που ορίζει χρόνο ισχύος μικρότερο του παραπάνω αναφερόμενου απορρίπτεται ως απαράδεκτη. </w:t>
      </w:r>
    </w:p>
    <w:p w:rsidR="007A46EB" w:rsidRPr="007A46EB" w:rsidRDefault="007A46EB" w:rsidP="007A46EB">
      <w:pPr>
        <w:spacing w:after="0" w:line="360" w:lineRule="auto"/>
        <w:rPr>
          <w:rFonts w:ascii="Arial" w:hAnsi="Arial" w:cs="Arial"/>
        </w:rPr>
      </w:pPr>
      <w:r w:rsidRPr="007A46EB">
        <w:rPr>
          <w:rFonts w:ascii="Arial" w:hAnsi="Arial" w:cs="Arial"/>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Spec="center"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A46EB" w:rsidRPr="007A46EB" w:rsidTr="007A46EB">
        <w:trPr>
          <w:trHeight w:val="3770"/>
        </w:trPr>
        <w:tc>
          <w:tcPr>
            <w:tcW w:w="9180" w:type="dxa"/>
          </w:tcPr>
          <w:p w:rsidR="007A46EB" w:rsidRPr="00105869" w:rsidRDefault="007A46EB" w:rsidP="007A46EB">
            <w:pPr>
              <w:spacing w:before="120" w:after="0" w:line="360" w:lineRule="auto"/>
              <w:ind w:right="-1"/>
              <w:jc w:val="center"/>
              <w:rPr>
                <w:rFonts w:ascii="Arial" w:hAnsi="Arial" w:cs="Arial"/>
                <w:b/>
              </w:rPr>
            </w:pPr>
            <w:r w:rsidRPr="00105869">
              <w:rPr>
                <w:rFonts w:ascii="Arial" w:hAnsi="Arial" w:cs="Arial"/>
                <w:b/>
              </w:rPr>
              <w:t>ΑΠΟΣΤΟΛΕΑΣ (ο συμμετέχων στο διαγωνισμό)</w:t>
            </w:r>
          </w:p>
          <w:p w:rsidR="007A46EB" w:rsidRPr="00105869" w:rsidRDefault="007A46EB" w:rsidP="007A46EB">
            <w:pPr>
              <w:spacing w:after="0" w:line="360" w:lineRule="auto"/>
              <w:ind w:right="-1"/>
              <w:jc w:val="center"/>
              <w:rPr>
                <w:rFonts w:ascii="Arial" w:hAnsi="Arial" w:cs="Arial"/>
                <w:b/>
              </w:rPr>
            </w:pPr>
            <w:r w:rsidRPr="00105869">
              <w:rPr>
                <w:rFonts w:ascii="Arial" w:hAnsi="Arial" w:cs="Arial"/>
                <w:b/>
              </w:rPr>
              <w:t>Ε.Σ.Α.μεΑ.</w:t>
            </w:r>
          </w:p>
          <w:p w:rsidR="00105869" w:rsidRDefault="007A46EB" w:rsidP="00105869">
            <w:pPr>
              <w:spacing w:after="0" w:line="360" w:lineRule="auto"/>
              <w:ind w:right="-1"/>
              <w:jc w:val="center"/>
              <w:rPr>
                <w:rFonts w:ascii="Arial" w:hAnsi="Arial" w:cs="Arial"/>
                <w:b/>
                <w:bCs/>
              </w:rPr>
            </w:pPr>
            <w:r w:rsidRPr="00105869">
              <w:rPr>
                <w:rFonts w:ascii="Arial" w:hAnsi="Arial" w:cs="Arial"/>
                <w:b/>
              </w:rPr>
              <w:t>ΑΝΟΙΚΤΟΣ ΔΙΑΓΩΝΙΣΜΟΣ</w:t>
            </w:r>
            <w:r w:rsidR="00105869" w:rsidRPr="00105869">
              <w:rPr>
                <w:rFonts w:ascii="Arial" w:hAnsi="Arial" w:cs="Arial"/>
                <w:b/>
              </w:rPr>
              <w:t xml:space="preserve"> </w:t>
            </w:r>
            <w:r w:rsidR="00105869" w:rsidRPr="00105869">
              <w:rPr>
                <w:rFonts w:ascii="Arial" w:hAnsi="Arial" w:cs="Arial"/>
                <w:b/>
              </w:rPr>
              <w:br/>
            </w:r>
            <w:r w:rsidRPr="00105869">
              <w:rPr>
                <w:rFonts w:ascii="Arial" w:hAnsi="Arial" w:cs="Arial"/>
                <w:b/>
                <w:bCs/>
              </w:rPr>
              <w:t>ΜΕ ΚΡΙΤΗΡΙΟ ΤΗ ΣΥΜΦΕΡΟΤΕΡΗ ΠΡΟΣΦΟΡΑ</w:t>
            </w:r>
            <w:r w:rsidR="00105869" w:rsidRPr="00105869">
              <w:rPr>
                <w:rFonts w:ascii="Arial" w:hAnsi="Arial" w:cs="Arial"/>
                <w:b/>
                <w:bCs/>
              </w:rPr>
              <w:t xml:space="preserve"> </w:t>
            </w:r>
            <w:r w:rsidR="00105869" w:rsidRPr="00105869">
              <w:rPr>
                <w:rFonts w:ascii="Arial" w:hAnsi="Arial" w:cs="Arial"/>
                <w:b/>
                <w:bCs/>
              </w:rPr>
              <w:br/>
              <w:t xml:space="preserve">για την επιλογή αναδόχου του Έργου </w:t>
            </w:r>
            <w:r w:rsidR="00C82204" w:rsidRPr="00105869">
              <w:rPr>
                <w:rFonts w:ascii="Arial" w:hAnsi="Arial" w:cs="Arial"/>
                <w:b/>
                <w:bCs/>
              </w:rPr>
              <w:br/>
            </w:r>
          </w:p>
          <w:p w:rsidR="007A46EB" w:rsidRPr="007A46EB" w:rsidRDefault="00C82204" w:rsidP="007A46EB">
            <w:pPr>
              <w:spacing w:after="0" w:line="360" w:lineRule="auto"/>
              <w:ind w:right="-1"/>
              <w:jc w:val="center"/>
              <w:rPr>
                <w:rFonts w:ascii="Arial" w:hAnsi="Arial" w:cs="Arial"/>
                <w:b/>
              </w:rPr>
            </w:pPr>
            <w:r w:rsidRPr="00105869">
              <w:rPr>
                <w:rFonts w:ascii="Arial" w:hAnsi="Arial" w:cs="Arial"/>
                <w:b/>
                <w:bCs/>
              </w:rPr>
              <w:t>«ΕΝΕ</w:t>
            </w:r>
            <w:r w:rsidR="00105869" w:rsidRPr="00105869">
              <w:rPr>
                <w:rFonts w:ascii="Arial" w:hAnsi="Arial" w:cs="Arial"/>
                <w:b/>
                <w:bCs/>
              </w:rPr>
              <w:t xml:space="preserve">ΡΓΕΙΕΣ ΠΡΟΒΟΛΗΣ – ΔΗΜΟΣΙΟΤΗΤΑΣ» </w:t>
            </w:r>
            <w:r w:rsidR="00105869" w:rsidRPr="00105869">
              <w:rPr>
                <w:rFonts w:ascii="Arial" w:hAnsi="Arial" w:cs="Arial"/>
                <w:b/>
                <w:bCs/>
              </w:rPr>
              <w:br/>
            </w:r>
            <w:r w:rsidR="00105869">
              <w:rPr>
                <w:rFonts w:ascii="Arial" w:hAnsi="Arial" w:cs="Arial"/>
                <w:b/>
                <w:bCs/>
              </w:rPr>
              <w:br/>
            </w:r>
            <w:r w:rsidRPr="00105869">
              <w:rPr>
                <w:rFonts w:ascii="Arial" w:hAnsi="Arial" w:cs="Arial"/>
                <w:b/>
                <w:bCs/>
              </w:rPr>
              <w:t xml:space="preserve">στο </w:t>
            </w:r>
            <w:r w:rsidR="00105869" w:rsidRPr="00105869">
              <w:rPr>
                <w:rFonts w:ascii="Arial" w:hAnsi="Arial" w:cs="Arial"/>
                <w:b/>
                <w:bCs/>
              </w:rPr>
              <w:t>πλαίσιο</w:t>
            </w:r>
            <w:r w:rsidRPr="00105869">
              <w:rPr>
                <w:rFonts w:ascii="Arial" w:hAnsi="Arial" w:cs="Arial"/>
                <w:b/>
                <w:bCs/>
              </w:rPr>
              <w:t xml:space="preserve"> της Πράξης</w:t>
            </w:r>
            <w:r w:rsidR="00105869">
              <w:rPr>
                <w:rFonts w:ascii="Arial" w:hAnsi="Arial" w:cs="Arial"/>
                <w:b/>
                <w:bCs/>
              </w:rPr>
              <w:br/>
            </w:r>
            <w:r w:rsidRPr="00105869">
              <w:rPr>
                <w:rFonts w:ascii="Arial" w:hAnsi="Arial" w:cs="Arial"/>
                <w:b/>
              </w:rPr>
              <w:t>«</w:t>
            </w:r>
            <w:r w:rsidRPr="00105869">
              <w:t xml:space="preserve"> </w:t>
            </w:r>
            <w:r w:rsidRPr="00105869">
              <w:rPr>
                <w:rFonts w:ascii="Arial" w:hAnsi="Arial" w:cs="Arial"/>
                <w:b/>
              </w:rPr>
              <w:t xml:space="preserve">ΑΓΙΑ ΝΑΠΑ </w:t>
            </w:r>
            <w:r w:rsidR="00105869">
              <w:rPr>
                <w:rFonts w:ascii="Arial" w:hAnsi="Arial" w:cs="Arial"/>
                <w:b/>
              </w:rPr>
              <w:t>–</w:t>
            </w:r>
            <w:r w:rsidRPr="00105869">
              <w:rPr>
                <w:rFonts w:ascii="Arial" w:hAnsi="Arial" w:cs="Arial"/>
                <w:b/>
              </w:rPr>
              <w:t xml:space="preserve"> ΡΕΘΥΜΝΟ</w:t>
            </w:r>
            <w:r w:rsidR="00105869">
              <w:rPr>
                <w:rFonts w:ascii="Arial" w:hAnsi="Arial" w:cs="Arial"/>
                <w:b/>
              </w:rPr>
              <w:t>:</w:t>
            </w:r>
            <w:r w:rsidRPr="00105869">
              <w:rPr>
                <w:rFonts w:ascii="Arial" w:hAnsi="Arial" w:cs="Arial"/>
                <w:b/>
              </w:rPr>
              <w:t xml:space="preserve"> ΚΑΘΟΛΙΚΑ ΠΡΟΣΒΑΣΙΜΕΣ ΠΟΛΕΙΣ»</w:t>
            </w:r>
            <w:r w:rsidR="00105869">
              <w:rPr>
                <w:rFonts w:ascii="Arial" w:hAnsi="Arial" w:cs="Arial"/>
                <w:b/>
              </w:rPr>
              <w:br/>
            </w:r>
            <w:r w:rsidR="00694577">
              <w:rPr>
                <w:rFonts w:ascii="Arial" w:hAnsi="Arial" w:cs="Arial"/>
                <w:b/>
              </w:rPr>
              <w:t>που εντάσσεται στο «</w:t>
            </w:r>
            <w:r w:rsidR="007A46EB" w:rsidRPr="007A46EB">
              <w:rPr>
                <w:rFonts w:ascii="Arial" w:hAnsi="Arial" w:cs="Arial"/>
                <w:b/>
              </w:rPr>
              <w:t>Πρ</w:t>
            </w:r>
            <w:r w:rsidR="00694577">
              <w:rPr>
                <w:rFonts w:ascii="Arial" w:hAnsi="Arial" w:cs="Arial"/>
                <w:b/>
              </w:rPr>
              <w:t>ό</w:t>
            </w:r>
            <w:r w:rsidR="007A46EB" w:rsidRPr="007A46EB">
              <w:rPr>
                <w:rFonts w:ascii="Arial" w:hAnsi="Arial" w:cs="Arial"/>
                <w:b/>
              </w:rPr>
              <w:t>γρ</w:t>
            </w:r>
            <w:r w:rsidR="00694577">
              <w:rPr>
                <w:rFonts w:ascii="Arial" w:hAnsi="Arial" w:cs="Arial"/>
                <w:b/>
              </w:rPr>
              <w:t>α</w:t>
            </w:r>
            <w:r w:rsidR="007A46EB" w:rsidRPr="007A46EB">
              <w:rPr>
                <w:rFonts w:ascii="Arial" w:hAnsi="Arial" w:cs="Arial"/>
                <w:b/>
              </w:rPr>
              <w:t>μμ</w:t>
            </w:r>
            <w:r w:rsidR="00694577">
              <w:rPr>
                <w:rFonts w:ascii="Arial" w:hAnsi="Arial" w:cs="Arial"/>
                <w:b/>
              </w:rPr>
              <w:t>α</w:t>
            </w:r>
            <w:r w:rsidR="007A46EB" w:rsidRPr="007A46EB">
              <w:rPr>
                <w:rFonts w:ascii="Arial" w:hAnsi="Arial" w:cs="Arial"/>
                <w:b/>
              </w:rPr>
              <w:t xml:space="preserve"> Διασυνοριακής Συνεργασίας </w:t>
            </w:r>
            <w:r w:rsidR="007A46EB" w:rsidRPr="007A46EB">
              <w:rPr>
                <w:rFonts w:ascii="Arial" w:hAnsi="Arial" w:cs="Arial"/>
                <w:b/>
              </w:rPr>
              <w:br/>
              <w:t>Ελλάδα – Κύπρος 2007 – 2013</w:t>
            </w:r>
            <w:r w:rsidR="00694577">
              <w:rPr>
                <w:rFonts w:ascii="Arial" w:hAnsi="Arial" w:cs="Arial"/>
                <w:b/>
              </w:rPr>
              <w:t>»</w:t>
            </w:r>
          </w:p>
          <w:p w:rsidR="007A46EB" w:rsidRPr="007A46EB" w:rsidRDefault="007A46EB" w:rsidP="007A46EB">
            <w:pPr>
              <w:spacing w:after="0" w:line="360" w:lineRule="auto"/>
              <w:ind w:right="-1"/>
              <w:jc w:val="center"/>
              <w:rPr>
                <w:rFonts w:ascii="Arial" w:hAnsi="Arial" w:cs="Arial"/>
                <w:b/>
              </w:rPr>
            </w:pPr>
            <w:r w:rsidRPr="007A46EB">
              <w:rPr>
                <w:rFonts w:ascii="Arial" w:hAnsi="Arial" w:cs="Arial"/>
                <w:b/>
              </w:rPr>
              <w:t>ΆΞΟΝΑΣ ΠΡΟΤΕΡΑΙΟΤΗΤΑΣ: 2. Φυσικό και Πολιτισμικό Περιβάλλον</w:t>
            </w:r>
          </w:p>
          <w:p w:rsidR="007A46EB" w:rsidRPr="007A46EB" w:rsidRDefault="007A46EB" w:rsidP="007A46EB">
            <w:pPr>
              <w:spacing w:after="0" w:line="360" w:lineRule="auto"/>
              <w:ind w:right="-1"/>
              <w:jc w:val="center"/>
              <w:rPr>
                <w:rFonts w:ascii="Arial" w:hAnsi="Arial" w:cs="Arial"/>
                <w:b/>
              </w:rPr>
            </w:pPr>
            <w:r w:rsidRPr="007A46EB">
              <w:rPr>
                <w:rFonts w:ascii="Arial" w:hAnsi="Arial" w:cs="Arial"/>
                <w:b/>
              </w:rPr>
              <w:t xml:space="preserve">ΕΙΔΙΚΟΣ ΣΤΟΧΟΣ: Ε.Σ.4 Αξιοποίηση, διαχείριση και ανάπτυξη </w:t>
            </w:r>
            <w:r w:rsidRPr="007A46EB">
              <w:rPr>
                <w:rFonts w:ascii="Arial" w:hAnsi="Arial" w:cs="Arial"/>
                <w:b/>
              </w:rPr>
              <w:br/>
              <w:t>φυσικών και πολιτιστικών πόρων</w:t>
            </w:r>
          </w:p>
          <w:p w:rsidR="007A46EB" w:rsidRPr="007A46EB" w:rsidRDefault="007A46EB" w:rsidP="007A46EB">
            <w:pPr>
              <w:spacing w:after="0" w:line="360" w:lineRule="auto"/>
              <w:ind w:right="-1"/>
              <w:jc w:val="center"/>
              <w:rPr>
                <w:rFonts w:ascii="Arial" w:hAnsi="Arial" w:cs="Arial"/>
                <w:b/>
              </w:rPr>
            </w:pPr>
          </w:p>
          <w:p w:rsidR="007A46EB" w:rsidRPr="007A46EB" w:rsidRDefault="007A46EB" w:rsidP="007A46EB">
            <w:pPr>
              <w:spacing w:after="0" w:line="360" w:lineRule="auto"/>
              <w:ind w:right="-1"/>
              <w:jc w:val="center"/>
              <w:rPr>
                <w:rFonts w:ascii="Arial" w:hAnsi="Arial" w:cs="Arial"/>
                <w:b/>
                <w:bCs/>
              </w:rPr>
            </w:pPr>
            <w:r w:rsidRPr="007A46EB">
              <w:rPr>
                <w:rFonts w:ascii="Arial" w:hAnsi="Arial" w:cs="Arial"/>
                <w:b/>
                <w:bCs/>
              </w:rPr>
              <w:t xml:space="preserve">ΗΜΕΡΟΜΗΝΙΑ ΔΙΕΝΕΡΓΕΙΑΣ </w:t>
            </w:r>
            <w:r w:rsidRPr="00C17C69">
              <w:rPr>
                <w:rFonts w:ascii="Arial" w:hAnsi="Arial" w:cs="Arial"/>
                <w:b/>
                <w:bCs/>
              </w:rPr>
              <w:t xml:space="preserve">ΔΙΑΓΩΝΙΣΜΟΥ: </w:t>
            </w:r>
            <w:r w:rsidR="00C17C69" w:rsidRPr="00C17C69">
              <w:rPr>
                <w:rFonts w:ascii="Arial" w:hAnsi="Arial" w:cs="Arial"/>
                <w:b/>
                <w:bCs/>
              </w:rPr>
              <w:t>9</w:t>
            </w:r>
            <w:r w:rsidRPr="00C17C69">
              <w:rPr>
                <w:rFonts w:ascii="Arial" w:hAnsi="Arial" w:cs="Arial"/>
                <w:b/>
                <w:bCs/>
              </w:rPr>
              <w:t>/</w:t>
            </w:r>
            <w:r w:rsidR="00C17C69" w:rsidRPr="00C17C69">
              <w:rPr>
                <w:rFonts w:ascii="Arial" w:hAnsi="Arial" w:cs="Arial"/>
                <w:b/>
                <w:bCs/>
              </w:rPr>
              <w:t>7</w:t>
            </w:r>
            <w:r w:rsidRPr="00C17C69">
              <w:rPr>
                <w:rFonts w:ascii="Arial" w:hAnsi="Arial" w:cs="Arial"/>
                <w:b/>
                <w:bCs/>
              </w:rPr>
              <w:t>/2013</w:t>
            </w:r>
          </w:p>
          <w:p w:rsidR="007A46EB" w:rsidRPr="007A46EB" w:rsidRDefault="007A46EB" w:rsidP="007A46EB">
            <w:pPr>
              <w:spacing w:after="0" w:line="360" w:lineRule="auto"/>
              <w:ind w:right="-1"/>
              <w:jc w:val="center"/>
              <w:rPr>
                <w:rFonts w:ascii="Arial" w:hAnsi="Arial" w:cs="Arial"/>
              </w:rPr>
            </w:pPr>
            <w:r w:rsidRPr="007A46EB">
              <w:rPr>
                <w:rFonts w:ascii="Arial" w:hAnsi="Arial" w:cs="Arial"/>
                <w:b/>
                <w:bCs/>
              </w:rPr>
              <w:t>ΝΑ ΜΗΝ ΑΝΟΙΧΘΕΙ ΑΠΟ ΤΗΝ ΥΠΗΡΕΣΙΑ</w:t>
            </w:r>
          </w:p>
        </w:tc>
      </w:tr>
    </w:tbl>
    <w:p w:rsidR="007A46EB" w:rsidRPr="007A46EB" w:rsidRDefault="007A46EB" w:rsidP="007A46EB">
      <w:pPr>
        <w:spacing w:after="0" w:line="360" w:lineRule="auto"/>
        <w:ind w:right="-1"/>
        <w:rPr>
          <w:rFonts w:ascii="Arial" w:hAnsi="Arial" w:cs="Arial"/>
        </w:rPr>
      </w:pPr>
    </w:p>
    <w:p w:rsidR="007A46EB" w:rsidRPr="007A46EB" w:rsidRDefault="007A46EB" w:rsidP="007A46EB">
      <w:pPr>
        <w:spacing w:after="120" w:line="360" w:lineRule="auto"/>
        <w:ind w:right="-1"/>
        <w:rPr>
          <w:rFonts w:ascii="Arial" w:hAnsi="Arial" w:cs="Arial"/>
        </w:rPr>
      </w:pPr>
      <w:r w:rsidRPr="007A46EB">
        <w:rPr>
          <w:rFonts w:ascii="Arial" w:hAnsi="Arial" w:cs="Arial"/>
        </w:rPr>
        <w:t>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Ε.Σ.Α.μεΑ. μέχρι την ημερομηνία που αναφέρεται στην πρόσκληση υποβολής προσφορών, ανεξάρτητα της σφραγίδας του ταχυδρομείου. Σε περίπτωση ταχυδρομικής αποστολής, ως ημερομηνία υποβολής της προσφοράς θεωρείται η ημερομηνία παράδοσης στην ταχυδρομική υπηρεσία.</w:t>
      </w:r>
    </w:p>
    <w:p w:rsidR="007A46EB" w:rsidRPr="007A46EB" w:rsidRDefault="007A46EB" w:rsidP="007A46EB">
      <w:pPr>
        <w:spacing w:after="120" w:line="360" w:lineRule="auto"/>
        <w:ind w:right="-1"/>
        <w:rPr>
          <w:rFonts w:ascii="Arial" w:hAnsi="Arial" w:cs="Arial"/>
        </w:rPr>
      </w:pPr>
      <w:r w:rsidRPr="007A46EB">
        <w:rPr>
          <w:rFonts w:ascii="Arial" w:hAnsi="Arial" w:cs="Arial"/>
        </w:rPr>
        <w:lastRenderedPageBreak/>
        <w:t xml:space="preserve">Ο φάκελος κάθε προσφοράς συνοδεύεται από ειδική συνοδευτική επιστολή στην οποία θα πρέπει να αναφέρεται αντίστοιχα το φυσικό πρόσωπο, ή η εταιρεία, ή η Ένωση Εταιρειών που υποβάλλει την προσφορά, καθώς και ο εξουσιοδοτημένος εκπρόσωπός τους. </w:t>
      </w:r>
    </w:p>
    <w:p w:rsidR="007A46EB" w:rsidRPr="007A46EB" w:rsidRDefault="007A46EB" w:rsidP="007A46EB">
      <w:pPr>
        <w:spacing w:after="0" w:line="360" w:lineRule="auto"/>
        <w:ind w:right="-1"/>
        <w:rPr>
          <w:rFonts w:ascii="Arial" w:hAnsi="Arial" w:cs="Arial"/>
        </w:rPr>
      </w:pPr>
      <w:r w:rsidRPr="007A46EB">
        <w:rPr>
          <w:rFonts w:ascii="Arial" w:hAnsi="Arial" w:cs="Arial"/>
        </w:rPr>
        <w:t>Μέσα στο φάκελο προσφοράς τοποθετούνται όλα τα σχετικά με την προσφορά στοιχεία και ειδικότερα τα εξής:</w:t>
      </w:r>
    </w:p>
    <w:p w:rsidR="007A46EB" w:rsidRPr="007A46EB" w:rsidRDefault="007A46EB" w:rsidP="005D36DC">
      <w:pPr>
        <w:numPr>
          <w:ilvl w:val="0"/>
          <w:numId w:val="20"/>
        </w:numPr>
        <w:spacing w:after="0" w:line="360" w:lineRule="auto"/>
        <w:ind w:right="-1"/>
        <w:rPr>
          <w:rFonts w:ascii="Arial" w:hAnsi="Arial" w:cs="Arial"/>
        </w:rPr>
      </w:pPr>
      <w:r w:rsidRPr="007A46EB">
        <w:rPr>
          <w:rFonts w:ascii="Arial" w:hAnsi="Arial" w:cs="Arial"/>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rsidR="007A46EB" w:rsidRPr="007A46EB" w:rsidRDefault="007A46EB" w:rsidP="005D36DC">
      <w:pPr>
        <w:numPr>
          <w:ilvl w:val="0"/>
          <w:numId w:val="20"/>
        </w:numPr>
        <w:spacing w:after="0" w:line="360" w:lineRule="auto"/>
        <w:ind w:right="-1"/>
        <w:rPr>
          <w:rFonts w:ascii="Arial" w:hAnsi="Arial" w:cs="Arial"/>
        </w:rPr>
      </w:pPr>
      <w:r w:rsidRPr="007A46EB">
        <w:rPr>
          <w:rFonts w:ascii="Arial" w:hAnsi="Arial" w:cs="Arial"/>
        </w:rPr>
        <w:t>Στον φάκελο με την ένδειξη «Τεχνική Προσφορά», σφραγισμένο, τοποθετούνται όλα τα τεχνικά στοιχεία της προσφοράς σε ένα (1) πρωτότυπο και ένα (1) αντίγραφο.</w:t>
      </w:r>
    </w:p>
    <w:p w:rsidR="007A46EB" w:rsidRPr="007A46EB" w:rsidRDefault="007A46EB" w:rsidP="005D36DC">
      <w:pPr>
        <w:numPr>
          <w:ilvl w:val="0"/>
          <w:numId w:val="20"/>
        </w:numPr>
        <w:spacing w:after="0" w:line="360" w:lineRule="auto"/>
        <w:ind w:right="-1"/>
        <w:rPr>
          <w:rFonts w:ascii="Arial" w:hAnsi="Arial" w:cs="Arial"/>
        </w:rPr>
      </w:pPr>
      <w:r w:rsidRPr="007A46EB">
        <w:rPr>
          <w:rFonts w:ascii="Arial" w:hAnsi="Arial" w:cs="Arial"/>
        </w:rPr>
        <w:t>Στο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rsidR="007A46EB" w:rsidRPr="007A46EB" w:rsidRDefault="007A46EB" w:rsidP="007A46EB">
      <w:pPr>
        <w:spacing w:after="0" w:line="360" w:lineRule="auto"/>
        <w:ind w:right="-1"/>
        <w:rPr>
          <w:rFonts w:ascii="Arial" w:hAnsi="Arial" w:cs="Arial"/>
        </w:rPr>
      </w:pPr>
    </w:p>
    <w:p w:rsidR="007A46EB" w:rsidRPr="007A46EB" w:rsidRDefault="007A46EB" w:rsidP="007A46EB">
      <w:pPr>
        <w:spacing w:after="120" w:line="360" w:lineRule="auto"/>
        <w:ind w:right="-1"/>
        <w:rPr>
          <w:rFonts w:ascii="Arial" w:hAnsi="Arial" w:cs="Arial"/>
        </w:rPr>
      </w:pPr>
      <w:r w:rsidRPr="007A46EB">
        <w:rPr>
          <w:rFonts w:ascii="Arial" w:hAnsi="Arial" w:cs="Arial"/>
        </w:rPr>
        <w:t>Οι φάκελοι τεχνικής και οικονομικής προσφοράς θα φέρουν και τις ενδείξεις του κυρίως φακέλου.</w:t>
      </w:r>
    </w:p>
    <w:p w:rsidR="007A46EB" w:rsidRPr="007A46EB" w:rsidRDefault="007A46EB" w:rsidP="007A46EB">
      <w:pPr>
        <w:spacing w:after="120" w:line="360" w:lineRule="auto"/>
        <w:ind w:right="-1"/>
        <w:rPr>
          <w:rFonts w:ascii="Arial" w:hAnsi="Arial" w:cs="Arial"/>
        </w:rPr>
      </w:pPr>
      <w:r w:rsidRPr="007A46EB">
        <w:rPr>
          <w:rFonts w:ascii="Arial" w:hAnsi="Arial" w:cs="Arial"/>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7A46EB" w:rsidRPr="007A46EB" w:rsidRDefault="007A46EB" w:rsidP="007A46EB">
      <w:pPr>
        <w:spacing w:after="120" w:line="360" w:lineRule="auto"/>
        <w:ind w:right="-1"/>
        <w:rPr>
          <w:rFonts w:ascii="Arial" w:hAnsi="Arial" w:cs="Arial"/>
        </w:rPr>
      </w:pPr>
      <w:r w:rsidRPr="007A46EB">
        <w:rPr>
          <w:rFonts w:ascii="Arial" w:hAnsi="Arial" w:cs="Arial"/>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Οι σελίδες όλων των εγγράφων που βρίσκονται εντός των τριών επιμέρους φακέλων πρέπει να φέρουν συνεχόμενη αρίθμηση, ανά επιμέρους φάκελο.</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Όλα τα ανωτέρω πιστοποιητικά ή έγγραφα πρέπει να υποβάλλονται σε πρωτότυπα ή σε επικυρωμένα αντίγραφα.</w:t>
      </w:r>
    </w:p>
    <w:p w:rsidR="007A46EB" w:rsidRPr="007A46EB" w:rsidRDefault="007A46EB" w:rsidP="007A46EB">
      <w:pPr>
        <w:autoSpaceDE w:val="0"/>
        <w:autoSpaceDN w:val="0"/>
        <w:adjustRightInd w:val="0"/>
        <w:spacing w:after="120" w:line="360" w:lineRule="auto"/>
        <w:ind w:right="-1"/>
        <w:rPr>
          <w:rFonts w:ascii="Arial" w:hAnsi="Arial" w:cs="Arial"/>
          <w:iCs/>
          <w:lang w:eastAsia="el-GR"/>
        </w:rPr>
      </w:pPr>
      <w:r w:rsidRPr="007A46EB">
        <w:rPr>
          <w:rFonts w:ascii="Arial" w:hAnsi="Arial" w:cs="Arial"/>
          <w:iCs/>
          <w:lang w:eastAsia="el-GR"/>
        </w:rPr>
        <w:t xml:space="preserve">Σε περίπτωση κατά την οποία στη χώρα εγκατάστασης του διαγωνιζόμενου ή μέλους αυτού δεν εκδίδονται τα παραπάνω πιστοποιητικά ή έγγραφα, ή δεν καλύπτουν όλες τις παραπάνω περιπτώσεις, αυτά πρέπει να αντικατασταθούν από ένορκη βεβαίωση ή δήλωση του ενδιαφερομένου, η οποία γίνεται ενώπιον δικαστικής ή διοικητικής αρχής ή συμβολαιογράφου ή οποιασδήποτε άλλης αρμόδιας αρχής της χώρας εγκατάστασης. σε χώρες όπου δεν προβλέπεται ένορκη βεβαίωση ή δήλωση, αυτή </w:t>
      </w:r>
      <w:r w:rsidRPr="007A46EB">
        <w:rPr>
          <w:rFonts w:ascii="Arial" w:hAnsi="Arial" w:cs="Arial"/>
          <w:iCs/>
          <w:lang w:eastAsia="el-GR"/>
        </w:rPr>
        <w:lastRenderedPageBreak/>
        <w:t xml:space="preserve">αντικαθίσταται από υπεύθυνη δήλωση ενώπιον δικαστικής ή διοικητικής αρχής ή συμβολαιογράφου ή αρμόδιου επαγγελματικού οργανισμού.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Όλα τα δημόσια έγγραφα που αφορούν αλλοδαπό οικονομικό φορέα και που θα κατατεθούν από τους διαγωνιζόμενους στην παρούσα διαδικασία, θα είναι νόμιμα επικυρωμένα, είτε από το αρμόδιο Προξενείο της χώρας του διαγωνιζόμενου, είτε με την επίθεση της σφραγίδας «Apostile» σύμφωνα με την συνθήκη της Χάγης της 05.10.1961 -που κυρώθηκε με το Ν. 1497/84-, ώστε να πιστοποιείται η γνησιότητά τους. Η επίσημη μετάφραση των εν λόγω εγγράφων στην ελληνική γλώσσα μπορεί να γίνει είτε από τη μεταφραστική υπηρεσία του Υπουργείου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Ξενόγλωσσα έγγραφα πρέπει να συνοδεύονται από επίσημη μετάφραση στην ελληνική γλώσσα, η οποία μπορεί να γίνει είτε από τη μεταφραστική υπηρεσία του Υπουργείου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Οι προσφορές ισχύουν και δεσμεύουν τους διαγωνιζόμενους για έξι (6) μήνες από την επόμενη της διενέργειας του διαγωνισμού. Προσφορά που ορίζει χρόνο ισχύος μικρότερο του προβλεπόμενου από την παρούσα προκήρυξη, απορρίπτεται ως απαράδεκτη.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έξι (6) μηνών. Μετά τη λήξη και του παραπάνω ανώτατου ορίου χρόνου παράτασης ισχύος της προσφοράς, τα αποτελέσματα του διαγωνισμού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ανώτατου ορίου, είτε όχι. Στην τελευταία περίπτωση, η διαδικασία του διαγωνισμού συνεχίζεται με όσους παρέτειναν τις προσφορές τους.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Μετά την κατάθεση της προσφοράς και μόνο επί νομίμως υποβληθέντων δικαιολογητικών, οι διαγωνιζόμενοι παρέχουν διευκρινίσεις μόνο όταν αυτές ζητούνται από την Επιτροπή. Οι διευκρινίσεις παρέχονται εντός της προθεσμίας η </w:t>
      </w:r>
      <w:r w:rsidRPr="007A46EB">
        <w:rPr>
          <w:rFonts w:ascii="Arial" w:hAnsi="Arial" w:cs="Arial"/>
          <w:iCs/>
          <w:lang w:eastAsia="el-GR"/>
        </w:rPr>
        <w:lastRenderedPageBreak/>
        <w:t xml:space="preserve">οποία αναγράφεται στην έγγραφη ειδοποίηση του διαγωνιζομένου και είναι ίδια για όλους τους διαγωνιζόμενους.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Προσφορά που είναι αόριστη και ανεπίδεκτη εκτίμησης ή είναι υπό αίρεση απορρίπτεται ως απαράδεκτη, μετά από γνώμη της Επιτροπής. </w:t>
      </w:r>
    </w:p>
    <w:p w:rsidR="007A46EB" w:rsidRPr="007A46EB" w:rsidRDefault="007A46EB" w:rsidP="007A46EB">
      <w:pPr>
        <w:autoSpaceDE w:val="0"/>
        <w:autoSpaceDN w:val="0"/>
        <w:adjustRightInd w:val="0"/>
        <w:spacing w:after="120" w:line="360" w:lineRule="auto"/>
        <w:ind w:right="-1"/>
        <w:rPr>
          <w:rFonts w:ascii="Arial" w:hAnsi="Arial" w:cs="Arial"/>
          <w:lang w:eastAsia="el-GR"/>
        </w:rPr>
      </w:pPr>
      <w:r w:rsidRPr="007A46EB">
        <w:rPr>
          <w:rFonts w:ascii="Arial" w:hAnsi="Arial" w:cs="Arial"/>
          <w:iCs/>
          <w:lang w:eastAsia="el-GR"/>
        </w:rPr>
        <w:t xml:space="preserve">Οι προσφορές δεν πρέπει να έχουν ξέσματα, σβησίματα, προσθήκες, διορθώσεις. Εάν υπάρχει στην προσφορά οποιαδήποτε προσθήκη ή διόρθωση, αυτή πρέπει να είναι καθαρογραμμένη και μονογραμμένη από τον διαγωνιζόμενο. Ο Πρόεδρος δε και τα μέλη της Επιτροπής, κατά το σχετικό έλεγχο, μονογράφει την τυχόν διόρθωση ή προσθήκη. Η προσφορά απορρίπτεται, όταν υπάρχουν σ` αυτή διορθώσεις που την καθιστούν ασαφή, κατά την κρίση της Επιτροπής. </w:t>
      </w:r>
    </w:p>
    <w:p w:rsidR="007A46EB" w:rsidRPr="007A46EB" w:rsidRDefault="007A46EB" w:rsidP="007A46EB">
      <w:pPr>
        <w:spacing w:after="120" w:line="360" w:lineRule="auto"/>
        <w:ind w:right="-1"/>
        <w:rPr>
          <w:rFonts w:ascii="Arial" w:hAnsi="Arial" w:cs="Arial"/>
        </w:rPr>
      </w:pPr>
      <w:r w:rsidRPr="007A46EB">
        <w:rPr>
          <w:rFonts w:ascii="Arial" w:hAnsi="Arial" w:cs="Arial"/>
          <w:iCs/>
          <w:lang w:eastAsia="el-GR"/>
        </w:rPr>
        <w:t>Η τήρηση όλων των ανωτέρω διατάξεων του παρόντος άρθρου τίθεται επί ποινή αποκλεισμού. Ιδίως, απορρίπτονται ως απαράδεκτες προσφορές που παρουσιάζουν οποιαδήποτε απόκλιση από τις τεχνικές προδιαγραφές της παρούσας προκήρυξης και των λοιπών τευχών</w:t>
      </w:r>
    </w:p>
    <w:p w:rsidR="007A46EB" w:rsidRPr="007A46EB" w:rsidRDefault="007A46EB" w:rsidP="007A46EB">
      <w:pPr>
        <w:spacing w:after="120" w:line="360" w:lineRule="auto"/>
        <w:ind w:right="-1"/>
        <w:rPr>
          <w:rFonts w:ascii="Arial" w:hAnsi="Arial" w:cs="Arial"/>
        </w:rPr>
      </w:pPr>
      <w:r w:rsidRPr="007A46EB">
        <w:rPr>
          <w:rFonts w:ascii="Arial" w:hAnsi="Arial" w:cs="Arial"/>
        </w:rPr>
        <w:t>Οι προσφορές όσων συμμετέχουν στο διαγωνισμό πρέπει να υποβληθούν στην αρμόδια υπηρεσία της Ε.Σ.Α.μεΑ., την ημερομηνία που αναφέρεται στην πρόσκληση υποβολής προσφορών.</w:t>
      </w:r>
    </w:p>
    <w:p w:rsidR="007A46EB" w:rsidRPr="007A46EB" w:rsidRDefault="007A46EB" w:rsidP="007A46EB">
      <w:pPr>
        <w:spacing w:after="120" w:line="360" w:lineRule="auto"/>
        <w:ind w:right="-1"/>
        <w:rPr>
          <w:rFonts w:ascii="Arial" w:hAnsi="Arial" w:cs="Arial"/>
        </w:rPr>
      </w:pPr>
      <w:r w:rsidRPr="007A46EB">
        <w:rPr>
          <w:rFonts w:ascii="Arial" w:hAnsi="Arial" w:cs="Arial"/>
        </w:rPr>
        <w:t xml:space="preserve">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 </w:t>
      </w:r>
    </w:p>
    <w:p w:rsidR="007A46EB" w:rsidRPr="007A46EB" w:rsidRDefault="007A46EB" w:rsidP="007A46EB">
      <w:pPr>
        <w:spacing w:after="0" w:line="360" w:lineRule="auto"/>
        <w:ind w:right="-1"/>
        <w:rPr>
          <w:rFonts w:ascii="Arial" w:hAnsi="Arial" w:cs="Arial"/>
          <w:b/>
          <w:bCs/>
        </w:rPr>
      </w:pPr>
    </w:p>
    <w:p w:rsidR="007A46EB" w:rsidRPr="00CA0513" w:rsidRDefault="007A46EB" w:rsidP="00CA0513">
      <w:pPr>
        <w:pStyle w:val="1"/>
        <w:ind w:left="0" w:firstLine="0"/>
      </w:pPr>
      <w:bookmarkStart w:id="10" w:name="_Toc353670288"/>
      <w:bookmarkStart w:id="11" w:name="_Toc356380639"/>
      <w:r w:rsidRPr="00CA0513">
        <w:t>Περιεχόμενα φακέλων - δικαιολογητικά</w:t>
      </w:r>
      <w:bookmarkEnd w:id="10"/>
      <w:bookmarkEnd w:id="11"/>
    </w:p>
    <w:p w:rsidR="007A46EB" w:rsidRPr="00316EAB" w:rsidRDefault="007A46EB" w:rsidP="007A46EB">
      <w:pPr>
        <w:pStyle w:val="2"/>
      </w:pPr>
      <w:r w:rsidRPr="00316EAB">
        <w:t>ΠΕΡΙΕΧΟΜΕΝΑ ΦΑΚΕΛΟΥ «ΔΙΚΑΙΟΛΟΓΗΤΙΚΑ»</w:t>
      </w:r>
    </w:p>
    <w:p w:rsidR="007A46EB" w:rsidRDefault="007A46EB" w:rsidP="00326191">
      <w:pPr>
        <w:pStyle w:val="3"/>
        <w:rPr>
          <w:b w:val="0"/>
        </w:rPr>
      </w:pPr>
      <w:bookmarkStart w:id="12" w:name="_Ref353673906"/>
      <w:r w:rsidRPr="00326191">
        <w:rPr>
          <w:b w:val="0"/>
        </w:rPr>
        <w:t>Έγγραφο υποβολής προσφοράς (που θα βρίσκεται έξω από τον φάκελο της προσφοράς για πρωτοκόλληση του), το οποίο θα υπογράφεται από τον νόμιμο εκπρόσωπο του υποψηφίου αναδόχου. Σε περίπτωση ένωσης εταιρειών, θα υπογράφεται από τον νόμιμο εκπρόσωπο κάθε εταιρείας ξεχωριστά ή από τον νόμιμα εξουσιοδοτημένο (με συμβολαιογραφικό πληρεξούσιο το οποίο προσκομίζεται) εκπρόσωπο της ένωσης.</w:t>
      </w:r>
      <w:bookmarkEnd w:id="12"/>
    </w:p>
    <w:p w:rsidR="00326191" w:rsidRPr="00326191" w:rsidRDefault="00326191" w:rsidP="00326191"/>
    <w:p w:rsidR="00326191" w:rsidRPr="00701406" w:rsidRDefault="00326191" w:rsidP="00326191">
      <w:pPr>
        <w:overflowPunct w:val="0"/>
        <w:autoSpaceDE w:val="0"/>
        <w:autoSpaceDN w:val="0"/>
        <w:adjustRightInd w:val="0"/>
        <w:spacing w:after="120" w:line="360" w:lineRule="auto"/>
        <w:textAlignment w:val="baseline"/>
        <w:rPr>
          <w:rFonts w:ascii="Arial" w:hAnsi="Arial" w:cs="Arial"/>
          <w:bCs/>
        </w:rPr>
      </w:pPr>
      <w:r>
        <w:rPr>
          <w:rFonts w:ascii="Arial" w:hAnsi="Arial" w:cs="Arial"/>
          <w:b/>
          <w:bCs/>
        </w:rPr>
        <w:lastRenderedPageBreak/>
        <w:fldChar w:fldCharType="begin"/>
      </w:r>
      <w:r>
        <w:rPr>
          <w:rFonts w:ascii="Arial" w:hAnsi="Arial" w:cs="Arial"/>
          <w:b/>
          <w:bCs/>
        </w:rPr>
        <w:instrText xml:space="preserve"> REF _Ref353673906 \r \h </w:instrText>
      </w:r>
      <w:r>
        <w:rPr>
          <w:rFonts w:ascii="Arial" w:hAnsi="Arial" w:cs="Arial"/>
          <w:b/>
          <w:bCs/>
        </w:rPr>
      </w:r>
      <w:r>
        <w:rPr>
          <w:rFonts w:ascii="Arial" w:hAnsi="Arial" w:cs="Arial"/>
          <w:b/>
          <w:bCs/>
        </w:rPr>
        <w:fldChar w:fldCharType="separate"/>
      </w:r>
      <w:r w:rsidR="00A31DA3">
        <w:rPr>
          <w:rFonts w:ascii="Arial" w:hAnsi="Arial" w:cs="Arial"/>
          <w:b/>
          <w:bCs/>
        </w:rPr>
        <w:t>4.1.1</w:t>
      </w:r>
      <w:r>
        <w:rPr>
          <w:rFonts w:ascii="Arial" w:hAnsi="Arial" w:cs="Arial"/>
          <w:b/>
          <w:bCs/>
        </w:rPr>
        <w:fldChar w:fldCharType="end"/>
      </w:r>
      <w:r>
        <w:rPr>
          <w:rFonts w:ascii="Arial" w:hAnsi="Arial" w:cs="Arial"/>
          <w:b/>
          <w:bCs/>
        </w:rPr>
        <w:t>.α</w:t>
      </w:r>
      <w:r w:rsidRPr="004615F8">
        <w:rPr>
          <w:rFonts w:ascii="Arial" w:hAnsi="Arial" w:cs="Arial"/>
          <w:b/>
          <w:bCs/>
        </w:rPr>
        <w:t>. Εγγυητική Επιστολή Συμμετοχής στο Διαγωνισμό</w:t>
      </w:r>
      <w:r w:rsidRPr="004615F8">
        <w:rPr>
          <w:rFonts w:ascii="Arial" w:hAnsi="Arial" w:cs="Arial"/>
          <w:bCs/>
        </w:rPr>
        <w:t>, η οποία θα απευθύνεται προς την Ε.Σ.Α.μεΑ. και θα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 ήτοι το ποσό των</w:t>
      </w:r>
      <w:r w:rsidRPr="00701406">
        <w:rPr>
          <w:rFonts w:ascii="Arial" w:hAnsi="Arial" w:cs="Arial"/>
          <w:spacing w:val="12"/>
        </w:rPr>
        <w:t xml:space="preserve"> </w:t>
      </w:r>
      <w:r>
        <w:rPr>
          <w:rFonts w:ascii="Arial" w:hAnsi="Arial" w:cs="Arial"/>
          <w:bCs/>
        </w:rPr>
        <w:t>13.425,00</w:t>
      </w:r>
      <w:r w:rsidRPr="004615F8">
        <w:rPr>
          <w:rFonts w:ascii="Arial" w:hAnsi="Arial" w:cs="Arial"/>
          <w:bCs/>
        </w:rPr>
        <w:t xml:space="preserve"> Ευρώ με διάρκεια ισχύς τουλάχιστον 30 ημερών μετά την ημερομηνία λήξης των προσφορών.</w:t>
      </w:r>
      <w:r w:rsidRPr="00701406">
        <w:rPr>
          <w:rFonts w:ascii="Arial" w:hAnsi="Arial" w:cs="Arial"/>
          <w:bCs/>
        </w:rPr>
        <w:t xml:space="preserve"> Εγγυήσεις που εκδίδονται σε άλλη γλώσσα από την Ελληνική, θα συνοδεύονται από επίσημη μετάφρασή τους. Σε περίπτωση κοινοπραξίας, στην Εγγύηση Συμμετοχής θα πρέπει να σημειώνεται ότι αυτή καλύπτει αλληλεγγύως όλα τα μέλη της κοινοπραξίας</w:t>
      </w:r>
      <w:r w:rsidRPr="00701406">
        <w:rPr>
          <w:rFonts w:ascii="Arial" w:hAnsi="Arial" w:cs="Arial"/>
          <w:spacing w:val="12"/>
        </w:rPr>
        <w:t>.</w:t>
      </w:r>
    </w:p>
    <w:p w:rsidR="00326191" w:rsidRPr="00701406" w:rsidRDefault="00326191" w:rsidP="00326191">
      <w:pPr>
        <w:autoSpaceDE w:val="0"/>
        <w:autoSpaceDN w:val="0"/>
        <w:adjustRightInd w:val="0"/>
        <w:spacing w:after="0" w:line="360" w:lineRule="auto"/>
        <w:ind w:right="-1"/>
        <w:rPr>
          <w:rFonts w:ascii="Arial" w:hAnsi="Arial" w:cs="Arial"/>
          <w:b/>
          <w:bCs/>
          <w:spacing w:val="12"/>
        </w:rPr>
      </w:pPr>
    </w:p>
    <w:p w:rsidR="00326191" w:rsidRPr="004615F8" w:rsidRDefault="00326191" w:rsidP="00326191">
      <w:pPr>
        <w:autoSpaceDE w:val="0"/>
        <w:autoSpaceDN w:val="0"/>
        <w:adjustRightInd w:val="0"/>
        <w:spacing w:after="0" w:line="360" w:lineRule="auto"/>
        <w:ind w:right="-1"/>
        <w:rPr>
          <w:rFonts w:ascii="Arial" w:hAnsi="Arial" w:cs="Arial"/>
          <w:bCs/>
        </w:rPr>
      </w:pPr>
      <w:r>
        <w:rPr>
          <w:rFonts w:ascii="Arial" w:hAnsi="Arial" w:cs="Arial"/>
          <w:b/>
          <w:bCs/>
        </w:rPr>
        <w:fldChar w:fldCharType="begin"/>
      </w:r>
      <w:r>
        <w:rPr>
          <w:rFonts w:ascii="Arial" w:hAnsi="Arial" w:cs="Arial"/>
          <w:b/>
          <w:bCs/>
        </w:rPr>
        <w:instrText xml:space="preserve"> REF _Ref353673906 \r \h </w:instrText>
      </w:r>
      <w:r>
        <w:rPr>
          <w:rFonts w:ascii="Arial" w:hAnsi="Arial" w:cs="Arial"/>
          <w:b/>
          <w:bCs/>
        </w:rPr>
      </w:r>
      <w:r>
        <w:rPr>
          <w:rFonts w:ascii="Arial" w:hAnsi="Arial" w:cs="Arial"/>
          <w:b/>
          <w:bCs/>
        </w:rPr>
        <w:fldChar w:fldCharType="separate"/>
      </w:r>
      <w:r w:rsidR="00A31DA3">
        <w:rPr>
          <w:rFonts w:ascii="Arial" w:hAnsi="Arial" w:cs="Arial"/>
          <w:b/>
          <w:bCs/>
        </w:rPr>
        <w:t>4.1.1</w:t>
      </w:r>
      <w:r>
        <w:rPr>
          <w:rFonts w:ascii="Arial" w:hAnsi="Arial" w:cs="Arial"/>
          <w:b/>
          <w:bCs/>
        </w:rPr>
        <w:fldChar w:fldCharType="end"/>
      </w:r>
      <w:r>
        <w:rPr>
          <w:rFonts w:ascii="Arial" w:hAnsi="Arial" w:cs="Arial"/>
          <w:b/>
          <w:bCs/>
        </w:rPr>
        <w:t>.β</w:t>
      </w:r>
      <w:r w:rsidRPr="004615F8">
        <w:rPr>
          <w:rFonts w:ascii="Arial" w:hAnsi="Arial" w:cs="Arial"/>
          <w:b/>
          <w:bCs/>
        </w:rPr>
        <w:t>. Υπεύθυνη δήλωση της παρ.4 του άρθρου 8 του ν.1599/86 (Α’75)</w:t>
      </w:r>
      <w:r w:rsidRPr="004615F8">
        <w:rPr>
          <w:rFonts w:ascii="Arial" w:hAnsi="Arial" w:cs="Arial"/>
          <w:bCs/>
        </w:rPr>
        <w:t xml:space="preserve">, όπως εκάστοτε ισχύει, η οποία θα υπογράφεται από τον νόμιμο εκπρόσωπο του υποψηφίου αναδόχου με θεώρηση γνησίου υπογραφής από αρμόδιο όργανο, στην οποία θα αναγράφονται τα στοιχεία του διαγωνισμού και θα δηλώνεται ότι </w:t>
      </w:r>
      <w:r w:rsidRPr="004615F8">
        <w:rPr>
          <w:rFonts w:ascii="Arial" w:hAnsi="Arial" w:cs="Arial"/>
          <w:bCs/>
          <w:u w:val="single"/>
        </w:rPr>
        <w:t>μέχρι και την ημέρα υποβολής της προσφοράς του</w:t>
      </w:r>
      <w:r w:rsidRPr="004615F8">
        <w:rPr>
          <w:rFonts w:ascii="Arial" w:hAnsi="Arial" w:cs="Arial"/>
          <w:bCs/>
        </w:rPr>
        <w:t xml:space="preserve">, ο προσφέρον: </w:t>
      </w:r>
    </w:p>
    <w:p w:rsidR="00326191" w:rsidRPr="00701406"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Δεν τελεί σε κάποια από της αναφερόμενες στη περίπτωση (2) του εδ. Α της παρ.2 του άρθρου 6 του Π.Δ. 118/07 καταστάσεις ήτοι: δεν τελεί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r w:rsidRPr="004615F8">
        <w:rPr>
          <w:rFonts w:ascii="Arial" w:hAnsi="Arial" w:cs="Arial"/>
          <w:spacing w:val="12"/>
        </w:rPr>
        <w:t>.</w:t>
      </w:r>
    </w:p>
    <w:p w:rsidR="00326191" w:rsidRPr="00701406"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Δεν τελεί σε κάποια από τις αναφερόμενες στη περ. (2) του εδ.γ της παρ.2 του άρθρου 6 του Π.Δ. 118/07 κατάσταση, ήτοι ότι δεν τελεί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τελεί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r w:rsidRPr="00701406">
        <w:rPr>
          <w:rFonts w:ascii="Arial" w:hAnsi="Arial" w:cs="Arial"/>
          <w:spacing w:val="12"/>
        </w:rPr>
        <w:t>.</w:t>
      </w:r>
    </w:p>
    <w:p w:rsidR="00326191" w:rsidRPr="00701406"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Δεν τελεί σε αναγκαστική διαχείριση και επίσης ότι δεν τελεί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διαδικασία</w:t>
      </w:r>
      <w:r w:rsidRPr="00701406">
        <w:rPr>
          <w:rFonts w:ascii="Arial" w:hAnsi="Arial" w:cs="Arial"/>
          <w:spacing w:val="12"/>
        </w:rPr>
        <w:t>.</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 xml:space="preserve">Είναι ενήμερος ως προς τις υποχρεώσεις του που αφορούν τις εισφορές κοινωνικής ασφάλισης (κύριας και επικουρικής), αναφέροντας όλους τους </w:t>
      </w:r>
      <w:r w:rsidRPr="004615F8">
        <w:rPr>
          <w:rFonts w:ascii="Arial" w:hAnsi="Arial" w:cs="Arial"/>
          <w:bCs/>
        </w:rPr>
        <w:lastRenderedPageBreak/>
        <w:t>φορείς στους οποίους καταβάλει εισφορές κύριας και επικουρικής ασφάλισης καθώς και ότι είναι ενήμερος ως προς τις φορολογικές υποχρεώσεις του</w:t>
      </w:r>
      <w:r w:rsidRPr="004615F8">
        <w:rPr>
          <w:rFonts w:ascii="Arial" w:hAnsi="Arial" w:cs="Arial"/>
          <w:spacing w:val="12"/>
        </w:rPr>
        <w:t>.</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 xml:space="preserve">Είναι εγγεγραμμένος στο οικείο Επιμελητήριο και το ειδικό επάγγελμα του κατά την ημέρα διενέργειας </w:t>
      </w:r>
      <w:r>
        <w:rPr>
          <w:rFonts w:ascii="Arial" w:hAnsi="Arial" w:cs="Arial"/>
          <w:bCs/>
        </w:rPr>
        <w:t xml:space="preserve">του διαγωνισμού, κατά περίπτωση </w:t>
      </w:r>
      <w:r w:rsidRPr="004615F8">
        <w:rPr>
          <w:rFonts w:ascii="Arial" w:hAnsi="Arial" w:cs="Arial"/>
          <w:bCs/>
        </w:rPr>
        <w:t>(δεν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της χώρας εγκατάστασης τους την ημέρα διενέργειας του διαγωνισμού</w:t>
      </w:r>
      <w:r w:rsidRPr="004615F8">
        <w:rPr>
          <w:rFonts w:ascii="Arial" w:hAnsi="Arial" w:cs="Arial"/>
          <w:spacing w:val="12"/>
        </w:rPr>
        <w:t>.</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spacing w:val="12"/>
        </w:rPr>
      </w:pPr>
      <w:r w:rsidRPr="004615F8">
        <w:rPr>
          <w:rFonts w:ascii="Arial" w:hAnsi="Arial" w:cs="Arial"/>
          <w:bCs/>
        </w:rPr>
        <w:t>Δεν τελεί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r w:rsidRPr="004615F8">
        <w:rPr>
          <w:rFonts w:ascii="Arial" w:hAnsi="Arial" w:cs="Arial"/>
          <w:spacing w:val="12"/>
        </w:rPr>
        <w:t>.</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Ο συνεταιρισμός λειτουργεί νόμιμα (μόνο για συνεταιρισμούς).</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Αναλαμβάνει την υποχρέωση για την έγκαιρη και προσήκουσα προσκόμιση, πριν την υπογραφή της σύμβασης και μετά την κατακύρωση,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Συνέταξε την προσφορά σύμφωνα με τους όρους της παρούσας προκήρυξης, των οποίων έλαβε γνώση και τους οποίους αποδέχεται ανεπιφύλακτα και τα στοιχεία που αναφέρονται στην προσφορά του είναι ακριβή.</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Παραιτείται από κάθε δικαίωμα αποζημίωσής του που θα απορρέει από οποιαδήποτε απόφαση της Αναθέτουσας Αρχής, ιδίως λόγω αναβολής ή ακύρωσης του διαγωνισμού ή της υπαναχώρησής της.</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Δεν τελεί υπό κατάσταση σύγκρουσης συμφερόντων και ούτε θα υποβάλλει στο μέλλον προσφορά σε διαγωνισμό που μπορεί να τους οδηγήσει σε κατάσταση σύγκρουσης συμφερόντων, για παράδειγμα: Ι) Υποβολή προσφοράς σε έργο που ανήκει σε πρόγραμμα, στο οποίο ο προσφέρον έχει συμμετάσχει άμεσα ή έμμεσα στην διαδικασία ex ante, ενδιάμεσης ή τελικής αξιολόγησης, ΙΙ) υποβολή προσφοράς σε έργο στο οποίο έχει συμμετάσχει άμεσα ή έμμεσα στην διαδικασία σύνταξης των σχετικών τεχνικών προδιαγραφών, με βάση το άρθρο 94 του Κανονισμού 1605/02 του Συμβουλίου.</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t>έχουν τηρηθεί οι υποχρεώσεις του σύμφωνα με το Π.Δ 82/1996 (για Ελληνικές Α.Ε)</w:t>
      </w:r>
    </w:p>
    <w:p w:rsidR="00326191" w:rsidRPr="004615F8" w:rsidRDefault="00326191" w:rsidP="005D36DC">
      <w:pPr>
        <w:numPr>
          <w:ilvl w:val="0"/>
          <w:numId w:val="22"/>
        </w:numPr>
        <w:autoSpaceDE w:val="0"/>
        <w:autoSpaceDN w:val="0"/>
        <w:adjustRightInd w:val="0"/>
        <w:spacing w:after="0" w:line="360" w:lineRule="auto"/>
        <w:ind w:right="-1"/>
        <w:rPr>
          <w:rFonts w:ascii="Arial" w:hAnsi="Arial" w:cs="Arial"/>
          <w:bCs/>
        </w:rPr>
      </w:pPr>
      <w:r w:rsidRPr="004615F8">
        <w:rPr>
          <w:rFonts w:ascii="Arial" w:hAnsi="Arial" w:cs="Arial"/>
          <w:bCs/>
        </w:rPr>
        <w:lastRenderedPageBreak/>
        <w:t>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w:t>
      </w:r>
      <w:r w:rsidRPr="00701406">
        <w:rPr>
          <w:rFonts w:ascii="Arial" w:hAnsi="Arial" w:cs="Arial"/>
          <w:spacing w:val="12"/>
        </w:rPr>
        <w:t xml:space="preserve"> </w:t>
      </w:r>
      <w:r w:rsidRPr="004615F8">
        <w:rPr>
          <w:rFonts w:ascii="Arial" w:hAnsi="Arial" w:cs="Arial"/>
          <w:bCs/>
        </w:rPr>
        <w:t>Αρχής τα επιμέρους δικαιολογητικά Κατακύρωσης.</w:t>
      </w:r>
    </w:p>
    <w:p w:rsidR="00326191" w:rsidRPr="003E14C9" w:rsidRDefault="00326191" w:rsidP="00326191">
      <w:pPr>
        <w:spacing w:after="0" w:line="360" w:lineRule="auto"/>
        <w:ind w:right="-1"/>
        <w:rPr>
          <w:rFonts w:ascii="Arial" w:hAnsi="Arial" w:cs="Arial"/>
        </w:rPr>
      </w:pPr>
    </w:p>
    <w:p w:rsidR="00326191" w:rsidRPr="00701406" w:rsidRDefault="00326191" w:rsidP="00326191">
      <w:pPr>
        <w:overflowPunct w:val="0"/>
        <w:autoSpaceDE w:val="0"/>
        <w:autoSpaceDN w:val="0"/>
        <w:adjustRightInd w:val="0"/>
        <w:spacing w:after="120" w:line="360" w:lineRule="auto"/>
        <w:ind w:right="-1"/>
        <w:textAlignment w:val="baseline"/>
        <w:rPr>
          <w:rFonts w:ascii="Arial" w:hAnsi="Arial" w:cs="Arial"/>
          <w:spacing w:val="12"/>
        </w:rPr>
      </w:pPr>
      <w:r>
        <w:rPr>
          <w:rFonts w:ascii="Arial" w:hAnsi="Arial" w:cs="Arial"/>
          <w:b/>
          <w:bCs/>
        </w:rPr>
        <w:fldChar w:fldCharType="begin"/>
      </w:r>
      <w:r>
        <w:rPr>
          <w:rFonts w:ascii="Arial" w:hAnsi="Arial" w:cs="Arial"/>
          <w:b/>
          <w:bCs/>
        </w:rPr>
        <w:instrText xml:space="preserve"> REF _Ref353673906 \r \h </w:instrText>
      </w:r>
      <w:r>
        <w:rPr>
          <w:rFonts w:ascii="Arial" w:hAnsi="Arial" w:cs="Arial"/>
          <w:b/>
          <w:bCs/>
        </w:rPr>
      </w:r>
      <w:r>
        <w:rPr>
          <w:rFonts w:ascii="Arial" w:hAnsi="Arial" w:cs="Arial"/>
          <w:b/>
          <w:bCs/>
        </w:rPr>
        <w:fldChar w:fldCharType="separate"/>
      </w:r>
      <w:r w:rsidR="00A31DA3">
        <w:rPr>
          <w:rFonts w:ascii="Arial" w:hAnsi="Arial" w:cs="Arial"/>
          <w:b/>
          <w:bCs/>
        </w:rPr>
        <w:t>4.1.1</w:t>
      </w:r>
      <w:r>
        <w:rPr>
          <w:rFonts w:ascii="Arial" w:hAnsi="Arial" w:cs="Arial"/>
          <w:b/>
          <w:bCs/>
        </w:rPr>
        <w:fldChar w:fldCharType="end"/>
      </w:r>
      <w:r>
        <w:rPr>
          <w:rFonts w:ascii="Arial" w:hAnsi="Arial" w:cs="Arial"/>
          <w:b/>
          <w:bCs/>
        </w:rPr>
        <w:t>.γ</w:t>
      </w:r>
      <w:r w:rsidRPr="004615F8">
        <w:rPr>
          <w:rFonts w:ascii="Arial" w:hAnsi="Arial" w:cs="Arial"/>
          <w:b/>
          <w:bCs/>
        </w:rPr>
        <w:t>. Υπεύθυνη δήλωση της παρ.4 του άρθρου 8 του ν.1599/86 (Α’75)</w:t>
      </w:r>
      <w:r w:rsidRPr="004615F8">
        <w:rPr>
          <w:rFonts w:ascii="Arial" w:hAnsi="Arial" w:cs="Arial"/>
          <w:bCs/>
        </w:rPr>
        <w:t>,</w:t>
      </w:r>
      <w:r w:rsidRPr="00701406">
        <w:rPr>
          <w:rFonts w:ascii="Arial" w:hAnsi="Arial" w:cs="Arial"/>
          <w:spacing w:val="12"/>
        </w:rPr>
        <w:t xml:space="preserve"> </w:t>
      </w:r>
      <w:r w:rsidRPr="004615F8">
        <w:rPr>
          <w:rFonts w:ascii="Arial" w:hAnsi="Arial" w:cs="Arial"/>
          <w:bCs/>
        </w:rPr>
        <w:t xml:space="preserve">όπως εκάστοτε ισχύει, την οποία θα υποβάλλει ο/οι νόμιμος/οι εκπρόσωπος/οι του υποψηφίου αναδόχου, οι εταίροι αν πρόκειται για προσωπική εταιρεία ή το φυσικό πρόσωπο (δηλ.: εφόσον πρόκειται για Ο.Ε. και Ε.Ε. όλοι οι ομόρρυθμοι και ετερόρρυθμοι εταίροι, εφόσον πρόκειται για Ε.Π.Ε. οι διαχειριστές, εφόσον πρόκειται για Α.Ε., ο Πρόεδρος και ο Διευθύνων Σύμβουλος και ο/οι νόμιμος/οι εκπρόσωπος/οι κάθε άλλου νομικού προσώπου) με θεώρηση γνησίου υπογραφής από αρμόδιο όργανο και θα δηλώνει/νουν ότι </w:t>
      </w:r>
      <w:r w:rsidRPr="004615F8">
        <w:rPr>
          <w:rFonts w:ascii="Arial" w:hAnsi="Arial" w:cs="Arial"/>
          <w:bCs/>
          <w:u w:val="single"/>
        </w:rPr>
        <w:t>μέχρι και την ημέρα υποβολής της προσφοράς</w:t>
      </w:r>
      <w:r w:rsidRPr="004615F8">
        <w:rPr>
          <w:rFonts w:ascii="Arial" w:hAnsi="Arial" w:cs="Arial"/>
          <w:bCs/>
        </w:rPr>
        <w:t>:</w:t>
      </w:r>
    </w:p>
    <w:p w:rsidR="00326191" w:rsidRPr="00701406" w:rsidRDefault="00326191" w:rsidP="005D36DC">
      <w:pPr>
        <w:numPr>
          <w:ilvl w:val="0"/>
          <w:numId w:val="23"/>
        </w:numPr>
        <w:spacing w:after="0" w:line="360" w:lineRule="auto"/>
        <w:ind w:right="-1"/>
        <w:rPr>
          <w:rFonts w:ascii="Arial" w:hAnsi="Arial" w:cs="Arial"/>
          <w:spacing w:val="12"/>
        </w:rPr>
      </w:pPr>
      <w:r w:rsidRPr="00701406">
        <w:rPr>
          <w:rFonts w:ascii="Arial" w:hAnsi="Arial" w:cs="Arial"/>
        </w:rPr>
        <w:t>δεν έχει εκδοθεί καταδικαστική απόφαση με ισχύ δεδικασμένου για αδίκημα σχετικό με την επαγγελματική τους διαγωγή</w:t>
      </w:r>
    </w:p>
    <w:p w:rsidR="00326191" w:rsidRPr="00701406" w:rsidRDefault="00326191" w:rsidP="005D36DC">
      <w:pPr>
        <w:numPr>
          <w:ilvl w:val="0"/>
          <w:numId w:val="23"/>
        </w:numPr>
        <w:autoSpaceDE w:val="0"/>
        <w:autoSpaceDN w:val="0"/>
        <w:adjustRightInd w:val="0"/>
        <w:spacing w:after="0" w:line="360" w:lineRule="auto"/>
        <w:ind w:right="-1"/>
        <w:rPr>
          <w:rFonts w:ascii="Arial" w:hAnsi="Arial" w:cs="Arial"/>
        </w:rPr>
      </w:pPr>
      <w:r w:rsidRPr="00701406">
        <w:rPr>
          <w:rFonts w:ascii="Arial" w:hAnsi="Arial" w:cs="Arial"/>
        </w:rPr>
        <w:t>δεν έχει/είχε συμμετοχή σε εγκληματική οργάνωση, διαπράξει δωροδοκία, απάτη και προβεί σε νομιμοποίηση εσόδων από παράνομες δραστηριότητες, όπως αυτά ορίζονται α) στο άρθρο 2 παρ. 1 της κοινής δράσης της 98/773/ΔΕΥ του Συμβουλίου της ΕΕ, β) στο άρθρο 3 της πράξης του Συμβουλίου της 26ης Μαΐου 1997 και στο άρθρο 3 παρ. 1 της κοινής δράσης 98/742/ΚΕΠΠΑ του Συμβουλίου της ΕΕ γ) στο άρθρο 1 της σύμβασης σχετικά με την προστασία των οικονομικών συμφερόντων των Ευρωπαϊκών Κοινοτήτων, δ)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όπως τροποποιήθηκε, η οποία ενσωματώθηκε με τον ν.2331/95 και τροποποιήθηκε με τον ν.3424/05, αντίστοιχα και</w:t>
      </w:r>
    </w:p>
    <w:p w:rsidR="00326191" w:rsidRPr="00701406" w:rsidRDefault="00326191" w:rsidP="005D36DC">
      <w:pPr>
        <w:numPr>
          <w:ilvl w:val="0"/>
          <w:numId w:val="23"/>
        </w:numPr>
        <w:autoSpaceDE w:val="0"/>
        <w:autoSpaceDN w:val="0"/>
        <w:adjustRightInd w:val="0"/>
        <w:spacing w:after="0" w:line="360" w:lineRule="auto"/>
        <w:ind w:right="-1"/>
        <w:rPr>
          <w:rFonts w:ascii="Arial" w:hAnsi="Arial" w:cs="Arial"/>
        </w:rPr>
      </w:pPr>
      <w:r w:rsidRPr="00701406">
        <w:rPr>
          <w:rFonts w:ascii="Arial" w:hAnsi="Arial" w:cs="Arial"/>
        </w:rPr>
        <w:t>δεν έχει εκδοθεί καταδικαστική απόφαση με ισχύ δεδικασμένου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26191" w:rsidRPr="00701406" w:rsidRDefault="00326191" w:rsidP="00326191">
      <w:pPr>
        <w:autoSpaceDE w:val="0"/>
        <w:autoSpaceDN w:val="0"/>
        <w:adjustRightInd w:val="0"/>
        <w:spacing w:after="0" w:line="360" w:lineRule="auto"/>
        <w:ind w:right="-1"/>
        <w:rPr>
          <w:rFonts w:ascii="Arial" w:hAnsi="Arial" w:cs="Arial"/>
          <w:b/>
        </w:rPr>
      </w:pPr>
    </w:p>
    <w:p w:rsidR="00326191" w:rsidRPr="00701406" w:rsidRDefault="00326191" w:rsidP="00326191">
      <w:pPr>
        <w:autoSpaceDE w:val="0"/>
        <w:autoSpaceDN w:val="0"/>
        <w:adjustRightInd w:val="0"/>
        <w:spacing w:after="0" w:line="360" w:lineRule="auto"/>
        <w:ind w:right="-1"/>
        <w:rPr>
          <w:rFonts w:ascii="Arial" w:hAnsi="Arial" w:cs="Arial"/>
          <w:b/>
        </w:rPr>
      </w:pPr>
      <w:r>
        <w:rPr>
          <w:rFonts w:ascii="Arial" w:hAnsi="Arial" w:cs="Arial"/>
          <w:b/>
          <w:bCs/>
        </w:rPr>
        <w:fldChar w:fldCharType="begin"/>
      </w:r>
      <w:r>
        <w:rPr>
          <w:rFonts w:ascii="Arial" w:hAnsi="Arial" w:cs="Arial"/>
          <w:b/>
          <w:bCs/>
        </w:rPr>
        <w:instrText xml:space="preserve"> REF _Ref353673906 \r \h </w:instrText>
      </w:r>
      <w:r>
        <w:rPr>
          <w:rFonts w:ascii="Arial" w:hAnsi="Arial" w:cs="Arial"/>
          <w:b/>
          <w:bCs/>
        </w:rPr>
      </w:r>
      <w:r>
        <w:rPr>
          <w:rFonts w:ascii="Arial" w:hAnsi="Arial" w:cs="Arial"/>
          <w:b/>
          <w:bCs/>
        </w:rPr>
        <w:fldChar w:fldCharType="separate"/>
      </w:r>
      <w:r w:rsidR="00A31DA3">
        <w:rPr>
          <w:rFonts w:ascii="Arial" w:hAnsi="Arial" w:cs="Arial"/>
          <w:b/>
          <w:bCs/>
        </w:rPr>
        <w:t>4.1.1</w:t>
      </w:r>
      <w:r>
        <w:rPr>
          <w:rFonts w:ascii="Arial" w:hAnsi="Arial" w:cs="Arial"/>
          <w:b/>
          <w:bCs/>
        </w:rPr>
        <w:fldChar w:fldCharType="end"/>
      </w:r>
      <w:r>
        <w:rPr>
          <w:rFonts w:ascii="Arial" w:hAnsi="Arial" w:cs="Arial"/>
          <w:b/>
          <w:bCs/>
        </w:rPr>
        <w:t>.</w:t>
      </w:r>
      <w:r>
        <w:rPr>
          <w:rFonts w:ascii="Arial" w:hAnsi="Arial" w:cs="Arial"/>
          <w:b/>
        </w:rPr>
        <w:t>δ</w:t>
      </w:r>
      <w:r w:rsidRPr="00701406">
        <w:rPr>
          <w:rFonts w:ascii="Arial" w:hAnsi="Arial" w:cs="Arial"/>
          <w:b/>
        </w:rPr>
        <w:t>.</w:t>
      </w:r>
    </w:p>
    <w:p w:rsidR="00326191" w:rsidRPr="00701406" w:rsidRDefault="00326191" w:rsidP="005D36DC">
      <w:pPr>
        <w:numPr>
          <w:ilvl w:val="0"/>
          <w:numId w:val="24"/>
        </w:numPr>
        <w:autoSpaceDE w:val="0"/>
        <w:autoSpaceDN w:val="0"/>
        <w:adjustRightInd w:val="0"/>
        <w:spacing w:after="0" w:line="360" w:lineRule="auto"/>
        <w:ind w:right="-1"/>
        <w:rPr>
          <w:rFonts w:ascii="Arial" w:hAnsi="Arial" w:cs="Arial"/>
        </w:rPr>
      </w:pPr>
      <w:r w:rsidRPr="00701406">
        <w:rPr>
          <w:rFonts w:ascii="Arial" w:hAnsi="Arial" w:cs="Arial"/>
        </w:rPr>
        <w:t>Επικυρωμένο αντίγραφο του καταστατικού του υποψηφίου νομικού προσώπου, μαζί με τις μέχρι την ημερομηνία υποβολής των προσφορών τροποποιήσεις του ή του κωδικοποιημένου καταστατικού, (και το σχετικό ΦΕΚ εφόσον πρόκειται για Α.Ε. και ΕΠΕ</w:t>
      </w:r>
      <w:r w:rsidRPr="00724875">
        <w:rPr>
          <w:rFonts w:ascii="Arial" w:hAnsi="Arial" w:cs="Arial"/>
        </w:rPr>
        <w:t xml:space="preserve">), καθώς και το ΦΕΚ δημοσίευσης </w:t>
      </w:r>
      <w:r w:rsidRPr="00724875">
        <w:rPr>
          <w:rFonts w:ascii="Arial" w:hAnsi="Arial" w:cs="Arial"/>
        </w:rPr>
        <w:lastRenderedPageBreak/>
        <w:t>(για ΑΕ) ή το ακριβές αντίγραφο του πρακτικού συγκρότησης του ισχύοντος διοικητικού οργάνου του Νομικού Προσώπου σε σώμα.</w:t>
      </w:r>
      <w:r w:rsidRPr="00701406">
        <w:rPr>
          <w:rFonts w:ascii="Arial" w:hAnsi="Arial" w:cs="Arial"/>
        </w:rPr>
        <w:t xml:space="preserve"> Από τα ανωτέρω έγγραφα πρέπει να προκύπτουν η νόμιμη σύσταση του νομικού προσώπου, όλες οι σχετικές τροποποιήσεις των καταστατικών, ποιος δεσμεύει νόμιμα την εταιρία (νόμιμος εκπρόσωπος, δικαίωμα υπογραφής κλπ.) και</w:t>
      </w:r>
      <w:r>
        <w:rPr>
          <w:rFonts w:ascii="Arial" w:hAnsi="Arial" w:cs="Arial"/>
        </w:rPr>
        <w:t xml:space="preserve"> </w:t>
      </w:r>
      <w:r w:rsidRPr="00701406">
        <w:rPr>
          <w:rFonts w:ascii="Arial" w:hAnsi="Arial" w:cs="Arial"/>
        </w:rPr>
        <w:t xml:space="preserve">η θητεία του ή των μελών του διοικητικού οργάνου. </w:t>
      </w:r>
    </w:p>
    <w:p w:rsidR="00326191" w:rsidRPr="00701406" w:rsidRDefault="00326191" w:rsidP="005D36DC">
      <w:pPr>
        <w:numPr>
          <w:ilvl w:val="0"/>
          <w:numId w:val="24"/>
        </w:numPr>
        <w:autoSpaceDE w:val="0"/>
        <w:autoSpaceDN w:val="0"/>
        <w:adjustRightInd w:val="0"/>
        <w:spacing w:after="0" w:line="360" w:lineRule="auto"/>
        <w:ind w:right="-1"/>
        <w:rPr>
          <w:rFonts w:ascii="Arial" w:hAnsi="Arial" w:cs="Arial"/>
        </w:rPr>
      </w:pPr>
      <w:r w:rsidRPr="00701406">
        <w:rPr>
          <w:rFonts w:ascii="Arial" w:hAnsi="Arial" w:cs="Arial"/>
        </w:rPr>
        <w:t>Πιστοποιητικό αρμόδιας δικαστικής ή διοικητικής αρχής περί τροποποιήσεων καταστατικού/μη λύσης της εταιρίας, το οποίο πρέπει να έχει εκδοθεί το πολύ (3) μήνες πριν από την ημερομηνία υποβολής προσφορών.</w:t>
      </w:r>
    </w:p>
    <w:p w:rsidR="00326191" w:rsidRPr="00701406" w:rsidRDefault="00326191" w:rsidP="005D36DC">
      <w:pPr>
        <w:numPr>
          <w:ilvl w:val="0"/>
          <w:numId w:val="24"/>
        </w:numPr>
        <w:autoSpaceDE w:val="0"/>
        <w:autoSpaceDN w:val="0"/>
        <w:adjustRightInd w:val="0"/>
        <w:spacing w:after="0" w:line="360" w:lineRule="auto"/>
        <w:ind w:right="-1"/>
        <w:rPr>
          <w:rFonts w:ascii="Arial" w:hAnsi="Arial" w:cs="Arial"/>
        </w:rPr>
      </w:pPr>
      <w:r w:rsidRPr="00701406">
        <w:rPr>
          <w:rFonts w:ascii="Arial" w:hAnsi="Arial" w:cs="Arial"/>
        </w:rPr>
        <w:t>Επικυρωμένο αντίγραφο πρακτικού ή απόφασης του αρμόδιου Διοικητικού Οργάνου του Νομικού Προσώπου ή κάθε μέλους-νομικού προσώπου της ένωσης, με το οποίο εγκρίνεται η συμμετοχή του υποψηφίου αναδόχου φορέα στο διαγωνισμό (πλην μονοπρόσωπων εταιριών)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(πλην της παραγράφου 1.1.γ.). Στην περίπτωση υποβολής κοινής προσφοράς από ένωση εταιριών, απαιτείται η προσκόμιση συμβολαιογραφικού πληρεξουσίου για την υπογραφή της προσφοράς από εκπρόσωπο ενός εκ των συμμετεχουσών εταιριών.</w:t>
      </w:r>
    </w:p>
    <w:p w:rsidR="00326191" w:rsidRPr="00701406" w:rsidRDefault="00326191" w:rsidP="00326191">
      <w:pPr>
        <w:autoSpaceDE w:val="0"/>
        <w:autoSpaceDN w:val="0"/>
        <w:adjustRightInd w:val="0"/>
        <w:spacing w:after="0" w:line="360" w:lineRule="auto"/>
        <w:ind w:right="-1"/>
        <w:rPr>
          <w:rFonts w:ascii="Arial" w:hAnsi="Arial" w:cs="Arial"/>
          <w:spacing w:val="12"/>
        </w:rPr>
      </w:pPr>
    </w:p>
    <w:p w:rsidR="00326191" w:rsidRPr="004615F8" w:rsidRDefault="00326191" w:rsidP="00326191">
      <w:pPr>
        <w:autoSpaceDE w:val="0"/>
        <w:autoSpaceDN w:val="0"/>
        <w:adjustRightInd w:val="0"/>
        <w:spacing w:after="0" w:line="360" w:lineRule="auto"/>
        <w:ind w:right="-1"/>
        <w:rPr>
          <w:rFonts w:ascii="Arial" w:hAnsi="Arial" w:cs="Arial"/>
          <w:b/>
        </w:rPr>
      </w:pPr>
      <w:r w:rsidRPr="004615F8">
        <w:rPr>
          <w:rFonts w:ascii="Arial" w:hAnsi="Arial" w:cs="Arial"/>
          <w:b/>
        </w:rPr>
        <w:t xml:space="preserve">ΔΙΕΥΚΡΙΝΗΣΕΙΣ: </w:t>
      </w:r>
    </w:p>
    <w:p w:rsidR="00326191" w:rsidRPr="004615F8" w:rsidRDefault="00326191" w:rsidP="00326191">
      <w:pPr>
        <w:autoSpaceDE w:val="0"/>
        <w:autoSpaceDN w:val="0"/>
        <w:adjustRightInd w:val="0"/>
        <w:spacing w:after="0" w:line="360" w:lineRule="auto"/>
        <w:ind w:right="-1"/>
        <w:rPr>
          <w:rFonts w:ascii="Arial" w:hAnsi="Arial" w:cs="Arial"/>
          <w:b/>
        </w:rPr>
      </w:pPr>
      <w:r w:rsidRPr="004615F8">
        <w:rPr>
          <w:rFonts w:ascii="Arial" w:hAnsi="Arial" w:cs="Arial"/>
          <w:b/>
        </w:rPr>
        <w:t xml:space="preserve">Α) Σε περίπτωση που ο προσφέρων είναι νομικό πρόσωπο, την υπεύθυνη δήλωση της παραγράφου </w:t>
      </w:r>
      <w:r w:rsidR="00C23687">
        <w:rPr>
          <w:rFonts w:ascii="Arial" w:hAnsi="Arial" w:cs="Arial"/>
          <w:b/>
        </w:rPr>
        <w:fldChar w:fldCharType="begin"/>
      </w:r>
      <w:r w:rsidR="00C23687">
        <w:rPr>
          <w:rFonts w:ascii="Arial" w:hAnsi="Arial" w:cs="Arial"/>
          <w:b/>
        </w:rPr>
        <w:instrText xml:space="preserve"> REF _Ref353673906 \r \h </w:instrText>
      </w:r>
      <w:r w:rsidR="00C23687">
        <w:rPr>
          <w:rFonts w:ascii="Arial" w:hAnsi="Arial" w:cs="Arial"/>
          <w:b/>
        </w:rPr>
      </w:r>
      <w:r w:rsidR="00C23687">
        <w:rPr>
          <w:rFonts w:ascii="Arial" w:hAnsi="Arial" w:cs="Arial"/>
          <w:b/>
        </w:rPr>
        <w:fldChar w:fldCharType="separate"/>
      </w:r>
      <w:r w:rsidR="00A31DA3">
        <w:rPr>
          <w:rFonts w:ascii="Arial" w:hAnsi="Arial" w:cs="Arial"/>
          <w:b/>
        </w:rPr>
        <w:t>4.1.1</w:t>
      </w:r>
      <w:r w:rsidR="00C23687">
        <w:rPr>
          <w:rFonts w:ascii="Arial" w:hAnsi="Arial" w:cs="Arial"/>
          <w:b/>
        </w:rPr>
        <w:fldChar w:fldCharType="end"/>
      </w:r>
      <w:r w:rsidRPr="004615F8">
        <w:rPr>
          <w:rFonts w:ascii="Arial" w:hAnsi="Arial" w:cs="Arial"/>
          <w:b/>
        </w:rPr>
        <w:t xml:space="preserve">.γ. υποβάλλουν και αφορά το προσωπικά τους ίδιους (όχι την εταιρεία): </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ο/οι διαχειριστής/ες, όταν το νομικό πρόσωπο είναι ΟΕ,ΕΕ.</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ο/οι διαχειριστής/ες όταν το νομικό πρόσωπο είναι ΕΠΕ.</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ο πρόεδρος του ΔΣ και ο Διευθύνων Σύμβουλος όταν το νομικό πρόσωπο είναι ΑΕ.</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σε κάθε άλλη περίπτωση νομικού προσώπου, οι νόμιμοι εκπρόσωποι του.</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 xml:space="preserve">όταν ο προσφέρων είναι συνεταιρισμός η υπεύθυνη δήλωση υποβάλλεται από τον Πρόεδρο του συνεταιρισμού. </w:t>
      </w:r>
    </w:p>
    <w:p w:rsidR="00326191" w:rsidRPr="004615F8" w:rsidRDefault="00326191" w:rsidP="005D36DC">
      <w:pPr>
        <w:numPr>
          <w:ilvl w:val="0"/>
          <w:numId w:val="21"/>
        </w:numPr>
        <w:autoSpaceDE w:val="0"/>
        <w:autoSpaceDN w:val="0"/>
        <w:adjustRightInd w:val="0"/>
        <w:spacing w:after="0" w:line="360" w:lineRule="auto"/>
        <w:ind w:right="-1"/>
        <w:jc w:val="left"/>
        <w:rPr>
          <w:rFonts w:ascii="Arial" w:hAnsi="Arial" w:cs="Arial"/>
        </w:rPr>
      </w:pPr>
      <w:r w:rsidRPr="004615F8">
        <w:rPr>
          <w:rFonts w:ascii="Arial" w:hAnsi="Arial" w:cs="Arial"/>
        </w:rPr>
        <w:t>όταν ο προσφέρων είναι ένωση προμηθευτών – κοινοπραξία, η ως άνω υπεύθυνη δήλωση υποβάλλεται από τον νόμιμο εκπρόσωπο κάθε μέλους που συμμετέχει ξεχωριστά, σύμφωνα με τα ανωτέρω.</w:t>
      </w:r>
    </w:p>
    <w:p w:rsidR="00326191" w:rsidRPr="00701406" w:rsidRDefault="00326191" w:rsidP="00326191">
      <w:pPr>
        <w:autoSpaceDE w:val="0"/>
        <w:autoSpaceDN w:val="0"/>
        <w:adjustRightInd w:val="0"/>
        <w:spacing w:after="0" w:line="360" w:lineRule="auto"/>
        <w:ind w:right="-1"/>
        <w:rPr>
          <w:rFonts w:ascii="Arial" w:hAnsi="Arial" w:cs="Arial"/>
          <w:b/>
          <w:spacing w:val="12"/>
        </w:rPr>
      </w:pPr>
    </w:p>
    <w:p w:rsidR="00326191" w:rsidRPr="004615F8" w:rsidRDefault="00326191" w:rsidP="00326191">
      <w:pPr>
        <w:autoSpaceDE w:val="0"/>
        <w:autoSpaceDN w:val="0"/>
        <w:adjustRightInd w:val="0"/>
        <w:spacing w:after="0" w:line="360" w:lineRule="auto"/>
        <w:ind w:right="-1"/>
        <w:rPr>
          <w:rFonts w:ascii="Arial" w:hAnsi="Arial" w:cs="Arial"/>
          <w:b/>
        </w:rPr>
      </w:pPr>
      <w:r w:rsidRPr="004615F8">
        <w:rPr>
          <w:rFonts w:ascii="Arial" w:hAnsi="Arial" w:cs="Arial"/>
          <w:b/>
        </w:rPr>
        <w:lastRenderedPageBreak/>
        <w:t>Β) όπου αναγράφεται «νόμιμος εκπρόσωπος» της εταιρείας, εννοείται ο νόμιμος εκπρόσωπος κατά το καταστατικό και όχι ο εκπρόσωπος της εταιρείας στον διαγωνισμό.</w:t>
      </w:r>
    </w:p>
    <w:p w:rsidR="00326191" w:rsidRPr="004615F8" w:rsidRDefault="00326191" w:rsidP="00326191">
      <w:pPr>
        <w:autoSpaceDE w:val="0"/>
        <w:autoSpaceDN w:val="0"/>
        <w:adjustRightInd w:val="0"/>
        <w:spacing w:after="0" w:line="360" w:lineRule="auto"/>
        <w:ind w:right="-1"/>
        <w:rPr>
          <w:rFonts w:ascii="Arial" w:hAnsi="Arial" w:cs="Arial"/>
          <w:b/>
        </w:rPr>
      </w:pPr>
    </w:p>
    <w:p w:rsidR="00326191" w:rsidRPr="004615F8" w:rsidRDefault="00326191" w:rsidP="00326191">
      <w:pPr>
        <w:autoSpaceDE w:val="0"/>
        <w:autoSpaceDN w:val="0"/>
        <w:adjustRightInd w:val="0"/>
        <w:spacing w:after="0" w:line="360" w:lineRule="auto"/>
        <w:ind w:right="-1"/>
        <w:rPr>
          <w:rFonts w:ascii="Arial" w:hAnsi="Arial" w:cs="Arial"/>
          <w:b/>
        </w:rPr>
      </w:pPr>
      <w:r w:rsidRPr="004615F8">
        <w:rPr>
          <w:rFonts w:ascii="Arial" w:hAnsi="Arial" w:cs="Arial"/>
          <w:b/>
        </w:rPr>
        <w:t xml:space="preserve">Γ) Η υπεύθυνη δήλωση της παραγράφου </w:t>
      </w:r>
      <w:r w:rsidR="00F706D0">
        <w:rPr>
          <w:rFonts w:ascii="Arial" w:hAnsi="Arial" w:cs="Arial"/>
          <w:b/>
        </w:rPr>
        <w:fldChar w:fldCharType="begin"/>
      </w:r>
      <w:r w:rsidR="00F706D0">
        <w:rPr>
          <w:rFonts w:ascii="Arial" w:hAnsi="Arial" w:cs="Arial"/>
          <w:b/>
        </w:rPr>
        <w:instrText xml:space="preserve"> REF _Ref353673906 \r \h </w:instrText>
      </w:r>
      <w:r w:rsidR="00F706D0">
        <w:rPr>
          <w:rFonts w:ascii="Arial" w:hAnsi="Arial" w:cs="Arial"/>
          <w:b/>
        </w:rPr>
      </w:r>
      <w:r w:rsidR="00F706D0">
        <w:rPr>
          <w:rFonts w:ascii="Arial" w:hAnsi="Arial" w:cs="Arial"/>
          <w:b/>
        </w:rPr>
        <w:fldChar w:fldCharType="separate"/>
      </w:r>
      <w:r w:rsidR="00A31DA3">
        <w:rPr>
          <w:rFonts w:ascii="Arial" w:hAnsi="Arial" w:cs="Arial"/>
          <w:b/>
        </w:rPr>
        <w:t>4.1.1</w:t>
      </w:r>
      <w:r w:rsidR="00F706D0">
        <w:rPr>
          <w:rFonts w:ascii="Arial" w:hAnsi="Arial" w:cs="Arial"/>
          <w:b/>
        </w:rPr>
        <w:fldChar w:fldCharType="end"/>
      </w:r>
      <w:r w:rsidR="00F706D0" w:rsidRPr="004615F8">
        <w:rPr>
          <w:rFonts w:ascii="Arial" w:hAnsi="Arial" w:cs="Arial"/>
          <w:b/>
        </w:rPr>
        <w:t>.</w:t>
      </w:r>
      <w:r w:rsidRPr="004615F8">
        <w:rPr>
          <w:rFonts w:ascii="Arial" w:hAnsi="Arial" w:cs="Arial"/>
          <w:b/>
        </w:rPr>
        <w:t xml:space="preserve">γ. δεν μπορεί να υπογράφετε από τον νόμιμο εκπρόσωπο της εταιρείας στον διαγωνισμό, έστω κι αν αυτός έχει ειδικό πληρεξούσιο για το σκοπό αυτό. </w:t>
      </w:r>
    </w:p>
    <w:p w:rsidR="00326191" w:rsidRPr="00701406" w:rsidRDefault="00326191" w:rsidP="00326191">
      <w:pPr>
        <w:spacing w:after="240" w:line="240" w:lineRule="auto"/>
        <w:ind w:right="-1"/>
        <w:rPr>
          <w:rFonts w:ascii="Arial" w:hAnsi="Arial" w:cs="Arial"/>
          <w:b/>
        </w:rPr>
      </w:pPr>
    </w:p>
    <w:p w:rsidR="00326191" w:rsidRPr="00701406" w:rsidRDefault="00326191" w:rsidP="00326191">
      <w:pPr>
        <w:spacing w:after="240" w:line="360" w:lineRule="auto"/>
        <w:ind w:right="-1"/>
        <w:rPr>
          <w:rFonts w:ascii="Arial" w:hAnsi="Arial" w:cs="Arial"/>
          <w:b/>
        </w:rPr>
      </w:pPr>
      <w:r w:rsidRPr="00701406">
        <w:rPr>
          <w:rFonts w:ascii="Arial" w:hAnsi="Arial" w:cs="Arial"/>
          <w:b/>
        </w:rPr>
        <w:t>Δ) Δικαιολογητικά που εκδίδονται σε γλώσσα άλλη, εκτός της ελληνικής, θα συνοδεύονται υποχρεωτικά από επίσημη μετάφρασή τους στην Ελληνική γλώσσα.</w:t>
      </w:r>
      <w:bookmarkStart w:id="13" w:name="_Toc205288281"/>
      <w:bookmarkStart w:id="14" w:name="_Toc214379745"/>
    </w:p>
    <w:p w:rsidR="00326191" w:rsidRPr="00701406" w:rsidRDefault="00326191" w:rsidP="00326191">
      <w:pPr>
        <w:spacing w:after="0" w:line="360" w:lineRule="auto"/>
        <w:ind w:right="-1"/>
        <w:rPr>
          <w:rFonts w:ascii="Arial" w:hAnsi="Arial" w:cs="Arial"/>
          <w:b/>
        </w:rPr>
      </w:pPr>
      <w:bookmarkStart w:id="15" w:name="_Toc219104781"/>
      <w:bookmarkStart w:id="16" w:name="_Toc219264716"/>
      <w:bookmarkStart w:id="17" w:name="_Toc219265019"/>
      <w:r w:rsidRPr="00701406">
        <w:rPr>
          <w:rFonts w:ascii="Arial" w:hAnsi="Arial" w:cs="Arial"/>
          <w:b/>
        </w:rPr>
        <w:t>Ε) Για τις Ενώσεις / Κοινοπραξίες</w:t>
      </w:r>
      <w:bookmarkEnd w:id="13"/>
      <w:bookmarkEnd w:id="14"/>
      <w:r w:rsidRPr="00701406">
        <w:rPr>
          <w:rFonts w:ascii="Arial" w:hAnsi="Arial" w:cs="Arial"/>
          <w:b/>
        </w:rPr>
        <w:t>:</w:t>
      </w:r>
      <w:bookmarkEnd w:id="15"/>
      <w:bookmarkEnd w:id="16"/>
      <w:bookmarkEnd w:id="17"/>
      <w:r w:rsidRPr="00701406">
        <w:rPr>
          <w:rFonts w:ascii="Arial" w:hAnsi="Arial" w:cs="Arial"/>
          <w:b/>
        </w:rPr>
        <w:t xml:space="preserve"> </w:t>
      </w:r>
    </w:p>
    <w:p w:rsidR="00326191" w:rsidRPr="00701406" w:rsidRDefault="00326191" w:rsidP="005D36DC">
      <w:pPr>
        <w:numPr>
          <w:ilvl w:val="0"/>
          <w:numId w:val="25"/>
        </w:numPr>
        <w:spacing w:after="0" w:line="360" w:lineRule="auto"/>
        <w:ind w:right="-1"/>
        <w:rPr>
          <w:rFonts w:ascii="Arial" w:hAnsi="Arial" w:cs="Arial"/>
        </w:rPr>
      </w:pPr>
      <w:bookmarkStart w:id="18" w:name="_Toc219104782"/>
      <w:bookmarkStart w:id="19" w:name="_Toc219264717"/>
      <w:bookmarkStart w:id="20" w:name="_Toc219265020"/>
      <w:r w:rsidRPr="00701406">
        <w:rPr>
          <w:rFonts w:ascii="Arial" w:hAnsi="Arial" w:cs="Arial"/>
        </w:rPr>
        <w:t>Για κάθε Μέλος ξεχωριστά της Ένωσης / Κοινοπραξίας πρέπει να κατατεθούν όλα τα Δικαιολογητικά (Συμμετοχής και Κατακύρωσης).</w:t>
      </w:r>
      <w:bookmarkEnd w:id="18"/>
      <w:bookmarkEnd w:id="19"/>
      <w:bookmarkEnd w:id="20"/>
    </w:p>
    <w:p w:rsidR="00326191" w:rsidRPr="00701406" w:rsidRDefault="00326191" w:rsidP="005D36DC">
      <w:pPr>
        <w:numPr>
          <w:ilvl w:val="0"/>
          <w:numId w:val="25"/>
        </w:numPr>
        <w:spacing w:after="0" w:line="360" w:lineRule="auto"/>
        <w:ind w:right="-1"/>
        <w:rPr>
          <w:rFonts w:ascii="Arial" w:hAnsi="Arial" w:cs="Arial"/>
        </w:rPr>
      </w:pPr>
      <w:r w:rsidRPr="00701406">
        <w:rPr>
          <w:rFonts w:ascii="Arial" w:hAnsi="Arial" w:cs="Arial"/>
        </w:rPr>
        <w:t xml:space="preserve">Η Ένωση/ Κοινοπραξία δεν υποχρεούται να περιβληθεί ιδιαίτερη νομική μορφή προκειμένου να υποβάλει Προσφορά. Ωστόσο στην περίπτωση που της ανατεθεί το Έργο, θα υποχρεωθεί προς τούτο από την Αναθέτουσα Αρχή πριν την υπογραφή της σύμβασης. Επισημαίνεται ότι κάθε διαγωνιζόμενος, φυσικό ή νομικό πρόσωπο, δεν μπορεί να μετέχει σε περισσότερες από μια προσφορές. </w:t>
      </w:r>
    </w:p>
    <w:p w:rsidR="00326191" w:rsidRPr="00701406" w:rsidRDefault="00326191" w:rsidP="005D36DC">
      <w:pPr>
        <w:numPr>
          <w:ilvl w:val="0"/>
          <w:numId w:val="25"/>
        </w:numPr>
        <w:spacing w:after="0" w:line="360" w:lineRule="auto"/>
        <w:ind w:right="-1"/>
        <w:rPr>
          <w:rFonts w:ascii="Arial" w:hAnsi="Arial" w:cs="Arial"/>
        </w:rPr>
      </w:pPr>
      <w:r w:rsidRPr="00701406">
        <w:rPr>
          <w:rFonts w:ascii="Arial" w:hAnsi="Arial" w:cs="Arial"/>
        </w:rPr>
        <w:t xml:space="preserve">Στα </w:t>
      </w:r>
      <w:r w:rsidRPr="00701406">
        <w:rPr>
          <w:rFonts w:ascii="Arial" w:hAnsi="Arial" w:cs="Arial"/>
          <w:b/>
          <w:bCs/>
        </w:rPr>
        <w:t>Δικαιολογητικά Συμμετοχής</w:t>
      </w:r>
      <w:r w:rsidRPr="00701406">
        <w:rPr>
          <w:rFonts w:ascii="Arial" w:hAnsi="Arial" w:cs="Arial"/>
        </w:rPr>
        <w:t xml:space="preserve"> </w:t>
      </w:r>
      <w:r w:rsidRPr="00701406">
        <w:rPr>
          <w:rFonts w:ascii="Arial" w:hAnsi="Arial" w:cs="Arial"/>
          <w:b/>
        </w:rPr>
        <w:t>απαιτείται επιπλέον να περιέχεται συμφωνητικό μεταξύ των μελών της Ένωσης/ Κοινοπραξίας</w:t>
      </w:r>
      <w:r w:rsidRPr="00701406">
        <w:rPr>
          <w:rFonts w:ascii="Arial" w:hAnsi="Arial" w:cs="Arial"/>
        </w:rPr>
        <w:t xml:space="preserve"> όπου:</w:t>
      </w:r>
    </w:p>
    <w:p w:rsidR="00326191" w:rsidRPr="00701406" w:rsidRDefault="00326191" w:rsidP="005D36DC">
      <w:pPr>
        <w:widowControl w:val="0"/>
        <w:numPr>
          <w:ilvl w:val="0"/>
          <w:numId w:val="26"/>
        </w:numPr>
        <w:spacing w:after="0" w:line="360" w:lineRule="auto"/>
        <w:ind w:right="-1"/>
        <w:rPr>
          <w:rFonts w:ascii="Arial" w:hAnsi="Arial" w:cs="Arial"/>
        </w:rPr>
      </w:pPr>
      <w:r w:rsidRPr="00701406">
        <w:rPr>
          <w:rFonts w:ascii="Arial" w:hAnsi="Arial" w:cs="Arial"/>
        </w:rPr>
        <w:t xml:space="preserve">να συστήνεται η Ένωση/ Κοινοπραξία </w:t>
      </w:r>
    </w:p>
    <w:p w:rsidR="00326191" w:rsidRPr="00701406" w:rsidRDefault="00326191" w:rsidP="005D36DC">
      <w:pPr>
        <w:widowControl w:val="0"/>
        <w:numPr>
          <w:ilvl w:val="0"/>
          <w:numId w:val="26"/>
        </w:numPr>
        <w:spacing w:after="0" w:line="360" w:lineRule="auto"/>
        <w:ind w:right="-1"/>
        <w:rPr>
          <w:rFonts w:ascii="Arial" w:hAnsi="Arial" w:cs="Arial"/>
        </w:rPr>
      </w:pPr>
      <w:r w:rsidRPr="00701406">
        <w:rPr>
          <w:rFonts w:ascii="Arial" w:hAnsi="Arial" w:cs="Arial"/>
        </w:rPr>
        <w:t xml:space="preserve">να αναγράφεται και να οριοθετείται με σαφήνεια το μέρος (φυσικό και οικονομικό αντικείμενο) του Έργου που αναλαμβάνει κάθε Μέλος της Ένωσης/ Κοινοπραξίας στο σύνολο της </w:t>
      </w:r>
      <w:r w:rsidRPr="00701406">
        <w:rPr>
          <w:rFonts w:ascii="Arial" w:hAnsi="Arial" w:cs="Arial"/>
          <w:bCs/>
        </w:rPr>
        <w:t>Προσφοράς</w:t>
      </w:r>
      <w:r w:rsidRPr="00701406">
        <w:rPr>
          <w:rFonts w:ascii="Arial" w:hAnsi="Arial" w:cs="Arial"/>
        </w:rPr>
        <w:t xml:space="preserve">, </w:t>
      </w:r>
    </w:p>
    <w:p w:rsidR="00326191" w:rsidRPr="00701406" w:rsidRDefault="00326191" w:rsidP="005D36DC">
      <w:pPr>
        <w:widowControl w:val="0"/>
        <w:numPr>
          <w:ilvl w:val="0"/>
          <w:numId w:val="26"/>
        </w:numPr>
        <w:spacing w:after="0" w:line="360" w:lineRule="auto"/>
        <w:ind w:right="-1"/>
        <w:rPr>
          <w:rFonts w:ascii="Arial" w:hAnsi="Arial" w:cs="Arial"/>
          <w:b/>
        </w:rPr>
      </w:pPr>
      <w:r w:rsidRPr="00701406">
        <w:rPr>
          <w:rFonts w:ascii="Arial" w:hAnsi="Arial" w:cs="Arial"/>
        </w:rPr>
        <w:t>να δηλώνεται ένα Μέλος ως υπεύθυνο για το συντονισμό και τη διοίκηση όλων των Μελών της Ένωσης/ Κοινοπραξίας (</w:t>
      </w:r>
      <w:r w:rsidRPr="00701406">
        <w:rPr>
          <w:rFonts w:ascii="Arial" w:hAnsi="Arial" w:cs="Arial"/>
          <w:lang w:val="en-GB"/>
        </w:rPr>
        <w:t>leader</w:t>
      </w:r>
      <w:r w:rsidRPr="00701406">
        <w:rPr>
          <w:rFonts w:ascii="Arial" w:hAnsi="Arial" w:cs="Arial"/>
        </w:rPr>
        <w:t>)</w:t>
      </w:r>
    </w:p>
    <w:p w:rsidR="00326191" w:rsidRPr="00701406" w:rsidRDefault="00326191" w:rsidP="005D36DC">
      <w:pPr>
        <w:widowControl w:val="0"/>
        <w:numPr>
          <w:ilvl w:val="0"/>
          <w:numId w:val="26"/>
        </w:numPr>
        <w:spacing w:after="0" w:line="360" w:lineRule="auto"/>
        <w:ind w:right="-1"/>
        <w:rPr>
          <w:rFonts w:ascii="Arial" w:hAnsi="Arial" w:cs="Arial"/>
          <w:b/>
        </w:rPr>
      </w:pPr>
      <w:r w:rsidRPr="00701406">
        <w:rPr>
          <w:rFonts w:ascii="Arial" w:hAnsi="Arial" w:cs="Arial"/>
        </w:rPr>
        <w:t xml:space="preserve">να ορίζεται (με συμβολαιογραφική πράξη, </w:t>
      </w:r>
      <w:r w:rsidRPr="00701406">
        <w:rPr>
          <w:rFonts w:ascii="Arial" w:hAnsi="Arial" w:cs="Arial"/>
          <w:u w:val="single"/>
        </w:rPr>
        <w:t>η οποία επίσης προσκομίζεται</w:t>
      </w:r>
      <w:r w:rsidRPr="00701406">
        <w:rPr>
          <w:rFonts w:ascii="Arial" w:hAnsi="Arial" w:cs="Arial"/>
        </w:rPr>
        <w:t>), κοινός εκπρόσωπος της Ένωσης/ Κοινοπραξίας και των μελών της για την εκπροσώπηση της Ένωσης / Κοινοπραξίας και των μελών της έναντι της Αναθέτουσας Αρχής</w:t>
      </w:r>
    </w:p>
    <w:p w:rsidR="00326191" w:rsidRPr="00701406" w:rsidRDefault="00326191" w:rsidP="005D36DC">
      <w:pPr>
        <w:numPr>
          <w:ilvl w:val="0"/>
          <w:numId w:val="26"/>
        </w:numPr>
        <w:spacing w:after="0" w:line="360" w:lineRule="auto"/>
        <w:ind w:right="-1"/>
        <w:rPr>
          <w:rFonts w:ascii="Arial" w:hAnsi="Arial" w:cs="Arial"/>
          <w:b/>
        </w:rPr>
      </w:pPr>
      <w:r w:rsidRPr="00701406">
        <w:rPr>
          <w:rFonts w:ascii="Arial" w:hAnsi="Arial" w:cs="Arial"/>
        </w:rPr>
        <w:t>Επίσης, θα προσκομίζεται από κάθε μέλος της ένωσης, Πρακτικό του Διοικητικού του οργάνου</w:t>
      </w:r>
      <w:r>
        <w:rPr>
          <w:rFonts w:ascii="Arial" w:hAnsi="Arial" w:cs="Arial"/>
        </w:rPr>
        <w:t xml:space="preserve"> </w:t>
      </w:r>
      <w:r w:rsidRPr="00701406">
        <w:rPr>
          <w:rFonts w:ascii="Arial" w:hAnsi="Arial" w:cs="Arial"/>
        </w:rPr>
        <w:t>που εγκρίνει τα ανωτέρω αναφερόμενα.</w:t>
      </w:r>
    </w:p>
    <w:p w:rsidR="00326191" w:rsidRPr="00701406" w:rsidRDefault="00326191" w:rsidP="005D36DC">
      <w:pPr>
        <w:numPr>
          <w:ilvl w:val="0"/>
          <w:numId w:val="26"/>
        </w:numPr>
        <w:spacing w:after="0" w:line="360" w:lineRule="auto"/>
        <w:ind w:right="-1"/>
        <w:rPr>
          <w:rFonts w:ascii="Arial" w:hAnsi="Arial" w:cs="Arial"/>
          <w:b/>
        </w:rPr>
      </w:pPr>
      <w:r w:rsidRPr="00701406">
        <w:rPr>
          <w:rFonts w:ascii="Arial" w:hAnsi="Arial" w:cs="Arial"/>
          <w:lang w:eastAsia="el-GR"/>
        </w:rPr>
        <w:lastRenderedPageBreak/>
        <w:t>Στην προσφορά απαραιτήτως πρέπει να προσδιορίζεται η έκταση και το είδος της συμμετοχής του κάθε μέλους της ένωσης. Με την υποβολή της προσφοράς, κάθε μέλος της ένωσης ευθύνεται εις ολόκληρο. Σε περίπτ</w:t>
      </w:r>
      <w:r w:rsidR="00694577">
        <w:rPr>
          <w:rFonts w:ascii="Arial" w:hAnsi="Arial" w:cs="Arial"/>
          <w:lang w:eastAsia="el-GR"/>
        </w:rPr>
        <w:t>ωση κατακύρωσης ή ανάθεσης του Έ</w:t>
      </w:r>
      <w:r w:rsidRPr="00701406">
        <w:rPr>
          <w:rFonts w:ascii="Arial" w:hAnsi="Arial" w:cs="Arial"/>
          <w:lang w:eastAsia="el-GR"/>
        </w:rPr>
        <w:t>ργου,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7A46EB" w:rsidRDefault="007A46EB" w:rsidP="00E6794D">
      <w:pPr>
        <w:spacing w:after="0"/>
      </w:pPr>
    </w:p>
    <w:p w:rsidR="000F558D" w:rsidRPr="000F558D" w:rsidRDefault="000F558D" w:rsidP="000F558D">
      <w:pPr>
        <w:pStyle w:val="3"/>
      </w:pPr>
      <w:bookmarkStart w:id="21" w:name="_Ref352550644"/>
      <w:r w:rsidRPr="000F558D">
        <w:t>Δικαιολογητικά Πιστοποίησης Χρηματοοικονομικής και Τεχνικής Ικανότητας</w:t>
      </w:r>
      <w:bookmarkEnd w:id="21"/>
    </w:p>
    <w:p w:rsidR="000F558D" w:rsidRPr="000F558D" w:rsidRDefault="000F558D" w:rsidP="000F558D">
      <w:pPr>
        <w:autoSpaceDE w:val="0"/>
        <w:autoSpaceDN w:val="0"/>
        <w:adjustRightInd w:val="0"/>
        <w:spacing w:after="0" w:line="360" w:lineRule="auto"/>
        <w:ind w:right="-1"/>
        <w:rPr>
          <w:rFonts w:ascii="Arial" w:hAnsi="Arial" w:cs="Arial"/>
          <w:lang w:eastAsia="el-GR"/>
        </w:rPr>
      </w:pPr>
      <w:r w:rsidRPr="000F558D">
        <w:rPr>
          <w:rFonts w:ascii="Arial" w:hAnsi="Arial" w:cs="Arial"/>
          <w:lang w:eastAsia="el-GR"/>
        </w:rPr>
        <w:t>Οι συμμετέχοντες στο Διαγωνισμό υποβάλλουν επί ποινή αποκλεισμού, μαζί με την προσφορά τους στον φάκελο «ΔΙΚΑΙΟΛΟΓΗΤΙΚΑ» τα ακόλουθα δικαιολογητικά:</w:t>
      </w:r>
    </w:p>
    <w:p w:rsidR="000F558D" w:rsidRPr="000F558D" w:rsidRDefault="000F558D" w:rsidP="000F558D">
      <w:pPr>
        <w:autoSpaceDE w:val="0"/>
        <w:autoSpaceDN w:val="0"/>
        <w:adjustRightInd w:val="0"/>
        <w:spacing w:after="0" w:line="360" w:lineRule="auto"/>
        <w:ind w:right="-1"/>
        <w:rPr>
          <w:rFonts w:ascii="Arial" w:hAnsi="Arial" w:cs="Arial"/>
          <w:lang w:eastAsia="el-GR"/>
        </w:rPr>
      </w:pPr>
    </w:p>
    <w:p w:rsidR="000F558D" w:rsidRPr="000F558D" w:rsidRDefault="000F558D" w:rsidP="000F558D">
      <w:pPr>
        <w:autoSpaceDE w:val="0"/>
        <w:autoSpaceDN w:val="0"/>
        <w:adjustRightInd w:val="0"/>
        <w:spacing w:after="0" w:line="360" w:lineRule="auto"/>
        <w:ind w:right="-1"/>
        <w:rPr>
          <w:rFonts w:ascii="Arial" w:hAnsi="Arial" w:cs="Arial"/>
          <w:b/>
          <w:bCs/>
          <w:color w:val="auto"/>
        </w:rPr>
      </w:pPr>
      <w:r>
        <w:rPr>
          <w:rFonts w:ascii="Arial" w:hAnsi="Arial" w:cs="Arial"/>
          <w:b/>
          <w:bCs/>
          <w:spacing w:val="12"/>
        </w:rPr>
        <w:fldChar w:fldCharType="begin"/>
      </w:r>
      <w:r>
        <w:rPr>
          <w:rFonts w:ascii="Arial" w:hAnsi="Arial" w:cs="Arial"/>
          <w:b/>
          <w:bCs/>
          <w:spacing w:val="12"/>
        </w:rPr>
        <w:instrText xml:space="preserve"> REF _Ref352550644 \r \h </w:instrText>
      </w:r>
      <w:r>
        <w:rPr>
          <w:rFonts w:ascii="Arial" w:hAnsi="Arial" w:cs="Arial"/>
          <w:b/>
          <w:bCs/>
          <w:spacing w:val="12"/>
        </w:rPr>
      </w:r>
      <w:r>
        <w:rPr>
          <w:rFonts w:ascii="Arial" w:hAnsi="Arial" w:cs="Arial"/>
          <w:b/>
          <w:bCs/>
          <w:spacing w:val="12"/>
        </w:rPr>
        <w:fldChar w:fldCharType="separate"/>
      </w:r>
      <w:r w:rsidR="00A31DA3">
        <w:rPr>
          <w:rFonts w:ascii="Arial" w:hAnsi="Arial" w:cs="Arial"/>
          <w:b/>
          <w:bCs/>
          <w:spacing w:val="12"/>
        </w:rPr>
        <w:t>4.1.2</w:t>
      </w:r>
      <w:r>
        <w:rPr>
          <w:rFonts w:ascii="Arial" w:hAnsi="Arial" w:cs="Arial"/>
          <w:b/>
          <w:bCs/>
          <w:spacing w:val="12"/>
        </w:rPr>
        <w:fldChar w:fldCharType="end"/>
      </w:r>
      <w:r w:rsidRPr="000F558D">
        <w:rPr>
          <w:rFonts w:ascii="Arial" w:hAnsi="Arial" w:cs="Arial"/>
          <w:b/>
          <w:bCs/>
          <w:spacing w:val="12"/>
        </w:rPr>
        <w:t xml:space="preserve">.α </w:t>
      </w:r>
      <w:r w:rsidRPr="000F558D">
        <w:rPr>
          <w:rFonts w:ascii="Arial" w:hAnsi="Arial" w:cs="Arial"/>
          <w:b/>
          <w:bCs/>
          <w:color w:val="auto"/>
        </w:rPr>
        <w:t>Δικαιολογητικά Πιστοποίησης Χρηματοοικονομικής Ικανότητας</w:t>
      </w:r>
    </w:p>
    <w:p w:rsidR="000F558D" w:rsidRPr="000F558D" w:rsidRDefault="000F558D" w:rsidP="005D36DC">
      <w:pPr>
        <w:numPr>
          <w:ilvl w:val="0"/>
          <w:numId w:val="27"/>
        </w:numPr>
        <w:autoSpaceDE w:val="0"/>
        <w:autoSpaceDN w:val="0"/>
        <w:adjustRightInd w:val="0"/>
        <w:spacing w:after="0" w:line="360" w:lineRule="auto"/>
        <w:ind w:right="-1"/>
        <w:rPr>
          <w:rFonts w:ascii="Arial" w:hAnsi="Arial" w:cs="Arial"/>
          <w:lang w:eastAsia="el-GR"/>
        </w:rPr>
      </w:pPr>
      <w:r w:rsidRPr="000F558D">
        <w:rPr>
          <w:rFonts w:ascii="Arial" w:hAnsi="Arial" w:cs="Arial"/>
          <w:lang w:eastAsia="el-GR"/>
        </w:rPr>
        <w:t>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0F558D" w:rsidRPr="000F558D" w:rsidRDefault="000F558D" w:rsidP="005D36DC">
      <w:pPr>
        <w:numPr>
          <w:ilvl w:val="0"/>
          <w:numId w:val="27"/>
        </w:numPr>
        <w:autoSpaceDE w:val="0"/>
        <w:autoSpaceDN w:val="0"/>
        <w:adjustRightInd w:val="0"/>
        <w:spacing w:after="0" w:line="360" w:lineRule="auto"/>
        <w:ind w:right="-1"/>
        <w:rPr>
          <w:rFonts w:ascii="Arial" w:hAnsi="Arial" w:cs="Arial"/>
          <w:lang w:eastAsia="el-GR"/>
        </w:rPr>
      </w:pPr>
      <w:r w:rsidRPr="000F558D">
        <w:rPr>
          <w:rFonts w:ascii="Arial" w:hAnsi="Arial" w:cs="Arial"/>
          <w:lang w:eastAsia="el-GR"/>
        </w:rPr>
        <w:t>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0F558D" w:rsidRPr="000F558D" w:rsidRDefault="000F558D" w:rsidP="005D36DC">
      <w:pPr>
        <w:numPr>
          <w:ilvl w:val="0"/>
          <w:numId w:val="27"/>
        </w:numPr>
        <w:autoSpaceDE w:val="0"/>
        <w:autoSpaceDN w:val="0"/>
        <w:adjustRightInd w:val="0"/>
        <w:spacing w:after="0" w:line="360" w:lineRule="auto"/>
        <w:ind w:right="-1"/>
        <w:rPr>
          <w:rFonts w:ascii="Arial" w:hAnsi="Arial" w:cs="Arial"/>
          <w:lang w:eastAsia="el-GR"/>
        </w:rPr>
      </w:pPr>
      <w:r w:rsidRPr="000F558D">
        <w:rPr>
          <w:rFonts w:ascii="Arial" w:hAnsi="Arial" w:cs="Arial"/>
          <w:lang w:eastAsia="el-GR"/>
        </w:rPr>
        <w:t xml:space="preserve">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w:t>
      </w:r>
      <w:r w:rsidRPr="000F558D">
        <w:rPr>
          <w:rFonts w:ascii="Arial" w:hAnsi="Arial" w:cs="Arial"/>
          <w:lang w:eastAsia="el-GR"/>
        </w:rPr>
        <w:lastRenderedPageBreak/>
        <w:t>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0F558D" w:rsidRPr="000F558D" w:rsidRDefault="000F558D" w:rsidP="000F558D">
      <w:pPr>
        <w:autoSpaceDE w:val="0"/>
        <w:autoSpaceDN w:val="0"/>
        <w:adjustRightInd w:val="0"/>
        <w:spacing w:after="0" w:line="360" w:lineRule="auto"/>
        <w:ind w:right="-1"/>
        <w:rPr>
          <w:rFonts w:ascii="Arial" w:hAnsi="Arial" w:cs="Arial"/>
          <w:b/>
          <w:bCs/>
          <w:spacing w:val="12"/>
        </w:rPr>
      </w:pPr>
    </w:p>
    <w:p w:rsidR="000F558D" w:rsidRPr="000F558D" w:rsidRDefault="000F558D" w:rsidP="000F558D">
      <w:pPr>
        <w:autoSpaceDE w:val="0"/>
        <w:autoSpaceDN w:val="0"/>
        <w:adjustRightInd w:val="0"/>
        <w:spacing w:after="0" w:line="360" w:lineRule="auto"/>
        <w:ind w:right="-1"/>
        <w:rPr>
          <w:rFonts w:ascii="Arial" w:hAnsi="Arial" w:cs="Arial"/>
          <w:b/>
          <w:bCs/>
          <w:color w:val="auto"/>
        </w:rPr>
      </w:pPr>
      <w:r>
        <w:rPr>
          <w:rFonts w:ascii="Arial" w:hAnsi="Arial" w:cs="Arial"/>
          <w:b/>
          <w:bCs/>
          <w:spacing w:val="12"/>
        </w:rPr>
        <w:fldChar w:fldCharType="begin"/>
      </w:r>
      <w:r>
        <w:rPr>
          <w:rFonts w:ascii="Arial" w:hAnsi="Arial" w:cs="Arial"/>
          <w:b/>
          <w:bCs/>
          <w:spacing w:val="12"/>
        </w:rPr>
        <w:instrText xml:space="preserve"> REF _Ref352550644 \r \h </w:instrText>
      </w:r>
      <w:r>
        <w:rPr>
          <w:rFonts w:ascii="Arial" w:hAnsi="Arial" w:cs="Arial"/>
          <w:b/>
          <w:bCs/>
          <w:spacing w:val="12"/>
        </w:rPr>
      </w:r>
      <w:r>
        <w:rPr>
          <w:rFonts w:ascii="Arial" w:hAnsi="Arial" w:cs="Arial"/>
          <w:b/>
          <w:bCs/>
          <w:spacing w:val="12"/>
        </w:rPr>
        <w:fldChar w:fldCharType="separate"/>
      </w:r>
      <w:r w:rsidR="00A31DA3">
        <w:rPr>
          <w:rFonts w:ascii="Arial" w:hAnsi="Arial" w:cs="Arial"/>
          <w:b/>
          <w:bCs/>
          <w:spacing w:val="12"/>
        </w:rPr>
        <w:t>4.1.2</w:t>
      </w:r>
      <w:r>
        <w:rPr>
          <w:rFonts w:ascii="Arial" w:hAnsi="Arial" w:cs="Arial"/>
          <w:b/>
          <w:bCs/>
          <w:spacing w:val="12"/>
        </w:rPr>
        <w:fldChar w:fldCharType="end"/>
      </w:r>
      <w:r w:rsidRPr="000F558D">
        <w:rPr>
          <w:rFonts w:ascii="Arial" w:hAnsi="Arial" w:cs="Arial"/>
          <w:b/>
          <w:bCs/>
          <w:spacing w:val="12"/>
        </w:rPr>
        <w:t>.</w:t>
      </w:r>
      <w:r w:rsidRPr="000F558D">
        <w:rPr>
          <w:rFonts w:ascii="Arial" w:hAnsi="Arial" w:cs="Arial"/>
          <w:b/>
          <w:bCs/>
          <w:color w:val="auto"/>
        </w:rPr>
        <w:t>β Δικαιολογητικά Πιστοποίησης Τεχνικής Ικανότητας</w:t>
      </w:r>
    </w:p>
    <w:p w:rsidR="000F558D" w:rsidRPr="000F558D" w:rsidRDefault="000F558D" w:rsidP="000F558D">
      <w:pPr>
        <w:spacing w:after="120" w:line="360" w:lineRule="auto"/>
        <w:ind w:right="-1"/>
        <w:rPr>
          <w:rFonts w:ascii="Arial" w:hAnsi="Arial" w:cs="Arial"/>
          <w:lang w:eastAsia="el-GR"/>
        </w:rPr>
      </w:pPr>
      <w:r w:rsidRPr="000F558D">
        <w:rPr>
          <w:rFonts w:ascii="Arial" w:hAnsi="Arial" w:cs="Arial"/>
          <w:lang w:eastAsia="el-GR"/>
        </w:rPr>
        <w:t xml:space="preserve">Γενικές πληροφορίες για τα χαρακτηριστικά, τη δραστηριότητα, την τεχνική υποδομή, το απασχολούμενο προσωπικό κατά ειδικότητα και τη δυνατότητα παραγωγής του ζητούμενου Έργου σύμφωνα με τα ζητούμενα ως ελάχιστες προϋποθέσεις της παραγράφου </w:t>
      </w:r>
      <w:r>
        <w:rPr>
          <w:rFonts w:ascii="Arial" w:hAnsi="Arial" w:cs="Arial"/>
          <w:lang w:eastAsia="el-GR"/>
        </w:rPr>
        <w:fldChar w:fldCharType="begin"/>
      </w:r>
      <w:r>
        <w:rPr>
          <w:rFonts w:ascii="Arial" w:hAnsi="Arial" w:cs="Arial"/>
          <w:lang w:eastAsia="el-GR"/>
        </w:rPr>
        <w:instrText xml:space="preserve"> REF _Ref352550723 \r \h </w:instrText>
      </w:r>
      <w:r>
        <w:rPr>
          <w:rFonts w:ascii="Arial" w:hAnsi="Arial" w:cs="Arial"/>
          <w:lang w:eastAsia="el-GR"/>
        </w:rPr>
      </w:r>
      <w:r>
        <w:rPr>
          <w:rFonts w:ascii="Arial" w:hAnsi="Arial" w:cs="Arial"/>
          <w:lang w:eastAsia="el-GR"/>
        </w:rPr>
        <w:fldChar w:fldCharType="separate"/>
      </w:r>
      <w:r w:rsidR="00A31DA3">
        <w:rPr>
          <w:rFonts w:ascii="Arial" w:hAnsi="Arial" w:cs="Arial"/>
          <w:lang w:eastAsia="el-GR"/>
        </w:rPr>
        <w:t>2.2</w:t>
      </w:r>
      <w:r>
        <w:rPr>
          <w:rFonts w:ascii="Arial" w:hAnsi="Arial" w:cs="Arial"/>
          <w:lang w:eastAsia="el-GR"/>
        </w:rPr>
        <w:fldChar w:fldCharType="end"/>
      </w:r>
      <w:r w:rsidRPr="000F558D">
        <w:rPr>
          <w:rFonts w:ascii="Arial" w:hAnsi="Arial" w:cs="Arial"/>
          <w:lang w:eastAsia="el-GR"/>
        </w:rPr>
        <w:t>.</w:t>
      </w:r>
    </w:p>
    <w:p w:rsidR="000F558D" w:rsidRPr="000F558D" w:rsidRDefault="000F558D" w:rsidP="000F558D">
      <w:pPr>
        <w:spacing w:after="120" w:line="360" w:lineRule="auto"/>
        <w:ind w:right="-1"/>
        <w:rPr>
          <w:rFonts w:ascii="Arial" w:hAnsi="Arial" w:cs="Arial"/>
        </w:rPr>
      </w:pPr>
      <w:r w:rsidRPr="000F558D">
        <w:rPr>
          <w:rFonts w:ascii="Arial" w:hAnsi="Arial" w:cs="Arial"/>
        </w:rPr>
        <w:t xml:space="preserve">Βεβαιώσεις υλοποίησης ή/και ολοκλήρωσης των έργων στην ενότητα </w:t>
      </w:r>
      <w:r>
        <w:rPr>
          <w:rFonts w:ascii="Arial" w:hAnsi="Arial" w:cs="Arial"/>
          <w:lang w:eastAsia="el-GR"/>
        </w:rPr>
        <w:fldChar w:fldCharType="begin"/>
      </w:r>
      <w:r>
        <w:rPr>
          <w:rFonts w:ascii="Arial" w:hAnsi="Arial" w:cs="Arial"/>
          <w:lang w:eastAsia="el-GR"/>
        </w:rPr>
        <w:instrText xml:space="preserve"> REF _Ref352550723 \r \h </w:instrText>
      </w:r>
      <w:r>
        <w:rPr>
          <w:rFonts w:ascii="Arial" w:hAnsi="Arial" w:cs="Arial"/>
          <w:lang w:eastAsia="el-GR"/>
        </w:rPr>
      </w:r>
      <w:r>
        <w:rPr>
          <w:rFonts w:ascii="Arial" w:hAnsi="Arial" w:cs="Arial"/>
          <w:lang w:eastAsia="el-GR"/>
        </w:rPr>
        <w:fldChar w:fldCharType="separate"/>
      </w:r>
      <w:r w:rsidR="00A31DA3">
        <w:rPr>
          <w:rFonts w:ascii="Arial" w:hAnsi="Arial" w:cs="Arial"/>
          <w:lang w:eastAsia="el-GR"/>
        </w:rPr>
        <w:t>2.2</w:t>
      </w:r>
      <w:r>
        <w:rPr>
          <w:rFonts w:ascii="Arial" w:hAnsi="Arial" w:cs="Arial"/>
          <w:lang w:eastAsia="el-GR"/>
        </w:rPr>
        <w:fldChar w:fldCharType="end"/>
      </w:r>
      <w:r>
        <w:rPr>
          <w:rFonts w:ascii="Arial" w:hAnsi="Arial" w:cs="Arial"/>
          <w:lang w:eastAsia="el-GR"/>
        </w:rPr>
        <w:t xml:space="preserve"> </w:t>
      </w:r>
      <w:r w:rsidRPr="000F558D">
        <w:rPr>
          <w:rFonts w:ascii="Arial" w:hAnsi="Arial" w:cs="Arial"/>
        </w:rPr>
        <w:t>ανωτέρω.</w:t>
      </w:r>
    </w:p>
    <w:p w:rsidR="000F558D" w:rsidRPr="000F558D" w:rsidRDefault="000F558D" w:rsidP="000F558D">
      <w:pPr>
        <w:spacing w:after="120" w:line="360" w:lineRule="auto"/>
        <w:ind w:right="-1"/>
        <w:rPr>
          <w:rFonts w:ascii="Arial" w:hAnsi="Arial" w:cs="Arial"/>
        </w:rPr>
      </w:pPr>
      <w:r w:rsidRPr="000F558D">
        <w:rPr>
          <w:rFonts w:ascii="Arial" w:hAnsi="Arial" w:cs="Arial"/>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0F558D" w:rsidRPr="000F558D" w:rsidRDefault="000F558D" w:rsidP="000F558D">
      <w:pPr>
        <w:spacing w:after="120" w:line="360" w:lineRule="auto"/>
        <w:ind w:right="-1"/>
        <w:rPr>
          <w:rFonts w:ascii="Arial" w:hAnsi="Arial" w:cs="Arial"/>
        </w:rPr>
      </w:pPr>
      <w:r w:rsidRPr="000F558D">
        <w:rPr>
          <w:rFonts w:ascii="Arial" w:hAnsi="Arial" w:cs="Arial"/>
        </w:rPr>
        <w:t>Όσα δικαιολογητικά εκδίδονται σε γλώσσα πλην της ελληνικής θα συνοδεύονται από επίσημη μετάφρασή τους στην Ελληνική Γλώσσα.</w:t>
      </w:r>
    </w:p>
    <w:p w:rsidR="000F558D" w:rsidRPr="000F558D" w:rsidRDefault="000F558D" w:rsidP="000F558D">
      <w:pPr>
        <w:spacing w:after="120" w:line="360" w:lineRule="auto"/>
        <w:ind w:right="-1"/>
        <w:rPr>
          <w:rFonts w:ascii="Arial" w:hAnsi="Arial" w:cs="Arial"/>
        </w:rPr>
      </w:pPr>
      <w:r w:rsidRPr="000F558D">
        <w:rPr>
          <w:rFonts w:ascii="Arial" w:hAnsi="Arial" w:cs="Arial"/>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0F558D" w:rsidRPr="000F558D" w:rsidRDefault="000F558D" w:rsidP="000F558D">
      <w:pPr>
        <w:spacing w:after="0" w:line="360" w:lineRule="auto"/>
        <w:ind w:right="-1"/>
        <w:rPr>
          <w:rFonts w:ascii="Arial" w:hAnsi="Arial" w:cs="Arial"/>
        </w:rPr>
      </w:pPr>
      <w:r w:rsidRPr="000F558D">
        <w:rPr>
          <w:rFonts w:ascii="Arial" w:hAnsi="Arial" w:cs="Arial"/>
        </w:rPr>
        <w:t>Τα απαιτούμενα στοιχεία τεκμηρίωσης πρέπει να υποβάλλονται, ανάλογα με τη φύση τους, χωριστά για κάθε Μέλος της Ένωσης / Κοινοπραξίας.</w:t>
      </w:r>
    </w:p>
    <w:p w:rsidR="000F558D" w:rsidRDefault="000F558D" w:rsidP="00E6794D">
      <w:pPr>
        <w:spacing w:after="0"/>
      </w:pPr>
    </w:p>
    <w:p w:rsidR="000F558D" w:rsidRPr="000F558D" w:rsidRDefault="000F558D" w:rsidP="000F558D">
      <w:pPr>
        <w:pStyle w:val="2"/>
      </w:pPr>
      <w:r w:rsidRPr="000F558D">
        <w:t>ΠΕΡΙΕΧΟΜΕΝΑ ΦΑΚΕΛΟΥ «ΤΕΧΝΙΚΗ ΠΡΟΣΦΟΡΑ»</w:t>
      </w:r>
    </w:p>
    <w:p w:rsidR="000F558D" w:rsidRPr="000F558D" w:rsidRDefault="000F558D" w:rsidP="000F558D">
      <w:pPr>
        <w:autoSpaceDE w:val="0"/>
        <w:autoSpaceDN w:val="0"/>
        <w:adjustRightInd w:val="0"/>
        <w:spacing w:after="120" w:line="360" w:lineRule="auto"/>
        <w:ind w:right="-1"/>
        <w:rPr>
          <w:rFonts w:ascii="Arial" w:hAnsi="Arial" w:cs="Arial"/>
        </w:rPr>
      </w:pPr>
      <w:r w:rsidRPr="000F558D">
        <w:rPr>
          <w:rFonts w:ascii="Arial" w:hAnsi="Arial" w:cs="Arial"/>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0F558D" w:rsidRPr="000F558D" w:rsidRDefault="000F558D" w:rsidP="000F558D">
      <w:pPr>
        <w:autoSpaceDE w:val="0"/>
        <w:autoSpaceDN w:val="0"/>
        <w:adjustRightInd w:val="0"/>
        <w:spacing w:after="120" w:line="360" w:lineRule="auto"/>
        <w:ind w:right="-1"/>
        <w:rPr>
          <w:rFonts w:ascii="Arial" w:hAnsi="Arial" w:cs="Arial"/>
        </w:rPr>
      </w:pPr>
    </w:p>
    <w:p w:rsidR="00FC333F" w:rsidRDefault="00FC333F">
      <w:pPr>
        <w:spacing w:after="0" w:line="240" w:lineRule="auto"/>
        <w:jc w:val="left"/>
        <w:rPr>
          <w:rFonts w:ascii="Arial" w:hAnsi="Arial" w:cs="Arial"/>
        </w:rPr>
      </w:pPr>
      <w:r>
        <w:rPr>
          <w:rFonts w:ascii="Arial" w:hAnsi="Arial" w:cs="Arial"/>
        </w:rPr>
        <w:br w:type="page"/>
      </w:r>
    </w:p>
    <w:p w:rsidR="000F558D" w:rsidRPr="000F558D" w:rsidRDefault="000F558D" w:rsidP="000F558D">
      <w:pPr>
        <w:autoSpaceDE w:val="0"/>
        <w:autoSpaceDN w:val="0"/>
        <w:adjustRightInd w:val="0"/>
        <w:spacing w:after="120" w:line="360" w:lineRule="auto"/>
        <w:ind w:right="-1"/>
        <w:rPr>
          <w:rFonts w:ascii="Arial" w:hAnsi="Arial" w:cs="Arial"/>
        </w:rPr>
      </w:pPr>
      <w:r w:rsidRPr="000F558D">
        <w:rPr>
          <w:rFonts w:ascii="Arial" w:hAnsi="Arial" w:cs="Arial"/>
        </w:rPr>
        <w:lastRenderedPageBreak/>
        <w:t>Ο φάκελος της τεχνικής προσφοράς θα πρέπει να περιλαμβάνει:</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8056"/>
      </w:tblGrid>
      <w:tr w:rsidR="000F558D" w:rsidRPr="000F558D" w:rsidTr="00673CB9">
        <w:trPr>
          <w:trHeight w:val="924"/>
          <w:jc w:val="center"/>
        </w:trPr>
        <w:tc>
          <w:tcPr>
            <w:tcW w:w="1052" w:type="dxa"/>
            <w:shd w:val="clear" w:color="auto" w:fill="BFBFBF"/>
          </w:tcPr>
          <w:p w:rsidR="000F558D" w:rsidRPr="000F558D" w:rsidRDefault="000F558D" w:rsidP="000F558D">
            <w:pPr>
              <w:tabs>
                <w:tab w:val="left" w:pos="720"/>
              </w:tabs>
              <w:spacing w:before="60" w:after="60" w:line="360" w:lineRule="auto"/>
              <w:rPr>
                <w:rFonts w:ascii="Arial" w:hAnsi="Arial" w:cs="Arial"/>
                <w:b/>
                <w:color w:val="auto"/>
              </w:rPr>
            </w:pPr>
            <w:r w:rsidRPr="000F558D">
              <w:rPr>
                <w:rFonts w:ascii="Arial" w:hAnsi="Arial" w:cs="Arial"/>
                <w:b/>
                <w:color w:val="auto"/>
              </w:rPr>
              <w:t>Α.</w:t>
            </w:r>
          </w:p>
        </w:tc>
        <w:tc>
          <w:tcPr>
            <w:tcW w:w="8056" w:type="dxa"/>
            <w:shd w:val="clear" w:color="auto" w:fill="BFBFBF"/>
          </w:tcPr>
          <w:p w:rsidR="000F558D" w:rsidRPr="000F558D" w:rsidRDefault="000F558D" w:rsidP="000F558D">
            <w:pPr>
              <w:widowControl w:val="0"/>
              <w:spacing w:before="60" w:after="60" w:line="360" w:lineRule="auto"/>
              <w:jc w:val="left"/>
              <w:rPr>
                <w:rFonts w:ascii="Arial" w:hAnsi="Arial" w:cs="Arial"/>
                <w:b/>
                <w:color w:val="auto"/>
              </w:rPr>
            </w:pPr>
            <w:r w:rsidRPr="000F558D">
              <w:rPr>
                <w:rFonts w:ascii="Arial" w:hAnsi="Arial" w:cs="Arial"/>
                <w:b/>
                <w:color w:val="auto"/>
              </w:rPr>
              <w:t>ΜΕΘΟΔΟΛΟΓΙΚΗ ΠΡΟΣΕΓΓΙΣΗ ΓΙΑ ΤΗΝ ΥΛΟΠΟΙΗΣΗ ΤΟΥ ΈΡΓΟΥ</w:t>
            </w:r>
          </w:p>
        </w:tc>
      </w:tr>
      <w:tr w:rsidR="000F558D" w:rsidRPr="000F558D" w:rsidTr="00673CB9">
        <w:trPr>
          <w:jc w:val="center"/>
        </w:trPr>
        <w:tc>
          <w:tcPr>
            <w:tcW w:w="1052" w:type="dxa"/>
          </w:tcPr>
          <w:p w:rsidR="000F558D" w:rsidRPr="000F558D" w:rsidRDefault="000F558D" w:rsidP="000F558D">
            <w:pPr>
              <w:tabs>
                <w:tab w:val="left" w:pos="720"/>
              </w:tabs>
              <w:spacing w:before="60" w:after="60" w:line="360" w:lineRule="auto"/>
              <w:ind w:right="426"/>
              <w:rPr>
                <w:rFonts w:ascii="Arial" w:hAnsi="Arial" w:cs="Arial"/>
                <w:b/>
                <w:color w:val="auto"/>
              </w:rPr>
            </w:pPr>
            <w:r w:rsidRPr="000F558D">
              <w:rPr>
                <w:rFonts w:ascii="Arial" w:hAnsi="Arial" w:cs="Arial"/>
                <w:b/>
                <w:color w:val="auto"/>
              </w:rPr>
              <w:t>Α.1</w:t>
            </w:r>
          </w:p>
        </w:tc>
        <w:tc>
          <w:tcPr>
            <w:tcW w:w="8056" w:type="dxa"/>
          </w:tcPr>
          <w:p w:rsidR="000F558D" w:rsidRPr="000F558D" w:rsidRDefault="000F558D" w:rsidP="000F558D">
            <w:pPr>
              <w:widowControl w:val="0"/>
              <w:spacing w:before="60" w:after="60" w:line="360" w:lineRule="auto"/>
              <w:rPr>
                <w:rFonts w:ascii="Arial" w:hAnsi="Arial" w:cs="Arial"/>
                <w:b/>
                <w:color w:val="auto"/>
              </w:rPr>
            </w:pPr>
            <w:r w:rsidRPr="000F558D">
              <w:rPr>
                <w:rFonts w:ascii="Arial" w:hAnsi="Arial" w:cs="Arial"/>
                <w:b/>
                <w:color w:val="auto"/>
              </w:rPr>
              <w:t xml:space="preserve">Περιβάλλον του Έργου - Κατανόηση των απαιτήσεων </w:t>
            </w:r>
          </w:p>
        </w:tc>
      </w:tr>
      <w:tr w:rsidR="000F558D" w:rsidRPr="000F558D" w:rsidTr="00673CB9">
        <w:trPr>
          <w:jc w:val="center"/>
        </w:trPr>
        <w:tc>
          <w:tcPr>
            <w:tcW w:w="1052" w:type="dxa"/>
          </w:tcPr>
          <w:p w:rsidR="000F558D" w:rsidRPr="000F558D" w:rsidRDefault="000F558D" w:rsidP="000F558D">
            <w:pPr>
              <w:tabs>
                <w:tab w:val="left" w:pos="720"/>
              </w:tabs>
              <w:spacing w:before="60" w:after="60" w:line="360" w:lineRule="auto"/>
              <w:ind w:right="426"/>
              <w:rPr>
                <w:rFonts w:ascii="Arial" w:hAnsi="Arial" w:cs="Arial"/>
                <w:b/>
                <w:color w:val="auto"/>
              </w:rPr>
            </w:pPr>
            <w:r w:rsidRPr="000F558D">
              <w:rPr>
                <w:rFonts w:ascii="Arial" w:hAnsi="Arial" w:cs="Arial"/>
                <w:b/>
                <w:color w:val="auto"/>
              </w:rPr>
              <w:t>Α.2</w:t>
            </w:r>
          </w:p>
        </w:tc>
        <w:tc>
          <w:tcPr>
            <w:tcW w:w="8056" w:type="dxa"/>
          </w:tcPr>
          <w:p w:rsidR="000F558D" w:rsidRPr="000F558D" w:rsidRDefault="000F558D" w:rsidP="000F558D">
            <w:pPr>
              <w:widowControl w:val="0"/>
              <w:spacing w:before="60" w:after="60" w:line="360" w:lineRule="auto"/>
              <w:rPr>
                <w:rFonts w:ascii="Arial" w:hAnsi="Arial" w:cs="Arial"/>
                <w:color w:val="auto"/>
              </w:rPr>
            </w:pPr>
            <w:r w:rsidRPr="000F558D">
              <w:rPr>
                <w:rFonts w:ascii="Arial" w:hAnsi="Arial" w:cs="Arial"/>
                <w:b/>
                <w:color w:val="auto"/>
              </w:rPr>
              <w:t>Μεθοδολογία, Εργαλεία και Τεχνικές υλοποίησης Έργου</w:t>
            </w:r>
          </w:p>
          <w:p w:rsidR="000F558D" w:rsidRPr="000F558D" w:rsidRDefault="000F558D" w:rsidP="000F558D">
            <w:pPr>
              <w:widowControl w:val="0"/>
              <w:spacing w:before="60" w:after="60" w:line="360" w:lineRule="auto"/>
              <w:rPr>
                <w:rFonts w:ascii="Arial" w:hAnsi="Arial" w:cs="Arial"/>
                <w:color w:val="auto"/>
              </w:rPr>
            </w:pPr>
            <w:r w:rsidRPr="000F558D">
              <w:rPr>
                <w:rFonts w:ascii="Arial" w:hAnsi="Arial" w:cs="Arial"/>
                <w:color w:val="auto"/>
              </w:rPr>
              <w:t>Παρουσίαση της Μεθοδολογίας, εργαλείων και τεχνικών που προτείνει ο υποψήφιος Ανάδοχος για το συγκεκριμένο Έργο.</w:t>
            </w:r>
          </w:p>
        </w:tc>
      </w:tr>
      <w:tr w:rsidR="000F558D" w:rsidRPr="000F558D" w:rsidTr="00673CB9">
        <w:trPr>
          <w:jc w:val="center"/>
        </w:trPr>
        <w:tc>
          <w:tcPr>
            <w:tcW w:w="1052" w:type="dxa"/>
          </w:tcPr>
          <w:p w:rsidR="000F558D" w:rsidRPr="000F558D" w:rsidRDefault="000F558D" w:rsidP="000F558D">
            <w:pPr>
              <w:tabs>
                <w:tab w:val="left" w:pos="720"/>
              </w:tabs>
              <w:spacing w:before="60" w:after="60" w:line="360" w:lineRule="auto"/>
              <w:ind w:right="426"/>
              <w:rPr>
                <w:rFonts w:ascii="Arial" w:hAnsi="Arial" w:cs="Arial"/>
                <w:b/>
                <w:color w:val="auto"/>
              </w:rPr>
            </w:pPr>
            <w:r w:rsidRPr="000F558D">
              <w:rPr>
                <w:rFonts w:ascii="Arial" w:hAnsi="Arial" w:cs="Arial"/>
                <w:b/>
                <w:color w:val="auto"/>
              </w:rPr>
              <w:t>Α.3</w:t>
            </w:r>
          </w:p>
        </w:tc>
        <w:tc>
          <w:tcPr>
            <w:tcW w:w="8056" w:type="dxa"/>
          </w:tcPr>
          <w:p w:rsidR="000F558D" w:rsidRPr="000F558D" w:rsidRDefault="000F558D" w:rsidP="000F558D">
            <w:pPr>
              <w:widowControl w:val="0"/>
              <w:spacing w:before="60" w:after="60" w:line="360" w:lineRule="auto"/>
              <w:rPr>
                <w:rFonts w:ascii="Arial" w:hAnsi="Arial" w:cs="Arial"/>
                <w:b/>
                <w:color w:val="auto"/>
              </w:rPr>
            </w:pPr>
            <w:r w:rsidRPr="000F558D">
              <w:rPr>
                <w:rFonts w:ascii="Arial" w:hAnsi="Arial" w:cs="Arial"/>
                <w:b/>
                <w:color w:val="auto"/>
              </w:rPr>
              <w:t xml:space="preserve">Ανάλυση του Έργου σε Ενότητες Εργασιών και Πακέτα Εργασίας </w:t>
            </w:r>
          </w:p>
          <w:p w:rsidR="000F558D" w:rsidRPr="000F558D" w:rsidRDefault="000F558D" w:rsidP="007E37F5">
            <w:pPr>
              <w:widowControl w:val="0"/>
              <w:spacing w:before="60" w:after="60" w:line="360" w:lineRule="auto"/>
              <w:rPr>
                <w:rFonts w:ascii="Arial" w:hAnsi="Arial" w:cs="Arial"/>
                <w:color w:val="auto"/>
              </w:rPr>
            </w:pPr>
            <w:r w:rsidRPr="000F558D">
              <w:rPr>
                <w:rFonts w:ascii="Arial" w:hAnsi="Arial" w:cs="Arial"/>
                <w:color w:val="auto"/>
              </w:rPr>
              <w:t xml:space="preserve">Αναλυτική περιγραφή της προσέγγισης υλοποίησης του </w:t>
            </w:r>
            <w:r w:rsidR="007E37F5">
              <w:rPr>
                <w:rFonts w:ascii="Arial" w:hAnsi="Arial" w:cs="Arial"/>
                <w:color w:val="auto"/>
              </w:rPr>
              <w:t>Έ</w:t>
            </w:r>
            <w:r w:rsidRPr="000F558D">
              <w:rPr>
                <w:rFonts w:ascii="Arial" w:hAnsi="Arial" w:cs="Arial"/>
                <w:color w:val="auto"/>
              </w:rPr>
              <w:t>ργου από τον υποψήφιο Ανάδοχο, ανά Ενότητα Εργασίας / Πακέτο Εργασίας. Αποτελεσματικότητα μεθόδων για τη διασφάλιση ποιότητας του Έργου</w:t>
            </w:r>
          </w:p>
        </w:tc>
      </w:tr>
      <w:tr w:rsidR="000F558D" w:rsidRPr="000F558D" w:rsidTr="00673CB9">
        <w:trPr>
          <w:jc w:val="center"/>
        </w:trPr>
        <w:tc>
          <w:tcPr>
            <w:tcW w:w="1052" w:type="dxa"/>
          </w:tcPr>
          <w:p w:rsidR="000F558D" w:rsidRPr="000F558D" w:rsidRDefault="000F558D" w:rsidP="000F558D">
            <w:pPr>
              <w:tabs>
                <w:tab w:val="left" w:pos="720"/>
              </w:tabs>
              <w:spacing w:before="60" w:after="60" w:line="360" w:lineRule="auto"/>
              <w:ind w:right="426"/>
              <w:rPr>
                <w:rFonts w:ascii="Arial" w:hAnsi="Arial" w:cs="Arial"/>
                <w:b/>
                <w:color w:val="auto"/>
              </w:rPr>
            </w:pPr>
            <w:r w:rsidRPr="000F558D">
              <w:rPr>
                <w:rFonts w:ascii="Arial" w:hAnsi="Arial" w:cs="Arial"/>
                <w:b/>
                <w:color w:val="auto"/>
              </w:rPr>
              <w:t>Α.4</w:t>
            </w:r>
          </w:p>
        </w:tc>
        <w:tc>
          <w:tcPr>
            <w:tcW w:w="8056" w:type="dxa"/>
          </w:tcPr>
          <w:p w:rsidR="000F558D" w:rsidRPr="000F558D" w:rsidRDefault="000F558D" w:rsidP="000F558D">
            <w:pPr>
              <w:widowControl w:val="0"/>
              <w:spacing w:before="60" w:after="60" w:line="360" w:lineRule="auto"/>
              <w:ind w:right="72"/>
              <w:rPr>
                <w:rFonts w:ascii="Arial" w:hAnsi="Arial" w:cs="Arial"/>
                <w:b/>
                <w:color w:val="auto"/>
              </w:rPr>
            </w:pPr>
            <w:r w:rsidRPr="000F558D">
              <w:rPr>
                <w:rFonts w:ascii="Arial" w:hAnsi="Arial" w:cs="Arial"/>
                <w:b/>
                <w:color w:val="auto"/>
              </w:rPr>
              <w:t xml:space="preserve">Χρονοπρογραμματισμός παρεχομένων υπηρεσιών – Παραδοτέα </w:t>
            </w:r>
          </w:p>
          <w:p w:rsidR="000F558D" w:rsidRPr="000F558D" w:rsidRDefault="000F558D" w:rsidP="000F558D">
            <w:pPr>
              <w:widowControl w:val="0"/>
              <w:spacing w:before="60" w:after="60" w:line="360" w:lineRule="auto"/>
              <w:ind w:right="72"/>
              <w:rPr>
                <w:rFonts w:ascii="Arial" w:hAnsi="Arial" w:cs="Arial"/>
                <w:color w:val="auto"/>
              </w:rPr>
            </w:pPr>
            <w:r w:rsidRPr="000F558D">
              <w:rPr>
                <w:rFonts w:ascii="Arial" w:hAnsi="Arial" w:cs="Arial"/>
                <w:color w:val="auto"/>
              </w:rPr>
              <w:t>Παρουσίαση του προτεινόμενου χρονοδιαγράμματος υλοποίησης. Επιμερισμός των εργασιών και οργάνωση των παραδοτέων του Έργου, σε σχέση με την προτεινόμενη Μεθοδολογία. Θα ληφθούν υπόψη:</w:t>
            </w:r>
          </w:p>
          <w:p w:rsidR="000F558D" w:rsidRPr="000F558D" w:rsidRDefault="000F558D" w:rsidP="005D36DC">
            <w:pPr>
              <w:numPr>
                <w:ilvl w:val="0"/>
                <w:numId w:val="21"/>
              </w:numPr>
              <w:tabs>
                <w:tab w:val="left" w:pos="720"/>
              </w:tabs>
              <w:overflowPunct w:val="0"/>
              <w:autoSpaceDE w:val="0"/>
              <w:autoSpaceDN w:val="0"/>
              <w:adjustRightInd w:val="0"/>
              <w:spacing w:before="60" w:after="60" w:line="360" w:lineRule="auto"/>
              <w:ind w:right="72"/>
              <w:contextualSpacing/>
              <w:jc w:val="left"/>
              <w:textAlignment w:val="baseline"/>
              <w:rPr>
                <w:rFonts w:ascii="Arial" w:hAnsi="Arial" w:cs="Arial"/>
                <w:color w:val="auto"/>
              </w:rPr>
            </w:pPr>
            <w:r w:rsidRPr="000F558D">
              <w:rPr>
                <w:rFonts w:ascii="Arial" w:hAnsi="Arial" w:cs="Arial"/>
                <w:color w:val="auto"/>
              </w:rPr>
              <w:t>Η ρεαλιστική εκτίμηση των χρονικών και διαδικαστικών αλληλουχιών μεταξύ των επιμέρους εργασιών.</w:t>
            </w:r>
          </w:p>
          <w:p w:rsidR="000F558D" w:rsidRPr="000F558D" w:rsidRDefault="000F558D" w:rsidP="005D36DC">
            <w:pPr>
              <w:numPr>
                <w:ilvl w:val="0"/>
                <w:numId w:val="21"/>
              </w:numPr>
              <w:tabs>
                <w:tab w:val="left" w:pos="720"/>
              </w:tabs>
              <w:overflowPunct w:val="0"/>
              <w:autoSpaceDE w:val="0"/>
              <w:autoSpaceDN w:val="0"/>
              <w:adjustRightInd w:val="0"/>
              <w:spacing w:before="60" w:after="60" w:line="360" w:lineRule="auto"/>
              <w:ind w:right="72"/>
              <w:contextualSpacing/>
              <w:jc w:val="left"/>
              <w:textAlignment w:val="baseline"/>
              <w:rPr>
                <w:rFonts w:ascii="Arial" w:hAnsi="Arial" w:cs="Arial"/>
                <w:color w:val="auto"/>
              </w:rPr>
            </w:pPr>
            <w:r w:rsidRPr="000F558D">
              <w:rPr>
                <w:rFonts w:ascii="Arial" w:hAnsi="Arial" w:cs="Arial"/>
                <w:color w:val="auto"/>
              </w:rPr>
              <w:t xml:space="preserve">Η δυνατότητα </w:t>
            </w:r>
            <w:r w:rsidRPr="000F558D">
              <w:rPr>
                <w:rFonts w:ascii="Arial" w:hAnsi="Arial" w:cs="Arial"/>
                <w:color w:val="auto"/>
                <w:u w:val="single"/>
              </w:rPr>
              <w:t>άμεσης προσαρμογής του χρονοπρογραμματισμού</w:t>
            </w:r>
            <w:r w:rsidRPr="000F558D">
              <w:rPr>
                <w:rFonts w:ascii="Arial" w:hAnsi="Arial" w:cs="Arial"/>
                <w:color w:val="auto"/>
              </w:rPr>
              <w:t xml:space="preserve"> των εργασιών του Αναδόχου με βάση την πορεία υλοποίησης του Έργου.</w:t>
            </w:r>
          </w:p>
        </w:tc>
      </w:tr>
      <w:tr w:rsidR="000F558D" w:rsidRPr="000F558D" w:rsidTr="00673CB9">
        <w:trPr>
          <w:jc w:val="center"/>
        </w:trPr>
        <w:tc>
          <w:tcPr>
            <w:tcW w:w="1052" w:type="dxa"/>
          </w:tcPr>
          <w:p w:rsidR="000F558D" w:rsidRPr="000F558D" w:rsidRDefault="000F558D" w:rsidP="000F558D">
            <w:pPr>
              <w:tabs>
                <w:tab w:val="left" w:pos="720"/>
              </w:tabs>
              <w:spacing w:before="60" w:after="60" w:line="360" w:lineRule="auto"/>
              <w:ind w:right="426"/>
              <w:rPr>
                <w:rFonts w:ascii="Arial" w:hAnsi="Arial" w:cs="Arial"/>
                <w:b/>
                <w:color w:val="auto"/>
              </w:rPr>
            </w:pPr>
            <w:r w:rsidRPr="000F558D">
              <w:rPr>
                <w:rFonts w:ascii="Arial" w:hAnsi="Arial" w:cs="Arial"/>
                <w:b/>
                <w:color w:val="auto"/>
              </w:rPr>
              <w:t>Α.5</w:t>
            </w:r>
          </w:p>
        </w:tc>
        <w:tc>
          <w:tcPr>
            <w:tcW w:w="8056" w:type="dxa"/>
          </w:tcPr>
          <w:p w:rsidR="000F558D" w:rsidRPr="000F558D" w:rsidRDefault="000F558D" w:rsidP="000F558D">
            <w:pPr>
              <w:widowControl w:val="0"/>
              <w:spacing w:before="60" w:after="60" w:line="360" w:lineRule="auto"/>
              <w:ind w:right="72"/>
              <w:rPr>
                <w:rFonts w:ascii="Arial" w:hAnsi="Arial" w:cs="Arial"/>
                <w:b/>
                <w:color w:val="auto"/>
              </w:rPr>
            </w:pPr>
            <w:r w:rsidRPr="000F558D">
              <w:rPr>
                <w:rFonts w:ascii="Arial" w:hAnsi="Arial" w:cs="Arial"/>
                <w:b/>
                <w:color w:val="auto"/>
              </w:rPr>
              <w:t>Δείγματα</w:t>
            </w:r>
          </w:p>
          <w:p w:rsidR="000F558D" w:rsidRDefault="000F558D" w:rsidP="000F558D">
            <w:pPr>
              <w:widowControl w:val="0"/>
              <w:spacing w:before="60" w:after="60" w:line="360" w:lineRule="auto"/>
              <w:ind w:right="72"/>
              <w:rPr>
                <w:rFonts w:ascii="Arial" w:hAnsi="Arial" w:cs="Arial"/>
                <w:color w:val="auto"/>
              </w:rPr>
            </w:pPr>
            <w:r w:rsidRPr="000F558D">
              <w:rPr>
                <w:rFonts w:ascii="Arial" w:hAnsi="Arial" w:cs="Arial"/>
                <w:color w:val="auto"/>
              </w:rPr>
              <w:t xml:space="preserve">Ο Ανάδοχος στην Τεχνική Προσφορά </w:t>
            </w:r>
            <w:r w:rsidRPr="000F558D">
              <w:rPr>
                <w:rFonts w:ascii="Arial" w:hAnsi="Arial" w:cs="Arial"/>
                <w:color w:val="auto"/>
                <w:u w:val="single"/>
              </w:rPr>
              <w:t>επί ποινή αποκλεισμού</w:t>
            </w:r>
            <w:r w:rsidRPr="000F558D">
              <w:rPr>
                <w:rFonts w:ascii="Arial" w:hAnsi="Arial" w:cs="Arial"/>
                <w:color w:val="auto"/>
              </w:rPr>
              <w:t xml:space="preserve"> οφείλει να παραθέσει δείγματα ώστε να αναδεικνύει την αρτιότητα της σχετικής εμπειρίας ή/και κατάρτισής του στην υλοποίηση στη δημιουργία εναλλακτικών μορφών περιεχομένου, προσβάσιμων ψηφιακών εγγράφων, προσβάσιμων διαδικτυακών χώρων και γενικότερα προσβάσιμου περιεχομένου του Ιστού. Ειδικότερα ζητείται η προσκόμιση δειγμάτων από τα παρακάτω:</w:t>
            </w:r>
          </w:p>
          <w:p w:rsidR="00C23687" w:rsidRPr="000F558D" w:rsidRDefault="00C23687" w:rsidP="000F558D">
            <w:pPr>
              <w:widowControl w:val="0"/>
              <w:spacing w:before="60" w:after="60" w:line="360" w:lineRule="auto"/>
              <w:ind w:right="72"/>
              <w:rPr>
                <w:rFonts w:ascii="Arial" w:hAnsi="Arial" w:cs="Arial"/>
                <w:color w:val="auto"/>
              </w:rPr>
            </w:pPr>
          </w:p>
          <w:p w:rsidR="000F558D" w:rsidRPr="000F558D" w:rsidRDefault="000F558D" w:rsidP="000F558D">
            <w:pPr>
              <w:widowControl w:val="0"/>
              <w:spacing w:before="60" w:after="60" w:line="360" w:lineRule="auto"/>
              <w:ind w:right="72"/>
              <w:rPr>
                <w:rFonts w:ascii="Arial" w:hAnsi="Arial" w:cs="Arial"/>
                <w:b/>
                <w:color w:val="auto"/>
              </w:rPr>
            </w:pPr>
            <w:r w:rsidRPr="000F558D">
              <w:rPr>
                <w:rFonts w:ascii="Arial" w:hAnsi="Arial" w:cs="Arial"/>
                <w:b/>
                <w:color w:val="auto"/>
              </w:rPr>
              <w:t>α) Προσβάσιμη ιστοσελίδα, τουλάχιστον επιπέδου ΑΑ.</w:t>
            </w:r>
          </w:p>
          <w:p w:rsidR="000F558D" w:rsidRPr="000F558D" w:rsidRDefault="000F558D" w:rsidP="000F558D">
            <w:pPr>
              <w:spacing w:before="60" w:after="60" w:line="360" w:lineRule="auto"/>
              <w:ind w:left="360"/>
              <w:rPr>
                <w:rFonts w:ascii="Arial" w:hAnsi="Arial" w:cs="Arial"/>
                <w:color w:val="auto"/>
              </w:rPr>
            </w:pPr>
            <w:r w:rsidRPr="000F558D">
              <w:rPr>
                <w:rFonts w:ascii="Arial" w:hAnsi="Arial" w:cs="Arial"/>
                <w:color w:val="auto"/>
              </w:rPr>
              <w:t xml:space="preserve">Το απαιτούμενο δείγμα αφορά στη δημιουργία και προσκόμιση αντιπροσωπευτικών διαδραστικών ιστοσελίδων της Πύλης του </w:t>
            </w:r>
            <w:r w:rsidR="008C174A">
              <w:rPr>
                <w:rFonts w:ascii="Arial" w:hAnsi="Arial" w:cs="Arial"/>
                <w:color w:val="auto"/>
              </w:rPr>
              <w:t>Έ</w:t>
            </w:r>
            <w:r w:rsidRPr="000F558D">
              <w:rPr>
                <w:rFonts w:ascii="Arial" w:hAnsi="Arial" w:cs="Arial"/>
                <w:color w:val="auto"/>
              </w:rPr>
              <w:t xml:space="preserve">ργου (π.χ., της αρχικής σελίδας, μιας σελίδας δεύτερου επιπέδου, και μια αντιπροσωπευτική σελίδα του ηλεκτρονικού οδηγού) και θα πρέπει να παρουσιάσει τον προτεινόμενο σχεδιασμό της διεπαφής της Πύλης και να </w:t>
            </w:r>
            <w:r w:rsidRPr="000F558D">
              <w:rPr>
                <w:rFonts w:ascii="Arial" w:hAnsi="Arial" w:cs="Arial"/>
                <w:color w:val="auto"/>
              </w:rPr>
              <w:lastRenderedPageBreak/>
              <w:t>αναδείξει τα προτεινόμενα ποιοτικά χαρακτηριστικά όπως, αισθητική, ευχρηστία, προσβασιμότητα, κλπ.</w:t>
            </w:r>
          </w:p>
          <w:p w:rsidR="000F558D" w:rsidRPr="000F558D" w:rsidRDefault="000F558D" w:rsidP="000F558D">
            <w:pPr>
              <w:widowControl w:val="0"/>
              <w:spacing w:before="60" w:after="60" w:line="360" w:lineRule="auto"/>
              <w:ind w:right="72"/>
              <w:rPr>
                <w:rFonts w:ascii="Arial" w:hAnsi="Arial" w:cs="Arial"/>
                <w:b/>
                <w:color w:val="auto"/>
              </w:rPr>
            </w:pPr>
            <w:r w:rsidRPr="000F558D">
              <w:rPr>
                <w:rFonts w:ascii="Arial" w:hAnsi="Arial" w:cs="Arial"/>
                <w:b/>
                <w:color w:val="auto"/>
              </w:rPr>
              <w:t>β) Προσβάσιμες εναλλακτικές, ισοδύναμες ψηφιακές μορφές</w:t>
            </w:r>
          </w:p>
          <w:p w:rsidR="000F558D" w:rsidRPr="000F558D" w:rsidRDefault="000F558D" w:rsidP="000F558D">
            <w:pPr>
              <w:spacing w:before="60" w:after="60" w:line="360" w:lineRule="auto"/>
              <w:ind w:left="360"/>
              <w:rPr>
                <w:rFonts w:ascii="Arial" w:hAnsi="Arial" w:cs="Arial"/>
                <w:color w:val="auto"/>
              </w:rPr>
            </w:pPr>
            <w:r w:rsidRPr="000F558D">
              <w:rPr>
                <w:rFonts w:ascii="Arial" w:hAnsi="Arial" w:cs="Arial"/>
                <w:color w:val="auto"/>
              </w:rPr>
              <w:t xml:space="preserve">Αφορά στην προσκόμιση </w:t>
            </w:r>
            <w:r w:rsidRPr="000F558D">
              <w:rPr>
                <w:rFonts w:ascii="Arial" w:hAnsi="Arial" w:cs="Arial"/>
                <w:iCs/>
                <w:color w:val="auto"/>
              </w:rPr>
              <w:t xml:space="preserve">σε ψηφιακό δίσκο (CD ή DVD) με ενδεικτικό περιεχόμενο διαθέσιμο σε πολλαπλές εναλλακτικές ηλεκτρονικές μορφές, καθώς και μιας συνοδευτικής Έκθεσης Τεκμηρίωσης της προσβασιμότητας των παρεχόμενων μορφών σε </w:t>
            </w:r>
            <w:r w:rsidRPr="000F558D">
              <w:rPr>
                <w:rFonts w:ascii="Arial" w:hAnsi="Arial" w:cs="Arial"/>
                <w:i/>
                <w:iCs/>
                <w:color w:val="auto"/>
                <w:lang w:val="en-US"/>
              </w:rPr>
              <w:t>MS</w:t>
            </w:r>
            <w:r w:rsidRPr="000F558D">
              <w:rPr>
                <w:rFonts w:ascii="Arial" w:hAnsi="Arial" w:cs="Arial"/>
                <w:i/>
                <w:iCs/>
                <w:color w:val="auto"/>
              </w:rPr>
              <w:t xml:space="preserve"> Word</w:t>
            </w:r>
            <w:r w:rsidRPr="000F558D">
              <w:rPr>
                <w:rFonts w:ascii="Arial" w:hAnsi="Arial" w:cs="Arial"/>
                <w:iCs/>
                <w:color w:val="auto"/>
              </w:rPr>
              <w:t xml:space="preserve"> ή </w:t>
            </w:r>
            <w:r w:rsidRPr="000F558D">
              <w:rPr>
                <w:rFonts w:ascii="Arial" w:hAnsi="Arial" w:cs="Arial"/>
                <w:i/>
                <w:iCs/>
                <w:color w:val="auto"/>
              </w:rPr>
              <w:t>PDF</w:t>
            </w:r>
            <w:r w:rsidRPr="000F558D">
              <w:rPr>
                <w:rFonts w:ascii="Arial" w:hAnsi="Arial" w:cs="Arial"/>
                <w:iCs/>
                <w:color w:val="auto"/>
              </w:rPr>
              <w:t>. Το δείγμα θα πρέπει να αποδεικνύει την τεχνική κατάρτιση και επάρκεια του ενδιαφερόμενου στην αποκατάσταση της προσβασιμότητας αρχείων διαφόρων τύπων και στην δημιουργία προσβάσιμων ψηφιακών εγγράφων</w:t>
            </w:r>
            <w:r w:rsidRPr="000F558D">
              <w:rPr>
                <w:rFonts w:ascii="Arial" w:hAnsi="Arial" w:cs="Arial"/>
                <w:color w:val="auto"/>
              </w:rPr>
              <w:t>. Η επιλογή του αντικειμένου της ενδεικτικής ψηφιοποίησης είναι ελεύθερη, και την ευθύνη για αυτή φέρει αποκλειστικά ο υποψήφιος. Εντούτοις, το αντικείμενο της ενδεικτικής ψηφιοποίησης θα πρέπει:</w:t>
            </w:r>
          </w:p>
          <w:p w:rsidR="000F558D" w:rsidRPr="000F558D" w:rsidRDefault="000F558D" w:rsidP="005D36DC">
            <w:pPr>
              <w:numPr>
                <w:ilvl w:val="0"/>
                <w:numId w:val="28"/>
              </w:numPr>
              <w:spacing w:before="60" w:after="60" w:line="360" w:lineRule="auto"/>
              <w:contextualSpacing/>
              <w:jc w:val="left"/>
              <w:rPr>
                <w:rFonts w:ascii="Arial" w:eastAsia="SimSun" w:hAnsi="Arial" w:cs="Arial"/>
                <w:color w:val="auto"/>
                <w:lang w:eastAsia="zh-CN"/>
              </w:rPr>
            </w:pPr>
            <w:r w:rsidRPr="000F558D">
              <w:rPr>
                <w:rFonts w:ascii="Arial" w:eastAsia="SimSun" w:hAnsi="Arial" w:cs="Arial"/>
                <w:color w:val="auto"/>
                <w:lang w:eastAsia="zh-CN"/>
              </w:rPr>
              <w:t>να είναι στην Ελληνική τουλάχιστον, και</w:t>
            </w:r>
          </w:p>
          <w:p w:rsidR="000F558D" w:rsidRPr="000F558D" w:rsidRDefault="000F558D" w:rsidP="005D36DC">
            <w:pPr>
              <w:numPr>
                <w:ilvl w:val="0"/>
                <w:numId w:val="28"/>
              </w:numPr>
              <w:spacing w:before="60" w:after="60" w:line="360" w:lineRule="auto"/>
              <w:contextualSpacing/>
              <w:jc w:val="left"/>
              <w:rPr>
                <w:rFonts w:ascii="Arial" w:eastAsia="SimSun" w:hAnsi="Arial" w:cs="Arial"/>
                <w:color w:val="auto"/>
                <w:lang w:eastAsia="zh-CN"/>
              </w:rPr>
            </w:pPr>
            <w:r w:rsidRPr="000F558D">
              <w:rPr>
                <w:rFonts w:ascii="Arial" w:eastAsia="SimSun" w:hAnsi="Arial" w:cs="Arial"/>
                <w:color w:val="auto"/>
                <w:lang w:eastAsia="zh-CN"/>
              </w:rPr>
              <w:t xml:space="preserve">να περιλαμβάνει τουλάχιστον τις εξής εναλλακτικές μορφές: αρχείο MS Word, αρχείο MS Excel, αρχείο PDF, αρχείο ΤΧΤ και αρχείο </w:t>
            </w:r>
            <w:r w:rsidRPr="000F558D">
              <w:rPr>
                <w:rFonts w:ascii="Arial" w:eastAsia="SimSun" w:hAnsi="Arial" w:cs="Arial"/>
                <w:color w:val="auto"/>
                <w:lang w:val="en-US" w:eastAsia="zh-CN"/>
              </w:rPr>
              <w:t>HTML</w:t>
            </w:r>
            <w:r w:rsidRPr="000F558D">
              <w:rPr>
                <w:rFonts w:ascii="Arial" w:eastAsia="SimSun" w:hAnsi="Arial" w:cs="Arial"/>
                <w:color w:val="auto"/>
                <w:lang w:eastAsia="zh-CN"/>
              </w:rPr>
              <w:t>.</w:t>
            </w:r>
          </w:p>
          <w:p w:rsidR="000F558D" w:rsidRPr="000F558D" w:rsidRDefault="000F558D" w:rsidP="000F558D">
            <w:pPr>
              <w:spacing w:before="60" w:after="60" w:line="360" w:lineRule="auto"/>
              <w:ind w:left="360"/>
              <w:contextualSpacing/>
              <w:rPr>
                <w:rFonts w:ascii="Arial" w:eastAsia="SimSun" w:hAnsi="Arial" w:cs="Arial"/>
                <w:color w:val="auto"/>
                <w:lang w:eastAsia="zh-CN"/>
              </w:rPr>
            </w:pPr>
            <w:r w:rsidRPr="000F558D">
              <w:rPr>
                <w:rFonts w:ascii="Arial" w:eastAsia="SimSun" w:hAnsi="Arial" w:cs="Arial"/>
                <w:color w:val="auto"/>
                <w:lang w:eastAsia="zh-CN"/>
              </w:rPr>
              <w:t>Ο Υποψήφιος θα πρέπει να προσκομίσει, επιπλέον των διαφόρων εναλλακτικών ψηφιακών μορφών, το πηγαίο κείμενο στην αρχική μη-προσβάσιμη μορφή του σε ηλεκτρονική μορφή.</w:t>
            </w:r>
          </w:p>
          <w:p w:rsidR="007252BA" w:rsidRPr="007252BA" w:rsidRDefault="000F558D" w:rsidP="007252BA">
            <w:pPr>
              <w:widowControl w:val="0"/>
              <w:spacing w:before="60" w:after="60" w:line="360" w:lineRule="auto"/>
              <w:ind w:right="72"/>
              <w:rPr>
                <w:rFonts w:ascii="Arial" w:hAnsi="Arial" w:cs="Arial"/>
                <w:b/>
                <w:color w:val="auto"/>
              </w:rPr>
            </w:pPr>
            <w:r w:rsidRPr="000F558D">
              <w:rPr>
                <w:rFonts w:ascii="Arial" w:hAnsi="Arial" w:cs="Arial"/>
                <w:b/>
                <w:color w:val="auto"/>
              </w:rPr>
              <w:t>γ) DVD σε ακουστική, νοηματική περιγραφή και υποτιτλισμό.</w:t>
            </w:r>
          </w:p>
        </w:tc>
      </w:tr>
      <w:tr w:rsidR="000F558D" w:rsidRPr="000F558D" w:rsidTr="007252BA">
        <w:trPr>
          <w:trHeight w:val="830"/>
          <w:jc w:val="center"/>
        </w:trPr>
        <w:tc>
          <w:tcPr>
            <w:tcW w:w="1052" w:type="dxa"/>
            <w:shd w:val="clear" w:color="auto" w:fill="BFBFBF"/>
          </w:tcPr>
          <w:p w:rsidR="000F558D" w:rsidRPr="000F558D" w:rsidRDefault="000F558D" w:rsidP="000F558D">
            <w:pPr>
              <w:tabs>
                <w:tab w:val="left" w:pos="720"/>
              </w:tabs>
              <w:spacing w:before="60" w:after="60" w:line="360" w:lineRule="auto"/>
              <w:rPr>
                <w:rFonts w:ascii="Arial" w:hAnsi="Arial" w:cs="Arial"/>
                <w:b/>
                <w:color w:val="auto"/>
              </w:rPr>
            </w:pPr>
            <w:r w:rsidRPr="000F558D">
              <w:rPr>
                <w:rFonts w:ascii="Arial" w:hAnsi="Arial" w:cs="Arial"/>
                <w:b/>
                <w:color w:val="auto"/>
              </w:rPr>
              <w:lastRenderedPageBreak/>
              <w:t>Β.</w:t>
            </w:r>
          </w:p>
        </w:tc>
        <w:tc>
          <w:tcPr>
            <w:tcW w:w="8056" w:type="dxa"/>
            <w:shd w:val="clear" w:color="auto" w:fill="BFBFBF"/>
          </w:tcPr>
          <w:p w:rsidR="000F558D" w:rsidRPr="000F558D" w:rsidRDefault="000F558D" w:rsidP="000F558D">
            <w:pPr>
              <w:tabs>
                <w:tab w:val="left" w:pos="720"/>
              </w:tabs>
              <w:spacing w:before="60" w:after="60" w:line="360" w:lineRule="auto"/>
              <w:rPr>
                <w:rFonts w:ascii="Arial" w:hAnsi="Arial" w:cs="Arial"/>
                <w:b/>
                <w:color w:val="auto"/>
              </w:rPr>
            </w:pPr>
            <w:r w:rsidRPr="000F558D">
              <w:rPr>
                <w:rFonts w:ascii="Arial" w:hAnsi="Arial" w:cs="Arial"/>
                <w:b/>
                <w:color w:val="auto"/>
              </w:rPr>
              <w:t>ΟΡΓΑΝΩΣΗ ΥΛΟΠΟΙΗΣΗΣ ΕΡΓΟΥ - ΟΜΑΔΑ ΕΡΓΟΥ</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Β.1</w:t>
            </w:r>
          </w:p>
        </w:tc>
        <w:tc>
          <w:tcPr>
            <w:tcW w:w="8056" w:type="dxa"/>
          </w:tcPr>
          <w:p w:rsidR="000F558D" w:rsidRPr="000F558D" w:rsidRDefault="000F558D" w:rsidP="000F558D">
            <w:pPr>
              <w:widowControl w:val="0"/>
              <w:spacing w:before="60" w:after="60" w:line="360" w:lineRule="auto"/>
              <w:ind w:right="426"/>
              <w:rPr>
                <w:rFonts w:ascii="Arial" w:hAnsi="Arial" w:cs="Arial"/>
                <w:b/>
                <w:color w:val="auto"/>
              </w:rPr>
            </w:pPr>
            <w:r w:rsidRPr="000F558D">
              <w:rPr>
                <w:rFonts w:ascii="Arial" w:hAnsi="Arial" w:cs="Arial"/>
                <w:b/>
                <w:bCs/>
                <w:color w:val="auto"/>
              </w:rPr>
              <w:t>Προτεινόμενο Οργανωτικό Σχήμα Διοίκησης του Έργου</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Β.2</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Εξειδίκευση Ρόλων και Αρμοδιοτήτων των Οργάνων Διοίκησης του Έργου</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Β.3</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Σύστημα Επικοινωνίας του Αναδόχου με την Αναθέτουσα Αρχή</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Β.4</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Παρουσίαση της Ομάδας Έργου – Συνοπτικά βιογραφικά σημειώματα</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Β.5</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Στοιχεία Απασχόλησης Ομάδας Έργου – Βαθμός εμπλοκής στο Έργο</w:t>
            </w:r>
          </w:p>
          <w:p w:rsidR="000F558D" w:rsidRPr="000F558D" w:rsidRDefault="000F558D" w:rsidP="000F558D">
            <w:pPr>
              <w:widowControl w:val="0"/>
              <w:spacing w:before="60" w:after="60" w:line="360" w:lineRule="auto"/>
              <w:ind w:right="426"/>
              <w:rPr>
                <w:rFonts w:ascii="Arial" w:hAnsi="Arial" w:cs="Arial"/>
                <w:bCs/>
                <w:color w:val="auto"/>
              </w:rPr>
            </w:pPr>
            <w:r w:rsidRPr="000F558D">
              <w:rPr>
                <w:rFonts w:ascii="Arial" w:hAnsi="Arial" w:cs="Arial"/>
                <w:bCs/>
                <w:color w:val="auto"/>
              </w:rPr>
              <w:t>Ιδιαίτερη σημασία θα δοθεί στο ποσοστό απασχόλησης των βασικών στελεχών. Ιδιαίτερα για τον Διευθυντή Έργου και τον Επιστημονικό Υπεύθυνο τα ποσοστά συμμετοχής τους θα πρέπει να είναι τουλάχιστον 20% για τον καθένα, για τον Υπεύθυνο Έργου τουλάχιστον 50% και για τον Υπεύθυνο Δημοσιότητας τουλάχιστον 20%.</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highlight w:val="magenta"/>
                <w:lang w:eastAsia="el-GR"/>
              </w:rPr>
            </w:pPr>
            <w:r w:rsidRPr="000F558D">
              <w:rPr>
                <w:rFonts w:ascii="Arial" w:hAnsi="Arial" w:cs="Arial"/>
                <w:b/>
                <w:color w:val="auto"/>
                <w:lang w:eastAsia="el-GR"/>
              </w:rPr>
              <w:lastRenderedPageBreak/>
              <w:t>Β.6</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Στελέχωση Ομάδας Έργου</w:t>
            </w:r>
            <w:r w:rsidRPr="000F558D">
              <w:rPr>
                <w:rFonts w:ascii="Arial" w:hAnsi="Arial" w:cs="Arial"/>
                <w:i/>
                <w:color w:val="auto"/>
                <w:highlight w:val="yellow"/>
              </w:rPr>
              <w:t xml:space="preserve"> </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Β.7</w:t>
            </w:r>
          </w:p>
        </w:tc>
        <w:tc>
          <w:tcPr>
            <w:tcW w:w="8056" w:type="dxa"/>
          </w:tcPr>
          <w:p w:rsidR="000F558D" w:rsidRPr="000F558D" w:rsidRDefault="000F558D" w:rsidP="000F558D">
            <w:pPr>
              <w:widowControl w:val="0"/>
              <w:spacing w:before="60" w:after="60" w:line="360" w:lineRule="auto"/>
              <w:ind w:right="426"/>
              <w:rPr>
                <w:rFonts w:ascii="Arial" w:hAnsi="Arial" w:cs="Arial"/>
                <w:b/>
                <w:bCs/>
                <w:color w:val="auto"/>
              </w:rPr>
            </w:pPr>
            <w:r w:rsidRPr="000F558D">
              <w:rPr>
                <w:rFonts w:ascii="Arial" w:hAnsi="Arial" w:cs="Arial"/>
                <w:b/>
                <w:bCs/>
                <w:color w:val="auto"/>
              </w:rPr>
              <w:t>Αναλυτικά Βιογραφικά Σημειώματα</w:t>
            </w:r>
          </w:p>
        </w:tc>
      </w:tr>
      <w:tr w:rsidR="000F558D" w:rsidRPr="000F558D" w:rsidTr="00673CB9">
        <w:trPr>
          <w:jc w:val="center"/>
        </w:trPr>
        <w:tc>
          <w:tcPr>
            <w:tcW w:w="1052" w:type="dxa"/>
          </w:tcPr>
          <w:p w:rsidR="000F558D" w:rsidRPr="000F558D" w:rsidRDefault="000F558D" w:rsidP="000F558D">
            <w:pPr>
              <w:spacing w:before="60" w:after="60" w:line="360" w:lineRule="auto"/>
              <w:ind w:right="426"/>
              <w:rPr>
                <w:rFonts w:ascii="Arial" w:hAnsi="Arial" w:cs="Arial"/>
                <w:b/>
                <w:color w:val="auto"/>
                <w:lang w:eastAsia="el-GR"/>
              </w:rPr>
            </w:pPr>
            <w:r w:rsidRPr="000F558D">
              <w:rPr>
                <w:rFonts w:ascii="Arial" w:hAnsi="Arial" w:cs="Arial"/>
                <w:b/>
                <w:color w:val="auto"/>
                <w:lang w:eastAsia="el-GR"/>
              </w:rPr>
              <w:t>Β.8</w:t>
            </w:r>
          </w:p>
        </w:tc>
        <w:tc>
          <w:tcPr>
            <w:tcW w:w="8056" w:type="dxa"/>
          </w:tcPr>
          <w:p w:rsidR="000F558D" w:rsidRPr="000F558D" w:rsidRDefault="000F558D" w:rsidP="000F558D">
            <w:pPr>
              <w:widowControl w:val="0"/>
              <w:spacing w:before="60" w:after="60" w:line="360" w:lineRule="auto"/>
              <w:ind w:right="50"/>
              <w:rPr>
                <w:rFonts w:ascii="Arial" w:hAnsi="Arial" w:cs="Arial"/>
                <w:b/>
                <w:bCs/>
                <w:color w:val="auto"/>
              </w:rPr>
            </w:pPr>
            <w:r w:rsidRPr="000F558D">
              <w:rPr>
                <w:rFonts w:ascii="Arial" w:hAnsi="Arial" w:cs="Arial"/>
                <w:b/>
                <w:bCs/>
                <w:color w:val="auto"/>
              </w:rPr>
              <w:t xml:space="preserve">Συμπληρωμένο τον κατωτέρω Πίνακα, στον οποίο θα δίνονται αναλυτικά στοιχεία απασχόλησης καθενός από τα Μέλη της Ομάδας Έργου. </w:t>
            </w:r>
          </w:p>
          <w:p w:rsidR="000F558D" w:rsidRPr="000F558D" w:rsidRDefault="000F558D" w:rsidP="000F558D">
            <w:pPr>
              <w:widowControl w:val="0"/>
              <w:spacing w:before="60" w:after="60" w:line="360" w:lineRule="auto"/>
              <w:ind w:right="50"/>
              <w:rPr>
                <w:rFonts w:ascii="Arial" w:hAnsi="Arial" w:cs="Arial"/>
                <w:bCs/>
                <w:color w:val="auto"/>
              </w:rPr>
            </w:pPr>
            <w:r w:rsidRPr="000F558D">
              <w:rPr>
                <w:rFonts w:ascii="Arial" w:hAnsi="Arial" w:cs="Arial"/>
                <w:bCs/>
                <w:color w:val="auto"/>
              </w:rPr>
              <w:t xml:space="preserve">Σε περίπτωση κατά την οποία μέλη της ομάδας </w:t>
            </w:r>
            <w:r w:rsidR="008C174A">
              <w:rPr>
                <w:rFonts w:ascii="Arial" w:hAnsi="Arial" w:cs="Arial"/>
                <w:bCs/>
                <w:color w:val="auto"/>
              </w:rPr>
              <w:t>Έ</w:t>
            </w:r>
            <w:r w:rsidRPr="000F558D">
              <w:rPr>
                <w:rFonts w:ascii="Arial" w:hAnsi="Arial" w:cs="Arial"/>
                <w:bCs/>
                <w:color w:val="auto"/>
              </w:rPr>
              <w:t>ργου δεν αποτελούν μόνιμο προσωπικό του Προσφέροντος, απαιτείται η υποβολή σχετικών υπεύθυνων δηλώσεων συνεργασίας με τον υποψήφιο Ανάδοχο.</w:t>
            </w:r>
          </w:p>
          <w:p w:rsidR="000F558D" w:rsidRPr="000F558D" w:rsidRDefault="000F558D" w:rsidP="000F558D">
            <w:pPr>
              <w:widowControl w:val="0"/>
              <w:spacing w:before="60" w:after="60" w:line="360" w:lineRule="auto"/>
              <w:ind w:right="426"/>
              <w:rPr>
                <w:rFonts w:ascii="Arial" w:hAnsi="Arial" w:cs="Arial"/>
                <w:bCs/>
                <w:color w:val="auto"/>
              </w:rPr>
            </w:pPr>
          </w:p>
          <w:p w:rsidR="000F558D" w:rsidRPr="000F558D" w:rsidRDefault="000F558D" w:rsidP="000F558D">
            <w:pPr>
              <w:spacing w:before="60" w:after="60" w:line="360" w:lineRule="auto"/>
              <w:ind w:right="426"/>
              <w:jc w:val="center"/>
              <w:rPr>
                <w:rFonts w:ascii="Arial" w:hAnsi="Arial" w:cs="Arial"/>
                <w:b/>
                <w:color w:val="auto"/>
              </w:rPr>
            </w:pPr>
            <w:r w:rsidRPr="000F558D">
              <w:rPr>
                <w:rFonts w:ascii="Arial" w:hAnsi="Arial" w:cs="Arial"/>
                <w:b/>
                <w:color w:val="auto"/>
              </w:rPr>
              <w:t>ΠΙΝΑΚΑΣ: ΣΤΟΙΧΕΙΑ ΑΠΑΣΧΟΛΗΣΗΣ ΟΜΑΔΑΣ ΕΡΓΟΥ</w:t>
            </w:r>
          </w:p>
          <w:tbl>
            <w:tblPr>
              <w:tblW w:w="5000" w:type="pct"/>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361"/>
              <w:gridCol w:w="1102"/>
              <w:gridCol w:w="1666"/>
              <w:gridCol w:w="1787"/>
            </w:tblGrid>
            <w:tr w:rsidR="000F558D" w:rsidRPr="000F558D" w:rsidTr="00673CB9">
              <w:tc>
                <w:tcPr>
                  <w:tcW w:w="1222" w:type="pct"/>
                  <w:tcBorders>
                    <w:top w:val="single" w:sz="4" w:space="0" w:color="auto"/>
                    <w:left w:val="single" w:sz="4" w:space="0" w:color="auto"/>
                    <w:bottom w:val="single" w:sz="4" w:space="0" w:color="auto"/>
                    <w:right w:val="single" w:sz="4" w:space="0" w:color="auto"/>
                  </w:tcBorders>
                  <w:shd w:val="clear" w:color="auto" w:fill="D9D9D9"/>
                  <w:vAlign w:val="center"/>
                </w:tcPr>
                <w:p w:rsidR="000F558D" w:rsidRPr="000F558D" w:rsidRDefault="000F558D" w:rsidP="000F558D">
                  <w:pPr>
                    <w:widowControl w:val="0"/>
                    <w:spacing w:before="60" w:after="60" w:line="360" w:lineRule="auto"/>
                    <w:ind w:right="74"/>
                    <w:jc w:val="center"/>
                    <w:rPr>
                      <w:rFonts w:ascii="Arial Narrow" w:hAnsi="Arial Narrow" w:cs="Arial"/>
                      <w:color w:val="auto"/>
                      <w:sz w:val="20"/>
                      <w:szCs w:val="20"/>
                    </w:rPr>
                  </w:pPr>
                  <w:r w:rsidRPr="000F558D">
                    <w:rPr>
                      <w:rFonts w:ascii="Arial Narrow" w:hAnsi="Arial Narrow" w:cs="Arial"/>
                      <w:color w:val="auto"/>
                      <w:sz w:val="20"/>
                      <w:szCs w:val="20"/>
                    </w:rPr>
                    <w:t>Ονοματεπώνυμο</w:t>
                  </w:r>
                </w:p>
              </w:tc>
              <w:tc>
                <w:tcPr>
                  <w:tcW w:w="869" w:type="pct"/>
                  <w:tcBorders>
                    <w:top w:val="single" w:sz="4" w:space="0" w:color="auto"/>
                    <w:left w:val="single" w:sz="4" w:space="0" w:color="auto"/>
                    <w:bottom w:val="single" w:sz="4" w:space="0" w:color="auto"/>
                    <w:right w:val="single" w:sz="4" w:space="0" w:color="auto"/>
                  </w:tcBorders>
                  <w:shd w:val="clear" w:color="auto" w:fill="D9D9D9"/>
                  <w:vAlign w:val="center"/>
                </w:tcPr>
                <w:p w:rsidR="000F558D" w:rsidRPr="000F558D" w:rsidRDefault="000F558D" w:rsidP="000F558D">
                  <w:pPr>
                    <w:widowControl w:val="0"/>
                    <w:spacing w:before="60" w:after="60" w:line="360" w:lineRule="auto"/>
                    <w:jc w:val="center"/>
                    <w:rPr>
                      <w:rFonts w:ascii="Arial Narrow" w:hAnsi="Arial Narrow" w:cs="Arial"/>
                      <w:color w:val="auto"/>
                      <w:sz w:val="20"/>
                      <w:szCs w:val="20"/>
                    </w:rPr>
                  </w:pPr>
                  <w:r w:rsidRPr="000F558D">
                    <w:rPr>
                      <w:rFonts w:ascii="Arial Narrow" w:hAnsi="Arial Narrow" w:cs="Arial"/>
                      <w:color w:val="auto"/>
                      <w:sz w:val="20"/>
                      <w:szCs w:val="20"/>
                    </w:rPr>
                    <w:t>Επωνυμία Εταιρείας</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rsidR="000F558D" w:rsidRPr="000F558D" w:rsidRDefault="000F558D" w:rsidP="000F558D">
                  <w:pPr>
                    <w:widowControl w:val="0"/>
                    <w:spacing w:before="60" w:after="60" w:line="360" w:lineRule="auto"/>
                    <w:ind w:right="84"/>
                    <w:jc w:val="center"/>
                    <w:rPr>
                      <w:rFonts w:ascii="Arial Narrow" w:hAnsi="Arial Narrow" w:cs="Arial"/>
                      <w:color w:val="auto"/>
                      <w:sz w:val="20"/>
                      <w:szCs w:val="20"/>
                    </w:rPr>
                  </w:pPr>
                  <w:r w:rsidRPr="000F558D">
                    <w:rPr>
                      <w:rFonts w:ascii="Arial Narrow" w:hAnsi="Arial Narrow" w:cs="Arial"/>
                      <w:color w:val="auto"/>
                      <w:sz w:val="20"/>
                      <w:szCs w:val="20"/>
                    </w:rPr>
                    <w:t>Θέση στην Ομάδα Έργου</w:t>
                  </w:r>
                </w:p>
              </w:tc>
              <w:tc>
                <w:tcPr>
                  <w:tcW w:w="1064" w:type="pct"/>
                  <w:tcBorders>
                    <w:top w:val="single" w:sz="4" w:space="0" w:color="auto"/>
                    <w:left w:val="single" w:sz="4" w:space="0" w:color="auto"/>
                    <w:bottom w:val="single" w:sz="4" w:space="0" w:color="auto"/>
                    <w:right w:val="single" w:sz="4" w:space="0" w:color="auto"/>
                  </w:tcBorders>
                  <w:shd w:val="clear" w:color="auto" w:fill="D9D9D9"/>
                  <w:vAlign w:val="center"/>
                </w:tcPr>
                <w:p w:rsidR="000F558D" w:rsidRPr="000F558D" w:rsidRDefault="000F558D" w:rsidP="000F558D">
                  <w:pPr>
                    <w:widowControl w:val="0"/>
                    <w:spacing w:before="60" w:after="60" w:line="360" w:lineRule="auto"/>
                    <w:ind w:right="54"/>
                    <w:jc w:val="center"/>
                    <w:rPr>
                      <w:rFonts w:ascii="Arial Narrow" w:hAnsi="Arial Narrow" w:cs="Arial"/>
                      <w:color w:val="auto"/>
                      <w:sz w:val="20"/>
                      <w:szCs w:val="20"/>
                    </w:rPr>
                  </w:pPr>
                  <w:r w:rsidRPr="000F558D">
                    <w:rPr>
                      <w:rFonts w:ascii="Arial Narrow" w:hAnsi="Arial Narrow" w:cs="Arial"/>
                      <w:color w:val="auto"/>
                      <w:sz w:val="20"/>
                      <w:szCs w:val="20"/>
                    </w:rPr>
                    <w:t>Αρμοδιότητες / καθήκοντα</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0F558D" w:rsidRPr="000F558D" w:rsidRDefault="000F558D" w:rsidP="000F558D">
                  <w:pPr>
                    <w:widowControl w:val="0"/>
                    <w:tabs>
                      <w:tab w:val="left" w:pos="1489"/>
                    </w:tabs>
                    <w:spacing w:before="60" w:after="60" w:line="360" w:lineRule="auto"/>
                    <w:ind w:right="-41"/>
                    <w:jc w:val="center"/>
                    <w:rPr>
                      <w:rFonts w:ascii="Arial Narrow" w:hAnsi="Arial Narrow" w:cs="Arial"/>
                      <w:color w:val="auto"/>
                      <w:sz w:val="20"/>
                      <w:szCs w:val="20"/>
                    </w:rPr>
                  </w:pPr>
                  <w:r w:rsidRPr="000F558D">
                    <w:rPr>
                      <w:rFonts w:ascii="Arial Narrow" w:hAnsi="Arial Narrow" w:cs="Arial"/>
                      <w:color w:val="auto"/>
                      <w:sz w:val="20"/>
                      <w:szCs w:val="20"/>
                    </w:rPr>
                    <w:t>Απασχόληση στο Έργο σε ανθρωπομήνες</w:t>
                  </w:r>
                </w:p>
              </w:tc>
            </w:tr>
            <w:tr w:rsidR="000F558D" w:rsidRPr="000F558D" w:rsidTr="00673CB9">
              <w:tc>
                <w:tcPr>
                  <w:tcW w:w="1222"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869"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70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06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141"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r>
            <w:tr w:rsidR="000F558D" w:rsidRPr="000F558D" w:rsidTr="00673CB9">
              <w:tc>
                <w:tcPr>
                  <w:tcW w:w="1222"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869"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70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06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141"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r>
            <w:tr w:rsidR="000F558D" w:rsidRPr="000F558D" w:rsidTr="00673CB9">
              <w:tc>
                <w:tcPr>
                  <w:tcW w:w="1222"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869"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70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064"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141" w:type="pct"/>
                  <w:tcBorders>
                    <w:top w:val="single" w:sz="4" w:space="0" w:color="auto"/>
                    <w:left w:val="single" w:sz="4" w:space="0" w:color="auto"/>
                    <w:bottom w:val="single" w:sz="4" w:space="0" w:color="auto"/>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r>
            <w:tr w:rsidR="000F558D" w:rsidRPr="000F558D" w:rsidTr="00673CB9">
              <w:tc>
                <w:tcPr>
                  <w:tcW w:w="1222" w:type="pct"/>
                  <w:tcBorders>
                    <w:top w:val="single" w:sz="4" w:space="0" w:color="auto"/>
                    <w:left w:val="nil"/>
                    <w:bottom w:val="nil"/>
                    <w:right w:val="nil"/>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869" w:type="pct"/>
                  <w:tcBorders>
                    <w:top w:val="single" w:sz="4" w:space="0" w:color="auto"/>
                    <w:left w:val="nil"/>
                    <w:bottom w:val="nil"/>
                    <w:right w:val="nil"/>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704" w:type="pct"/>
                  <w:tcBorders>
                    <w:top w:val="single" w:sz="4" w:space="0" w:color="auto"/>
                    <w:left w:val="nil"/>
                    <w:bottom w:val="nil"/>
                    <w:right w:val="single" w:sz="4" w:space="0" w:color="auto"/>
                  </w:tcBorders>
                </w:tcPr>
                <w:p w:rsidR="000F558D" w:rsidRPr="000F558D" w:rsidRDefault="000F558D" w:rsidP="000F558D">
                  <w:pPr>
                    <w:widowControl w:val="0"/>
                    <w:spacing w:before="60" w:after="60" w:line="360" w:lineRule="auto"/>
                    <w:ind w:right="426"/>
                    <w:rPr>
                      <w:rFonts w:ascii="Arial" w:hAnsi="Arial" w:cs="Arial"/>
                      <w:iCs/>
                      <w:color w:val="auto"/>
                    </w:rPr>
                  </w:pPr>
                </w:p>
              </w:tc>
              <w:tc>
                <w:tcPr>
                  <w:tcW w:w="1064" w:type="pct"/>
                  <w:tcBorders>
                    <w:top w:val="single" w:sz="4" w:space="0" w:color="auto"/>
                    <w:left w:val="single" w:sz="4" w:space="0" w:color="auto"/>
                    <w:bottom w:val="single" w:sz="4" w:space="0" w:color="auto"/>
                    <w:right w:val="single" w:sz="4" w:space="0" w:color="auto"/>
                  </w:tcBorders>
                  <w:shd w:val="clear" w:color="auto" w:fill="E6E6E6"/>
                </w:tcPr>
                <w:p w:rsidR="000F558D" w:rsidRPr="000F558D" w:rsidRDefault="000F558D" w:rsidP="000F558D">
                  <w:pPr>
                    <w:widowControl w:val="0"/>
                    <w:spacing w:before="60" w:after="60" w:line="360" w:lineRule="auto"/>
                    <w:ind w:right="426"/>
                    <w:rPr>
                      <w:rFonts w:ascii="Arial" w:hAnsi="Arial" w:cs="Arial"/>
                      <w:iCs/>
                      <w:color w:val="auto"/>
                    </w:rPr>
                  </w:pPr>
                  <w:r w:rsidRPr="000F558D">
                    <w:rPr>
                      <w:rFonts w:ascii="Arial" w:hAnsi="Arial" w:cs="Arial"/>
                      <w:color w:val="auto"/>
                    </w:rPr>
                    <w:t>ΣΥΝΟΛΟ Α/Μ</w:t>
                  </w:r>
                </w:p>
              </w:tc>
              <w:tc>
                <w:tcPr>
                  <w:tcW w:w="1141" w:type="pct"/>
                  <w:tcBorders>
                    <w:top w:val="single" w:sz="4" w:space="0" w:color="auto"/>
                    <w:left w:val="single" w:sz="4" w:space="0" w:color="auto"/>
                    <w:bottom w:val="single" w:sz="4" w:space="0" w:color="auto"/>
                    <w:right w:val="single" w:sz="4" w:space="0" w:color="auto"/>
                  </w:tcBorders>
                  <w:shd w:val="clear" w:color="auto" w:fill="E6E6E6"/>
                </w:tcPr>
                <w:p w:rsidR="000F558D" w:rsidRPr="000F558D" w:rsidRDefault="000F558D" w:rsidP="000F558D">
                  <w:pPr>
                    <w:widowControl w:val="0"/>
                    <w:spacing w:before="60" w:after="60" w:line="360" w:lineRule="auto"/>
                    <w:ind w:right="426"/>
                    <w:rPr>
                      <w:rFonts w:ascii="Arial" w:hAnsi="Arial" w:cs="Arial"/>
                      <w:iCs/>
                      <w:color w:val="auto"/>
                    </w:rPr>
                  </w:pPr>
                </w:p>
              </w:tc>
            </w:tr>
          </w:tbl>
          <w:p w:rsidR="000F558D" w:rsidRPr="000F558D" w:rsidRDefault="000F558D" w:rsidP="000F558D">
            <w:pPr>
              <w:spacing w:before="60" w:after="60" w:line="360" w:lineRule="auto"/>
              <w:ind w:right="72"/>
              <w:rPr>
                <w:rFonts w:ascii="Arial" w:hAnsi="Arial" w:cs="Arial"/>
                <w:color w:val="auto"/>
              </w:rPr>
            </w:pPr>
            <w:r w:rsidRPr="000F558D">
              <w:rPr>
                <w:rFonts w:ascii="Arial" w:hAnsi="Arial" w:cs="Arial"/>
                <w:color w:val="auto"/>
              </w:rPr>
              <w:t>Όπου συμπληρώνεται:</w:t>
            </w:r>
          </w:p>
          <w:p w:rsidR="000F558D" w:rsidRPr="000F558D" w:rsidRDefault="000F558D" w:rsidP="005D36DC">
            <w:pPr>
              <w:numPr>
                <w:ilvl w:val="0"/>
                <w:numId w:val="29"/>
              </w:numPr>
              <w:spacing w:before="60" w:after="60" w:line="360" w:lineRule="auto"/>
              <w:ind w:right="72"/>
              <w:rPr>
                <w:rFonts w:ascii="Arial" w:hAnsi="Arial" w:cs="Arial"/>
                <w:color w:val="auto"/>
              </w:rPr>
            </w:pPr>
            <w:r w:rsidRPr="000F558D">
              <w:rPr>
                <w:rFonts w:ascii="Arial" w:hAnsi="Arial" w:cs="Arial"/>
                <w:color w:val="auto"/>
              </w:rPr>
              <w:t>Στην 1</w:t>
            </w:r>
            <w:r w:rsidRPr="000F558D">
              <w:rPr>
                <w:rFonts w:ascii="Arial" w:hAnsi="Arial" w:cs="Arial"/>
                <w:color w:val="auto"/>
                <w:vertAlign w:val="superscript"/>
              </w:rPr>
              <w:t>η</w:t>
            </w:r>
            <w:r w:rsidRPr="000F558D">
              <w:rPr>
                <w:rFonts w:ascii="Arial" w:hAnsi="Arial" w:cs="Arial"/>
                <w:color w:val="auto"/>
              </w:rPr>
              <w:t xml:space="preserve"> στήλη «Ονοματεπώνυμο»: το ονοματεπώνυμο κάθε προτεινόμενου στελέχους της Ομάδας Έργου (το ίδιο ισχύει και για τους Εμπειρογνώμονες).</w:t>
            </w:r>
          </w:p>
          <w:p w:rsidR="000F558D" w:rsidRPr="000F558D" w:rsidRDefault="000F558D" w:rsidP="005D36DC">
            <w:pPr>
              <w:numPr>
                <w:ilvl w:val="0"/>
                <w:numId w:val="29"/>
              </w:numPr>
              <w:spacing w:before="60" w:after="60" w:line="360" w:lineRule="auto"/>
              <w:ind w:right="72"/>
              <w:rPr>
                <w:rFonts w:ascii="Arial" w:hAnsi="Arial" w:cs="Arial"/>
                <w:color w:val="auto"/>
              </w:rPr>
            </w:pPr>
            <w:r w:rsidRPr="000F558D">
              <w:rPr>
                <w:rFonts w:ascii="Arial" w:hAnsi="Arial" w:cs="Arial"/>
                <w:color w:val="auto"/>
              </w:rPr>
              <w:t>Στη 2</w:t>
            </w:r>
            <w:r w:rsidRPr="000F558D">
              <w:rPr>
                <w:rFonts w:ascii="Arial" w:hAnsi="Arial" w:cs="Arial"/>
                <w:color w:val="auto"/>
                <w:vertAlign w:val="superscript"/>
              </w:rPr>
              <w:t>η</w:t>
            </w:r>
            <w:r w:rsidRPr="000F558D">
              <w:rPr>
                <w:rFonts w:ascii="Arial" w:hAnsi="Arial" w:cs="Arial"/>
                <w:color w:val="auto"/>
              </w:rPr>
              <w:t xml:space="preserve"> στήλη «Επωνυμία Εταιρίας»: η εταιρία στην οποία απασχολείται το στέλεχος (αν πρόκειται για ένωση εταιριών αναφέρεται το όνομα της εταιρίας που συμμετέχει στη ένωση και με το οποίο έχει δηλωθεί συνεργασία).</w:t>
            </w:r>
          </w:p>
          <w:p w:rsidR="000F558D" w:rsidRPr="000F558D" w:rsidRDefault="000F558D" w:rsidP="005D36DC">
            <w:pPr>
              <w:numPr>
                <w:ilvl w:val="0"/>
                <w:numId w:val="29"/>
              </w:numPr>
              <w:spacing w:before="60" w:after="60" w:line="360" w:lineRule="auto"/>
              <w:ind w:right="72"/>
              <w:rPr>
                <w:rFonts w:ascii="Arial" w:hAnsi="Arial" w:cs="Arial"/>
                <w:color w:val="auto"/>
              </w:rPr>
            </w:pPr>
            <w:r w:rsidRPr="000F558D">
              <w:rPr>
                <w:rFonts w:ascii="Arial" w:hAnsi="Arial" w:cs="Arial"/>
                <w:color w:val="auto"/>
              </w:rPr>
              <w:t>Στην 3</w:t>
            </w:r>
            <w:r w:rsidRPr="000F558D">
              <w:rPr>
                <w:rFonts w:ascii="Arial" w:hAnsi="Arial" w:cs="Arial"/>
                <w:color w:val="auto"/>
                <w:vertAlign w:val="superscript"/>
              </w:rPr>
              <w:t>η</w:t>
            </w:r>
            <w:r w:rsidRPr="000F558D">
              <w:rPr>
                <w:rFonts w:ascii="Arial" w:hAnsi="Arial" w:cs="Arial"/>
                <w:color w:val="auto"/>
              </w:rPr>
              <w:t xml:space="preserve"> στήλη «Θέση στην Ομάδα Έργου»: ο ρόλος του στελέχους, σύμφωνα με την προτεινόμενη οργάνωση της Ομάδας Έργου.</w:t>
            </w:r>
          </w:p>
          <w:p w:rsidR="000F558D" w:rsidRPr="000F558D" w:rsidRDefault="000F558D" w:rsidP="005D36DC">
            <w:pPr>
              <w:widowControl w:val="0"/>
              <w:numPr>
                <w:ilvl w:val="0"/>
                <w:numId w:val="29"/>
              </w:numPr>
              <w:spacing w:before="60" w:after="60" w:line="360" w:lineRule="auto"/>
              <w:ind w:right="72"/>
              <w:rPr>
                <w:rFonts w:ascii="Arial" w:hAnsi="Arial" w:cs="Arial"/>
                <w:color w:val="auto"/>
              </w:rPr>
            </w:pPr>
            <w:r w:rsidRPr="000F558D">
              <w:rPr>
                <w:rFonts w:ascii="Arial" w:hAnsi="Arial" w:cs="Arial"/>
                <w:color w:val="auto"/>
              </w:rPr>
              <w:t>Στην 4</w:t>
            </w:r>
            <w:r w:rsidRPr="000F558D">
              <w:rPr>
                <w:rFonts w:ascii="Arial" w:hAnsi="Arial" w:cs="Arial"/>
                <w:color w:val="auto"/>
                <w:vertAlign w:val="superscript"/>
              </w:rPr>
              <w:t>η</w:t>
            </w:r>
            <w:r w:rsidRPr="000F558D">
              <w:rPr>
                <w:rFonts w:ascii="Arial" w:hAnsi="Arial" w:cs="Arial"/>
                <w:color w:val="auto"/>
              </w:rPr>
              <w:t xml:space="preserve"> στήλη «Αρμοδιότητες / Καθήκοντα»: οι βασικές αρμοδιότητες / καθήκοντα που θα έχει το εν λόγω στέλεχος στην Ομάδα Έργου.</w:t>
            </w:r>
          </w:p>
          <w:p w:rsidR="000F558D" w:rsidRPr="000F558D" w:rsidRDefault="000F558D" w:rsidP="005D36DC">
            <w:pPr>
              <w:widowControl w:val="0"/>
              <w:numPr>
                <w:ilvl w:val="0"/>
                <w:numId w:val="29"/>
              </w:numPr>
              <w:spacing w:before="60" w:after="60" w:line="360" w:lineRule="auto"/>
              <w:ind w:right="72"/>
              <w:rPr>
                <w:rFonts w:ascii="Arial" w:hAnsi="Arial" w:cs="Arial"/>
                <w:color w:val="auto"/>
              </w:rPr>
            </w:pPr>
            <w:r w:rsidRPr="000F558D">
              <w:rPr>
                <w:rFonts w:ascii="Arial" w:hAnsi="Arial" w:cs="Arial"/>
                <w:color w:val="auto"/>
              </w:rPr>
              <w:t>Στην 5</w:t>
            </w:r>
            <w:r w:rsidRPr="000F558D">
              <w:rPr>
                <w:rFonts w:ascii="Arial" w:hAnsi="Arial" w:cs="Arial"/>
                <w:color w:val="auto"/>
                <w:vertAlign w:val="superscript"/>
              </w:rPr>
              <w:t>η</w:t>
            </w:r>
            <w:r w:rsidRPr="000F558D">
              <w:rPr>
                <w:rFonts w:ascii="Arial" w:hAnsi="Arial" w:cs="Arial"/>
                <w:color w:val="auto"/>
              </w:rPr>
              <w:t xml:space="preserve"> στήλη «Απασχόληση στο Έργο σε ανθρωπομήνες» αναφέρονται οι ανθρωπομήνες (Α/Μ) που θα απασχοληθεί κάθε στέλεχος σύμφωνα με την πρόταση του υποψηφίου Αναδόχου.</w:t>
            </w:r>
          </w:p>
        </w:tc>
      </w:tr>
    </w:tbl>
    <w:p w:rsidR="000F558D" w:rsidRPr="000F558D" w:rsidRDefault="000F558D" w:rsidP="000F558D"/>
    <w:p w:rsidR="00EF58E8" w:rsidRPr="00EF58E8" w:rsidRDefault="00EF58E8" w:rsidP="00EF58E8">
      <w:pPr>
        <w:pStyle w:val="2"/>
      </w:pPr>
      <w:r w:rsidRPr="00EF58E8">
        <w:lastRenderedPageBreak/>
        <w:t>ΠΕΡΙΕΧΟΜΕΝΑ ΦΑΚΕΛΟΥ «ΟΙΚΟΝΟΜΙΚΗ ΠΡΟΣΦΟΡΑ»</w:t>
      </w:r>
    </w:p>
    <w:p w:rsidR="00EF58E8" w:rsidRPr="00EF58E8" w:rsidRDefault="00EF58E8" w:rsidP="00EF58E8">
      <w:pPr>
        <w:spacing w:after="120" w:line="360" w:lineRule="auto"/>
        <w:ind w:right="-1"/>
        <w:rPr>
          <w:rFonts w:ascii="Arial" w:hAnsi="Arial" w:cs="Arial"/>
        </w:rPr>
      </w:pPr>
      <w:r w:rsidRPr="00EF58E8">
        <w:rPr>
          <w:rFonts w:ascii="Arial" w:hAnsi="Arial" w:cs="Arial"/>
        </w:rPr>
        <w:t>Στον Φάκελο «Οικονομική Προσφορά» εσωκλείεται η Οικονομική Προσφορά, η οποία πρέπει να περιλαμβάνει:</w:t>
      </w:r>
    </w:p>
    <w:p w:rsidR="00EF58E8" w:rsidRPr="00EF58E8" w:rsidRDefault="00EF58E8" w:rsidP="005D36DC">
      <w:pPr>
        <w:numPr>
          <w:ilvl w:val="0"/>
          <w:numId w:val="30"/>
        </w:numPr>
        <w:spacing w:after="120" w:line="360" w:lineRule="auto"/>
        <w:ind w:right="-1"/>
        <w:contextualSpacing/>
        <w:rPr>
          <w:rFonts w:ascii="Arial" w:hAnsi="Arial" w:cs="Arial"/>
        </w:rPr>
      </w:pPr>
      <w:r w:rsidRPr="00EF58E8">
        <w:rPr>
          <w:rFonts w:ascii="Arial" w:hAnsi="Arial" w:cs="Arial"/>
        </w:rPr>
        <w:t>Τον ακόλουθο πίνακα συμπληρωμένο με την προσφορά του διαγωνιζόμενου:</w:t>
      </w:r>
    </w:p>
    <w:p w:rsidR="00EF58E8" w:rsidRPr="00EF58E8" w:rsidRDefault="00EF58E8" w:rsidP="00EF58E8">
      <w:pPr>
        <w:spacing w:after="120" w:line="360" w:lineRule="auto"/>
        <w:ind w:left="720" w:right="-1"/>
        <w:contextualSpacing/>
        <w:rPr>
          <w:rFonts w:ascii="Arial" w:hAnsi="Arial" w:cs="Arial"/>
        </w:rPr>
      </w:pPr>
    </w:p>
    <w:tbl>
      <w:tblPr>
        <w:tblStyle w:val="a9"/>
        <w:tblW w:w="0" w:type="auto"/>
        <w:tblLook w:val="04A0" w:firstRow="1" w:lastRow="0" w:firstColumn="1" w:lastColumn="0" w:noHBand="0" w:noVBand="1"/>
        <w:tblCaption w:val="Πίνακας Οικονομικής Προσφοράς"/>
        <w:tblDescription w:val="Παραδοτέα - Τιμή χωρίς ΦΠΑ - ΦΠΑ - ΣΥΝΟΛΟ"/>
      </w:tblPr>
      <w:tblGrid>
        <w:gridCol w:w="571"/>
        <w:gridCol w:w="2891"/>
        <w:gridCol w:w="1678"/>
        <w:gridCol w:w="1651"/>
        <w:gridCol w:w="1731"/>
      </w:tblGrid>
      <w:tr w:rsidR="00EF58E8" w:rsidRPr="00EF58E8" w:rsidTr="004F56BD">
        <w:trPr>
          <w:trHeight w:val="602"/>
          <w:tblHeader/>
        </w:trPr>
        <w:tc>
          <w:tcPr>
            <w:tcW w:w="571" w:type="dxa"/>
            <w:shd w:val="clear" w:color="auto" w:fill="D9D9D9" w:themeFill="background1" w:themeFillShade="D9"/>
          </w:tcPr>
          <w:p w:rsidR="00EF58E8" w:rsidRPr="00EF58E8" w:rsidRDefault="00EF58E8" w:rsidP="00EF58E8">
            <w:pPr>
              <w:spacing w:before="60" w:after="60" w:line="360" w:lineRule="auto"/>
              <w:jc w:val="left"/>
              <w:rPr>
                <w:rFonts w:ascii="Arial" w:hAnsi="Arial" w:cs="Arial"/>
                <w:lang w:val="en-US"/>
              </w:rPr>
            </w:pPr>
            <w:r w:rsidRPr="00EF58E8">
              <w:rPr>
                <w:rFonts w:ascii="Arial" w:hAnsi="Arial" w:cs="Arial"/>
                <w:lang w:val="en-US"/>
              </w:rPr>
              <w:t>A/A</w:t>
            </w:r>
          </w:p>
        </w:tc>
        <w:tc>
          <w:tcPr>
            <w:tcW w:w="3168" w:type="dxa"/>
            <w:shd w:val="clear" w:color="auto" w:fill="D9D9D9" w:themeFill="background1" w:themeFillShade="D9"/>
          </w:tcPr>
          <w:p w:rsidR="00EF58E8" w:rsidRPr="00EF58E8" w:rsidRDefault="007E37F5" w:rsidP="007E37F5">
            <w:pPr>
              <w:spacing w:before="60" w:after="60" w:line="360" w:lineRule="auto"/>
              <w:jc w:val="left"/>
              <w:rPr>
                <w:rFonts w:ascii="Arial" w:hAnsi="Arial" w:cs="Arial"/>
              </w:rPr>
            </w:pPr>
            <w:r>
              <w:rPr>
                <w:rFonts w:ascii="Arial" w:hAnsi="Arial" w:cs="Arial"/>
              </w:rPr>
              <w:t>Παραδοτέα του Έργου</w:t>
            </w:r>
          </w:p>
        </w:tc>
        <w:tc>
          <w:tcPr>
            <w:tcW w:w="1848" w:type="dxa"/>
            <w:shd w:val="clear" w:color="auto" w:fill="D9D9D9" w:themeFill="background1" w:themeFillShade="D9"/>
          </w:tcPr>
          <w:p w:rsidR="00EF58E8" w:rsidRPr="00EF58E8" w:rsidRDefault="00EF58E8" w:rsidP="00EF58E8">
            <w:pPr>
              <w:spacing w:before="60" w:after="60" w:line="360" w:lineRule="auto"/>
              <w:jc w:val="left"/>
              <w:rPr>
                <w:rFonts w:ascii="Arial" w:hAnsi="Arial" w:cs="Arial"/>
              </w:rPr>
            </w:pPr>
            <w:r w:rsidRPr="00EF58E8">
              <w:rPr>
                <w:rFonts w:ascii="Arial" w:hAnsi="Arial" w:cs="Arial"/>
              </w:rPr>
              <w:t xml:space="preserve">ΤΙΜΗ </w:t>
            </w:r>
            <w:r w:rsidRPr="00EF58E8">
              <w:rPr>
                <w:rFonts w:ascii="Arial" w:hAnsi="Arial" w:cs="Arial"/>
              </w:rPr>
              <w:br/>
              <w:t>(χωρίς ΦΠΑ)</w:t>
            </w:r>
          </w:p>
        </w:tc>
        <w:tc>
          <w:tcPr>
            <w:tcW w:w="1848" w:type="dxa"/>
            <w:shd w:val="clear" w:color="auto" w:fill="D9D9D9" w:themeFill="background1" w:themeFillShade="D9"/>
          </w:tcPr>
          <w:p w:rsidR="00EF58E8" w:rsidRPr="00EF58E8" w:rsidRDefault="00EF58E8" w:rsidP="00EF58E8">
            <w:pPr>
              <w:spacing w:before="60" w:after="60" w:line="360" w:lineRule="auto"/>
              <w:jc w:val="left"/>
              <w:rPr>
                <w:rFonts w:ascii="Arial" w:hAnsi="Arial" w:cs="Arial"/>
              </w:rPr>
            </w:pPr>
            <w:r w:rsidRPr="00EF58E8">
              <w:rPr>
                <w:rFonts w:ascii="Arial" w:hAnsi="Arial" w:cs="Arial"/>
              </w:rPr>
              <w:t>ΦΠΑ</w:t>
            </w:r>
          </w:p>
        </w:tc>
        <w:tc>
          <w:tcPr>
            <w:tcW w:w="1852" w:type="dxa"/>
            <w:shd w:val="clear" w:color="auto" w:fill="D9D9D9" w:themeFill="background1" w:themeFillShade="D9"/>
          </w:tcPr>
          <w:p w:rsidR="00EF58E8" w:rsidRPr="00EF58E8" w:rsidRDefault="00EF58E8" w:rsidP="00EF58E8">
            <w:pPr>
              <w:spacing w:before="60" w:after="60" w:line="360" w:lineRule="auto"/>
              <w:jc w:val="left"/>
              <w:rPr>
                <w:rFonts w:ascii="Arial" w:hAnsi="Arial" w:cs="Arial"/>
              </w:rPr>
            </w:pPr>
            <w:r w:rsidRPr="00EF58E8">
              <w:rPr>
                <w:rFonts w:ascii="Arial" w:hAnsi="Arial" w:cs="Arial"/>
              </w:rPr>
              <w:t>ΣΥΝΟΛΟ</w:t>
            </w: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1</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Δημιουργία Προσβάσιμης Διαδικτυακής Πύλης</w:t>
            </w:r>
          </w:p>
        </w:tc>
        <w:tc>
          <w:tcPr>
            <w:tcW w:w="1848" w:type="dxa"/>
            <w:vMerge w:val="restart"/>
          </w:tcPr>
          <w:p w:rsidR="00EF58E8" w:rsidRPr="00EF58E8" w:rsidRDefault="00EF58E8" w:rsidP="00EF58E8">
            <w:pPr>
              <w:spacing w:before="60" w:after="60" w:line="360" w:lineRule="auto"/>
              <w:jc w:val="left"/>
              <w:rPr>
                <w:rFonts w:ascii="Arial" w:hAnsi="Arial" w:cs="Arial"/>
              </w:rPr>
            </w:pPr>
          </w:p>
        </w:tc>
        <w:tc>
          <w:tcPr>
            <w:tcW w:w="1848" w:type="dxa"/>
            <w:vMerge w:val="restart"/>
          </w:tcPr>
          <w:p w:rsidR="00EF58E8" w:rsidRPr="00EF58E8" w:rsidRDefault="00EF58E8" w:rsidP="00EF58E8">
            <w:pPr>
              <w:spacing w:before="60" w:after="60" w:line="360" w:lineRule="auto"/>
              <w:jc w:val="left"/>
              <w:rPr>
                <w:rFonts w:ascii="Arial" w:hAnsi="Arial" w:cs="Arial"/>
              </w:rPr>
            </w:pPr>
          </w:p>
        </w:tc>
        <w:tc>
          <w:tcPr>
            <w:tcW w:w="1852" w:type="dxa"/>
            <w:vMerge w:val="restart"/>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2</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Οδηγός εκτυπωμένος σε σύστημα Braille</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3</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Μετατροπή του Οδηγού σε εναλλακτικές ψηφιακές μορφές προσβάσιμες για άτομα με αναπηρία</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4</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Οδηγός σε DVD με νοηματική &amp; υποτιτλισμό</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5</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Οδηγός σε ακουστική μορφή DVD</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6</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Προσβάσιμος τουρισμός - τουριστικός οδηγός για άτομα με αναπηρία</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r w:rsidR="00EF58E8" w:rsidRPr="00EF58E8" w:rsidTr="00673CB9">
        <w:tc>
          <w:tcPr>
            <w:tcW w:w="571"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7</w:t>
            </w:r>
          </w:p>
        </w:tc>
        <w:tc>
          <w:tcPr>
            <w:tcW w:w="3168" w:type="dxa"/>
          </w:tcPr>
          <w:p w:rsidR="00EF58E8" w:rsidRPr="00EF58E8" w:rsidRDefault="00EF58E8" w:rsidP="004F56BD">
            <w:pPr>
              <w:spacing w:before="40" w:after="40" w:line="360" w:lineRule="auto"/>
              <w:jc w:val="left"/>
              <w:rPr>
                <w:rFonts w:ascii="Arial" w:hAnsi="Arial" w:cs="Arial"/>
              </w:rPr>
            </w:pPr>
            <w:r w:rsidRPr="00EF58E8">
              <w:rPr>
                <w:rFonts w:ascii="Arial" w:hAnsi="Arial" w:cs="Arial"/>
              </w:rPr>
              <w:t>Επιμέλεια και μετάφραση του Οδηγού</w:t>
            </w:r>
          </w:p>
        </w:tc>
        <w:tc>
          <w:tcPr>
            <w:tcW w:w="1848" w:type="dxa"/>
            <w:vMerge/>
          </w:tcPr>
          <w:p w:rsidR="00EF58E8" w:rsidRPr="00EF58E8" w:rsidRDefault="00EF58E8" w:rsidP="00EF58E8">
            <w:pPr>
              <w:spacing w:before="60" w:after="60" w:line="360" w:lineRule="auto"/>
              <w:jc w:val="left"/>
              <w:rPr>
                <w:rFonts w:ascii="Arial" w:hAnsi="Arial" w:cs="Arial"/>
              </w:rPr>
            </w:pPr>
          </w:p>
        </w:tc>
        <w:tc>
          <w:tcPr>
            <w:tcW w:w="1848" w:type="dxa"/>
            <w:vMerge/>
          </w:tcPr>
          <w:p w:rsidR="00EF58E8" w:rsidRPr="00EF58E8" w:rsidRDefault="00EF58E8" w:rsidP="00EF58E8">
            <w:pPr>
              <w:spacing w:before="60" w:after="60" w:line="360" w:lineRule="auto"/>
              <w:jc w:val="left"/>
              <w:rPr>
                <w:rFonts w:ascii="Arial" w:hAnsi="Arial" w:cs="Arial"/>
              </w:rPr>
            </w:pPr>
          </w:p>
        </w:tc>
        <w:tc>
          <w:tcPr>
            <w:tcW w:w="1852" w:type="dxa"/>
            <w:vMerge/>
          </w:tcPr>
          <w:p w:rsidR="00EF58E8" w:rsidRPr="00EF58E8" w:rsidRDefault="00EF58E8" w:rsidP="00EF58E8">
            <w:pPr>
              <w:spacing w:before="60" w:after="60" w:line="360" w:lineRule="auto"/>
              <w:jc w:val="left"/>
              <w:rPr>
                <w:rFonts w:ascii="Arial" w:hAnsi="Arial" w:cs="Arial"/>
              </w:rPr>
            </w:pPr>
          </w:p>
        </w:tc>
      </w:tr>
    </w:tbl>
    <w:p w:rsidR="00EF58E8" w:rsidRPr="00EF58E8" w:rsidRDefault="00EF58E8" w:rsidP="00EF58E8">
      <w:pPr>
        <w:spacing w:after="120" w:line="360" w:lineRule="auto"/>
        <w:ind w:right="-1"/>
        <w:rPr>
          <w:rFonts w:ascii="Arial" w:hAnsi="Arial" w:cs="Arial"/>
        </w:rPr>
      </w:pPr>
    </w:p>
    <w:p w:rsidR="00EF58E8" w:rsidRPr="004A3D01" w:rsidRDefault="00EF58E8" w:rsidP="005D36DC">
      <w:pPr>
        <w:numPr>
          <w:ilvl w:val="0"/>
          <w:numId w:val="30"/>
        </w:numPr>
        <w:spacing w:after="120" w:line="360" w:lineRule="auto"/>
        <w:ind w:right="-1"/>
        <w:contextualSpacing/>
        <w:rPr>
          <w:rFonts w:ascii="Arial" w:hAnsi="Arial" w:cs="Arial"/>
        </w:rPr>
      </w:pPr>
      <w:r w:rsidRPr="004A3D01">
        <w:rPr>
          <w:rFonts w:ascii="Arial" w:hAnsi="Arial" w:cs="Arial"/>
        </w:rPr>
        <w:t xml:space="preserve">Το συνολικό ποσό σε ΕΥΡΩ, ολογράφως και αριθμητικά, έναντι του οποίου προτίθεται να εκτελέσει ο ανάδοχος το Έργο, </w:t>
      </w:r>
      <w:r w:rsidRPr="004A3D01">
        <w:rPr>
          <w:rFonts w:ascii="Arial" w:hAnsi="Arial" w:cs="Arial"/>
          <w:u w:val="single"/>
        </w:rPr>
        <w:t>μη συμπεριλαμβανομένου του ΦΠΑ</w:t>
      </w:r>
      <w:r w:rsidRPr="004A3D01">
        <w:rPr>
          <w:rFonts w:ascii="Arial" w:hAnsi="Arial" w:cs="Arial"/>
        </w:rPr>
        <w:t>.</w:t>
      </w:r>
    </w:p>
    <w:p w:rsidR="00EF58E8" w:rsidRPr="00EF58E8" w:rsidRDefault="00EF58E8" w:rsidP="00EF58E8">
      <w:pPr>
        <w:tabs>
          <w:tab w:val="num" w:pos="540"/>
        </w:tabs>
        <w:overflowPunct w:val="0"/>
        <w:autoSpaceDE w:val="0"/>
        <w:autoSpaceDN w:val="0"/>
        <w:adjustRightInd w:val="0"/>
        <w:spacing w:after="120" w:line="360" w:lineRule="auto"/>
        <w:ind w:right="-1"/>
        <w:textAlignment w:val="baseline"/>
        <w:rPr>
          <w:rFonts w:ascii="Arial" w:hAnsi="Arial" w:cs="Arial"/>
        </w:rPr>
      </w:pPr>
      <w:r w:rsidRPr="004A3D01">
        <w:rPr>
          <w:rFonts w:ascii="Arial" w:hAnsi="Arial" w:cs="Arial"/>
        </w:rPr>
        <w:t>Στις τιμές θα περιλαμβάνονται τυχόν κρατήσεις υπέρ τρίτων (εκτός του Φ.Π.Α).</w:t>
      </w:r>
      <w:r w:rsidRPr="00EF58E8">
        <w:rPr>
          <w:rFonts w:ascii="Arial" w:hAnsi="Arial" w:cs="Arial"/>
        </w:rPr>
        <w:t xml:space="preserve"> </w:t>
      </w:r>
    </w:p>
    <w:p w:rsidR="00EF58E8" w:rsidRPr="00EF58E8" w:rsidRDefault="00EF58E8" w:rsidP="00EF58E8">
      <w:pPr>
        <w:tabs>
          <w:tab w:val="num" w:pos="540"/>
        </w:tabs>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t xml:space="preserve">Εάν οι τιμές ενός προσφέροντος είναι κατά τη γνώμη της Επιτροπής Διαγωνισμού αναιτιολόγητα χαμηλές, η Επιτροπή μπορεί να καλέσει τον προσφέροντα να τις αιτιολογήσει και εάν αυτός δεν προσφέρει επαρκή αιτιολόγηση θα αποκλεισθεί από τον διαγωνισμό. </w:t>
      </w:r>
    </w:p>
    <w:p w:rsidR="00EF58E8" w:rsidRPr="00EF58E8" w:rsidRDefault="00EF58E8" w:rsidP="00EF58E8">
      <w:pPr>
        <w:tabs>
          <w:tab w:val="num" w:pos="540"/>
        </w:tabs>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lastRenderedPageBreak/>
        <w:t>Σε κάθε περίπτωση αναφοράς υπηρεσιών για τις οποίες έχει παραλειφθεί η αναγραφή τιμής στο Έντυπο Οικονομικής Προσφοράς, θεωρείται ότι το αναλογούν τίμημα περιλαμβάνεται στις υπόλοιπες τιμές του Εντύπου και ο Ανάδοχος δεν δικαιούται να διεκδικήσει αμοιβή για τις υπηρεσίες αυτές.</w:t>
      </w:r>
    </w:p>
    <w:p w:rsidR="00EF58E8" w:rsidRPr="00EF58E8" w:rsidRDefault="00EF58E8" w:rsidP="00EF58E8">
      <w:pPr>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t>Σε περίπτωση λογιστικής ασυμφωνίας μεταξύ της τιμής μονάδας και της συνολικής τιμής, υπερισχύει η τιμή μονάδας.</w:t>
      </w:r>
    </w:p>
    <w:p w:rsidR="00EF58E8" w:rsidRPr="00EF58E8" w:rsidRDefault="00EF58E8" w:rsidP="00EF58E8">
      <w:pPr>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rsidR="00EF58E8" w:rsidRPr="00EF58E8" w:rsidRDefault="00EF58E8" w:rsidP="00EF58E8">
      <w:pPr>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t xml:space="preserve">Υποβολή της Οικονομικής Προσφοράς κατά οποιονδήποτε άλλο τρόπο συνεπάγεται την απόρριψή της. </w:t>
      </w:r>
    </w:p>
    <w:p w:rsidR="00EF58E8" w:rsidRPr="00EF58E8" w:rsidRDefault="00EF58E8" w:rsidP="00EF58E8">
      <w:pPr>
        <w:overflowPunct w:val="0"/>
        <w:autoSpaceDE w:val="0"/>
        <w:autoSpaceDN w:val="0"/>
        <w:adjustRightInd w:val="0"/>
        <w:spacing w:after="120" w:line="360" w:lineRule="auto"/>
        <w:ind w:right="-1"/>
        <w:textAlignment w:val="baseline"/>
        <w:rPr>
          <w:rFonts w:ascii="Arial" w:hAnsi="Arial" w:cs="Arial"/>
        </w:rPr>
      </w:pPr>
      <w:r w:rsidRPr="00EF58E8">
        <w:rPr>
          <w:rFonts w:ascii="Arial" w:hAnsi="Arial" w:cs="Arial"/>
        </w:rPr>
        <w:t>Εφόσον από την Οικονομική Προσφορά δεν προκύπτει με σαφήνεια η προσφερόμενη τιμή, η Προσφορά απορρίπτεται ως απαράδεκτη.</w:t>
      </w:r>
    </w:p>
    <w:p w:rsidR="00EF58E8" w:rsidRPr="00EF58E8" w:rsidRDefault="00EF58E8" w:rsidP="00EF58E8">
      <w:pPr>
        <w:spacing w:after="120" w:line="360" w:lineRule="auto"/>
        <w:ind w:right="-1"/>
        <w:rPr>
          <w:rFonts w:ascii="Arial" w:hAnsi="Arial" w:cs="Arial"/>
          <w:bCs/>
        </w:rPr>
      </w:pPr>
      <w:r w:rsidRPr="00EF58E8">
        <w:rPr>
          <w:rFonts w:ascii="Arial" w:hAnsi="Arial" w:cs="Arial"/>
          <w:bCs/>
        </w:rPr>
        <w:t xml:space="preserve">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w:t>
      </w:r>
      <w:r w:rsidR="008C174A">
        <w:rPr>
          <w:rFonts w:ascii="Arial" w:hAnsi="Arial" w:cs="Arial"/>
          <w:bCs/>
        </w:rPr>
        <w:t>Έ</w:t>
      </w:r>
      <w:r w:rsidRPr="00EF58E8">
        <w:rPr>
          <w:rFonts w:ascii="Arial" w:hAnsi="Arial" w:cs="Arial"/>
          <w:bCs/>
        </w:rPr>
        <w:t>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0F558D" w:rsidRDefault="000F558D" w:rsidP="00E6794D">
      <w:pPr>
        <w:spacing w:after="0"/>
      </w:pPr>
    </w:p>
    <w:p w:rsidR="00EF58E8" w:rsidRPr="00316EAB" w:rsidRDefault="00EF58E8" w:rsidP="00EF58E8">
      <w:pPr>
        <w:pStyle w:val="1"/>
        <w:ind w:left="6" w:hanging="6"/>
        <w:jc w:val="left"/>
      </w:pPr>
      <w:bookmarkStart w:id="22" w:name="_Toc353670289"/>
      <w:bookmarkStart w:id="23" w:name="_Toc356380640"/>
      <w:r w:rsidRPr="00316EAB">
        <w:t>Απόρριψη προσφορών</w:t>
      </w:r>
      <w:bookmarkEnd w:id="22"/>
      <w:bookmarkEnd w:id="23"/>
    </w:p>
    <w:p w:rsidR="00EF58E8" w:rsidRPr="00701406" w:rsidRDefault="00EF58E8" w:rsidP="00EF58E8">
      <w:pPr>
        <w:spacing w:after="120" w:line="360" w:lineRule="auto"/>
        <w:rPr>
          <w:rFonts w:ascii="Arial" w:hAnsi="Arial" w:cs="Arial"/>
        </w:rPr>
      </w:pPr>
      <w:r w:rsidRPr="00701406">
        <w:rPr>
          <w:rFonts w:ascii="Arial" w:hAnsi="Arial" w:cs="Arial"/>
        </w:rPr>
        <w:t xml:space="preserve">Όλοι οι περιεχόμενοι στην παρούσα προκήρυξη όροι και απαιτήσεις είναι </w:t>
      </w:r>
      <w:r w:rsidRPr="00701406">
        <w:rPr>
          <w:rFonts w:ascii="Arial" w:hAnsi="Arial" w:cs="Arial"/>
          <w:b/>
        </w:rPr>
        <w:t xml:space="preserve">υποχρεωτικοί </w:t>
      </w:r>
      <w:r w:rsidRPr="00701406">
        <w:rPr>
          <w:rFonts w:ascii="Arial" w:hAnsi="Arial" w:cs="Arial"/>
        </w:rPr>
        <w:t>για τους προσφέροντες.</w:t>
      </w:r>
      <w:r>
        <w:rPr>
          <w:rFonts w:ascii="Arial" w:hAnsi="Arial" w:cs="Arial"/>
        </w:rPr>
        <w:t xml:space="preserve"> </w:t>
      </w:r>
      <w:r w:rsidRPr="00701406">
        <w:rPr>
          <w:rFonts w:ascii="Arial" w:hAnsi="Arial" w:cs="Arial"/>
        </w:rPr>
        <w:t>Απόκλιση από τους υποχρεωτικούς αυτούς όρους έχει ως συνέπεια τον αποκλεισμό του προσφέροντος.</w:t>
      </w:r>
    </w:p>
    <w:p w:rsidR="00EF58E8" w:rsidRPr="00701406" w:rsidRDefault="00EF58E8" w:rsidP="00EF58E8">
      <w:pPr>
        <w:spacing w:after="120" w:line="360" w:lineRule="auto"/>
        <w:rPr>
          <w:rFonts w:ascii="Arial" w:hAnsi="Arial" w:cs="Arial"/>
        </w:rPr>
      </w:pPr>
      <w:r w:rsidRPr="00701406">
        <w:rPr>
          <w:rFonts w:ascii="Arial" w:hAnsi="Arial" w:cs="Arial"/>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EF58E8" w:rsidRPr="00701406" w:rsidRDefault="00EF58E8" w:rsidP="00EF58E8">
      <w:pPr>
        <w:spacing w:after="120" w:line="360" w:lineRule="auto"/>
        <w:rPr>
          <w:rFonts w:ascii="Arial" w:hAnsi="Arial" w:cs="Arial"/>
        </w:rPr>
      </w:pPr>
      <w:r w:rsidRPr="00701406">
        <w:rPr>
          <w:rFonts w:ascii="Arial" w:hAnsi="Arial" w:cs="Arial"/>
        </w:rPr>
        <w:t xml:space="preserve">Προσφορές που υπερβαίνουν τον προϋπολογισμό, ή αφορούν μέρος και όχι το σύνολο του </w:t>
      </w:r>
      <w:r w:rsidR="008C174A">
        <w:rPr>
          <w:rFonts w:ascii="Arial" w:hAnsi="Arial" w:cs="Arial"/>
        </w:rPr>
        <w:t>Έ</w:t>
      </w:r>
      <w:r w:rsidRPr="00701406">
        <w:rPr>
          <w:rFonts w:ascii="Arial" w:hAnsi="Arial" w:cs="Arial"/>
        </w:rPr>
        <w:t>ργου απορρίπτονται.</w:t>
      </w:r>
    </w:p>
    <w:p w:rsidR="00EF58E8" w:rsidRDefault="00EF58E8" w:rsidP="00EF58E8">
      <w:pPr>
        <w:spacing w:after="0" w:line="360" w:lineRule="auto"/>
        <w:ind w:right="-1"/>
        <w:rPr>
          <w:rFonts w:ascii="Arial" w:hAnsi="Arial" w:cs="Arial"/>
          <w:b/>
        </w:rPr>
      </w:pPr>
    </w:p>
    <w:p w:rsidR="00EF58E8" w:rsidRPr="00EF58E8" w:rsidRDefault="00EF58E8" w:rsidP="00EF58E8">
      <w:pPr>
        <w:pStyle w:val="1"/>
      </w:pPr>
      <w:bookmarkStart w:id="24" w:name="_Toc353670290"/>
      <w:bookmarkStart w:id="25" w:name="_Toc356380641"/>
      <w:r w:rsidRPr="00EF58E8">
        <w:lastRenderedPageBreak/>
        <w:t>Διενέργεια διαγωνισμού και αξιολόγηση προσφορών</w:t>
      </w:r>
      <w:bookmarkEnd w:id="24"/>
      <w:bookmarkEnd w:id="25"/>
    </w:p>
    <w:p w:rsidR="00EF58E8" w:rsidRPr="00EF58E8" w:rsidRDefault="00EF58E8" w:rsidP="00EF58E8">
      <w:pPr>
        <w:pStyle w:val="2"/>
      </w:pPr>
      <w:r w:rsidRPr="00EF58E8">
        <w:t>ΕΙΣΑΓΩΓΗ</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EF58E8" w:rsidRPr="00EF58E8" w:rsidRDefault="00EF58E8" w:rsidP="00EF58E8">
      <w:pPr>
        <w:spacing w:after="120" w:line="360" w:lineRule="auto"/>
        <w:ind w:right="-1"/>
        <w:rPr>
          <w:rFonts w:ascii="Arial" w:hAnsi="Arial" w:cs="Arial"/>
        </w:rPr>
      </w:pPr>
      <w:r w:rsidRPr="00EF58E8">
        <w:rPr>
          <w:rFonts w:ascii="Arial" w:hAnsi="Arial" w:cs="Arial"/>
        </w:rPr>
        <w:t>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στην Ε.Σ.Α.μεΑ. την προσδιορισμένη ημερομηνία και ώρα υποβολής. Αυτές παραδίδονται στην Υπηρεσία, ώστε να επιστραφούν ως εκπρόθεσμες.</w:t>
      </w:r>
    </w:p>
    <w:p w:rsidR="00EF58E8" w:rsidRPr="00EF58E8" w:rsidRDefault="00EF58E8" w:rsidP="00EF58E8">
      <w:pPr>
        <w:spacing w:after="0" w:line="360" w:lineRule="auto"/>
        <w:ind w:right="-1"/>
        <w:rPr>
          <w:rFonts w:ascii="Arial" w:hAnsi="Arial" w:cs="Arial"/>
          <w:b/>
        </w:rPr>
      </w:pPr>
    </w:p>
    <w:p w:rsidR="00EF58E8" w:rsidRPr="00EF58E8" w:rsidRDefault="00EF58E8" w:rsidP="00EF58E8">
      <w:pPr>
        <w:pStyle w:val="2"/>
      </w:pPr>
      <w:r w:rsidRPr="00EF58E8">
        <w:t>ΔΙΑΔΙΚΑΣΙΑ ΑΞΙΟΛΟΓΗΣΗΣ</w:t>
      </w:r>
    </w:p>
    <w:p w:rsidR="00EF58E8" w:rsidRDefault="00EF58E8" w:rsidP="00EF58E8">
      <w:pPr>
        <w:spacing w:after="120" w:line="360" w:lineRule="auto"/>
        <w:ind w:right="-1"/>
        <w:rPr>
          <w:rFonts w:ascii="Arial" w:hAnsi="Arial" w:cs="Arial"/>
        </w:rPr>
      </w:pPr>
      <w:r w:rsidRPr="00EF58E8">
        <w:rPr>
          <w:rFonts w:ascii="Arial" w:hAnsi="Arial" w:cs="Arial"/>
        </w:rPr>
        <w:t xml:space="preserve">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w:t>
      </w:r>
    </w:p>
    <w:p w:rsidR="00EF58E8" w:rsidRPr="00EF58E8" w:rsidRDefault="00EF58E8" w:rsidP="00EF58E8">
      <w:pPr>
        <w:spacing w:after="120" w:line="360" w:lineRule="auto"/>
        <w:ind w:right="-1"/>
        <w:rPr>
          <w:rFonts w:ascii="Arial" w:hAnsi="Arial" w:cs="Arial"/>
        </w:rPr>
      </w:pPr>
      <w:r w:rsidRPr="00EF58E8">
        <w:rPr>
          <w:rFonts w:ascii="Arial" w:hAnsi="Arial" w:cs="Arial"/>
        </w:rPr>
        <w:t>Η αποσφράγιση των προσφορών θα λάβει χώρα:</w:t>
      </w:r>
    </w:p>
    <w:p w:rsidR="00EF58E8" w:rsidRPr="00EF58E8" w:rsidRDefault="00EF58E8" w:rsidP="004F56BD">
      <w:pPr>
        <w:spacing w:after="120" w:line="360" w:lineRule="auto"/>
        <w:ind w:left="284" w:right="-1"/>
        <w:rPr>
          <w:rFonts w:ascii="Arial" w:hAnsi="Arial" w:cs="Arial"/>
        </w:rPr>
      </w:pPr>
      <w:r w:rsidRPr="00EF58E8">
        <w:rPr>
          <w:rFonts w:ascii="Arial" w:hAnsi="Arial" w:cs="Arial"/>
          <w:bCs/>
          <w:u w:val="single"/>
        </w:rPr>
        <w:t>Ημερομηνία</w:t>
      </w:r>
      <w:r w:rsidRPr="00EF58E8">
        <w:rPr>
          <w:rFonts w:ascii="Arial" w:hAnsi="Arial" w:cs="Arial"/>
          <w:u w:val="single"/>
        </w:rPr>
        <w:t>:</w:t>
      </w:r>
      <w:r w:rsidRPr="00EF58E8">
        <w:rPr>
          <w:rFonts w:ascii="Arial" w:hAnsi="Arial" w:cs="Arial"/>
        </w:rPr>
        <w:t xml:space="preserve"> </w:t>
      </w:r>
      <w:r w:rsidR="00C17C69">
        <w:rPr>
          <w:rFonts w:ascii="Arial" w:hAnsi="Arial" w:cs="Arial"/>
          <w:b/>
        </w:rPr>
        <w:t>9 Ιουλίου 2013</w:t>
      </w:r>
      <w:r w:rsidRPr="00EF58E8">
        <w:rPr>
          <w:rFonts w:ascii="Arial" w:hAnsi="Arial" w:cs="Arial"/>
          <w:b/>
        </w:rPr>
        <w:t xml:space="preserve">, ημέρα </w:t>
      </w:r>
      <w:r w:rsidR="00C17C69">
        <w:rPr>
          <w:rFonts w:ascii="Arial" w:hAnsi="Arial" w:cs="Arial"/>
          <w:b/>
        </w:rPr>
        <w:t xml:space="preserve">Τρίτη </w:t>
      </w:r>
      <w:r w:rsidRPr="00EF58E8">
        <w:rPr>
          <w:rFonts w:ascii="Arial" w:hAnsi="Arial" w:cs="Arial"/>
          <w:b/>
        </w:rPr>
        <w:t xml:space="preserve">και ώρα </w:t>
      </w:r>
      <w:r w:rsidR="00C17C69">
        <w:rPr>
          <w:rFonts w:ascii="Arial" w:hAnsi="Arial" w:cs="Arial"/>
          <w:b/>
        </w:rPr>
        <w:t>14.00.</w:t>
      </w:r>
    </w:p>
    <w:p w:rsidR="00EF58E8" w:rsidRPr="00EF58E8" w:rsidRDefault="00EF58E8" w:rsidP="004F56BD">
      <w:pPr>
        <w:spacing w:after="120" w:line="360" w:lineRule="auto"/>
        <w:ind w:left="284" w:right="-1"/>
        <w:rPr>
          <w:rFonts w:ascii="Arial" w:hAnsi="Arial" w:cs="Arial"/>
        </w:rPr>
      </w:pPr>
      <w:r w:rsidRPr="00EF58E8">
        <w:rPr>
          <w:rFonts w:ascii="Arial" w:hAnsi="Arial" w:cs="Arial"/>
          <w:u w:val="single"/>
        </w:rPr>
        <w:t>Τόπος:</w:t>
      </w:r>
      <w:r w:rsidRPr="00EF58E8">
        <w:rPr>
          <w:rFonts w:ascii="Arial" w:hAnsi="Arial" w:cs="Arial"/>
        </w:rPr>
        <w:t xml:space="preserve"> </w:t>
      </w:r>
      <w:r w:rsidRPr="00EF58E8">
        <w:rPr>
          <w:rFonts w:ascii="Arial" w:hAnsi="Arial" w:cs="Arial"/>
          <w:bCs/>
        </w:rPr>
        <w:t>Γραφεία Ε.Σ.Α.μεΑ., Ελ. Βενιζέλου 236 Τ.Κ. 16341 Ηλιούπολη ΑΘΗΝΑ</w:t>
      </w:r>
    </w:p>
    <w:p w:rsidR="00EF58E8" w:rsidRPr="00EF58E8" w:rsidRDefault="00EF58E8" w:rsidP="00EF58E8">
      <w:pPr>
        <w:spacing w:after="120" w:line="360" w:lineRule="auto"/>
        <w:ind w:right="-1"/>
        <w:rPr>
          <w:rFonts w:ascii="Arial" w:hAnsi="Arial" w:cs="Arial"/>
        </w:rPr>
      </w:pPr>
      <w:r w:rsidRPr="00EF58E8">
        <w:rPr>
          <w:rFonts w:ascii="Arial" w:hAnsi="Arial" w:cs="Arial"/>
        </w:rPr>
        <w:t>Η αποσφράγιση των προσφορών θα γίνει σε τρία (3) στάδια:</w:t>
      </w:r>
    </w:p>
    <w:p w:rsidR="00EF58E8" w:rsidRPr="00EF58E8" w:rsidRDefault="00EF58E8" w:rsidP="00EF58E8">
      <w:pPr>
        <w:spacing w:after="120" w:line="360" w:lineRule="auto"/>
        <w:ind w:right="-1"/>
        <w:rPr>
          <w:rFonts w:ascii="Arial" w:hAnsi="Arial" w:cs="Arial"/>
          <w:b/>
          <w:bCs/>
        </w:rPr>
      </w:pPr>
    </w:p>
    <w:p w:rsidR="00EF58E8" w:rsidRPr="00EF58E8" w:rsidRDefault="00EF58E8" w:rsidP="00EF58E8">
      <w:pPr>
        <w:spacing w:after="120" w:line="360" w:lineRule="auto"/>
        <w:ind w:right="-1"/>
        <w:rPr>
          <w:rFonts w:ascii="Arial" w:hAnsi="Arial" w:cs="Arial"/>
          <w:b/>
          <w:bCs/>
        </w:rPr>
      </w:pPr>
      <w:r w:rsidRPr="00EF58E8">
        <w:rPr>
          <w:rFonts w:ascii="Arial" w:hAnsi="Arial" w:cs="Arial"/>
          <w:b/>
          <w:bCs/>
        </w:rPr>
        <w:t>1</w:t>
      </w:r>
      <w:r w:rsidRPr="00EF58E8">
        <w:rPr>
          <w:rFonts w:ascii="Arial" w:hAnsi="Arial" w:cs="Arial"/>
          <w:b/>
          <w:bCs/>
          <w:vertAlign w:val="superscript"/>
        </w:rPr>
        <w:t>ο</w:t>
      </w:r>
      <w:r w:rsidRPr="00EF58E8">
        <w:rPr>
          <w:rFonts w:ascii="Arial" w:hAnsi="Arial" w:cs="Arial"/>
          <w:b/>
          <w:bCs/>
        </w:rPr>
        <w:t xml:space="preserve"> ΣΤΑΔΙΟ – ΕΛΕΓΧΟΣ ΔΙΚΑΙΟΛΟΓΗΤΙΚΩΝ ΚΑΙ ΑΞΙΟΛΟΓΗΣΗ ΙΚΑΝΟΤΗΤΑΣ ΤΩΝ ΣΥΜΜΕΤΕΧΟΝΤΩΝ ΣΤΟ ΔΙΑΓΩΝΙΣΜΟ</w:t>
      </w:r>
    </w:p>
    <w:p w:rsidR="00EF58E8" w:rsidRPr="00EF58E8" w:rsidRDefault="00EF58E8" w:rsidP="00EF58E8">
      <w:pPr>
        <w:spacing w:after="120" w:line="360" w:lineRule="auto"/>
        <w:ind w:right="-1"/>
        <w:rPr>
          <w:rFonts w:ascii="Arial" w:hAnsi="Arial" w:cs="Arial"/>
        </w:rPr>
      </w:pPr>
      <w:r w:rsidRPr="00EF58E8">
        <w:rPr>
          <w:rFonts w:ascii="Arial" w:hAnsi="Arial" w:cs="Arial"/>
        </w:rPr>
        <w:t>Το άνοιγμα των υποφακέλων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πληρότητα και στην </w:t>
      </w:r>
      <w:r w:rsidRPr="00EF58E8">
        <w:rPr>
          <w:rFonts w:ascii="Arial" w:hAnsi="Arial" w:cs="Arial"/>
        </w:rPr>
        <w:lastRenderedPageBreak/>
        <w:t>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EF58E8" w:rsidRPr="00EF58E8" w:rsidRDefault="00EF58E8" w:rsidP="00EF58E8">
      <w:pPr>
        <w:spacing w:after="0" w:line="360" w:lineRule="auto"/>
        <w:ind w:right="-1"/>
        <w:rPr>
          <w:rFonts w:ascii="Arial" w:hAnsi="Arial" w:cs="Arial"/>
        </w:rPr>
      </w:pPr>
    </w:p>
    <w:p w:rsidR="00EF58E8" w:rsidRPr="00EF58E8" w:rsidRDefault="00EF58E8" w:rsidP="00EF58E8">
      <w:pPr>
        <w:spacing w:after="0" w:line="360" w:lineRule="auto"/>
        <w:ind w:right="-1"/>
        <w:rPr>
          <w:rFonts w:ascii="Arial" w:hAnsi="Arial" w:cs="Arial"/>
          <w:b/>
          <w:bCs/>
        </w:rPr>
      </w:pPr>
      <w:r w:rsidRPr="00EF58E8">
        <w:rPr>
          <w:rFonts w:ascii="Arial" w:hAnsi="Arial" w:cs="Arial"/>
          <w:b/>
          <w:bCs/>
        </w:rPr>
        <w:t>2</w:t>
      </w:r>
      <w:r w:rsidRPr="00EF58E8">
        <w:rPr>
          <w:rFonts w:ascii="Arial" w:hAnsi="Arial" w:cs="Arial"/>
          <w:b/>
          <w:bCs/>
          <w:vertAlign w:val="superscript"/>
        </w:rPr>
        <w:t>ο</w:t>
      </w:r>
      <w:r w:rsidRPr="00EF58E8">
        <w:rPr>
          <w:rFonts w:ascii="Arial" w:hAnsi="Arial" w:cs="Arial"/>
          <w:b/>
          <w:bCs/>
        </w:rPr>
        <w:t xml:space="preserve"> ΣΤΑΔΙΟ – ΑΞΙΟΛΟΓΗΣΗ ΤΕΧΝΙΚΩΝ ΠΡΟΣΦΟΡΩΝ</w:t>
      </w:r>
    </w:p>
    <w:p w:rsidR="00EF58E8" w:rsidRPr="00EF58E8" w:rsidRDefault="00EF58E8" w:rsidP="00EF58E8">
      <w:pPr>
        <w:spacing w:after="120" w:line="360" w:lineRule="auto"/>
        <w:ind w:right="-1"/>
        <w:rPr>
          <w:rFonts w:ascii="Arial" w:hAnsi="Arial" w:cs="Arial"/>
        </w:rPr>
      </w:pPr>
      <w:r w:rsidRPr="00EF58E8">
        <w:rPr>
          <w:rFonts w:ascii="Arial" w:hAnsi="Arial" w:cs="Arial"/>
        </w:rPr>
        <w:t>Το άνοιγμα των υποφακέλων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EF58E8" w:rsidRPr="00EF58E8" w:rsidRDefault="00EF58E8" w:rsidP="00EF58E8">
      <w:pPr>
        <w:spacing w:after="120" w:line="360" w:lineRule="auto"/>
        <w:ind w:right="-1"/>
        <w:rPr>
          <w:rFonts w:ascii="Arial" w:hAnsi="Arial" w:cs="Arial"/>
        </w:rPr>
      </w:pPr>
      <w:r w:rsidRPr="00EF58E8">
        <w:rPr>
          <w:rFonts w:ascii="Arial" w:hAnsi="Arial" w:cs="Arial"/>
        </w:rPr>
        <w:t>Στο στάδιο αυτό η επιτροπή σφραγίζει, μονογράφει και ανοίγει τους φακέλους της τεχνικής προσφοράς με τα πρωτότυπα και τα αντίγραφα τους.</w:t>
      </w:r>
    </w:p>
    <w:p w:rsidR="00EF58E8" w:rsidRPr="00EF58E8" w:rsidRDefault="00EF58E8" w:rsidP="00EF58E8">
      <w:pPr>
        <w:spacing w:after="120" w:line="360" w:lineRule="auto"/>
        <w:ind w:right="-1"/>
        <w:rPr>
          <w:rFonts w:ascii="Arial" w:hAnsi="Arial" w:cs="Arial"/>
        </w:rPr>
      </w:pPr>
      <w:r w:rsidRPr="00EF58E8">
        <w:rPr>
          <w:rFonts w:ascii="Arial" w:hAnsi="Arial" w:cs="Arial"/>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EF58E8" w:rsidRPr="00EF58E8" w:rsidRDefault="00EF58E8" w:rsidP="00EF58E8">
      <w:pPr>
        <w:spacing w:after="120" w:line="360" w:lineRule="auto"/>
        <w:ind w:right="-1"/>
        <w:rPr>
          <w:rFonts w:ascii="Arial" w:hAnsi="Arial" w:cs="Arial"/>
        </w:rPr>
      </w:pPr>
      <w:r w:rsidRPr="00EF58E8">
        <w:rPr>
          <w:rFonts w:ascii="Arial" w:hAnsi="Arial" w:cs="Arial"/>
        </w:rPr>
        <w:t>Σε περίπτωση που καθίσταται αναγκαία η διακοπή της διαδικασίας εξαιτίας του μεγάλου αριθμού των υποβληθεισών προσφορών, η επιτροπή διακόπτει τη διαδικασία και συνεχίζει τις επόμενες ημέρες, σε συνεχόμενες συνεδριάσεις, μέχρι την αποσφράγιση και τον έλεγχο όλων των δικαιολογητικών και των φακέλων των τεχνικών προσφορών.</w:t>
      </w:r>
    </w:p>
    <w:p w:rsidR="00EF58E8" w:rsidRPr="00EF58E8" w:rsidRDefault="00EF58E8" w:rsidP="00EF58E8">
      <w:pPr>
        <w:spacing w:after="120" w:line="360" w:lineRule="auto"/>
        <w:ind w:right="-1"/>
        <w:rPr>
          <w:rFonts w:ascii="Arial" w:hAnsi="Arial" w:cs="Arial"/>
          <w:b/>
          <w:bCs/>
        </w:rPr>
      </w:pPr>
    </w:p>
    <w:p w:rsidR="00EF58E8" w:rsidRPr="00EF58E8" w:rsidRDefault="00EF58E8" w:rsidP="00EF58E8">
      <w:pPr>
        <w:spacing w:after="120" w:line="360" w:lineRule="auto"/>
        <w:ind w:right="-1"/>
        <w:rPr>
          <w:rFonts w:ascii="Arial" w:hAnsi="Arial" w:cs="Arial"/>
          <w:b/>
          <w:bCs/>
        </w:rPr>
      </w:pPr>
      <w:r w:rsidRPr="00EF58E8">
        <w:rPr>
          <w:rFonts w:ascii="Arial" w:hAnsi="Arial" w:cs="Arial"/>
          <w:b/>
          <w:bCs/>
        </w:rPr>
        <w:t>3</w:t>
      </w:r>
      <w:r w:rsidRPr="00EF58E8">
        <w:rPr>
          <w:rFonts w:ascii="Arial" w:hAnsi="Arial" w:cs="Arial"/>
          <w:b/>
          <w:bCs/>
          <w:vertAlign w:val="superscript"/>
        </w:rPr>
        <w:t xml:space="preserve">ο </w:t>
      </w:r>
      <w:r w:rsidRPr="00EF58E8">
        <w:rPr>
          <w:rFonts w:ascii="Arial" w:hAnsi="Arial" w:cs="Arial"/>
          <w:b/>
          <w:bCs/>
        </w:rPr>
        <w:t>ΣΤΑΔΙΟ – ΑΝΟΙΓΜΑ ΚΑΙ ΑΞΙΟΛΟΓΗΣΗ ΟΙΚΟΝΟΜΙΚΩΝ ΠΡΟΣΦΟΡΩΝ</w:t>
      </w:r>
    </w:p>
    <w:p w:rsidR="00EF58E8" w:rsidRPr="00EF58E8" w:rsidRDefault="00EF58E8" w:rsidP="00EF58E8">
      <w:pPr>
        <w:spacing w:after="120" w:line="360" w:lineRule="auto"/>
        <w:ind w:right="-1"/>
        <w:rPr>
          <w:rFonts w:ascii="Arial" w:hAnsi="Arial" w:cs="Arial"/>
        </w:rPr>
      </w:pPr>
      <w:r w:rsidRPr="00EF58E8">
        <w:rPr>
          <w:rFonts w:ascii="Arial" w:hAnsi="Arial" w:cs="Arial"/>
        </w:rPr>
        <w:t>Το άνοιγμα των υποφακέλων Οικονομικής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EF58E8" w:rsidRPr="00EF58E8" w:rsidRDefault="00EF58E8" w:rsidP="00EF58E8">
      <w:pPr>
        <w:spacing w:after="120" w:line="360" w:lineRule="auto"/>
        <w:ind w:right="-1"/>
        <w:rPr>
          <w:rFonts w:ascii="Arial" w:hAnsi="Arial" w:cs="Arial"/>
        </w:rPr>
      </w:pPr>
      <w:r w:rsidRPr="00EF58E8">
        <w:rPr>
          <w:rFonts w:ascii="Arial" w:hAnsi="Arial" w:cs="Arial"/>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EF58E8" w:rsidRPr="00EF58E8" w:rsidRDefault="00EF58E8" w:rsidP="00EF58E8">
      <w:pPr>
        <w:spacing w:after="120" w:line="360" w:lineRule="auto"/>
        <w:ind w:right="-1"/>
        <w:rPr>
          <w:rFonts w:ascii="Arial" w:hAnsi="Arial" w:cs="Arial"/>
        </w:rPr>
      </w:pPr>
      <w:r w:rsidRPr="00EF58E8">
        <w:rPr>
          <w:rFonts w:ascii="Arial" w:hAnsi="Arial" w:cs="Arial"/>
        </w:rPr>
        <w:t>Οι φάκελοι των οικονομικών προσφορών, για όσες προσφορές απορρίφθηκαν κατά την αξιολόγηση των τεχνικών και λοιπών στοιχείων, δεν αποσφραγίζονται αλλά επιστρέφονται.</w:t>
      </w:r>
    </w:p>
    <w:p w:rsidR="00EF58E8" w:rsidRPr="00EF58E8" w:rsidRDefault="00EF58E8" w:rsidP="00EF58E8">
      <w:pPr>
        <w:spacing w:after="120" w:line="360" w:lineRule="auto"/>
        <w:ind w:right="-1"/>
        <w:rPr>
          <w:rFonts w:ascii="Arial" w:hAnsi="Arial" w:cs="Arial"/>
          <w:b/>
          <w:bCs/>
        </w:rPr>
      </w:pPr>
    </w:p>
    <w:p w:rsidR="00EF58E8" w:rsidRPr="00EF58E8" w:rsidRDefault="00EF58E8" w:rsidP="00EF58E8">
      <w:pPr>
        <w:spacing w:after="120" w:line="360" w:lineRule="auto"/>
        <w:ind w:right="-1"/>
        <w:rPr>
          <w:rFonts w:ascii="Arial" w:hAnsi="Arial" w:cs="Arial"/>
          <w:b/>
          <w:bCs/>
        </w:rPr>
      </w:pPr>
      <w:r w:rsidRPr="00EF58E8">
        <w:rPr>
          <w:rFonts w:ascii="Arial" w:hAnsi="Arial" w:cs="Arial"/>
          <w:b/>
          <w:bCs/>
        </w:rPr>
        <w:t>Για την αποσφράγιση των προσφορών ισχύουν τα εξής:</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Αποσφραγίζεται ο κύριος φάκελος κάθε υποψηφίου ανάδοχου, καθώς και ο υποφάκελος «ΔΙΚΑΙΟΛΟΓΗΤΙΚΑ», ενώ σφραγίζονται και μονογραφούνται από όλα τα μέλη της Επιτροπής Διαγωνισμού: οι υποφάκελοι «ΟΙΚΟΝΟΜΙΚΗ ΠΡΟΣΦΟΡΑ» </w:t>
      </w:r>
      <w:r w:rsidRPr="00EF58E8">
        <w:rPr>
          <w:rFonts w:ascii="Arial" w:hAnsi="Arial" w:cs="Arial"/>
        </w:rPr>
        <w:lastRenderedPageBreak/>
        <w:t>και «ΤΕΧΝΙΚΗ ΠΡΟΣΦΟΡΑ», οι οποίοι δεν αποσφραγίζονται, αλλά φυλάσσονται από την Επιτροπή Διαγωνισμού, για την επόμενη φάση αξιολόγησης.</w:t>
      </w:r>
    </w:p>
    <w:p w:rsidR="00EF58E8" w:rsidRPr="00EF58E8" w:rsidRDefault="00EF58E8" w:rsidP="00EF58E8">
      <w:pPr>
        <w:spacing w:after="120" w:line="360" w:lineRule="auto"/>
        <w:ind w:right="-1"/>
        <w:rPr>
          <w:rFonts w:ascii="Arial" w:hAnsi="Arial" w:cs="Arial"/>
        </w:rPr>
      </w:pPr>
      <w:r w:rsidRPr="00EF58E8">
        <w:rPr>
          <w:rFonts w:ascii="Arial" w:hAnsi="Arial" w:cs="Arial"/>
          <w:u w:val="single"/>
        </w:rPr>
        <w:t>Κάθε έλλειψη ή ανακρίβεια δικαιολογητικών ή αναντιστοιχία με τα ζητούμενα στην διακήρυξη δικαιολογητικά που θα διαπιστωθεί μετά από έλεγχο, θα συνεπάγεται αυτομάτως τον αποκλεισμό του διαγωνιζόμενου εκείνου, του οποίου τα δικαιολογητικά βρέθηκαν ελλιπή ή ανακριβή ή αναντίστοιχα</w:t>
      </w:r>
      <w:r w:rsidRPr="00EF58E8">
        <w:rPr>
          <w:rFonts w:ascii="Arial" w:hAnsi="Arial" w:cs="Arial"/>
        </w:rPr>
        <w:t>.</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Μετά τον έλεγχο των δικαιολογητικών, σύμφωνα με τους όρους της παρούσας προκήρυξης, βάσει του οποίου οι προσφορές κρίνονται τυπικά αποδεκτές ή τυπικά απαράδεκτες, η Επιτροπή σε κλειστή συνεδρίαση 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w:t>
      </w:r>
    </w:p>
    <w:p w:rsidR="00EF58E8" w:rsidRPr="00EF58E8" w:rsidRDefault="00EF58E8" w:rsidP="00EF58E8">
      <w:pPr>
        <w:spacing w:after="120" w:line="360" w:lineRule="auto"/>
        <w:ind w:right="-1"/>
        <w:rPr>
          <w:rFonts w:ascii="Arial" w:hAnsi="Arial" w:cs="Arial"/>
        </w:rPr>
      </w:pPr>
      <w:r w:rsidRPr="00EF58E8">
        <w:rPr>
          <w:rFonts w:ascii="Arial" w:hAnsi="Arial" w:cs="Arial"/>
        </w:rPr>
        <w:t>Η ενημέρωση αναφέρεται αν είναι αποδεκτή ή όχι η κάθε προσφορά.</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Ο υποφάκελος «ΟΙΚΟΝΟΜΙΚΗ ΠΡΟΣΦΟΡΑ» θα αποσφραγισθεί μετά την ολοκλήρωση της αξιολόγησης της τεχνικής προσφοράς και θα γνωστοποιηθεί σε αυτούς που έλαβαν μέρος και έγινε τεχνικά αποδεκτή η προσφορά τους στο διαγωνισμό. </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EF58E8" w:rsidRPr="00EF58E8" w:rsidRDefault="00EF58E8" w:rsidP="00EF58E8">
      <w:pPr>
        <w:spacing w:after="120" w:line="360" w:lineRule="auto"/>
        <w:ind w:right="-1"/>
        <w:rPr>
          <w:rFonts w:ascii="Arial" w:hAnsi="Arial" w:cs="Arial"/>
        </w:rPr>
      </w:pPr>
      <w:r w:rsidRPr="00EF58E8">
        <w:rPr>
          <w:rFonts w:ascii="Arial" w:hAnsi="Arial" w:cs="Arial"/>
        </w:rPr>
        <w:t>Οι υποφάκελοι «ΟΙΚΟΝΟΜΙΚΩΝ ΠΡΟΣΦΟΡΩΝ», για όσες προσφορές δεν κρίθηκαν -κατά την εξέταση των τεχνικών στοιχείων αποδεκτές, δεν αποσφραγίζονται, αλλά επιστρέφονται μετά τις διαδικασίες ολοκλήρωσης του διαγωνισμού.</w:t>
      </w:r>
    </w:p>
    <w:p w:rsidR="00EF58E8" w:rsidRPr="00EF58E8" w:rsidRDefault="00EF58E8" w:rsidP="00EF58E8">
      <w:pPr>
        <w:spacing w:after="120" w:line="360" w:lineRule="auto"/>
        <w:ind w:right="-1"/>
        <w:rPr>
          <w:rFonts w:ascii="Arial" w:hAnsi="Arial" w:cs="Arial"/>
        </w:rPr>
      </w:pPr>
      <w:r w:rsidRPr="00EF58E8">
        <w:rPr>
          <w:rFonts w:ascii="Arial" w:hAnsi="Arial" w:cs="Arial"/>
        </w:rPr>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EF58E8" w:rsidRPr="00EF58E8" w:rsidRDefault="00EF58E8" w:rsidP="00EF58E8">
      <w:pPr>
        <w:spacing w:after="120" w:line="360" w:lineRule="auto"/>
        <w:ind w:right="-1"/>
        <w:rPr>
          <w:rFonts w:ascii="Arial" w:hAnsi="Arial" w:cs="Arial"/>
        </w:rPr>
      </w:pPr>
      <w:r w:rsidRPr="00EF58E8">
        <w:rPr>
          <w:rFonts w:ascii="Arial" w:hAnsi="Arial" w:cs="Arial"/>
        </w:rPr>
        <w:t>Προσφορές που απορρίπτονται για τυπικούς λόγους αποκλείονται από τις επόμενες διαδικασίες αξιολόγησης.</w:t>
      </w:r>
    </w:p>
    <w:p w:rsidR="00EF58E8" w:rsidRPr="00EF58E8" w:rsidRDefault="00EF58E8" w:rsidP="00EF58E8">
      <w:pPr>
        <w:pStyle w:val="3"/>
      </w:pPr>
      <w:r w:rsidRPr="00EF58E8">
        <w:lastRenderedPageBreak/>
        <w:t>ΚΡΙΤΗΡΙΑ ΑΞΙΟΛΟΓΗΣΗΣ ΤΩΝ ΠΡΟΣΦΟΡΩΝ / ΣΥΝΤΕΛΕΣΤΕΣ</w:t>
      </w:r>
    </w:p>
    <w:p w:rsidR="00EF58E8" w:rsidRPr="00EF58E8" w:rsidRDefault="00EF58E8" w:rsidP="00EF58E8">
      <w:pPr>
        <w:spacing w:after="0" w:line="360" w:lineRule="auto"/>
        <w:ind w:right="-1"/>
        <w:rPr>
          <w:rFonts w:ascii="Arial" w:hAnsi="Arial" w:cs="Arial"/>
        </w:rPr>
      </w:pPr>
      <w:r w:rsidRPr="00EF58E8">
        <w:rPr>
          <w:rFonts w:ascii="Arial" w:hAnsi="Arial" w:cs="Arial"/>
          <w:b/>
        </w:rPr>
        <w:t>Η αξιολόγηση θα γίνει με κριτήριο ανάθεσης</w:t>
      </w:r>
      <w:r w:rsidRPr="00EF58E8">
        <w:rPr>
          <w:rFonts w:ascii="Arial" w:hAnsi="Arial" w:cs="Arial"/>
        </w:rPr>
        <w:t xml:space="preserve"> </w:t>
      </w:r>
      <w:r w:rsidRPr="00EF58E8">
        <w:rPr>
          <w:rFonts w:ascii="Arial" w:hAnsi="Arial" w:cs="Arial"/>
          <w:b/>
        </w:rPr>
        <w:t>την πλέον συμφέρουσα Προσφορά.</w:t>
      </w:r>
      <w:r w:rsidRPr="00EF58E8">
        <w:rPr>
          <w:rFonts w:ascii="Arial" w:hAnsi="Arial" w:cs="Arial"/>
        </w:rPr>
        <w:t xml:space="preserve"> Για την επιλογή της πλέον συμφέρουσας Προσφοράς η αρμόδια Επιτροπή θα προβεί στα παρακάτω:</w:t>
      </w:r>
    </w:p>
    <w:p w:rsidR="00EF58E8" w:rsidRPr="00EF58E8" w:rsidRDefault="00EF58E8" w:rsidP="005D36DC">
      <w:pPr>
        <w:numPr>
          <w:ilvl w:val="0"/>
          <w:numId w:val="31"/>
        </w:numPr>
        <w:spacing w:after="120" w:line="360" w:lineRule="auto"/>
        <w:ind w:left="1080" w:right="-1"/>
        <w:rPr>
          <w:rFonts w:ascii="Arial" w:hAnsi="Arial" w:cs="Arial"/>
        </w:rPr>
      </w:pPr>
      <w:r w:rsidRPr="00EF58E8">
        <w:rPr>
          <w:rFonts w:ascii="Arial" w:hAnsi="Arial" w:cs="Arial"/>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αναφερόμενα κατωτέρω.</w:t>
      </w:r>
    </w:p>
    <w:p w:rsidR="00EF58E8" w:rsidRPr="00EF58E8" w:rsidRDefault="00EF58E8" w:rsidP="005D36DC">
      <w:pPr>
        <w:numPr>
          <w:ilvl w:val="0"/>
          <w:numId w:val="31"/>
        </w:numPr>
        <w:spacing w:after="120" w:line="360" w:lineRule="auto"/>
        <w:ind w:left="1080" w:right="-1"/>
        <w:rPr>
          <w:rFonts w:ascii="Arial" w:hAnsi="Arial" w:cs="Arial"/>
        </w:rPr>
      </w:pPr>
      <w:r w:rsidRPr="00EF58E8">
        <w:rPr>
          <w:rFonts w:ascii="Arial" w:hAnsi="Arial" w:cs="Arial"/>
        </w:rPr>
        <w:t>Αξιολόγηση των οικονομικών προσφορών για όσες προσφορές δεν έχουν απορριφθεί σε προηγούμενο στάδιο της αξιολόγησης, με βάση τα αναφερόμενα κατωτέρω.</w:t>
      </w:r>
    </w:p>
    <w:p w:rsidR="00EF58E8" w:rsidRPr="00EF58E8" w:rsidRDefault="00EF58E8" w:rsidP="005D36DC">
      <w:pPr>
        <w:numPr>
          <w:ilvl w:val="0"/>
          <w:numId w:val="31"/>
        </w:numPr>
        <w:spacing w:after="120" w:line="360" w:lineRule="auto"/>
        <w:ind w:left="1080" w:right="-1"/>
        <w:rPr>
          <w:rFonts w:ascii="Arial" w:hAnsi="Arial" w:cs="Arial"/>
        </w:rPr>
      </w:pPr>
      <w:r w:rsidRPr="00EF58E8">
        <w:rPr>
          <w:rFonts w:ascii="Arial" w:hAnsi="Arial" w:cs="Arial"/>
        </w:rPr>
        <w:t>Κατάταξη των προσφορών για την τελική επιλογή της συμφερότερης Προσφοράς με βάση τον τύπο που αναφέρεται κατωτέρω.</w:t>
      </w:r>
    </w:p>
    <w:p w:rsidR="00EF58E8" w:rsidRPr="00EF58E8" w:rsidRDefault="00EF58E8" w:rsidP="00EF58E8">
      <w:pPr>
        <w:spacing w:after="120" w:line="360" w:lineRule="auto"/>
        <w:ind w:right="-1"/>
        <w:rPr>
          <w:rFonts w:ascii="Arial" w:hAnsi="Arial" w:cs="Arial"/>
        </w:rPr>
      </w:pPr>
      <w:r w:rsidRPr="00EF58E8">
        <w:rPr>
          <w:rFonts w:ascii="Arial" w:hAnsi="Arial" w:cs="Arial"/>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και οικονομικών προσφορών.</w:t>
      </w:r>
    </w:p>
    <w:p w:rsidR="00EF58E8" w:rsidRPr="00EF58E8" w:rsidRDefault="00EF58E8" w:rsidP="00EF58E8">
      <w:pPr>
        <w:spacing w:after="120" w:line="360" w:lineRule="auto"/>
        <w:ind w:right="-1"/>
        <w:rPr>
          <w:rFonts w:ascii="Arial" w:hAnsi="Arial" w:cs="Arial"/>
          <w:lang w:eastAsia="el-GR"/>
        </w:rPr>
      </w:pPr>
      <w:r w:rsidRPr="00EF58E8">
        <w:rPr>
          <w:rFonts w:ascii="Arial" w:hAnsi="Arial" w:cs="Arial"/>
          <w:lang w:eastAsia="el-GR"/>
        </w:rPr>
        <w:t xml:space="preserve">Τα αποτελέσματα κάθε σταδίου του διαγωνισμού θα κοινοποιηθούν εγγράφως σε όλους τους συμμετέχοντες. </w:t>
      </w:r>
    </w:p>
    <w:p w:rsidR="00EF58E8" w:rsidRPr="00EF58E8" w:rsidRDefault="00EF58E8" w:rsidP="00EF58E8">
      <w:pPr>
        <w:spacing w:after="120" w:line="360" w:lineRule="auto"/>
        <w:ind w:right="-1"/>
        <w:rPr>
          <w:rFonts w:ascii="Arial" w:hAnsi="Arial" w:cs="Arial"/>
          <w:lang w:eastAsia="el-GR"/>
        </w:rPr>
      </w:pPr>
      <w:bookmarkStart w:id="26" w:name="_20.3.___Βαθμολόγηση_τεχνικών_προσφο"/>
      <w:bookmarkStart w:id="27" w:name="_Toc8643998"/>
      <w:bookmarkStart w:id="28" w:name="_Toc9048169"/>
      <w:bookmarkStart w:id="29" w:name="_Toc9048830"/>
      <w:bookmarkStart w:id="30" w:name="_Toc9048957"/>
      <w:bookmarkStart w:id="31" w:name="_Toc9049524"/>
      <w:bookmarkStart w:id="32" w:name="_Toc9050796"/>
      <w:bookmarkStart w:id="33" w:name="_Toc16061709"/>
      <w:bookmarkStart w:id="34" w:name="_Toc25743318"/>
      <w:bookmarkStart w:id="35" w:name="_Toc26592532"/>
      <w:bookmarkStart w:id="36" w:name="_Toc43634789"/>
      <w:bookmarkStart w:id="37" w:name="_Toc44821169"/>
      <w:bookmarkStart w:id="38" w:name="_Toc48552961"/>
      <w:bookmarkStart w:id="39" w:name="_Toc49074407"/>
      <w:bookmarkStart w:id="40" w:name="_Toc88380456"/>
      <w:bookmarkStart w:id="41" w:name="_Toc205288299"/>
      <w:bookmarkStart w:id="42" w:name="_Toc214379763"/>
      <w:bookmarkStart w:id="43" w:name="_Toc226451306"/>
      <w:bookmarkStart w:id="44" w:name="_Toc233478788"/>
      <w:bookmarkEnd w:id="26"/>
    </w:p>
    <w:p w:rsidR="00EF58E8" w:rsidRPr="00EF58E8" w:rsidRDefault="00EF58E8" w:rsidP="00EF58E8">
      <w:pPr>
        <w:spacing w:after="120" w:line="360" w:lineRule="auto"/>
        <w:ind w:right="-1"/>
        <w:rPr>
          <w:rFonts w:ascii="Arial" w:hAnsi="Arial" w:cs="Arial"/>
          <w:b/>
          <w:lang w:eastAsia="el-GR"/>
        </w:rPr>
      </w:pPr>
      <w:r w:rsidRPr="00EF58E8">
        <w:rPr>
          <w:rFonts w:ascii="Arial" w:hAnsi="Arial" w:cs="Arial"/>
          <w:b/>
          <w:lang w:eastAsia="el-GR"/>
        </w:rPr>
        <w:t>ΒΑΘΜΟΛΟΓΗΣΗ ΤΕΧΝΙΚΩΝ ΠΡΟΣΦΟΡΩΝ</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F58E8" w:rsidRPr="00EF58E8" w:rsidRDefault="00EF58E8" w:rsidP="00EF58E8">
      <w:pPr>
        <w:spacing w:after="120" w:line="360" w:lineRule="auto"/>
        <w:ind w:right="-1"/>
        <w:rPr>
          <w:rFonts w:ascii="Arial" w:hAnsi="Arial" w:cs="Arial"/>
        </w:rPr>
      </w:pPr>
      <w:bookmarkStart w:id="45" w:name="_Toc88380457"/>
      <w:bookmarkStart w:id="46" w:name="_Toc205288300"/>
      <w:bookmarkStart w:id="47" w:name="_Toc214379764"/>
      <w:bookmarkStart w:id="48" w:name="_Toc226451307"/>
      <w:bookmarkStart w:id="49" w:name="_Toc233478789"/>
      <w:r w:rsidRPr="00EF58E8">
        <w:rPr>
          <w:rFonts w:ascii="Arial" w:hAnsi="Arial" w:cs="Arial"/>
        </w:rPr>
        <w:t>Η Βαθμολόγηση των τεχνικών προσφορών θα γίνει σύμφωνα με τα «Κριτήρια Αξιολόγησης», όπως αυτά προσδιορίζονται στον πίνακα κατωτέρω.</w:t>
      </w:r>
    </w:p>
    <w:p w:rsidR="00EF58E8" w:rsidRPr="00EF58E8" w:rsidRDefault="00EF58E8" w:rsidP="00EF58E8">
      <w:pPr>
        <w:spacing w:after="120" w:line="360" w:lineRule="auto"/>
        <w:ind w:right="-1"/>
        <w:rPr>
          <w:rFonts w:ascii="Arial" w:hAnsi="Arial" w:cs="Arial"/>
          <w:b/>
          <w:lang w:eastAsia="el-GR"/>
        </w:rPr>
      </w:pPr>
      <w:r w:rsidRPr="00EF58E8">
        <w:rPr>
          <w:rFonts w:ascii="Arial" w:hAnsi="Arial" w:cs="Arial"/>
          <w:b/>
          <w:lang w:eastAsia="el-GR"/>
        </w:rPr>
        <w:t>Όλα τα επί μέρους κριτήρια βαθμολογούνται αυτόνομα από 100 έως 110 βαθμούς.</w:t>
      </w:r>
    </w:p>
    <w:p w:rsidR="00EF58E8" w:rsidRPr="00EF58E8" w:rsidRDefault="00EF58E8" w:rsidP="00EF58E8">
      <w:pPr>
        <w:spacing w:after="0" w:line="360" w:lineRule="auto"/>
        <w:ind w:right="-1"/>
        <w:rPr>
          <w:rFonts w:ascii="Arial" w:hAnsi="Arial" w:cs="Arial"/>
        </w:rPr>
      </w:pPr>
      <w:r w:rsidRPr="00EF58E8">
        <w:rPr>
          <w:rFonts w:ascii="Arial" w:hAnsi="Arial" w:cs="Arial"/>
          <w:lang w:eastAsia="el-GR"/>
        </w:rPr>
        <w:t>Η βαθμολογία των επί μέρους κριτηρίων</w:t>
      </w:r>
      <w:r w:rsidRPr="00EF58E8">
        <w:rPr>
          <w:rFonts w:ascii="Arial" w:hAnsi="Arial" w:cs="Arial"/>
        </w:rPr>
        <w:t xml:space="preserve"> των τεχνικών προσφορών είναι: </w:t>
      </w:r>
    </w:p>
    <w:p w:rsidR="00EF58E8" w:rsidRPr="00EF58E8" w:rsidRDefault="00EF58E8" w:rsidP="005D36DC">
      <w:pPr>
        <w:numPr>
          <w:ilvl w:val="0"/>
          <w:numId w:val="32"/>
        </w:numPr>
        <w:spacing w:after="0" w:line="360" w:lineRule="auto"/>
        <w:ind w:right="-1"/>
        <w:rPr>
          <w:rFonts w:ascii="Arial" w:hAnsi="Arial" w:cs="Arial"/>
        </w:rPr>
      </w:pPr>
      <w:r w:rsidRPr="00EF58E8">
        <w:rPr>
          <w:rFonts w:ascii="Arial" w:hAnsi="Arial" w:cs="Arial"/>
        </w:rPr>
        <w:t>100 για τις περιπτώσεις που καλύπτονται ακριβώς οι αιτούμενες προδιαγραφές</w:t>
      </w:r>
    </w:p>
    <w:p w:rsidR="00EF58E8" w:rsidRPr="00EF58E8" w:rsidRDefault="00EF58E8" w:rsidP="005D36DC">
      <w:pPr>
        <w:numPr>
          <w:ilvl w:val="0"/>
          <w:numId w:val="32"/>
        </w:numPr>
        <w:spacing w:after="0" w:line="360" w:lineRule="auto"/>
        <w:ind w:right="-1"/>
        <w:rPr>
          <w:rFonts w:ascii="Arial" w:hAnsi="Arial" w:cs="Arial"/>
        </w:rPr>
      </w:pPr>
      <w:r w:rsidRPr="00EF58E8">
        <w:rPr>
          <w:rFonts w:ascii="Arial" w:hAnsi="Arial" w:cs="Arial"/>
        </w:rPr>
        <w:t xml:space="preserve">η βαθμολογία αυτή αυξάνεται μέχρι 110 βαθμούς για τις περιπτώσεις που υπερκαλύπτονται οι αιτούμενες προδιαγραφές </w:t>
      </w:r>
    </w:p>
    <w:p w:rsidR="00EF58E8" w:rsidRPr="00EF58E8" w:rsidRDefault="00EF58E8" w:rsidP="00EF58E8">
      <w:pPr>
        <w:spacing w:after="0" w:line="360" w:lineRule="auto"/>
        <w:ind w:right="-1"/>
        <w:rPr>
          <w:rFonts w:ascii="Arial" w:hAnsi="Arial" w:cs="Arial"/>
        </w:rPr>
      </w:pPr>
      <w:r w:rsidRPr="00EF58E8">
        <w:rPr>
          <w:rFonts w:ascii="Arial" w:hAnsi="Arial" w:cs="Arial"/>
        </w:rPr>
        <w:t xml:space="preserve">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w:t>
      </w:r>
      <w:r w:rsidRPr="00EF58E8">
        <w:rPr>
          <w:rFonts w:ascii="Arial" w:hAnsi="Arial" w:cs="Arial"/>
        </w:rPr>
        <w:lastRenderedPageBreak/>
        <w:t>Τεχνικής Προσφοράς είναι το άθροισμα των σταθμισμένων βαθμολογιών όλων των κριτηρίων.</w:t>
      </w:r>
    </w:p>
    <w:p w:rsidR="00EF58E8" w:rsidRPr="00EF58E8" w:rsidRDefault="00EF58E8" w:rsidP="00EF58E8">
      <w:pPr>
        <w:spacing w:after="0" w:line="360" w:lineRule="auto"/>
        <w:ind w:right="-1"/>
        <w:rPr>
          <w:rFonts w:ascii="Arial" w:hAnsi="Arial" w:cs="Arial"/>
        </w:rPr>
      </w:pPr>
    </w:p>
    <w:p w:rsidR="00EF58E8" w:rsidRPr="00EF58E8" w:rsidRDefault="00EF58E8" w:rsidP="00EF58E8">
      <w:pPr>
        <w:spacing w:after="120" w:line="360" w:lineRule="auto"/>
        <w:ind w:right="-1"/>
        <w:rPr>
          <w:rFonts w:ascii="Arial" w:hAnsi="Arial" w:cs="Arial"/>
          <w:b/>
          <w:lang w:eastAsia="el-GR"/>
        </w:rPr>
      </w:pPr>
      <w:r w:rsidRPr="00EF58E8">
        <w:rPr>
          <w:rFonts w:ascii="Arial" w:hAnsi="Arial" w:cs="Arial"/>
          <w:b/>
          <w:lang w:eastAsia="el-GR"/>
        </w:rPr>
        <w:t>ΚΡΙΤΗΡΙΑ ΤΕΧΝΙΚΗΣ ΑΞΙΟΛΟΓΗΣΗΣ</w:t>
      </w:r>
      <w:bookmarkEnd w:id="45"/>
      <w:bookmarkEnd w:id="46"/>
      <w:bookmarkEnd w:id="47"/>
      <w:r w:rsidRPr="00EF58E8">
        <w:rPr>
          <w:rFonts w:ascii="Arial" w:hAnsi="Arial" w:cs="Arial"/>
          <w:b/>
          <w:lang w:eastAsia="el-GR"/>
        </w:rPr>
        <w:t xml:space="preserve"> – ΣΥΓΚΡΙΤΙΚΗ ΑΞΙΟΛΟΓΗΣΗ</w:t>
      </w:r>
      <w:bookmarkEnd w:id="48"/>
      <w:bookmarkEnd w:id="49"/>
    </w:p>
    <w:p w:rsidR="00EF58E8" w:rsidRPr="00EF58E8" w:rsidRDefault="00EF58E8" w:rsidP="00EF58E8">
      <w:pPr>
        <w:spacing w:after="120" w:line="360" w:lineRule="auto"/>
        <w:ind w:right="-1"/>
        <w:rPr>
          <w:rFonts w:ascii="Arial" w:hAnsi="Arial" w:cs="Arial"/>
          <w:lang w:eastAsia="el-GR"/>
        </w:rPr>
      </w:pPr>
      <w:r w:rsidRPr="00EF58E8">
        <w:rPr>
          <w:rFonts w:ascii="Arial" w:hAnsi="Arial" w:cs="Arial"/>
          <w:lang w:eastAsia="el-GR"/>
        </w:rPr>
        <w:t>Η αξιολόγηση των τεχνικών προσφορών των υποψηφίων Αναδόχων, θα γίνει με βάση τα ακόλουθα κριτήρια, όπως αυτά έχουν αναλυθεί ανωτέρω:</w:t>
      </w:r>
    </w:p>
    <w:p w:rsidR="00C23687" w:rsidRDefault="00C23687">
      <w:pPr>
        <w:spacing w:after="0" w:line="240" w:lineRule="auto"/>
        <w:jc w:val="left"/>
        <w:rPr>
          <w:rFonts w:ascii="Arial" w:hAnsi="Arial" w:cs="Arial"/>
          <w:i/>
        </w:rPr>
      </w:pPr>
    </w:p>
    <w:p w:rsidR="00EF58E8" w:rsidRPr="00EF58E8" w:rsidRDefault="00EF58E8" w:rsidP="00EF58E8">
      <w:pPr>
        <w:spacing w:after="120" w:line="360" w:lineRule="auto"/>
        <w:ind w:right="-1"/>
        <w:jc w:val="center"/>
        <w:rPr>
          <w:rFonts w:ascii="Arial" w:hAnsi="Arial" w:cs="Arial"/>
          <w:i/>
        </w:rPr>
      </w:pPr>
      <w:r w:rsidRPr="00EF58E8">
        <w:rPr>
          <w:rFonts w:ascii="Arial" w:hAnsi="Arial" w:cs="Arial"/>
          <w:i/>
        </w:rPr>
        <w:t>Πίνακας: Ομάδες και συντελεστές κριτηρίων τεχνικής αξιολόγησης</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5160"/>
        <w:gridCol w:w="2291"/>
      </w:tblGrid>
      <w:tr w:rsidR="00EF58E8" w:rsidRPr="00EF58E8" w:rsidTr="00EF58E8">
        <w:trPr>
          <w:cantSplit/>
          <w:tblHeader/>
        </w:trPr>
        <w:tc>
          <w:tcPr>
            <w:tcW w:w="603" w:type="pct"/>
            <w:shd w:val="clear" w:color="auto" w:fill="A6A6A6"/>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Α/Α</w:t>
            </w:r>
          </w:p>
        </w:tc>
        <w:tc>
          <w:tcPr>
            <w:tcW w:w="3045" w:type="pct"/>
            <w:shd w:val="clear" w:color="auto" w:fill="A6A6A6"/>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Κριτήρια Αξιολόγησης</w:t>
            </w:r>
          </w:p>
        </w:tc>
        <w:tc>
          <w:tcPr>
            <w:tcW w:w="1353" w:type="pct"/>
            <w:shd w:val="clear" w:color="auto" w:fill="A6A6A6"/>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Συντελεστής Βαρύτητας</w:t>
            </w:r>
          </w:p>
        </w:tc>
      </w:tr>
      <w:tr w:rsidR="00EF58E8" w:rsidRPr="00EF58E8" w:rsidTr="00EF58E8">
        <w:trPr>
          <w:cantSplit/>
          <w:tblHeader/>
        </w:trPr>
        <w:tc>
          <w:tcPr>
            <w:tcW w:w="603" w:type="pct"/>
            <w:shd w:val="clear" w:color="auto" w:fill="E0E0E0"/>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Αj.</w:t>
            </w:r>
          </w:p>
        </w:tc>
        <w:tc>
          <w:tcPr>
            <w:tcW w:w="3045" w:type="pct"/>
            <w:shd w:val="clear" w:color="auto" w:fill="E0E0E0"/>
          </w:tcPr>
          <w:p w:rsidR="00EF58E8" w:rsidRPr="00EF58E8" w:rsidRDefault="00EF58E8" w:rsidP="00EF58E8">
            <w:pPr>
              <w:numPr>
                <w:ilvl w:val="12"/>
                <w:numId w:val="0"/>
              </w:numPr>
              <w:spacing w:before="60" w:after="60" w:line="360" w:lineRule="auto"/>
              <w:ind w:right="426"/>
              <w:jc w:val="left"/>
              <w:rPr>
                <w:rFonts w:ascii="Arial" w:hAnsi="Arial" w:cs="Arial"/>
                <w:b/>
                <w:color w:val="auto"/>
              </w:rPr>
            </w:pPr>
            <w:r w:rsidRPr="00EF58E8">
              <w:rPr>
                <w:rFonts w:ascii="Arial" w:hAnsi="Arial" w:cs="Arial"/>
                <w:b/>
                <w:color w:val="auto"/>
              </w:rPr>
              <w:t>Μεθοδολογική προσέγγιση για την υλοποίηση του Έργου</w:t>
            </w:r>
          </w:p>
        </w:tc>
        <w:tc>
          <w:tcPr>
            <w:tcW w:w="1353" w:type="pct"/>
            <w:shd w:val="clear" w:color="auto" w:fill="E0E0E0"/>
            <w:vAlign w:val="center"/>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70%</w:t>
            </w:r>
          </w:p>
        </w:tc>
      </w:tr>
      <w:tr w:rsidR="00EF58E8" w:rsidRPr="00EF58E8" w:rsidTr="00EF58E8">
        <w:trPr>
          <w:cantSplit/>
          <w:tblHeader/>
        </w:trPr>
        <w:tc>
          <w:tcPr>
            <w:tcW w:w="603" w:type="pct"/>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Αj1</w:t>
            </w:r>
          </w:p>
        </w:tc>
        <w:tc>
          <w:tcPr>
            <w:tcW w:w="3045" w:type="pct"/>
            <w:shd w:val="clear" w:color="auto" w:fill="auto"/>
          </w:tcPr>
          <w:p w:rsidR="00EF58E8" w:rsidRPr="00EF58E8" w:rsidRDefault="00EF58E8" w:rsidP="008C174A">
            <w:pPr>
              <w:numPr>
                <w:ilvl w:val="12"/>
                <w:numId w:val="0"/>
              </w:numPr>
              <w:spacing w:before="60" w:after="60" w:line="360" w:lineRule="auto"/>
              <w:jc w:val="left"/>
              <w:rPr>
                <w:rFonts w:ascii="Arial" w:hAnsi="Arial" w:cs="Arial"/>
                <w:color w:val="auto"/>
              </w:rPr>
            </w:pPr>
            <w:r w:rsidRPr="00EF58E8">
              <w:rPr>
                <w:rFonts w:ascii="Arial" w:hAnsi="Arial" w:cs="Arial"/>
                <w:color w:val="auto"/>
              </w:rPr>
              <w:t xml:space="preserve">Κατανόηση των απαιτήσεων του </w:t>
            </w:r>
            <w:r w:rsidR="008C174A">
              <w:rPr>
                <w:rFonts w:ascii="Arial" w:hAnsi="Arial" w:cs="Arial"/>
                <w:color w:val="auto"/>
              </w:rPr>
              <w:t>Έ</w:t>
            </w:r>
            <w:r w:rsidRPr="00EF58E8">
              <w:rPr>
                <w:rFonts w:ascii="Arial" w:hAnsi="Arial" w:cs="Arial"/>
                <w:color w:val="auto"/>
              </w:rPr>
              <w:t xml:space="preserve">ργου - Μεθοδολογία εκπόνησης του </w:t>
            </w:r>
            <w:r w:rsidR="008C174A">
              <w:rPr>
                <w:rFonts w:ascii="Arial" w:hAnsi="Arial" w:cs="Arial"/>
                <w:color w:val="auto"/>
              </w:rPr>
              <w:t>Έ</w:t>
            </w:r>
            <w:r w:rsidRPr="00EF58E8">
              <w:rPr>
                <w:rFonts w:ascii="Arial" w:hAnsi="Arial" w:cs="Arial"/>
                <w:color w:val="auto"/>
              </w:rPr>
              <w:t>ργου - Ανάλυση σε Ενότητες Εργασιών, Πακέτα Εργασίας και Παραδοτέα</w:t>
            </w:r>
          </w:p>
        </w:tc>
        <w:tc>
          <w:tcPr>
            <w:tcW w:w="1353" w:type="pct"/>
            <w:vAlign w:val="center"/>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35%</w:t>
            </w:r>
          </w:p>
        </w:tc>
      </w:tr>
      <w:tr w:rsidR="00EF58E8" w:rsidRPr="00EF58E8" w:rsidTr="00EF58E8">
        <w:trPr>
          <w:cantSplit/>
          <w:tblHeader/>
        </w:trPr>
        <w:tc>
          <w:tcPr>
            <w:tcW w:w="603" w:type="pct"/>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Αj2</w:t>
            </w:r>
          </w:p>
        </w:tc>
        <w:tc>
          <w:tcPr>
            <w:tcW w:w="3045" w:type="pct"/>
            <w:shd w:val="clear" w:color="auto" w:fill="auto"/>
          </w:tcPr>
          <w:p w:rsidR="00EF58E8" w:rsidRPr="00EF58E8" w:rsidRDefault="00EF58E8" w:rsidP="00EF58E8">
            <w:pPr>
              <w:numPr>
                <w:ilvl w:val="12"/>
                <w:numId w:val="0"/>
              </w:numPr>
              <w:spacing w:before="60" w:after="60" w:line="360" w:lineRule="auto"/>
              <w:jc w:val="left"/>
              <w:rPr>
                <w:rFonts w:ascii="Arial" w:hAnsi="Arial" w:cs="Arial"/>
                <w:color w:val="auto"/>
              </w:rPr>
            </w:pPr>
            <w:r w:rsidRPr="00EF58E8">
              <w:rPr>
                <w:rFonts w:ascii="Arial" w:hAnsi="Arial" w:cs="Arial"/>
                <w:color w:val="auto"/>
              </w:rPr>
              <w:t>Εργαλεία και Τεχνικές υλοποίησης Έργου – Μεθοδολογία Διασφάλισης Ποιότητας</w:t>
            </w:r>
            <w:r w:rsidRPr="00EF58E8" w:rsidDel="00EF6AA3">
              <w:rPr>
                <w:rFonts w:ascii="Arial" w:hAnsi="Arial" w:cs="Arial"/>
                <w:color w:val="auto"/>
              </w:rPr>
              <w:t xml:space="preserve"> </w:t>
            </w:r>
          </w:p>
        </w:tc>
        <w:tc>
          <w:tcPr>
            <w:tcW w:w="1353" w:type="pct"/>
            <w:vAlign w:val="center"/>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5%</w:t>
            </w:r>
          </w:p>
        </w:tc>
      </w:tr>
      <w:tr w:rsidR="00EF58E8" w:rsidRPr="00EF58E8" w:rsidTr="00EF58E8">
        <w:trPr>
          <w:cantSplit/>
          <w:tblHeader/>
        </w:trPr>
        <w:tc>
          <w:tcPr>
            <w:tcW w:w="603" w:type="pct"/>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Αj3</w:t>
            </w:r>
          </w:p>
        </w:tc>
        <w:tc>
          <w:tcPr>
            <w:tcW w:w="3045" w:type="pct"/>
            <w:shd w:val="clear" w:color="auto" w:fill="auto"/>
          </w:tcPr>
          <w:p w:rsidR="00EF58E8" w:rsidRPr="00EF58E8" w:rsidRDefault="00EF58E8" w:rsidP="00EF58E8">
            <w:pPr>
              <w:numPr>
                <w:ilvl w:val="12"/>
                <w:numId w:val="0"/>
              </w:numPr>
              <w:spacing w:before="60" w:after="60" w:line="360" w:lineRule="auto"/>
              <w:jc w:val="left"/>
              <w:rPr>
                <w:rFonts w:ascii="Arial" w:hAnsi="Arial" w:cs="Arial"/>
                <w:color w:val="auto"/>
              </w:rPr>
            </w:pPr>
            <w:r w:rsidRPr="00EF58E8">
              <w:rPr>
                <w:rFonts w:ascii="Arial" w:hAnsi="Arial" w:cs="Arial"/>
                <w:color w:val="auto"/>
              </w:rPr>
              <w:t>Χρονοπρογραμματισμός παρεχόμενων υπηρεσιών - Παραδοτέα</w:t>
            </w:r>
          </w:p>
        </w:tc>
        <w:tc>
          <w:tcPr>
            <w:tcW w:w="1353" w:type="pct"/>
            <w:vAlign w:val="center"/>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5%</w:t>
            </w:r>
          </w:p>
        </w:tc>
      </w:tr>
      <w:tr w:rsidR="00EF58E8" w:rsidRPr="00EF58E8" w:rsidTr="00EF58E8">
        <w:trPr>
          <w:cantSplit/>
          <w:tblHeader/>
        </w:trPr>
        <w:tc>
          <w:tcPr>
            <w:tcW w:w="603" w:type="pct"/>
            <w:shd w:val="clear" w:color="auto" w:fill="auto"/>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Αj4</w:t>
            </w:r>
          </w:p>
        </w:tc>
        <w:tc>
          <w:tcPr>
            <w:tcW w:w="3045" w:type="pct"/>
            <w:shd w:val="clear" w:color="auto" w:fill="auto"/>
          </w:tcPr>
          <w:p w:rsidR="00EF58E8" w:rsidRPr="00EF58E8" w:rsidRDefault="00EF58E8" w:rsidP="00EF58E8">
            <w:pPr>
              <w:numPr>
                <w:ilvl w:val="12"/>
                <w:numId w:val="0"/>
              </w:numPr>
              <w:spacing w:before="60" w:after="60" w:line="360" w:lineRule="auto"/>
              <w:jc w:val="left"/>
              <w:rPr>
                <w:rFonts w:ascii="Arial" w:hAnsi="Arial" w:cs="Arial"/>
                <w:color w:val="auto"/>
              </w:rPr>
            </w:pPr>
            <w:r w:rsidRPr="00EF58E8">
              <w:rPr>
                <w:rFonts w:ascii="Arial" w:hAnsi="Arial" w:cs="Arial"/>
                <w:color w:val="auto"/>
              </w:rPr>
              <w:t>Αξιολόγηση δειγμάτων</w:t>
            </w:r>
          </w:p>
        </w:tc>
        <w:tc>
          <w:tcPr>
            <w:tcW w:w="1353" w:type="pct"/>
            <w:shd w:val="clear" w:color="auto" w:fill="auto"/>
            <w:vAlign w:val="center"/>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25%</w:t>
            </w:r>
          </w:p>
        </w:tc>
      </w:tr>
      <w:tr w:rsidR="00EF58E8" w:rsidRPr="00EF58E8" w:rsidTr="00EF58E8">
        <w:trPr>
          <w:cantSplit/>
          <w:tblHeader/>
        </w:trPr>
        <w:tc>
          <w:tcPr>
            <w:tcW w:w="603" w:type="pct"/>
            <w:shd w:val="clear" w:color="auto" w:fill="E0E0E0"/>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Βj.</w:t>
            </w:r>
          </w:p>
        </w:tc>
        <w:tc>
          <w:tcPr>
            <w:tcW w:w="3045" w:type="pct"/>
            <w:shd w:val="clear" w:color="auto" w:fill="E0E0E0"/>
          </w:tcPr>
          <w:p w:rsidR="00EF58E8" w:rsidRPr="00EF58E8" w:rsidRDefault="00EF58E8" w:rsidP="008C174A">
            <w:pPr>
              <w:numPr>
                <w:ilvl w:val="12"/>
                <w:numId w:val="0"/>
              </w:numPr>
              <w:spacing w:before="60" w:after="60" w:line="360" w:lineRule="auto"/>
              <w:ind w:right="426"/>
              <w:jc w:val="left"/>
              <w:rPr>
                <w:rFonts w:ascii="Arial" w:hAnsi="Arial" w:cs="Arial"/>
                <w:b/>
                <w:color w:val="auto"/>
              </w:rPr>
            </w:pPr>
            <w:r w:rsidRPr="00EF58E8">
              <w:rPr>
                <w:rFonts w:ascii="Arial" w:hAnsi="Arial" w:cs="Arial"/>
                <w:b/>
                <w:color w:val="auto"/>
              </w:rPr>
              <w:t xml:space="preserve">Οργάνωση/διοίκηση </w:t>
            </w:r>
            <w:r w:rsidR="008C174A">
              <w:rPr>
                <w:rFonts w:ascii="Arial" w:hAnsi="Arial" w:cs="Arial"/>
                <w:b/>
                <w:color w:val="auto"/>
              </w:rPr>
              <w:t>Έ</w:t>
            </w:r>
            <w:r w:rsidRPr="00EF58E8">
              <w:rPr>
                <w:rFonts w:ascii="Arial" w:hAnsi="Arial" w:cs="Arial"/>
                <w:b/>
                <w:color w:val="auto"/>
              </w:rPr>
              <w:t>ργου - Ομάδα Έργου</w:t>
            </w:r>
          </w:p>
        </w:tc>
        <w:tc>
          <w:tcPr>
            <w:tcW w:w="1353" w:type="pct"/>
            <w:shd w:val="clear" w:color="auto" w:fill="E0E0E0"/>
            <w:vAlign w:val="center"/>
          </w:tcPr>
          <w:p w:rsidR="00EF58E8" w:rsidRPr="00EF58E8" w:rsidRDefault="00EF58E8" w:rsidP="00EF58E8">
            <w:pPr>
              <w:numPr>
                <w:ilvl w:val="12"/>
                <w:numId w:val="0"/>
              </w:numPr>
              <w:spacing w:before="60" w:after="60" w:line="360" w:lineRule="auto"/>
              <w:ind w:right="426"/>
              <w:rPr>
                <w:rFonts w:ascii="Arial" w:hAnsi="Arial" w:cs="Arial"/>
                <w:b/>
                <w:color w:val="auto"/>
              </w:rPr>
            </w:pPr>
            <w:r w:rsidRPr="00EF58E8">
              <w:rPr>
                <w:rFonts w:ascii="Arial" w:hAnsi="Arial" w:cs="Arial"/>
                <w:b/>
                <w:color w:val="auto"/>
              </w:rPr>
              <w:t>30%</w:t>
            </w:r>
          </w:p>
        </w:tc>
      </w:tr>
      <w:tr w:rsidR="00EF58E8" w:rsidRPr="00EF58E8" w:rsidTr="00EF58E8">
        <w:trPr>
          <w:cantSplit/>
          <w:tblHeader/>
        </w:trPr>
        <w:tc>
          <w:tcPr>
            <w:tcW w:w="603" w:type="pct"/>
            <w:shd w:val="clear" w:color="auto" w:fill="auto"/>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Βj1</w:t>
            </w:r>
          </w:p>
        </w:tc>
        <w:tc>
          <w:tcPr>
            <w:tcW w:w="3045" w:type="pct"/>
            <w:shd w:val="clear" w:color="auto" w:fill="auto"/>
          </w:tcPr>
          <w:p w:rsidR="00EF58E8" w:rsidRPr="00EF58E8" w:rsidRDefault="00EF58E8" w:rsidP="008C174A">
            <w:pPr>
              <w:numPr>
                <w:ilvl w:val="12"/>
                <w:numId w:val="0"/>
              </w:numPr>
              <w:spacing w:before="60" w:after="60" w:line="360" w:lineRule="auto"/>
              <w:ind w:right="164"/>
              <w:jc w:val="left"/>
              <w:rPr>
                <w:rFonts w:ascii="Arial" w:hAnsi="Arial" w:cs="Arial"/>
                <w:color w:val="auto"/>
              </w:rPr>
            </w:pPr>
            <w:r w:rsidRPr="00EF58E8">
              <w:rPr>
                <w:rFonts w:ascii="Arial" w:hAnsi="Arial" w:cs="Arial"/>
                <w:color w:val="auto"/>
              </w:rPr>
              <w:t xml:space="preserve">Δομή και σύνθεση της ομάδας </w:t>
            </w:r>
            <w:r w:rsidR="008C174A">
              <w:rPr>
                <w:rFonts w:ascii="Arial" w:hAnsi="Arial" w:cs="Arial"/>
                <w:color w:val="auto"/>
              </w:rPr>
              <w:t>Έ</w:t>
            </w:r>
            <w:r w:rsidRPr="00EF58E8">
              <w:rPr>
                <w:rFonts w:ascii="Arial" w:hAnsi="Arial" w:cs="Arial"/>
                <w:color w:val="auto"/>
              </w:rPr>
              <w:t xml:space="preserve">ργου –Πληρότητα και συμπληρωματικότητα της ομάδας </w:t>
            </w:r>
            <w:r w:rsidR="008C174A">
              <w:rPr>
                <w:rFonts w:ascii="Arial" w:hAnsi="Arial" w:cs="Arial"/>
                <w:color w:val="auto"/>
              </w:rPr>
              <w:t>Έ</w:t>
            </w:r>
            <w:r w:rsidRPr="00EF58E8">
              <w:rPr>
                <w:rFonts w:ascii="Arial" w:hAnsi="Arial" w:cs="Arial"/>
                <w:color w:val="auto"/>
              </w:rPr>
              <w:t>ργου – Βαθμός εμπλοκής στελεχών</w:t>
            </w:r>
          </w:p>
        </w:tc>
        <w:tc>
          <w:tcPr>
            <w:tcW w:w="1353" w:type="pct"/>
            <w:shd w:val="clear" w:color="auto" w:fill="auto"/>
            <w:vAlign w:val="center"/>
          </w:tcPr>
          <w:p w:rsidR="00EF58E8" w:rsidRPr="00EF58E8" w:rsidDel="00B132EC"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20%</w:t>
            </w:r>
          </w:p>
        </w:tc>
      </w:tr>
      <w:tr w:rsidR="00EF58E8" w:rsidRPr="00EF58E8" w:rsidTr="00EF58E8">
        <w:trPr>
          <w:cantSplit/>
          <w:tblHeader/>
        </w:trPr>
        <w:tc>
          <w:tcPr>
            <w:tcW w:w="603" w:type="pct"/>
            <w:shd w:val="clear" w:color="auto" w:fill="auto"/>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Βj2</w:t>
            </w:r>
          </w:p>
        </w:tc>
        <w:tc>
          <w:tcPr>
            <w:tcW w:w="3045" w:type="pct"/>
            <w:shd w:val="clear" w:color="auto" w:fill="auto"/>
          </w:tcPr>
          <w:p w:rsidR="00EF58E8" w:rsidRPr="00EF58E8" w:rsidRDefault="00EF58E8" w:rsidP="00EF58E8">
            <w:pPr>
              <w:numPr>
                <w:ilvl w:val="12"/>
                <w:numId w:val="0"/>
              </w:numPr>
              <w:spacing w:before="60" w:after="60" w:line="360" w:lineRule="auto"/>
              <w:ind w:right="-16"/>
              <w:jc w:val="left"/>
              <w:rPr>
                <w:rFonts w:ascii="Arial" w:hAnsi="Arial" w:cs="Arial"/>
                <w:color w:val="auto"/>
              </w:rPr>
            </w:pPr>
            <w:r w:rsidRPr="00EF58E8">
              <w:rPr>
                <w:rFonts w:ascii="Arial" w:hAnsi="Arial" w:cs="Arial"/>
                <w:color w:val="auto"/>
              </w:rPr>
              <w:t>Περιγραφή του συστήματος λειτουργίας και διοίκησης της Ομάδας Έργου</w:t>
            </w:r>
          </w:p>
        </w:tc>
        <w:tc>
          <w:tcPr>
            <w:tcW w:w="1353" w:type="pct"/>
            <w:shd w:val="clear" w:color="auto" w:fill="auto"/>
            <w:vAlign w:val="center"/>
          </w:tcPr>
          <w:p w:rsidR="00EF58E8" w:rsidRPr="00EF58E8" w:rsidDel="00B132EC"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5%</w:t>
            </w:r>
          </w:p>
        </w:tc>
      </w:tr>
      <w:tr w:rsidR="00EF58E8" w:rsidRPr="00EF58E8" w:rsidTr="00EF58E8">
        <w:trPr>
          <w:cantSplit/>
          <w:tblHeader/>
        </w:trPr>
        <w:tc>
          <w:tcPr>
            <w:tcW w:w="603" w:type="pct"/>
            <w:shd w:val="clear" w:color="auto" w:fill="auto"/>
          </w:tcPr>
          <w:p w:rsidR="00EF58E8" w:rsidRPr="00EF58E8"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Βj3</w:t>
            </w:r>
          </w:p>
        </w:tc>
        <w:tc>
          <w:tcPr>
            <w:tcW w:w="3045" w:type="pct"/>
            <w:shd w:val="clear" w:color="auto" w:fill="auto"/>
          </w:tcPr>
          <w:p w:rsidR="00EF58E8" w:rsidRPr="00EF58E8" w:rsidRDefault="00EF58E8" w:rsidP="00EF58E8">
            <w:pPr>
              <w:numPr>
                <w:ilvl w:val="12"/>
                <w:numId w:val="0"/>
              </w:numPr>
              <w:tabs>
                <w:tab w:val="left" w:pos="5079"/>
              </w:tabs>
              <w:spacing w:before="60" w:after="60" w:line="360" w:lineRule="auto"/>
              <w:jc w:val="left"/>
              <w:rPr>
                <w:rFonts w:ascii="Arial" w:hAnsi="Arial" w:cs="Arial"/>
                <w:color w:val="auto"/>
              </w:rPr>
            </w:pPr>
            <w:r w:rsidRPr="00EF58E8">
              <w:rPr>
                <w:rFonts w:ascii="Arial" w:hAnsi="Arial" w:cs="Arial"/>
                <w:color w:val="auto"/>
              </w:rPr>
              <w:t>Περιγραφή των καθηκόντων και αρμοδιοτήτων όλων των μελών της Ομάδας Έργου</w:t>
            </w:r>
          </w:p>
        </w:tc>
        <w:tc>
          <w:tcPr>
            <w:tcW w:w="1353" w:type="pct"/>
            <w:shd w:val="clear" w:color="auto" w:fill="auto"/>
            <w:vAlign w:val="center"/>
          </w:tcPr>
          <w:p w:rsidR="00EF58E8" w:rsidRPr="00EF58E8" w:rsidDel="00B132EC" w:rsidRDefault="00EF58E8" w:rsidP="00EF58E8">
            <w:pPr>
              <w:numPr>
                <w:ilvl w:val="12"/>
                <w:numId w:val="0"/>
              </w:numPr>
              <w:spacing w:before="60" w:after="60" w:line="360" w:lineRule="auto"/>
              <w:ind w:right="426"/>
              <w:rPr>
                <w:rFonts w:ascii="Arial" w:hAnsi="Arial" w:cs="Arial"/>
                <w:color w:val="auto"/>
              </w:rPr>
            </w:pPr>
            <w:r w:rsidRPr="00EF58E8">
              <w:rPr>
                <w:rFonts w:ascii="Arial" w:hAnsi="Arial" w:cs="Arial"/>
                <w:color w:val="auto"/>
              </w:rPr>
              <w:t>5%</w:t>
            </w:r>
          </w:p>
        </w:tc>
      </w:tr>
      <w:tr w:rsidR="00EF58E8" w:rsidRPr="00EF58E8" w:rsidTr="00EF58E8">
        <w:trPr>
          <w:cantSplit/>
          <w:trHeight w:val="505"/>
          <w:tblHeader/>
        </w:trPr>
        <w:tc>
          <w:tcPr>
            <w:tcW w:w="3647" w:type="pct"/>
            <w:gridSpan w:val="2"/>
            <w:shd w:val="clear" w:color="auto" w:fill="D9D9D9" w:themeFill="background1" w:themeFillShade="D9"/>
            <w:vAlign w:val="center"/>
          </w:tcPr>
          <w:p w:rsidR="00EF58E8" w:rsidRPr="00EF58E8" w:rsidRDefault="00EF58E8" w:rsidP="00EF58E8">
            <w:pPr>
              <w:numPr>
                <w:ilvl w:val="12"/>
                <w:numId w:val="0"/>
              </w:numPr>
              <w:spacing w:before="60" w:after="60" w:line="360" w:lineRule="auto"/>
              <w:ind w:right="426"/>
              <w:jc w:val="right"/>
              <w:rPr>
                <w:rFonts w:ascii="Arial" w:hAnsi="Arial" w:cs="Arial"/>
                <w:b/>
                <w:color w:val="auto"/>
              </w:rPr>
            </w:pPr>
            <w:r w:rsidRPr="00EF58E8">
              <w:rPr>
                <w:rFonts w:ascii="Arial" w:hAnsi="Arial" w:cs="Arial"/>
                <w:b/>
                <w:color w:val="auto"/>
              </w:rPr>
              <w:t>ΣΥΝΟΛΟ</w:t>
            </w:r>
          </w:p>
        </w:tc>
        <w:tc>
          <w:tcPr>
            <w:tcW w:w="1353" w:type="pct"/>
            <w:shd w:val="clear" w:color="auto" w:fill="D9D9D9" w:themeFill="background1" w:themeFillShade="D9"/>
            <w:vAlign w:val="center"/>
          </w:tcPr>
          <w:p w:rsidR="00EF58E8" w:rsidRPr="00EF58E8" w:rsidRDefault="00EF58E8" w:rsidP="00EF58E8">
            <w:pPr>
              <w:numPr>
                <w:ilvl w:val="12"/>
                <w:numId w:val="0"/>
              </w:numPr>
              <w:spacing w:before="60" w:after="60" w:line="360" w:lineRule="auto"/>
              <w:ind w:right="426"/>
              <w:jc w:val="left"/>
              <w:rPr>
                <w:rFonts w:ascii="Arial" w:hAnsi="Arial" w:cs="Arial"/>
                <w:b/>
                <w:color w:val="auto"/>
              </w:rPr>
            </w:pPr>
            <w:r w:rsidRPr="00EF58E8">
              <w:rPr>
                <w:rFonts w:ascii="Arial" w:hAnsi="Arial" w:cs="Arial"/>
                <w:b/>
                <w:color w:val="auto"/>
              </w:rPr>
              <w:t>100%</w:t>
            </w:r>
          </w:p>
        </w:tc>
      </w:tr>
    </w:tbl>
    <w:p w:rsidR="00EF58E8" w:rsidRPr="00EF58E8" w:rsidRDefault="00EF58E8" w:rsidP="00EF58E8">
      <w:pPr>
        <w:tabs>
          <w:tab w:val="left" w:pos="798"/>
        </w:tabs>
        <w:spacing w:after="120" w:line="360" w:lineRule="auto"/>
        <w:ind w:right="-1"/>
        <w:rPr>
          <w:rFonts w:ascii="Arial" w:hAnsi="Arial" w:cs="Arial"/>
        </w:rPr>
      </w:pPr>
      <w:r w:rsidRPr="00EF58E8">
        <w:rPr>
          <w:rFonts w:ascii="Arial" w:hAnsi="Arial" w:cs="Arial"/>
        </w:rPr>
        <w:lastRenderedPageBreak/>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EF58E8" w:rsidRPr="00EF58E8" w:rsidRDefault="00EF58E8" w:rsidP="00EF58E8">
      <w:pPr>
        <w:numPr>
          <w:ilvl w:val="12"/>
          <w:numId w:val="0"/>
        </w:numPr>
        <w:spacing w:after="120" w:line="360" w:lineRule="auto"/>
        <w:ind w:right="-1"/>
        <w:rPr>
          <w:rFonts w:ascii="Arial" w:hAnsi="Arial" w:cs="Arial"/>
        </w:rPr>
      </w:pPr>
    </w:p>
    <w:p w:rsidR="00EF58E8" w:rsidRPr="00EF58E8" w:rsidRDefault="00EF58E8" w:rsidP="00EF58E8">
      <w:pPr>
        <w:numPr>
          <w:ilvl w:val="12"/>
          <w:numId w:val="0"/>
        </w:numPr>
        <w:spacing w:after="0" w:line="360" w:lineRule="auto"/>
        <w:ind w:right="-1"/>
        <w:rPr>
          <w:rFonts w:ascii="Arial" w:hAnsi="Arial" w:cs="Arial"/>
          <w:bCs/>
        </w:rPr>
      </w:pPr>
      <w:r w:rsidRPr="00EF58E8">
        <w:rPr>
          <w:rFonts w:ascii="Arial" w:hAnsi="Arial" w:cs="Arial"/>
          <w:bCs/>
          <w:lang w:val="en-GB"/>
        </w:rPr>
        <w:t>Tj</w:t>
      </w:r>
      <w:r w:rsidRPr="00EF58E8">
        <w:rPr>
          <w:rFonts w:ascii="Arial" w:hAnsi="Arial" w:cs="Arial"/>
          <w:bCs/>
        </w:rPr>
        <w:t xml:space="preserve"> = [Α</w:t>
      </w:r>
      <w:r w:rsidRPr="00EF58E8">
        <w:rPr>
          <w:rFonts w:ascii="Arial" w:hAnsi="Arial" w:cs="Arial"/>
          <w:bCs/>
          <w:lang w:val="en-GB"/>
        </w:rPr>
        <w:t>j</w:t>
      </w:r>
      <w:r w:rsidRPr="00EF58E8">
        <w:rPr>
          <w:rFonts w:ascii="Arial" w:hAnsi="Arial" w:cs="Arial"/>
          <w:bCs/>
        </w:rPr>
        <w:t xml:space="preserve"> + </w:t>
      </w:r>
      <w:r w:rsidRPr="00EF58E8">
        <w:rPr>
          <w:rFonts w:ascii="Arial" w:hAnsi="Arial" w:cs="Arial"/>
          <w:bCs/>
          <w:lang w:val="en-GB"/>
        </w:rPr>
        <w:t>Bj</w:t>
      </w:r>
      <w:r w:rsidRPr="00EF58E8">
        <w:rPr>
          <w:rFonts w:ascii="Arial" w:hAnsi="Arial" w:cs="Arial"/>
          <w:bCs/>
        </w:rPr>
        <w:t>]</w:t>
      </w:r>
    </w:p>
    <w:p w:rsidR="00EF58E8" w:rsidRPr="00EF58E8" w:rsidRDefault="00EF58E8" w:rsidP="00EF58E8">
      <w:pPr>
        <w:numPr>
          <w:ilvl w:val="12"/>
          <w:numId w:val="0"/>
        </w:numPr>
        <w:spacing w:after="0" w:line="360" w:lineRule="auto"/>
        <w:ind w:right="-1"/>
        <w:rPr>
          <w:rFonts w:ascii="Arial" w:hAnsi="Arial" w:cs="Arial"/>
        </w:rPr>
      </w:pPr>
      <w:r w:rsidRPr="00EF58E8">
        <w:rPr>
          <w:rFonts w:ascii="Arial" w:hAnsi="Arial" w:cs="Arial"/>
          <w:bCs/>
        </w:rPr>
        <w:t>όπου</w:t>
      </w:r>
      <w:r w:rsidRPr="00EF58E8">
        <w:rPr>
          <w:rFonts w:ascii="Arial" w:hAnsi="Arial" w:cs="Arial"/>
          <w:lang w:val="en-GB"/>
        </w:rPr>
        <w:t>:</w:t>
      </w:r>
    </w:p>
    <w:tbl>
      <w:tblPr>
        <w:tblW w:w="7992" w:type="dxa"/>
        <w:jc w:val="center"/>
        <w:tblInd w:w="1432" w:type="dxa"/>
        <w:tblLayout w:type="fixed"/>
        <w:tblLook w:val="0000" w:firstRow="0" w:lastRow="0" w:firstColumn="0" w:lastColumn="0" w:noHBand="0" w:noVBand="0"/>
      </w:tblPr>
      <w:tblGrid>
        <w:gridCol w:w="1420"/>
        <w:gridCol w:w="284"/>
        <w:gridCol w:w="6288"/>
      </w:tblGrid>
      <w:tr w:rsidR="00EF58E8" w:rsidRPr="00EF58E8" w:rsidTr="00F706D0">
        <w:trPr>
          <w:cantSplit/>
          <w:jc w:val="center"/>
        </w:trPr>
        <w:tc>
          <w:tcPr>
            <w:tcW w:w="1420"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T</w:t>
            </w:r>
            <w:r w:rsidRPr="00EF58E8">
              <w:rPr>
                <w:rFonts w:ascii="Arial" w:hAnsi="Arial" w:cs="Arial"/>
                <w:position w:val="-6"/>
                <w:lang w:eastAsia="el-GR"/>
              </w:rPr>
              <w:t>j</w:t>
            </w:r>
          </w:p>
        </w:tc>
        <w:tc>
          <w:tcPr>
            <w:tcW w:w="284"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w:t>
            </w:r>
          </w:p>
        </w:tc>
        <w:tc>
          <w:tcPr>
            <w:tcW w:w="6288"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η βαθμολογία Τεχνικής Προσφοράς της πρότασης j</w:t>
            </w:r>
          </w:p>
        </w:tc>
      </w:tr>
      <w:tr w:rsidR="00EF58E8" w:rsidRPr="00EF58E8" w:rsidTr="00F706D0">
        <w:trPr>
          <w:cantSplit/>
          <w:jc w:val="center"/>
        </w:trPr>
        <w:tc>
          <w:tcPr>
            <w:tcW w:w="1420"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val="en-US" w:eastAsia="el-GR"/>
              </w:rPr>
              <w:t>A</w:t>
            </w:r>
            <w:r w:rsidRPr="00EF58E8">
              <w:rPr>
                <w:rFonts w:ascii="Arial" w:hAnsi="Arial" w:cs="Arial"/>
                <w:position w:val="-6"/>
                <w:lang w:val="en-US" w:eastAsia="el-GR"/>
              </w:rPr>
              <w:t>j</w:t>
            </w:r>
            <w:r w:rsidRPr="00EF58E8">
              <w:rPr>
                <w:rFonts w:ascii="Arial" w:hAnsi="Arial" w:cs="Arial"/>
                <w:lang w:eastAsia="el-GR"/>
              </w:rPr>
              <w:t>, Β</w:t>
            </w:r>
            <w:r w:rsidRPr="00EF58E8">
              <w:rPr>
                <w:rFonts w:ascii="Arial" w:hAnsi="Arial" w:cs="Arial"/>
                <w:position w:val="-6"/>
                <w:lang w:val="en-US" w:eastAsia="el-GR"/>
              </w:rPr>
              <w:t>j</w:t>
            </w:r>
            <w:r w:rsidRPr="00EF58E8">
              <w:rPr>
                <w:rFonts w:ascii="Arial" w:hAnsi="Arial" w:cs="Arial"/>
                <w:position w:val="-6"/>
                <w:lang w:eastAsia="el-GR"/>
              </w:rPr>
              <w:t xml:space="preserve"> </w:t>
            </w:r>
          </w:p>
        </w:tc>
        <w:tc>
          <w:tcPr>
            <w:tcW w:w="284"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w:t>
            </w:r>
          </w:p>
        </w:tc>
        <w:tc>
          <w:tcPr>
            <w:tcW w:w="6288"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 xml:space="preserve">η βαθμολογία των επιμέρους Ομάδων Κριτηρίων Α και Β για την πρόταση j </w:t>
            </w:r>
          </w:p>
        </w:tc>
      </w:tr>
      <w:tr w:rsidR="00EF58E8" w:rsidRPr="00EF58E8" w:rsidTr="00F706D0">
        <w:trPr>
          <w:cantSplit/>
          <w:jc w:val="center"/>
        </w:trPr>
        <w:tc>
          <w:tcPr>
            <w:tcW w:w="1420" w:type="dxa"/>
          </w:tcPr>
          <w:p w:rsidR="00EF58E8" w:rsidRPr="00F706D0"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val="en-US" w:eastAsia="el-GR"/>
              </w:rPr>
              <w:t>A</w:t>
            </w:r>
            <w:r w:rsidRPr="00EF58E8">
              <w:rPr>
                <w:rFonts w:ascii="Arial" w:hAnsi="Arial" w:cs="Arial"/>
                <w:position w:val="-6"/>
                <w:lang w:val="en-US" w:eastAsia="el-GR"/>
              </w:rPr>
              <w:t>j1,2</w:t>
            </w:r>
            <w:r w:rsidRPr="00EF58E8">
              <w:rPr>
                <w:rFonts w:ascii="Arial" w:hAnsi="Arial" w:cs="Arial"/>
                <w:position w:val="-6"/>
                <w:lang w:eastAsia="el-GR"/>
              </w:rPr>
              <w:t>,3,4</w:t>
            </w:r>
            <w:r w:rsidR="00F706D0">
              <w:rPr>
                <w:rFonts w:ascii="Arial" w:hAnsi="Arial" w:cs="Arial"/>
                <w:position w:val="-6"/>
                <w:lang w:eastAsia="el-GR"/>
              </w:rPr>
              <w:t xml:space="preserve"> </w:t>
            </w:r>
            <w:r w:rsidRPr="00EF58E8">
              <w:rPr>
                <w:rFonts w:ascii="Arial" w:hAnsi="Arial" w:cs="Arial"/>
                <w:lang w:eastAsia="el-GR"/>
              </w:rPr>
              <w:t>και Β</w:t>
            </w:r>
            <w:r w:rsidRPr="00EF58E8">
              <w:rPr>
                <w:rFonts w:ascii="Arial" w:hAnsi="Arial" w:cs="Arial"/>
                <w:position w:val="-6"/>
                <w:lang w:val="en-US" w:eastAsia="el-GR"/>
              </w:rPr>
              <w:t>j1,2</w:t>
            </w:r>
            <w:r w:rsidR="00F706D0">
              <w:rPr>
                <w:rFonts w:ascii="Arial" w:hAnsi="Arial" w:cs="Arial"/>
                <w:position w:val="-6"/>
                <w:lang w:eastAsia="el-GR"/>
              </w:rPr>
              <w:t>,3</w:t>
            </w:r>
          </w:p>
        </w:tc>
        <w:tc>
          <w:tcPr>
            <w:tcW w:w="284"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w:t>
            </w:r>
          </w:p>
        </w:tc>
        <w:tc>
          <w:tcPr>
            <w:tcW w:w="6288" w:type="dxa"/>
          </w:tcPr>
          <w:p w:rsidR="00EF58E8" w:rsidRPr="00EF58E8" w:rsidRDefault="00EF58E8" w:rsidP="00EF58E8">
            <w:pPr>
              <w:numPr>
                <w:ilvl w:val="12"/>
                <w:numId w:val="0"/>
              </w:numPr>
              <w:overflowPunct w:val="0"/>
              <w:autoSpaceDE w:val="0"/>
              <w:autoSpaceDN w:val="0"/>
              <w:adjustRightInd w:val="0"/>
              <w:spacing w:before="120" w:after="120" w:line="360" w:lineRule="auto"/>
              <w:ind w:right="-1"/>
              <w:textAlignment w:val="baseline"/>
              <w:rPr>
                <w:rFonts w:ascii="Arial" w:hAnsi="Arial" w:cs="Arial"/>
                <w:lang w:eastAsia="el-GR"/>
              </w:rPr>
            </w:pPr>
            <w:r w:rsidRPr="00EF58E8">
              <w:rPr>
                <w:rFonts w:ascii="Arial" w:hAnsi="Arial" w:cs="Arial"/>
                <w:lang w:eastAsia="el-GR"/>
              </w:rPr>
              <w:t xml:space="preserve">η βαθμολογία των επιμέρους Υποκριτηρίων Α και Β για την πρόταση j </w:t>
            </w:r>
          </w:p>
        </w:tc>
      </w:tr>
    </w:tbl>
    <w:p w:rsidR="00EF58E8" w:rsidRPr="00EF58E8" w:rsidRDefault="00EF58E8" w:rsidP="00EF58E8">
      <w:pPr>
        <w:spacing w:after="120" w:line="360" w:lineRule="auto"/>
        <w:ind w:right="-1"/>
        <w:rPr>
          <w:rFonts w:ascii="Arial" w:hAnsi="Arial" w:cs="Arial"/>
          <w:highlight w:val="red"/>
        </w:rPr>
      </w:pPr>
    </w:p>
    <w:p w:rsidR="00EF58E8" w:rsidRPr="00EF58E8" w:rsidRDefault="00EF58E8" w:rsidP="00EF58E8">
      <w:pPr>
        <w:spacing w:after="120" w:line="360" w:lineRule="auto"/>
        <w:ind w:right="-1"/>
        <w:rPr>
          <w:rFonts w:ascii="Arial" w:hAnsi="Arial" w:cs="Arial"/>
          <w:b/>
          <w:lang w:eastAsia="el-GR"/>
        </w:rPr>
      </w:pPr>
      <w:bookmarkStart w:id="50" w:name="_20.5.___Διαμόρφωση_του_συγκριτικού_"/>
      <w:bookmarkStart w:id="51" w:name="_Toc233478790"/>
      <w:bookmarkStart w:id="52" w:name="_Toc9049526"/>
      <w:bookmarkStart w:id="53" w:name="_Toc9050798"/>
      <w:bookmarkStart w:id="54" w:name="_Toc16061711"/>
      <w:bookmarkStart w:id="55" w:name="_Toc25743321"/>
      <w:bookmarkStart w:id="56" w:name="_Toc26592535"/>
      <w:bookmarkStart w:id="57" w:name="_Toc43634791"/>
      <w:bookmarkStart w:id="58" w:name="_Toc44821171"/>
      <w:bookmarkStart w:id="59" w:name="_Toc48552963"/>
      <w:bookmarkStart w:id="60" w:name="_Toc49074409"/>
      <w:bookmarkStart w:id="61" w:name="_Toc88380458"/>
      <w:bookmarkStart w:id="62" w:name="_Toc205288301"/>
      <w:bookmarkStart w:id="63" w:name="_Toc214379765"/>
      <w:bookmarkStart w:id="64" w:name="_Toc226451308"/>
      <w:bookmarkEnd w:id="50"/>
      <w:r w:rsidRPr="00EF58E8">
        <w:rPr>
          <w:rFonts w:ascii="Arial" w:hAnsi="Arial" w:cs="Arial"/>
          <w:b/>
          <w:lang w:eastAsia="el-GR"/>
        </w:rPr>
        <w:t>ΣΥΓΚΡΙΤΙΚΗ ΑΞΙΟΛΟΓΗΣΗ ΟΙΚΟΝΟΜΙΚΩΝ ΠΡΟΣΦΟΡΩΝ</w:t>
      </w:r>
      <w:bookmarkEnd w:id="51"/>
      <w:r w:rsidRPr="00EF58E8">
        <w:rPr>
          <w:rFonts w:ascii="Arial" w:hAnsi="Arial" w:cs="Arial"/>
          <w:b/>
          <w:lang w:eastAsia="el-GR"/>
        </w:rPr>
        <w:t xml:space="preserve"> </w:t>
      </w:r>
      <w:bookmarkEnd w:id="52"/>
      <w:bookmarkEnd w:id="53"/>
      <w:bookmarkEnd w:id="54"/>
      <w:bookmarkEnd w:id="55"/>
      <w:bookmarkEnd w:id="56"/>
      <w:bookmarkEnd w:id="57"/>
      <w:bookmarkEnd w:id="58"/>
      <w:bookmarkEnd w:id="59"/>
      <w:bookmarkEnd w:id="60"/>
      <w:bookmarkEnd w:id="61"/>
      <w:bookmarkEnd w:id="62"/>
      <w:bookmarkEnd w:id="63"/>
      <w:bookmarkEnd w:id="64"/>
    </w:p>
    <w:p w:rsidR="00EF58E8" w:rsidRPr="00EF58E8" w:rsidRDefault="00EF58E8" w:rsidP="00EF58E8">
      <w:pPr>
        <w:spacing w:after="120" w:line="360" w:lineRule="auto"/>
        <w:ind w:right="-1"/>
        <w:rPr>
          <w:rFonts w:ascii="Arial" w:hAnsi="Arial" w:cs="Arial"/>
        </w:rPr>
      </w:pPr>
      <w:r w:rsidRPr="00EF58E8">
        <w:rPr>
          <w:rFonts w:ascii="Arial" w:hAnsi="Arial" w:cs="Arial"/>
        </w:rPr>
        <w:t>Το κόστος Ο</w:t>
      </w:r>
      <w:r w:rsidRPr="00EF58E8">
        <w:rPr>
          <w:rFonts w:ascii="Arial" w:hAnsi="Arial" w:cs="Arial"/>
          <w:lang w:val="en-US"/>
        </w:rPr>
        <w:t>j</w:t>
      </w:r>
      <w:r w:rsidRPr="00EF58E8">
        <w:rPr>
          <w:rFonts w:ascii="Arial" w:hAnsi="Arial" w:cs="Arial"/>
        </w:rPr>
        <w:t xml:space="preserve"> κάθε προσφοράς</w:t>
      </w:r>
      <w:r w:rsidRPr="00EF58E8">
        <w:rPr>
          <w:rFonts w:ascii="Arial" w:hAnsi="Arial" w:cs="Arial"/>
          <w:b/>
        </w:rPr>
        <w:t xml:space="preserve"> </w:t>
      </w:r>
      <w:r w:rsidRPr="00EF58E8">
        <w:rPr>
          <w:rFonts w:ascii="Arial" w:hAnsi="Arial" w:cs="Arial"/>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EF58E8" w:rsidRPr="00EF58E8" w:rsidRDefault="00EF58E8" w:rsidP="00EF58E8">
      <w:pPr>
        <w:spacing w:after="120" w:line="360" w:lineRule="auto"/>
        <w:ind w:right="-1"/>
        <w:rPr>
          <w:rFonts w:ascii="Arial" w:hAnsi="Arial" w:cs="Arial"/>
        </w:rPr>
      </w:pPr>
      <w:r w:rsidRPr="00EF58E8">
        <w:rPr>
          <w:rFonts w:ascii="Arial" w:hAnsi="Arial" w:cs="Arial"/>
        </w:rPr>
        <w:t>Για τη συγκριτική αξιολόγηση των Οικονομικών Προσφορών θα ληφθεί υπόψη το συνολικό κόστος</w:t>
      </w:r>
      <w:r w:rsidRPr="00EF58E8">
        <w:rPr>
          <w:rFonts w:ascii="Arial" w:hAnsi="Arial" w:cs="Arial"/>
          <w:b/>
        </w:rPr>
        <w:t xml:space="preserve"> </w:t>
      </w:r>
      <w:r w:rsidRPr="00EF58E8">
        <w:rPr>
          <w:rFonts w:ascii="Arial" w:hAnsi="Arial" w:cs="Arial"/>
        </w:rPr>
        <w:t>χωρίς ΦΠΑ.</w:t>
      </w:r>
    </w:p>
    <w:p w:rsidR="00EF58E8" w:rsidRPr="00EF58E8" w:rsidRDefault="00EF58E8" w:rsidP="00EF58E8">
      <w:pPr>
        <w:spacing w:after="120" w:line="360" w:lineRule="auto"/>
        <w:ind w:right="-1"/>
        <w:rPr>
          <w:rFonts w:ascii="Arial" w:hAnsi="Arial" w:cs="Arial"/>
        </w:rPr>
      </w:pPr>
    </w:p>
    <w:p w:rsidR="00EF58E8" w:rsidRPr="00EF58E8" w:rsidRDefault="00EF58E8" w:rsidP="00EF58E8">
      <w:pPr>
        <w:spacing w:after="120" w:line="360" w:lineRule="auto"/>
        <w:ind w:right="-1"/>
        <w:rPr>
          <w:rFonts w:ascii="Arial" w:hAnsi="Arial" w:cs="Arial"/>
          <w:b/>
          <w:lang w:eastAsia="el-GR"/>
        </w:rPr>
      </w:pPr>
      <w:bookmarkStart w:id="65" w:name="_Toc226451309"/>
      <w:bookmarkStart w:id="66" w:name="_Toc233478791"/>
      <w:r w:rsidRPr="00EF58E8">
        <w:rPr>
          <w:rFonts w:ascii="Arial" w:hAnsi="Arial" w:cs="Arial"/>
          <w:b/>
          <w:lang w:eastAsia="el-GR"/>
        </w:rPr>
        <w:t>ΤΕΛΙΚΗ ΑΞΙΟΛΟΓΗΣΗ-ΚΑΤΑΤΑΞΗ ΠΡΟΣΦΟΡΩΝ</w:t>
      </w:r>
      <w:bookmarkEnd w:id="65"/>
      <w:bookmarkEnd w:id="66"/>
    </w:p>
    <w:p w:rsidR="00EF58E8" w:rsidRPr="00EF58E8" w:rsidRDefault="00EF58E8" w:rsidP="00EF58E8">
      <w:pPr>
        <w:tabs>
          <w:tab w:val="left" w:pos="798"/>
        </w:tabs>
        <w:spacing w:after="0" w:line="360" w:lineRule="auto"/>
        <w:ind w:right="-1"/>
        <w:rPr>
          <w:rFonts w:ascii="Arial" w:hAnsi="Arial" w:cs="Arial"/>
        </w:rPr>
      </w:pPr>
      <w:r w:rsidRPr="00EF58E8">
        <w:rPr>
          <w:rFonts w:ascii="Arial" w:hAnsi="Arial" w:cs="Arial"/>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EF58E8" w:rsidRPr="00EF58E8" w:rsidRDefault="00EF58E8" w:rsidP="00EF58E8">
      <w:pPr>
        <w:numPr>
          <w:ilvl w:val="12"/>
          <w:numId w:val="0"/>
        </w:numPr>
        <w:spacing w:after="0" w:line="360" w:lineRule="auto"/>
        <w:ind w:right="-1"/>
        <w:rPr>
          <w:rFonts w:ascii="Arial" w:hAnsi="Arial" w:cs="Arial"/>
        </w:rPr>
      </w:pPr>
    </w:p>
    <w:p w:rsidR="00EF58E8" w:rsidRPr="00EF58E8" w:rsidRDefault="00EF58E8" w:rsidP="00EF58E8">
      <w:pPr>
        <w:numPr>
          <w:ilvl w:val="12"/>
          <w:numId w:val="0"/>
        </w:numPr>
        <w:spacing w:after="0" w:line="360" w:lineRule="auto"/>
        <w:ind w:right="-1"/>
        <w:rPr>
          <w:rFonts w:ascii="Arial" w:hAnsi="Arial" w:cs="Arial"/>
          <w:bCs/>
          <w:lang w:val="nl-NL"/>
        </w:rPr>
      </w:pPr>
      <w:r w:rsidRPr="00EF58E8">
        <w:rPr>
          <w:rFonts w:ascii="Arial" w:hAnsi="Arial" w:cs="Arial"/>
          <w:bCs/>
          <w:lang w:val="nl-NL"/>
        </w:rPr>
        <w:t>Fj = 0,90 x Tj/</w:t>
      </w:r>
      <w:r w:rsidRPr="00EF58E8">
        <w:rPr>
          <w:rFonts w:ascii="Arial" w:hAnsi="Arial" w:cs="Arial"/>
          <w:bCs/>
        </w:rPr>
        <w:t>Τ</w:t>
      </w:r>
      <w:r w:rsidRPr="00EF58E8">
        <w:rPr>
          <w:rFonts w:ascii="Arial" w:hAnsi="Arial" w:cs="Arial"/>
          <w:bCs/>
          <w:lang w:val="nl-NL"/>
        </w:rPr>
        <w:t>max + 0,10 x Omin/Oj</w:t>
      </w:r>
    </w:p>
    <w:p w:rsidR="00EF58E8" w:rsidRPr="00EF58E8" w:rsidRDefault="00EF58E8" w:rsidP="00EF58E8">
      <w:pPr>
        <w:numPr>
          <w:ilvl w:val="12"/>
          <w:numId w:val="0"/>
        </w:numPr>
        <w:spacing w:after="0" w:line="360" w:lineRule="auto"/>
        <w:ind w:right="-1"/>
        <w:rPr>
          <w:rFonts w:ascii="Arial" w:hAnsi="Arial" w:cs="Arial"/>
          <w:bCs/>
          <w:lang w:val="nl-NL"/>
        </w:rPr>
      </w:pPr>
    </w:p>
    <w:p w:rsidR="00EF58E8" w:rsidRPr="00EF58E8" w:rsidRDefault="00EF58E8" w:rsidP="00EF58E8">
      <w:pPr>
        <w:numPr>
          <w:ilvl w:val="12"/>
          <w:numId w:val="0"/>
        </w:numPr>
        <w:spacing w:after="0" w:line="360" w:lineRule="auto"/>
        <w:ind w:right="-1"/>
        <w:rPr>
          <w:rFonts w:ascii="Arial" w:hAnsi="Arial" w:cs="Arial"/>
        </w:rPr>
      </w:pPr>
      <w:r w:rsidRPr="00EF58E8">
        <w:rPr>
          <w:rFonts w:ascii="Arial" w:hAnsi="Arial" w:cs="Arial"/>
          <w:bCs/>
        </w:rPr>
        <w:t>όπου</w:t>
      </w:r>
      <w:r w:rsidRPr="00EF58E8">
        <w:rPr>
          <w:rFonts w:ascii="Arial" w:hAnsi="Arial" w:cs="Arial"/>
        </w:rPr>
        <w:t xml:space="preserve">: </w:t>
      </w:r>
    </w:p>
    <w:tbl>
      <w:tblPr>
        <w:tblW w:w="7679" w:type="dxa"/>
        <w:jc w:val="center"/>
        <w:tblInd w:w="1745" w:type="dxa"/>
        <w:tblLayout w:type="fixed"/>
        <w:tblLook w:val="0000" w:firstRow="0" w:lastRow="0" w:firstColumn="0" w:lastColumn="0" w:noHBand="0" w:noVBand="0"/>
      </w:tblPr>
      <w:tblGrid>
        <w:gridCol w:w="820"/>
        <w:gridCol w:w="426"/>
        <w:gridCol w:w="6433"/>
      </w:tblGrid>
      <w:tr w:rsidR="00EF58E8" w:rsidRPr="00EF58E8" w:rsidTr="00673CB9">
        <w:trPr>
          <w:cantSplit/>
          <w:jc w:val="center"/>
        </w:trPr>
        <w:tc>
          <w:tcPr>
            <w:tcW w:w="820"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val="en-US" w:eastAsia="el-GR"/>
              </w:rPr>
              <w:t>F</w:t>
            </w:r>
            <w:r w:rsidRPr="00EF58E8">
              <w:rPr>
                <w:rFonts w:ascii="Arial" w:hAnsi="Arial" w:cs="Arial"/>
                <w:position w:val="-6"/>
                <w:lang w:eastAsia="el-GR"/>
              </w:rPr>
              <w:t>j</w:t>
            </w:r>
          </w:p>
        </w:tc>
        <w:tc>
          <w:tcPr>
            <w:tcW w:w="426"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w:t>
            </w:r>
          </w:p>
        </w:tc>
        <w:tc>
          <w:tcPr>
            <w:tcW w:w="6433"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η συνολική βαθμολογία της πρότασης j</w:t>
            </w:r>
          </w:p>
        </w:tc>
      </w:tr>
      <w:tr w:rsidR="00EF58E8" w:rsidRPr="00EF58E8" w:rsidTr="00673CB9">
        <w:trPr>
          <w:cantSplit/>
          <w:jc w:val="center"/>
        </w:trPr>
        <w:tc>
          <w:tcPr>
            <w:tcW w:w="820"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T</w:t>
            </w:r>
            <w:r w:rsidRPr="00EF58E8">
              <w:rPr>
                <w:rFonts w:ascii="Arial" w:hAnsi="Arial" w:cs="Arial"/>
                <w:position w:val="-6"/>
                <w:lang w:eastAsia="el-GR"/>
              </w:rPr>
              <w:t>j</w:t>
            </w:r>
          </w:p>
        </w:tc>
        <w:tc>
          <w:tcPr>
            <w:tcW w:w="426"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w:t>
            </w:r>
          </w:p>
        </w:tc>
        <w:tc>
          <w:tcPr>
            <w:tcW w:w="6433"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 xml:space="preserve">Το σταθμισμένο άθροισμα της Τεχνικής Αξιολόγησης της Πρότασης </w:t>
            </w:r>
            <w:r w:rsidRPr="00EF58E8">
              <w:rPr>
                <w:rFonts w:ascii="Arial" w:hAnsi="Arial" w:cs="Arial"/>
                <w:lang w:val="en-US" w:eastAsia="el-GR"/>
              </w:rPr>
              <w:t>j</w:t>
            </w:r>
            <w:r w:rsidRPr="00EF58E8">
              <w:rPr>
                <w:rFonts w:ascii="Arial" w:hAnsi="Arial" w:cs="Arial"/>
                <w:lang w:eastAsia="el-GR"/>
              </w:rPr>
              <w:t xml:space="preserve"> </w:t>
            </w:r>
          </w:p>
        </w:tc>
      </w:tr>
      <w:tr w:rsidR="00EF58E8" w:rsidRPr="00EF58E8" w:rsidTr="00673CB9">
        <w:trPr>
          <w:cantSplit/>
          <w:jc w:val="center"/>
        </w:trPr>
        <w:tc>
          <w:tcPr>
            <w:tcW w:w="820"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val="en-US" w:eastAsia="el-GR"/>
              </w:rPr>
            </w:pPr>
            <w:r w:rsidRPr="00EF58E8">
              <w:rPr>
                <w:rFonts w:ascii="Arial" w:hAnsi="Arial" w:cs="Arial"/>
                <w:lang w:val="en-US" w:eastAsia="el-GR"/>
              </w:rPr>
              <w:lastRenderedPageBreak/>
              <w:t>Tmax</w:t>
            </w:r>
          </w:p>
        </w:tc>
        <w:tc>
          <w:tcPr>
            <w:tcW w:w="426"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val="en-US" w:eastAsia="el-GR"/>
              </w:rPr>
            </w:pPr>
            <w:r w:rsidRPr="00EF58E8">
              <w:rPr>
                <w:rFonts w:ascii="Arial" w:hAnsi="Arial" w:cs="Arial"/>
                <w:lang w:val="en-US" w:eastAsia="el-GR"/>
              </w:rPr>
              <w:t>:</w:t>
            </w:r>
          </w:p>
        </w:tc>
        <w:tc>
          <w:tcPr>
            <w:tcW w:w="6433"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Η μέγιστη σταθμισμένη βαθμολογία των Τεχνικών Προσφορών</w:t>
            </w:r>
          </w:p>
        </w:tc>
      </w:tr>
      <w:tr w:rsidR="00EF58E8" w:rsidRPr="00EF58E8" w:rsidTr="00673CB9">
        <w:trPr>
          <w:cantSplit/>
          <w:jc w:val="center"/>
        </w:trPr>
        <w:tc>
          <w:tcPr>
            <w:tcW w:w="820"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Oj</w:t>
            </w:r>
          </w:p>
        </w:tc>
        <w:tc>
          <w:tcPr>
            <w:tcW w:w="426"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w:t>
            </w:r>
          </w:p>
        </w:tc>
        <w:tc>
          <w:tcPr>
            <w:tcW w:w="6433"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 xml:space="preserve">η τιμή προσφοράς χωρίς ΦΠΑ για την πρόταση </w:t>
            </w:r>
            <w:r w:rsidRPr="00EF58E8">
              <w:rPr>
                <w:rFonts w:ascii="Arial" w:hAnsi="Arial" w:cs="Arial"/>
                <w:lang w:val="en-US" w:eastAsia="el-GR"/>
              </w:rPr>
              <w:t>j</w:t>
            </w:r>
            <w:r w:rsidRPr="00EF58E8">
              <w:rPr>
                <w:rFonts w:ascii="Arial" w:hAnsi="Arial" w:cs="Arial"/>
                <w:lang w:eastAsia="el-GR"/>
              </w:rPr>
              <w:t>, όπως αναφέρεται στην Οικονομική Προσφορά του Υποψηφίου.</w:t>
            </w:r>
          </w:p>
        </w:tc>
      </w:tr>
      <w:tr w:rsidR="00EF58E8" w:rsidRPr="00EF58E8" w:rsidTr="00673CB9">
        <w:trPr>
          <w:cantSplit/>
          <w:jc w:val="center"/>
        </w:trPr>
        <w:tc>
          <w:tcPr>
            <w:tcW w:w="820"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val="en-US" w:eastAsia="el-GR"/>
              </w:rPr>
            </w:pPr>
            <w:r w:rsidRPr="00EF58E8">
              <w:rPr>
                <w:rFonts w:ascii="Arial" w:hAnsi="Arial" w:cs="Arial"/>
                <w:lang w:eastAsia="el-GR"/>
              </w:rPr>
              <w:t>Ο</w:t>
            </w:r>
            <w:r w:rsidRPr="00EF58E8">
              <w:rPr>
                <w:rFonts w:ascii="Arial" w:hAnsi="Arial" w:cs="Arial"/>
                <w:lang w:val="en-US" w:eastAsia="el-GR"/>
              </w:rPr>
              <w:t>min</w:t>
            </w:r>
          </w:p>
        </w:tc>
        <w:tc>
          <w:tcPr>
            <w:tcW w:w="426"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val="en-US" w:eastAsia="el-GR"/>
              </w:rPr>
            </w:pPr>
            <w:r w:rsidRPr="00EF58E8">
              <w:rPr>
                <w:rFonts w:ascii="Arial" w:hAnsi="Arial" w:cs="Arial"/>
                <w:lang w:val="en-US" w:eastAsia="el-GR"/>
              </w:rPr>
              <w:t>:</w:t>
            </w:r>
          </w:p>
        </w:tc>
        <w:tc>
          <w:tcPr>
            <w:tcW w:w="6433" w:type="dxa"/>
          </w:tcPr>
          <w:p w:rsidR="00EF58E8" w:rsidRPr="00EF58E8" w:rsidRDefault="00EF58E8" w:rsidP="00EF58E8">
            <w:pPr>
              <w:numPr>
                <w:ilvl w:val="12"/>
                <w:numId w:val="0"/>
              </w:numPr>
              <w:overflowPunct w:val="0"/>
              <w:autoSpaceDE w:val="0"/>
              <w:autoSpaceDN w:val="0"/>
              <w:adjustRightInd w:val="0"/>
              <w:spacing w:before="60" w:after="60" w:line="360" w:lineRule="auto"/>
              <w:textAlignment w:val="baseline"/>
              <w:rPr>
                <w:rFonts w:ascii="Arial" w:hAnsi="Arial" w:cs="Arial"/>
                <w:lang w:eastAsia="el-GR"/>
              </w:rPr>
            </w:pPr>
            <w:r w:rsidRPr="00EF58E8">
              <w:rPr>
                <w:rFonts w:ascii="Arial" w:hAnsi="Arial" w:cs="Arial"/>
                <w:lang w:eastAsia="el-GR"/>
              </w:rPr>
              <w:t>Η ελάχιστη προσφερόμενη τιμή χωρίς ΦΠΑ</w:t>
            </w:r>
          </w:p>
        </w:tc>
      </w:tr>
    </w:tbl>
    <w:p w:rsidR="00EF58E8" w:rsidRDefault="00EF58E8" w:rsidP="00EF58E8">
      <w:pPr>
        <w:tabs>
          <w:tab w:val="left" w:pos="912"/>
        </w:tabs>
        <w:spacing w:after="120" w:line="360" w:lineRule="auto"/>
        <w:ind w:right="-1"/>
        <w:rPr>
          <w:rFonts w:ascii="Arial" w:hAnsi="Arial" w:cs="Arial"/>
        </w:rPr>
      </w:pPr>
      <w:r w:rsidRPr="00EF58E8">
        <w:rPr>
          <w:rFonts w:ascii="Arial" w:hAnsi="Arial" w:cs="Arial"/>
        </w:rPr>
        <w:t>Η αξιολόγηση των προσφορών θα στηριχθεί αποκλειστικά και μόνο στα ανωτέρω κριτήρια.</w:t>
      </w:r>
    </w:p>
    <w:p w:rsidR="00EF58E8" w:rsidRDefault="00EF58E8" w:rsidP="00EF58E8">
      <w:pPr>
        <w:spacing w:after="120" w:line="360" w:lineRule="auto"/>
        <w:ind w:right="-1"/>
        <w:rPr>
          <w:rFonts w:ascii="Arial" w:hAnsi="Arial" w:cs="Arial"/>
        </w:rPr>
      </w:pPr>
      <w:r w:rsidRPr="00EF58E8">
        <w:rPr>
          <w:rFonts w:ascii="Arial" w:hAnsi="Arial" w:cs="Arial"/>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ενώπιων τους. Με την χρήση κληρωτίδας και την τοποθέτηση των ονομάτων των εταιριών σε αυτή.</w:t>
      </w:r>
    </w:p>
    <w:p w:rsidR="00EF58E8" w:rsidRPr="00EF58E8" w:rsidRDefault="00EF58E8" w:rsidP="00EF58E8">
      <w:pPr>
        <w:spacing w:after="120" w:line="360" w:lineRule="auto"/>
        <w:ind w:right="-1"/>
        <w:rPr>
          <w:rFonts w:ascii="Arial" w:hAnsi="Arial" w:cs="Arial"/>
          <w:b/>
        </w:rPr>
      </w:pPr>
      <w:r w:rsidRPr="00EF58E8">
        <w:rPr>
          <w:rFonts w:ascii="Arial" w:hAnsi="Arial" w:cs="Arial"/>
          <w:b/>
          <w:u w:val="single"/>
        </w:rPr>
        <w:t>Σημείωση</w:t>
      </w:r>
      <w:r w:rsidRPr="00EF58E8">
        <w:rPr>
          <w:rFonts w:ascii="Arial" w:hAnsi="Arial" w:cs="Arial"/>
          <w:b/>
        </w:rPr>
        <w:t>: Εκπτώσεις άνω του 10% σύμφωνα με το άρθρο 55 της οδηγίας 2004/18/ΕΚ, μπορεί να κριθούν ασυνήθιστα χαμηλές σε σχέση με το αντικείμενό τους και θα ζητηθούν γραπτώς διευκρινήσεις. Εάν οι διευκρινήσεις κριθούν μη επαρκείς η αναθέτουσα αρχή επιφυλάσσεται να απορρίψει την προσφορά.</w:t>
      </w:r>
    </w:p>
    <w:p w:rsidR="00EF58E8" w:rsidRPr="00701406" w:rsidRDefault="00EF58E8" w:rsidP="00EF58E8">
      <w:pPr>
        <w:spacing w:after="0" w:line="360" w:lineRule="auto"/>
        <w:ind w:right="-1"/>
        <w:rPr>
          <w:rFonts w:ascii="Arial" w:hAnsi="Arial" w:cs="Arial"/>
          <w:b/>
        </w:rPr>
      </w:pPr>
    </w:p>
    <w:p w:rsidR="00EF58E8" w:rsidRPr="00EF58E8" w:rsidRDefault="00EF58E8" w:rsidP="00EF58E8">
      <w:pPr>
        <w:pStyle w:val="1"/>
      </w:pPr>
      <w:bookmarkStart w:id="67" w:name="_Toc353670291"/>
      <w:bookmarkStart w:id="68" w:name="_Toc356380642"/>
      <w:r w:rsidRPr="00EF58E8">
        <w:t>Τρόπος πληρωμής</w:t>
      </w:r>
      <w:bookmarkEnd w:id="67"/>
      <w:bookmarkEnd w:id="68"/>
    </w:p>
    <w:p w:rsidR="004A3D01" w:rsidRPr="004A3D01" w:rsidRDefault="004A3D01" w:rsidP="004A3D01">
      <w:pPr>
        <w:spacing w:after="120" w:line="360" w:lineRule="auto"/>
        <w:ind w:right="-1"/>
        <w:rPr>
          <w:rFonts w:ascii="Arial" w:hAnsi="Arial" w:cs="Arial"/>
        </w:rPr>
      </w:pPr>
      <w:r w:rsidRPr="004A3D01">
        <w:rPr>
          <w:rFonts w:ascii="Arial" w:hAnsi="Arial" w:cs="Arial"/>
        </w:rPr>
        <w:t>Ο τρόπος πληρωμής του Αναδόχου θα είναι ο ακόλουθος:</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t>Χορήγηση έντοκης 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από το Π.Δ. 118/2007.</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t>Α’ Δόση, ίση με ποσοστό 35% του συμβατικού τιμήματος μειωμένο κατά το ποσοστό της ληφθείσας προκαταβολής, με την ολοκλήρωση και παραλαβή των Παραδοτέων Π.1.α, Π.1.β, Π.6.α, και Π.6.β (δηλαδή, κατά την πληρωμή της Α΄ Δόσης θα συμψηφιστεί το ποσό της ληφθείσας προκαταβολής, θα επιστραφεί δε στον Ανάδοχο η εκδοθείσα εγγυητική επιστολή προκαταβολής).</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t>Β’ Δόση, ίση με ποσοστό 12% του συμβατικού τιμήματος με την ολοκλήρωση και παραλαβή του Παραδοτέου Π.6.γ.</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t>Γ’ Δόση, ίση με ποσοστό 17% του συμβατικού τιμήματος με την ολοκλήρωση και παραλαβή των Παραδοτέων Π.1.γ, Π.3.α, και Π.7.</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t>Δ’ Δόση, ίση με ποσοστό 14% του συμβατικού τιμήματος με την ολοκλήρωση και παραλαβή των Παραδοτέων Π.1.δ, Π.3.β, και Π.2.</w:t>
      </w:r>
    </w:p>
    <w:p w:rsidR="004A3D01" w:rsidRPr="004A3D01" w:rsidRDefault="004A3D01" w:rsidP="004A3D01">
      <w:pPr>
        <w:numPr>
          <w:ilvl w:val="0"/>
          <w:numId w:val="35"/>
        </w:numPr>
        <w:spacing w:after="120" w:line="360" w:lineRule="auto"/>
        <w:ind w:right="-1"/>
        <w:contextualSpacing/>
        <w:rPr>
          <w:rFonts w:ascii="Arial" w:hAnsi="Arial" w:cs="Arial"/>
        </w:rPr>
      </w:pPr>
      <w:r w:rsidRPr="004A3D01">
        <w:rPr>
          <w:rFonts w:ascii="Arial" w:hAnsi="Arial" w:cs="Arial"/>
        </w:rPr>
        <w:lastRenderedPageBreak/>
        <w:t>Αποπληρωμή, το υπόλοιπο 22% του συμβατικού τιμήματος, μετά την οριστική ποιοτική και ποσοτική παραλαβή του συνόλου του Έργου.</w:t>
      </w:r>
    </w:p>
    <w:p w:rsidR="004A3D01" w:rsidRPr="007D5924" w:rsidRDefault="004A3D01" w:rsidP="004A3D01">
      <w:pPr>
        <w:spacing w:after="120" w:line="360" w:lineRule="auto"/>
        <w:ind w:right="-1"/>
        <w:rPr>
          <w:rFonts w:ascii="Arial" w:hAnsi="Arial" w:cs="Arial"/>
        </w:rPr>
      </w:pPr>
      <w:r w:rsidRPr="004A3D01">
        <w:rPr>
          <w:rFonts w:ascii="Arial" w:hAnsi="Arial" w:cs="Arial"/>
        </w:rPr>
        <w:t>Διευκρινίζεται ότι σε περίπτωση καθυστέρησης εκταμίευσης των κονδυλίων από την υπηρεσία διαχείρισης, η καταβολή των παραπάνω ποσών θα παρατείνεται αναλόγως.</w:t>
      </w:r>
    </w:p>
    <w:p w:rsidR="00EF58E8" w:rsidRPr="00EF58E8" w:rsidRDefault="00EF58E8" w:rsidP="00EF58E8">
      <w:pPr>
        <w:spacing w:after="0" w:line="360" w:lineRule="auto"/>
        <w:ind w:right="-1"/>
        <w:rPr>
          <w:rFonts w:ascii="Arial" w:hAnsi="Arial" w:cs="Arial"/>
        </w:rPr>
      </w:pPr>
    </w:p>
    <w:p w:rsidR="00EF58E8" w:rsidRPr="00EF58E8" w:rsidRDefault="00EF58E8" w:rsidP="00EF58E8">
      <w:pPr>
        <w:pStyle w:val="1"/>
      </w:pPr>
      <w:bookmarkStart w:id="69" w:name="_Toc353670292"/>
      <w:bookmarkStart w:id="70" w:name="_Toc356380643"/>
      <w:r w:rsidRPr="00EF58E8">
        <w:t>Υπογραφή Σύμβασης – Εγγύηση – Επιλογή Αναδόχου και Κατάρτιση Σύμβασης</w:t>
      </w:r>
      <w:bookmarkEnd w:id="69"/>
      <w:bookmarkEnd w:id="70"/>
    </w:p>
    <w:p w:rsidR="00EF58E8" w:rsidRPr="00EF58E8" w:rsidRDefault="00EF58E8" w:rsidP="00EF58E8">
      <w:pPr>
        <w:pStyle w:val="2"/>
      </w:pPr>
      <w:r w:rsidRPr="00EF58E8">
        <w:t>ΥΠΟΓΡΑΦΗ ΣΥΜΒΑΣΗΣ – ΕΓΓΥΗΣΕΙΣ</w:t>
      </w:r>
    </w:p>
    <w:p w:rsidR="00EF58E8" w:rsidRPr="00EF58E8" w:rsidRDefault="00EF58E8" w:rsidP="00EF58E8">
      <w:pPr>
        <w:spacing w:after="120" w:line="360" w:lineRule="auto"/>
        <w:ind w:right="-1"/>
        <w:rPr>
          <w:rFonts w:ascii="Arial" w:hAnsi="Arial" w:cs="Arial"/>
          <w:bCs/>
        </w:rPr>
      </w:pPr>
      <w:r w:rsidRPr="00EF58E8">
        <w:rPr>
          <w:rFonts w:ascii="Arial" w:hAnsi="Arial" w:cs="Arial"/>
          <w:bCs/>
        </w:rPr>
        <w:t xml:space="preserve">Ο διαγωνιζόμενος στον οποίο κατακυρώνεται το </w:t>
      </w:r>
      <w:r w:rsidR="008C174A">
        <w:rPr>
          <w:rFonts w:ascii="Arial" w:hAnsi="Arial" w:cs="Arial"/>
          <w:bCs/>
        </w:rPr>
        <w:t>Έ</w:t>
      </w:r>
      <w:r w:rsidRPr="00EF58E8">
        <w:rPr>
          <w:rFonts w:ascii="Arial" w:hAnsi="Arial" w:cs="Arial"/>
          <w:bCs/>
        </w:rPr>
        <w:t>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 Αν περάσει η ανωτέρω προθεσμία χωρίς ο ανάδοχος να παρουσιαστεί για να υπογράψει τη σύμβαση, κηρύσσεται έκπτωτος σύμφωνα με τα οριζόμενα στο άρθρο 34 του Π.Δ. 118/2007.</w:t>
      </w:r>
    </w:p>
    <w:p w:rsidR="00EF58E8" w:rsidRPr="00EF58E8" w:rsidRDefault="00EF58E8" w:rsidP="00EF58E8">
      <w:pPr>
        <w:pStyle w:val="2"/>
        <w:spacing w:before="120" w:after="120" w:line="360" w:lineRule="auto"/>
        <w:ind w:left="0" w:firstLine="0"/>
        <w:jc w:val="both"/>
        <w:rPr>
          <w:caps w:val="0"/>
        </w:rPr>
      </w:pPr>
      <w:bookmarkStart w:id="71" w:name="_Ref352550839"/>
      <w:r w:rsidRPr="00EF58E8">
        <w:rPr>
          <w:caps w:val="0"/>
          <w:sz w:val="22"/>
          <w:szCs w:val="22"/>
        </w:rPr>
        <w:t>Ειδικότερα, πριν την κοινοποίηση της απόφασης κατακύρωσης στον ανάδοχο, ο υποψήφιος που ανακηρύσσεται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bookmarkEnd w:id="71"/>
      <w:r w:rsidRPr="00EF58E8">
        <w:rPr>
          <w:caps w:val="0"/>
          <w:sz w:val="22"/>
          <w:szCs w:val="22"/>
        </w:rPr>
        <w:t xml:space="preserve"> </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καθώς και ε) φυσικά πρόσωπα στ) Πρόεδρος του Διοικητικού Συμβουλίου Συνεταιρισμού, στα οποία θα κατακυρωθεί το </w:t>
      </w:r>
      <w:r w:rsidR="008C174A">
        <w:rPr>
          <w:rFonts w:ascii="Arial" w:hAnsi="Arial" w:cs="Arial"/>
          <w:color w:val="auto"/>
        </w:rPr>
        <w:t>Έ</w:t>
      </w:r>
      <w:r w:rsidRPr="00EF58E8">
        <w:rPr>
          <w:rFonts w:ascii="Arial" w:hAnsi="Arial" w:cs="Arial"/>
          <w:color w:val="auto"/>
        </w:rPr>
        <w:t>ργο, δεν έχουν καταδικαστεί για αδίκημα σχετικό με την άσκηση της επαγγελματικής τους δραστηριότητας (δηλαδή υπεξαίρεση, απάτη, εκβίαση, πλαστογραφία, ψευδορκία, δωροδοκία και δόλια χρεοκοπία και για τα αδικήματα που προβλέπονται στο άρθρο 43 παράγρ. 1 του Π.Δ. 60/2007 (ΦΕΚ 64/Α'/ 16.03.2007).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lastRenderedPageBreak/>
        <w:t>Πιστοποιητικό αρμόδιας δικαστικής ή διοικητικής Αρχής, από το οποίο να προκύπτει ότι ο υποψήφιος Ανάδοχος δεν τελεί σε πτώχευση ή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 xml:space="preserve">Πιστοποιητικό αρμόδιας δικαστικής ή διοικητικής αρχής, από το οποίο να προκύπτει ότι ο υποψήφιος Ανάδοχος δεν τελεί υπό κοινή εκκαθάριση του Kαν. 2190/1920, όπως εκάστοτε ισχύει, ή ειδική 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Καν. 2190/1920,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Το πιστοποιητικό αυτό πρέπει να έχει εκδοθεί το πολύ έξι (6) μήνες πριν από την ημερομηνία κοινοποίησης </w:t>
      </w:r>
      <w:r w:rsidRPr="00EF58E8">
        <w:rPr>
          <w:rFonts w:ascii="Arial" w:hAnsi="Arial" w:cs="Arial"/>
          <w:color w:val="auto"/>
        </w:rPr>
        <w:lastRenderedPageBreak/>
        <w:t>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 </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 xml:space="preserve">Πιστοποιητικά όλων των οργανισμών κοινωνικής ασφάλισης που ο υποψήφιος Ανάδοχος δηλώνει στην Υπεύθυνη Δήλωση της παραγράφου </w:t>
      </w:r>
      <w:r>
        <w:rPr>
          <w:rFonts w:ascii="Arial" w:hAnsi="Arial" w:cs="Arial"/>
          <w:color w:val="auto"/>
        </w:rPr>
        <w:fldChar w:fldCharType="begin"/>
      </w:r>
      <w:r>
        <w:rPr>
          <w:rFonts w:ascii="Arial" w:hAnsi="Arial" w:cs="Arial"/>
          <w:color w:val="auto"/>
        </w:rPr>
        <w:instrText xml:space="preserve"> REF _Ref353673906 \r \h </w:instrText>
      </w:r>
      <w:r>
        <w:rPr>
          <w:rFonts w:ascii="Arial" w:hAnsi="Arial" w:cs="Arial"/>
          <w:color w:val="auto"/>
        </w:rPr>
      </w:r>
      <w:r>
        <w:rPr>
          <w:rFonts w:ascii="Arial" w:hAnsi="Arial" w:cs="Arial"/>
          <w:color w:val="auto"/>
        </w:rPr>
        <w:fldChar w:fldCharType="separate"/>
      </w:r>
      <w:r w:rsidR="00A31DA3">
        <w:rPr>
          <w:rFonts w:ascii="Arial" w:hAnsi="Arial" w:cs="Arial"/>
          <w:color w:val="auto"/>
        </w:rPr>
        <w:t>4.1.1</w:t>
      </w:r>
      <w:r>
        <w:rPr>
          <w:rFonts w:ascii="Arial" w:hAnsi="Arial" w:cs="Arial"/>
          <w:color w:val="auto"/>
        </w:rPr>
        <w:fldChar w:fldCharType="end"/>
      </w:r>
      <w:r>
        <w:rPr>
          <w:rFonts w:ascii="Arial" w:hAnsi="Arial" w:cs="Arial"/>
          <w:color w:val="auto"/>
        </w:rPr>
        <w:t>.</w:t>
      </w:r>
      <w:r w:rsidRPr="00EF58E8">
        <w:rPr>
          <w:rFonts w:ascii="Arial" w:hAnsi="Arial" w:cs="Arial"/>
          <w:color w:val="auto"/>
        </w:rPr>
        <w:t>β. π</w:t>
      </w:r>
      <w:r w:rsidR="004F56BD">
        <w:rPr>
          <w:rFonts w:ascii="Arial" w:hAnsi="Arial" w:cs="Arial"/>
          <w:color w:val="auto"/>
        </w:rPr>
        <w:t>α</w:t>
      </w:r>
      <w:r w:rsidRPr="00EF58E8">
        <w:rPr>
          <w:rFonts w:ascii="Arial" w:hAnsi="Arial" w:cs="Arial"/>
          <w:color w:val="auto"/>
        </w:rPr>
        <w:t xml:space="preserve">ρ. iv, από τα οποία να προκύπτει ότι ο υποψήφιος Ανάδοχος είναι ενήμερος ως προς τις εισφορές κοινωνικής ασφάλισης κατά την ημερομηνία κοινοποίησης της πρόσκλησης υποβολής των δικαιολογητικών κατακύρωσης του Διαγωνισμού. </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Για τις ανώνυμες εταιρείες, πιστοποιητικό αρμόδιας αρχής με το οποίο θα βεβαιώνεται ότι έχουν τηρηθεί οι υποχρεώσεις τους σύμφωνα με το Π.Δ 82/1996.</w:t>
      </w:r>
    </w:p>
    <w:p w:rsidR="00EF58E8" w:rsidRPr="00EF58E8" w:rsidRDefault="00EF58E8" w:rsidP="005D36DC">
      <w:pPr>
        <w:numPr>
          <w:ilvl w:val="0"/>
          <w:numId w:val="34"/>
        </w:numPr>
        <w:spacing w:after="120" w:line="360" w:lineRule="auto"/>
        <w:ind w:left="714" w:right="-1" w:hanging="357"/>
        <w:rPr>
          <w:rFonts w:ascii="Arial" w:hAnsi="Arial" w:cs="Arial"/>
          <w:color w:val="auto"/>
        </w:rPr>
      </w:pPr>
      <w:r w:rsidRPr="00EF58E8">
        <w:rPr>
          <w:rFonts w:ascii="Arial" w:hAnsi="Arial" w:cs="Arial"/>
          <w:color w:val="auto"/>
        </w:rPr>
        <w:t xml:space="preserve">Έγγραφο παροχής ειδικής πληρεξουσιότητας προς τυχόν τρίτο που υποβάλει τον Φάκελο Δικαιολογητικών Κατακύρωσης </w:t>
      </w:r>
    </w:p>
    <w:p w:rsidR="00EF58E8" w:rsidRPr="00EF58E8" w:rsidRDefault="00EF58E8" w:rsidP="00EF58E8">
      <w:pPr>
        <w:spacing w:after="0" w:line="360" w:lineRule="auto"/>
        <w:ind w:right="-1"/>
        <w:rPr>
          <w:rFonts w:ascii="Arial" w:hAnsi="Arial" w:cs="Arial"/>
          <w:b/>
          <w:u w:val="single"/>
        </w:rPr>
      </w:pPr>
      <w:r w:rsidRPr="00EF58E8">
        <w:rPr>
          <w:rFonts w:ascii="Arial" w:hAnsi="Arial" w:cs="Arial"/>
          <w:b/>
          <w:u w:val="single"/>
        </w:rPr>
        <w:t xml:space="preserve">ΔΙΕΥΚΡΙΝΗΣΕΙΣ: </w:t>
      </w:r>
    </w:p>
    <w:p w:rsidR="00EF58E8" w:rsidRPr="00EF58E8" w:rsidRDefault="00EF58E8" w:rsidP="005D36DC">
      <w:pPr>
        <w:numPr>
          <w:ilvl w:val="0"/>
          <w:numId w:val="33"/>
        </w:numPr>
        <w:spacing w:after="0" w:line="360" w:lineRule="auto"/>
        <w:ind w:right="-1"/>
        <w:rPr>
          <w:rFonts w:ascii="Arial" w:hAnsi="Arial" w:cs="Arial"/>
        </w:rPr>
      </w:pPr>
      <w:r w:rsidRPr="00EF58E8">
        <w:rPr>
          <w:rFonts w:ascii="Arial" w:hAnsi="Arial" w:cs="Arial"/>
        </w:rPr>
        <w:t>Οι ενώσεις εταιρειών υποβάλλουν τα παραπάνω κατά περίπτωση δικαιολογητικά, για κάθε υποψήφιο ανάδοχο που συμμετέχει στην ένωση.</w:t>
      </w:r>
    </w:p>
    <w:p w:rsidR="00EF58E8" w:rsidRPr="00EF58E8" w:rsidRDefault="00EF58E8" w:rsidP="005D36DC">
      <w:pPr>
        <w:numPr>
          <w:ilvl w:val="0"/>
          <w:numId w:val="33"/>
        </w:numPr>
        <w:spacing w:after="0" w:line="360" w:lineRule="auto"/>
        <w:ind w:right="-1"/>
        <w:rPr>
          <w:rFonts w:ascii="Arial" w:hAnsi="Arial" w:cs="Arial"/>
        </w:rPr>
      </w:pPr>
      <w:r w:rsidRPr="00EF58E8">
        <w:rPr>
          <w:rFonts w:ascii="Arial" w:hAnsi="Arial" w:cs="Arial"/>
        </w:rPr>
        <w:t>Για αλλοδαπά φυσικά ή νομικά πρόσωπα, εφόσον δεν εκδίδονται τα προαναφερόμενα δικαιολογητικά, προσκομίζονται ισοδύναμα έγγραφα που προβλέπονται από το δίκαιο ή που εκδίδονται από τις αρμόδιες δικαστικές ή διοικητικές αρχή της χώρας καταγωγής ή προέλευσης των προσώπων αυτών.</w:t>
      </w:r>
    </w:p>
    <w:p w:rsidR="00EF58E8" w:rsidRPr="00EF58E8" w:rsidRDefault="00EF58E8" w:rsidP="005D36DC">
      <w:pPr>
        <w:numPr>
          <w:ilvl w:val="0"/>
          <w:numId w:val="33"/>
        </w:numPr>
        <w:spacing w:after="0" w:line="360" w:lineRule="auto"/>
        <w:ind w:right="-1"/>
        <w:rPr>
          <w:rFonts w:ascii="Arial" w:hAnsi="Arial" w:cs="Arial"/>
        </w:rPr>
      </w:pPr>
      <w:r w:rsidRPr="00EF58E8">
        <w:rPr>
          <w:rFonts w:ascii="Arial" w:hAnsi="Arial" w:cs="Arial"/>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w:t>
      </w:r>
      <w:r w:rsidRPr="00EF58E8">
        <w:rPr>
          <w:rFonts w:ascii="Arial" w:hAnsi="Arial" w:cs="Arial"/>
        </w:rPr>
        <w:lastRenderedPageBreak/>
        <w:t>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 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p>
    <w:p w:rsidR="00EF58E8" w:rsidRPr="00EF58E8" w:rsidRDefault="00EF58E8" w:rsidP="005D36DC">
      <w:pPr>
        <w:numPr>
          <w:ilvl w:val="0"/>
          <w:numId w:val="33"/>
        </w:numPr>
        <w:spacing w:after="0" w:line="360" w:lineRule="auto"/>
        <w:ind w:right="-1"/>
        <w:rPr>
          <w:rFonts w:ascii="Arial" w:hAnsi="Arial" w:cs="Arial"/>
        </w:rPr>
      </w:pPr>
      <w:r w:rsidRPr="00EF58E8">
        <w:rPr>
          <w:rFonts w:ascii="Arial" w:hAnsi="Arial" w:cs="Arial"/>
        </w:rPr>
        <w:t xml:space="preserve">Η μη έγκαιρη και προσήκουσα υποβολή των δικαιολογητικών της παρ. </w:t>
      </w:r>
      <w:r>
        <w:rPr>
          <w:rFonts w:ascii="Arial" w:hAnsi="Arial" w:cs="Arial"/>
        </w:rPr>
        <w:fldChar w:fldCharType="begin"/>
      </w:r>
      <w:r>
        <w:rPr>
          <w:rFonts w:ascii="Arial" w:hAnsi="Arial" w:cs="Arial"/>
        </w:rPr>
        <w:instrText xml:space="preserve"> REF _Ref352550839 \r \h </w:instrText>
      </w:r>
      <w:r>
        <w:rPr>
          <w:rFonts w:ascii="Arial" w:hAnsi="Arial" w:cs="Arial"/>
        </w:rPr>
      </w:r>
      <w:r>
        <w:rPr>
          <w:rFonts w:ascii="Arial" w:hAnsi="Arial" w:cs="Arial"/>
        </w:rPr>
        <w:fldChar w:fldCharType="separate"/>
      </w:r>
      <w:r w:rsidR="00A31DA3">
        <w:rPr>
          <w:rFonts w:ascii="Arial" w:hAnsi="Arial" w:cs="Arial"/>
        </w:rPr>
        <w:t>8.2</w:t>
      </w:r>
      <w:r>
        <w:rPr>
          <w:rFonts w:ascii="Arial" w:hAnsi="Arial" w:cs="Arial"/>
        </w:rPr>
        <w:fldChar w:fldCharType="end"/>
      </w:r>
      <w:r w:rsidRPr="00EF58E8">
        <w:rPr>
          <w:rFonts w:ascii="Arial" w:hAnsi="Arial" w:cs="Arial"/>
        </w:rPr>
        <w:t xml:space="preserve"> του παρόντος συνιστά λόγο αποκλεισμού του προμηθευτή από το διαγωνισμό.</w:t>
      </w:r>
    </w:p>
    <w:p w:rsidR="00EF58E8" w:rsidRPr="00EF58E8" w:rsidRDefault="00EF58E8" w:rsidP="00EF58E8">
      <w:pPr>
        <w:pStyle w:val="2"/>
        <w:spacing w:before="120" w:after="120" w:line="360" w:lineRule="auto"/>
        <w:ind w:left="0" w:firstLine="0"/>
        <w:jc w:val="both"/>
        <w:rPr>
          <w:caps w:val="0"/>
        </w:rPr>
      </w:pPr>
      <w:r w:rsidRPr="00EF58E8">
        <w:rPr>
          <w:caps w:val="0"/>
          <w:sz w:val="22"/>
          <w:szCs w:val="22"/>
        </w:rPr>
        <w:t xml:space="preserve">Ο ανάδοχος είναι υποχρεωμένος, το αργότερο μέχρι την υπογραφή της σύμβασης, να καταθέσει εγγυητική επιστολή καλής εκτέλεσης του </w:t>
      </w:r>
      <w:r w:rsidR="007E37F5">
        <w:rPr>
          <w:caps w:val="0"/>
          <w:sz w:val="22"/>
          <w:szCs w:val="22"/>
        </w:rPr>
        <w:t>Έ</w:t>
      </w:r>
      <w:r w:rsidRPr="00EF58E8">
        <w:rPr>
          <w:caps w:val="0"/>
          <w:sz w:val="22"/>
          <w:szCs w:val="22"/>
        </w:rPr>
        <w:t>ργου, προς την Ε.Σ.Α.μεΑ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r w:rsidRPr="00EF58E8">
        <w:rPr>
          <w:iCs w:val="0"/>
          <w:caps w:val="0"/>
          <w:sz w:val="22"/>
          <w:szCs w:val="22"/>
        </w:rPr>
        <w:t xml:space="preserve"> </w:t>
      </w:r>
    </w:p>
    <w:p w:rsidR="00EF58E8" w:rsidRPr="00EF58E8" w:rsidRDefault="00EF58E8" w:rsidP="00EF58E8">
      <w:pPr>
        <w:pStyle w:val="2"/>
        <w:spacing w:before="120" w:after="120" w:line="360" w:lineRule="auto"/>
        <w:ind w:left="0" w:firstLine="0"/>
        <w:jc w:val="both"/>
        <w:rPr>
          <w:caps w:val="0"/>
        </w:rPr>
      </w:pPr>
      <w:r w:rsidRPr="00EF58E8">
        <w:rPr>
          <w:caps w:val="0"/>
          <w:sz w:val="22"/>
          <w:szCs w:val="22"/>
        </w:rPr>
        <w:t>Εγγυητικές επιστολές που εκδίδονται εκτός Ελλάδας θα συνοδεύονται υποχρεωτικά από επίσημη μετάφραση τους στην Ελληνική γλώσσα.</w:t>
      </w:r>
      <w:r w:rsidRPr="00EF58E8">
        <w:rPr>
          <w:iCs w:val="0"/>
          <w:caps w:val="0"/>
          <w:sz w:val="22"/>
          <w:szCs w:val="22"/>
        </w:rPr>
        <w:t xml:space="preserve"> </w:t>
      </w:r>
    </w:p>
    <w:p w:rsidR="00EF58E8" w:rsidRPr="00EF58E8" w:rsidRDefault="00EF58E8" w:rsidP="00EF58E8">
      <w:pPr>
        <w:pStyle w:val="2"/>
        <w:spacing w:before="120" w:after="120" w:line="360" w:lineRule="auto"/>
        <w:ind w:left="0" w:firstLine="0"/>
        <w:jc w:val="both"/>
        <w:rPr>
          <w:caps w:val="0"/>
        </w:rPr>
      </w:pPr>
      <w:r w:rsidRPr="00EF58E8">
        <w:rPr>
          <w:caps w:val="0"/>
          <w:sz w:val="22"/>
          <w:szCs w:val="22"/>
        </w:rPr>
        <w:t xml:space="preserve">Με την παραλαβή κάθε ενδιάμεσης φάσης ή παραδοτέου, η προηγούμενη εγγυητική επιστολή καλής εκτέλεσης του </w:t>
      </w:r>
      <w:r w:rsidR="008C174A">
        <w:rPr>
          <w:caps w:val="0"/>
          <w:sz w:val="22"/>
          <w:szCs w:val="22"/>
        </w:rPr>
        <w:t>Έ</w:t>
      </w:r>
      <w:r w:rsidRPr="00EF58E8">
        <w:rPr>
          <w:caps w:val="0"/>
          <w:sz w:val="22"/>
          <w:szCs w:val="22"/>
        </w:rPr>
        <w:t xml:space="preserve">ργου, μπορεί να αντικατασταθεί με νέα που να αντιστοιχεί στην εναπομένουσα συμβατική αξία του </w:t>
      </w:r>
      <w:r w:rsidR="008C174A">
        <w:rPr>
          <w:caps w:val="0"/>
          <w:sz w:val="22"/>
          <w:szCs w:val="22"/>
        </w:rPr>
        <w:t>Έ</w:t>
      </w:r>
      <w:r w:rsidRPr="00EF58E8">
        <w:rPr>
          <w:caps w:val="0"/>
          <w:sz w:val="22"/>
          <w:szCs w:val="22"/>
        </w:rPr>
        <w:t>ργου.</w:t>
      </w:r>
      <w:r w:rsidRPr="00EF58E8">
        <w:rPr>
          <w:iCs w:val="0"/>
          <w:caps w:val="0"/>
          <w:sz w:val="22"/>
          <w:szCs w:val="22"/>
        </w:rPr>
        <w:t xml:space="preserve"> </w:t>
      </w:r>
    </w:p>
    <w:p w:rsidR="00EF58E8" w:rsidRPr="00EF58E8" w:rsidRDefault="00EF58E8" w:rsidP="00EF58E8">
      <w:pPr>
        <w:spacing w:after="120" w:line="360" w:lineRule="auto"/>
        <w:ind w:right="-1"/>
        <w:rPr>
          <w:rFonts w:ascii="Arial" w:hAnsi="Arial" w:cs="Arial"/>
          <w:b/>
        </w:rPr>
      </w:pPr>
      <w:r w:rsidRPr="00EF58E8">
        <w:rPr>
          <w:rFonts w:ascii="Arial" w:hAnsi="Arial" w:cs="Arial"/>
        </w:rPr>
        <w:t>Ο ανάδοχος που θα επιλεγεί θα κληθεί να υπογράψει σύμβαση με το Ε.Σ.Α.μεΑ.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EF58E8" w:rsidRPr="00EF58E8" w:rsidRDefault="00EF58E8" w:rsidP="00EF58E8">
      <w:pPr>
        <w:spacing w:after="120" w:line="360" w:lineRule="auto"/>
        <w:ind w:right="-1"/>
        <w:rPr>
          <w:rFonts w:ascii="Arial" w:hAnsi="Arial" w:cs="Arial"/>
        </w:rPr>
      </w:pPr>
      <w:r w:rsidRPr="00EF58E8">
        <w:rPr>
          <w:rFonts w:ascii="Arial" w:hAnsi="Arial" w:cs="Arial"/>
        </w:rPr>
        <w:t xml:space="preserve">Η σύμβαση θα συνταχθεί στην ελληνική γλώσσα. Σε περίπτωση τροποποίησης της σύμβασης, το φυσικό αντικείμενο του </w:t>
      </w:r>
      <w:r w:rsidR="008C174A">
        <w:rPr>
          <w:rFonts w:ascii="Arial" w:hAnsi="Arial" w:cs="Arial"/>
        </w:rPr>
        <w:t>Έ</w:t>
      </w:r>
      <w:r w:rsidRPr="00EF58E8">
        <w:rPr>
          <w:rFonts w:ascii="Arial" w:hAnsi="Arial" w:cs="Arial"/>
        </w:rPr>
        <w:t>ργου θα υλοποιηθεί όπως προδιαγράφηκε.</w:t>
      </w:r>
    </w:p>
    <w:p w:rsidR="00EF58E8" w:rsidRPr="00EF58E8" w:rsidRDefault="00EF58E8" w:rsidP="00EF58E8">
      <w:pPr>
        <w:spacing w:after="120" w:line="360" w:lineRule="auto"/>
        <w:ind w:right="-1"/>
        <w:rPr>
          <w:rFonts w:ascii="Arial" w:hAnsi="Arial" w:cs="Arial"/>
        </w:rPr>
      </w:pPr>
      <w:r w:rsidRPr="00EF58E8">
        <w:rPr>
          <w:rFonts w:ascii="Arial" w:hAnsi="Arial" w:cs="Arial"/>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EF58E8" w:rsidRDefault="00EF58E8" w:rsidP="00E6794D">
      <w:pPr>
        <w:spacing w:after="0"/>
      </w:pPr>
    </w:p>
    <w:p w:rsidR="00673CB9" w:rsidRPr="00316EAB" w:rsidRDefault="00673CB9" w:rsidP="00673CB9">
      <w:pPr>
        <w:pStyle w:val="1"/>
        <w:ind w:left="6" w:hanging="6"/>
        <w:jc w:val="left"/>
      </w:pPr>
      <w:bookmarkStart w:id="72" w:name="_Toc353670293"/>
      <w:bookmarkStart w:id="73" w:name="_Toc356380644"/>
      <w:r w:rsidRPr="00316EAB">
        <w:lastRenderedPageBreak/>
        <w:t>Προσφυγές</w:t>
      </w:r>
      <w:bookmarkEnd w:id="72"/>
      <w:bookmarkEnd w:id="73"/>
    </w:p>
    <w:p w:rsidR="00673CB9" w:rsidRPr="00701406" w:rsidRDefault="00673CB9" w:rsidP="00673CB9">
      <w:pPr>
        <w:spacing w:after="120" w:line="360" w:lineRule="auto"/>
        <w:ind w:right="-1"/>
        <w:rPr>
          <w:rFonts w:ascii="Arial" w:hAnsi="Arial" w:cs="Arial"/>
        </w:rPr>
      </w:pPr>
      <w:r w:rsidRPr="00701406">
        <w:rPr>
          <w:rFonts w:ascii="Arial" w:hAnsi="Arial" w:cs="Arial"/>
        </w:rPr>
        <w:t xml:space="preserve">Προσφυγές υποβάλλονται για τους λόγους και με τη διαδικασία που προβλέπεται στο Ν. 3886/2010. </w:t>
      </w:r>
    </w:p>
    <w:p w:rsidR="00673CB9" w:rsidRPr="00701406" w:rsidRDefault="00673CB9" w:rsidP="00673CB9">
      <w:pPr>
        <w:spacing w:after="120" w:line="360" w:lineRule="auto"/>
        <w:ind w:right="-1"/>
        <w:rPr>
          <w:rFonts w:ascii="Arial" w:hAnsi="Arial" w:cs="Arial"/>
        </w:rPr>
      </w:pPr>
      <w:r w:rsidRPr="00701406">
        <w:rPr>
          <w:rFonts w:ascii="Arial" w:hAnsi="Arial" w:cs="Arial"/>
        </w:rPr>
        <w:t>Ενστάσεις που υποβάλλονται σύμφωνα με το Ν.3886/2010 αξιολογούνται από Επιτροπή Αξιολόγησης Ενστάσεων που ορίζεται στο άρθρο 38 παρ.1 και 2 του Π</w:t>
      </w:r>
      <w:r>
        <w:rPr>
          <w:rFonts w:ascii="Arial" w:hAnsi="Arial" w:cs="Arial"/>
        </w:rPr>
        <w:t>.</w:t>
      </w:r>
      <w:r w:rsidRPr="00701406">
        <w:rPr>
          <w:rFonts w:ascii="Arial" w:hAnsi="Arial" w:cs="Arial"/>
        </w:rPr>
        <w:t>Δ</w:t>
      </w:r>
      <w:r>
        <w:rPr>
          <w:rFonts w:ascii="Arial" w:hAnsi="Arial" w:cs="Arial"/>
        </w:rPr>
        <w:t>.</w:t>
      </w:r>
      <w:r w:rsidRPr="00701406">
        <w:rPr>
          <w:rFonts w:ascii="Arial" w:hAnsi="Arial" w:cs="Arial"/>
        </w:rPr>
        <w:t xml:space="preserve"> 118/2007.</w:t>
      </w:r>
    </w:p>
    <w:p w:rsidR="00673CB9" w:rsidRPr="00701406" w:rsidRDefault="00673CB9" w:rsidP="00673CB9">
      <w:pPr>
        <w:spacing w:after="120" w:line="360" w:lineRule="auto"/>
        <w:ind w:right="-1"/>
        <w:rPr>
          <w:rFonts w:ascii="Arial" w:hAnsi="Arial" w:cs="Arial"/>
        </w:rPr>
      </w:pPr>
    </w:p>
    <w:p w:rsidR="00673CB9" w:rsidRPr="00316EAB" w:rsidRDefault="00673CB9" w:rsidP="00673CB9">
      <w:pPr>
        <w:pStyle w:val="1"/>
        <w:ind w:left="6" w:hanging="6"/>
        <w:jc w:val="left"/>
      </w:pPr>
      <w:bookmarkStart w:id="74" w:name="_Toc353670294"/>
      <w:bookmarkStart w:id="75" w:name="_Toc356380645"/>
      <w:r w:rsidRPr="00316EAB">
        <w:t>Ακύρωση διαγωνισμού</w:t>
      </w:r>
      <w:bookmarkEnd w:id="74"/>
      <w:bookmarkEnd w:id="75"/>
    </w:p>
    <w:p w:rsidR="00673CB9" w:rsidRPr="00701406" w:rsidRDefault="00673CB9" w:rsidP="00673CB9">
      <w:pPr>
        <w:spacing w:after="0" w:line="360" w:lineRule="auto"/>
        <w:ind w:right="-1"/>
        <w:rPr>
          <w:rFonts w:ascii="Arial" w:hAnsi="Arial" w:cs="Arial"/>
        </w:rPr>
      </w:pPr>
      <w:r w:rsidRPr="00701406">
        <w:rPr>
          <w:rFonts w:ascii="Arial" w:hAnsi="Arial" w:cs="Arial"/>
        </w:rPr>
        <w:t>Η Ε.Σ.Α.μεΑ. διατηρεί το δικαίωμα ακύρωσης του διαγωνισμού, εφόσον συντρέχει μία τουλάχιστον από τις ακόλουθες αιτίες:</w:t>
      </w:r>
    </w:p>
    <w:p w:rsidR="00673CB9" w:rsidRPr="00701406" w:rsidRDefault="00673CB9" w:rsidP="00673CB9">
      <w:pPr>
        <w:spacing w:after="0" w:line="360" w:lineRule="auto"/>
        <w:ind w:left="851" w:right="-1" w:hanging="567"/>
        <w:rPr>
          <w:rFonts w:ascii="Arial" w:hAnsi="Arial" w:cs="Arial"/>
        </w:rPr>
      </w:pPr>
      <w:r w:rsidRPr="00701406">
        <w:rPr>
          <w:rFonts w:ascii="Arial" w:hAnsi="Arial" w:cs="Arial"/>
          <w:b/>
          <w:bCs/>
        </w:rPr>
        <w:t>α.</w:t>
      </w:r>
      <w:r w:rsidRPr="00701406">
        <w:rPr>
          <w:rFonts w:ascii="Arial" w:hAnsi="Arial" w:cs="Arial"/>
        </w:rPr>
        <w:t xml:space="preserve"> </w:t>
      </w:r>
      <w:r w:rsidRPr="00701406">
        <w:rPr>
          <w:rFonts w:ascii="Arial" w:hAnsi="Arial" w:cs="Arial"/>
        </w:rPr>
        <w:tab/>
        <w:t>εάν το αποτέλεσμα του διαγωνισμού κριθεί αιτιολογημένα μη ικανοποιητικό,</w:t>
      </w:r>
    </w:p>
    <w:p w:rsidR="00673CB9" w:rsidRPr="00701406" w:rsidRDefault="00673CB9" w:rsidP="00673CB9">
      <w:pPr>
        <w:spacing w:after="0" w:line="360" w:lineRule="auto"/>
        <w:ind w:left="851" w:right="-1" w:hanging="567"/>
        <w:rPr>
          <w:rFonts w:ascii="Arial" w:hAnsi="Arial" w:cs="Arial"/>
        </w:rPr>
      </w:pPr>
      <w:r w:rsidRPr="00701406">
        <w:rPr>
          <w:rFonts w:ascii="Arial" w:hAnsi="Arial" w:cs="Arial"/>
          <w:b/>
          <w:bCs/>
        </w:rPr>
        <w:t>β.</w:t>
      </w:r>
      <w:r w:rsidRPr="00701406">
        <w:rPr>
          <w:rFonts w:ascii="Arial" w:hAnsi="Arial" w:cs="Arial"/>
        </w:rPr>
        <w:t xml:space="preserve"> </w:t>
      </w:r>
      <w:r w:rsidRPr="00701406">
        <w:rPr>
          <w:rFonts w:ascii="Arial" w:hAnsi="Arial" w:cs="Arial"/>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673CB9" w:rsidRPr="00701406" w:rsidRDefault="00673CB9" w:rsidP="00673CB9">
      <w:pPr>
        <w:spacing w:after="0" w:line="360" w:lineRule="auto"/>
        <w:ind w:left="851" w:right="-1" w:hanging="567"/>
        <w:rPr>
          <w:rFonts w:ascii="Arial" w:hAnsi="Arial" w:cs="Arial"/>
        </w:rPr>
      </w:pPr>
      <w:r w:rsidRPr="00701406">
        <w:rPr>
          <w:rFonts w:ascii="Arial" w:hAnsi="Arial" w:cs="Arial"/>
          <w:b/>
          <w:bCs/>
        </w:rPr>
        <w:t>γ.</w:t>
      </w:r>
      <w:r w:rsidRPr="00701406">
        <w:rPr>
          <w:rFonts w:ascii="Arial" w:hAnsi="Arial" w:cs="Arial"/>
        </w:rPr>
        <w:t xml:space="preserve"> </w:t>
      </w:r>
      <w:r w:rsidRPr="00701406">
        <w:rPr>
          <w:rFonts w:ascii="Arial" w:hAnsi="Arial" w:cs="Arial"/>
        </w:rPr>
        <w:tab/>
        <w:t>εάν λήξει η ισχύς των προσφορών και δε δοθούν από τους διαγωνιζομένους οι απαιτούμενες επεξηγήσεις.</w:t>
      </w:r>
    </w:p>
    <w:p w:rsidR="00673CB9" w:rsidRPr="00701406" w:rsidRDefault="00673CB9" w:rsidP="00673CB9">
      <w:pPr>
        <w:spacing w:after="120" w:line="360" w:lineRule="auto"/>
        <w:ind w:right="-1"/>
        <w:rPr>
          <w:rFonts w:ascii="Arial" w:hAnsi="Arial" w:cs="Arial"/>
        </w:rPr>
      </w:pPr>
      <w:r w:rsidRPr="00701406">
        <w:rPr>
          <w:rFonts w:ascii="Arial" w:hAnsi="Arial" w:cs="Arial"/>
        </w:rPr>
        <w:t>Σε περίπτωση ακύρωσης του διαγωνισμού οι συμμετάσχοντες σ’ αυτόν δεν θα έχουν δικαίωμα αποζημιώσεως για οποιονδήποτε λόγο.</w:t>
      </w:r>
    </w:p>
    <w:p w:rsidR="00673CB9" w:rsidRPr="00701406" w:rsidRDefault="00673CB9" w:rsidP="00673CB9">
      <w:pPr>
        <w:spacing w:after="120" w:line="360" w:lineRule="auto"/>
        <w:ind w:right="-1"/>
        <w:rPr>
          <w:rFonts w:ascii="Arial" w:hAnsi="Arial" w:cs="Arial"/>
        </w:rPr>
      </w:pPr>
    </w:p>
    <w:p w:rsidR="00673CB9" w:rsidRPr="00316EAB" w:rsidRDefault="00673CB9" w:rsidP="00673CB9">
      <w:pPr>
        <w:pStyle w:val="1"/>
        <w:ind w:left="6" w:hanging="6"/>
        <w:jc w:val="left"/>
      </w:pPr>
      <w:bookmarkStart w:id="76" w:name="_Toc353670295"/>
      <w:bookmarkStart w:id="77" w:name="_Toc356380646"/>
      <w:r w:rsidRPr="00316EAB">
        <w:t>Παροχή πρόσθετων ή νέων εργασιών</w:t>
      </w:r>
      <w:bookmarkEnd w:id="76"/>
      <w:bookmarkEnd w:id="77"/>
    </w:p>
    <w:p w:rsidR="00673CB9" w:rsidRPr="00701406" w:rsidRDefault="00673CB9" w:rsidP="00673CB9">
      <w:pPr>
        <w:spacing w:after="120" w:line="360" w:lineRule="auto"/>
        <w:ind w:right="-1"/>
        <w:rPr>
          <w:rFonts w:ascii="Arial" w:hAnsi="Arial" w:cs="Arial"/>
        </w:rPr>
      </w:pPr>
      <w:r w:rsidRPr="00701406">
        <w:rPr>
          <w:rFonts w:ascii="Arial" w:hAnsi="Arial" w:cs="Arial"/>
        </w:rPr>
        <w:t>Δεν προβλέπεται η παροχή πρόσθετων ή νέων εργασιών ή παροχής άλλων υπηρεσιών πέρα των ρητά αναφερόμενων στην παρούσα διακήρυξη.</w:t>
      </w:r>
    </w:p>
    <w:p w:rsidR="00673CB9" w:rsidRPr="00701406" w:rsidRDefault="00673CB9" w:rsidP="00673CB9">
      <w:pPr>
        <w:spacing w:after="120" w:line="360" w:lineRule="auto"/>
        <w:ind w:right="-1"/>
        <w:rPr>
          <w:rFonts w:ascii="Arial" w:hAnsi="Arial" w:cs="Arial"/>
        </w:rPr>
      </w:pPr>
    </w:p>
    <w:p w:rsidR="00673CB9" w:rsidRPr="00316EAB" w:rsidRDefault="00673CB9" w:rsidP="00673CB9">
      <w:pPr>
        <w:pStyle w:val="1"/>
        <w:ind w:left="6" w:hanging="6"/>
        <w:jc w:val="left"/>
      </w:pPr>
      <w:bookmarkStart w:id="78" w:name="_Toc353670296"/>
      <w:bookmarkStart w:id="79" w:name="_Toc356380647"/>
      <w:r w:rsidRPr="00316EAB">
        <w:t>Εκχωρήσεις – Μεταβιβάσεις – Υπεργολαβίες</w:t>
      </w:r>
      <w:bookmarkEnd w:id="78"/>
      <w:bookmarkEnd w:id="79"/>
    </w:p>
    <w:p w:rsidR="00673CB9" w:rsidRPr="00701406" w:rsidRDefault="00673CB9" w:rsidP="00673CB9">
      <w:pPr>
        <w:spacing w:after="120" w:line="360" w:lineRule="auto"/>
        <w:ind w:right="-1"/>
        <w:rPr>
          <w:rFonts w:ascii="Arial" w:hAnsi="Arial" w:cs="Arial"/>
        </w:rPr>
      </w:pPr>
      <w:r w:rsidRPr="00701406">
        <w:rPr>
          <w:rFonts w:ascii="Arial" w:hAnsi="Arial" w:cs="Arial"/>
        </w:rPr>
        <w:t xml:space="preserve">Ο Ανάδοχος δεν δικαιούται να μεταβιβάσει ή εκχωρήσει τη Σύμβαση ή μέρος αυτής. Ο Προσφέρων θα πρέπει να αναφέρει στην προσφορά του το τμήμα της σύμβασης </w:t>
      </w:r>
      <w:r w:rsidRPr="00701406">
        <w:rPr>
          <w:rFonts w:ascii="Arial" w:hAnsi="Arial" w:cs="Arial"/>
        </w:rPr>
        <w:lastRenderedPageBreak/>
        <w:t xml:space="preserve">που προτίθεται να αναθέσει υπό μορφή υπεργολαβίας σε τρίτους, καθώς και τους υπεργολάβους που προτείνει. Σε μία τέτοια περίπτωση δεν αίρεται η ευθύνη του κύριου οικονομικού φορέα. Απαραίτητη είναι η συνυποβολή με την προσφορά κάθε αναγκαίου στοιχείου, από το οποίο θα προκύπτει τόσο η ύπαρξη συμφωνίας με τον υπεργολάβο, όσο και η αμοιβαία πρόθεση συνεργασίας και το μέρος του </w:t>
      </w:r>
      <w:r w:rsidR="008C174A">
        <w:rPr>
          <w:rFonts w:ascii="Arial" w:hAnsi="Arial" w:cs="Arial"/>
        </w:rPr>
        <w:t>Έ</w:t>
      </w:r>
      <w:r w:rsidRPr="00701406">
        <w:rPr>
          <w:rFonts w:ascii="Arial" w:hAnsi="Arial" w:cs="Arial"/>
        </w:rPr>
        <w:t>ργου που θα αναλάβει να υλοποιήσει.</w:t>
      </w:r>
    </w:p>
    <w:p w:rsidR="00673CB9" w:rsidRPr="00701406" w:rsidRDefault="00673CB9" w:rsidP="00673CB9">
      <w:pPr>
        <w:spacing w:after="120" w:line="360" w:lineRule="auto"/>
        <w:ind w:right="-1"/>
        <w:rPr>
          <w:rFonts w:ascii="Arial" w:hAnsi="Arial" w:cs="Arial"/>
        </w:rPr>
      </w:pPr>
    </w:p>
    <w:p w:rsidR="00673CB9" w:rsidRPr="00316EAB" w:rsidRDefault="00673CB9" w:rsidP="00673CB9">
      <w:pPr>
        <w:pStyle w:val="1"/>
        <w:ind w:left="6" w:hanging="6"/>
        <w:jc w:val="left"/>
      </w:pPr>
      <w:bookmarkStart w:id="80" w:name="_Toc353670297"/>
      <w:bookmarkStart w:id="81" w:name="_Toc356380648"/>
      <w:r w:rsidRPr="00316EAB">
        <w:t>Πνευματικά δικαιώματα</w:t>
      </w:r>
      <w:bookmarkEnd w:id="80"/>
      <w:bookmarkEnd w:id="81"/>
    </w:p>
    <w:p w:rsidR="00673CB9" w:rsidRPr="00701406" w:rsidRDefault="00673CB9" w:rsidP="00673CB9">
      <w:pPr>
        <w:spacing w:after="120" w:line="360" w:lineRule="auto"/>
        <w:ind w:right="-1"/>
        <w:rPr>
          <w:rFonts w:ascii="Arial" w:hAnsi="Arial" w:cs="Arial"/>
        </w:rPr>
      </w:pPr>
      <w:r w:rsidRPr="00701406">
        <w:rPr>
          <w:rFonts w:ascii="Arial" w:hAnsi="Arial" w:cs="Arial"/>
        </w:rPr>
        <w:t xml:space="preserve">Όλο το υλικό που παράγεται παραδίδεται στην Αναθέτουσα Αρχή από τον Ανάδοχο. </w:t>
      </w:r>
    </w:p>
    <w:p w:rsidR="00673CB9" w:rsidRPr="00701406" w:rsidRDefault="00673CB9" w:rsidP="00673CB9">
      <w:pPr>
        <w:spacing w:after="120" w:line="360" w:lineRule="auto"/>
        <w:ind w:right="-1"/>
        <w:rPr>
          <w:rFonts w:ascii="Arial" w:hAnsi="Arial" w:cs="Arial"/>
        </w:rPr>
      </w:pPr>
      <w:r w:rsidRPr="00701406">
        <w:rPr>
          <w:rFonts w:ascii="Arial" w:hAnsi="Arial" w:cs="Arial"/>
        </w:rPr>
        <w:t>Τα πνευματικά και συγγενικά δικαιώματα ρητώς εκχωρούνται στην Αναθέτουσα Αρχή χωρίς την καταβολή πρόσθετης αμοιβής, πέραν της προβλεπόμενης στη σχετική σύμβαση</w:t>
      </w:r>
      <w:r>
        <w:rPr>
          <w:rFonts w:ascii="Arial" w:hAnsi="Arial" w:cs="Arial"/>
        </w:rPr>
        <w:t xml:space="preserve">. </w:t>
      </w:r>
    </w:p>
    <w:p w:rsidR="00673CB9" w:rsidRDefault="00673CB9" w:rsidP="00673CB9">
      <w:pPr>
        <w:spacing w:after="120" w:line="360" w:lineRule="auto"/>
        <w:ind w:right="-1"/>
        <w:rPr>
          <w:rFonts w:ascii="Arial" w:hAnsi="Arial" w:cs="Arial"/>
        </w:rPr>
      </w:pPr>
      <w:r w:rsidRPr="00701406">
        <w:rPr>
          <w:rFonts w:ascii="Arial" w:hAnsi="Arial" w:cs="Arial"/>
        </w:rPr>
        <w:t>Η Αναθέτουσα Αρχή θα έχει τα αποκλειστικά δικαιώματα όλων των υλικών, εντύπων και ηλεκτρονικών, και λοιπών παραδοτέων του αναδόχου. Ο Ανάδοχος δεν μπορεί να τα χρησιμοποιεί χωρίς την έγκριση της Αναθέτουσας Αρχής. Η αναλυτική αναφορά τους θα γίνει στη σύμβαση που θα υπογραφεί με τον ανάδοχο.</w:t>
      </w:r>
    </w:p>
    <w:p w:rsidR="00673CB9" w:rsidRPr="00701406" w:rsidRDefault="00673CB9" w:rsidP="00673CB9">
      <w:pPr>
        <w:spacing w:after="120" w:line="360" w:lineRule="auto"/>
        <w:ind w:right="-1"/>
        <w:rPr>
          <w:rFonts w:ascii="Arial" w:hAnsi="Arial" w:cs="Arial"/>
        </w:rPr>
      </w:pPr>
    </w:p>
    <w:p w:rsidR="00673CB9" w:rsidRPr="00316EAB" w:rsidRDefault="00673CB9" w:rsidP="00673CB9">
      <w:pPr>
        <w:pStyle w:val="1"/>
        <w:ind w:left="6" w:hanging="6"/>
        <w:jc w:val="left"/>
      </w:pPr>
      <w:bookmarkStart w:id="82" w:name="_Toc353670298"/>
      <w:bookmarkStart w:id="83" w:name="_Toc356380649"/>
      <w:r w:rsidRPr="00316EAB">
        <w:t>Εμπιστευτικότητα</w:t>
      </w:r>
      <w:bookmarkEnd w:id="82"/>
      <w:bookmarkEnd w:id="83"/>
    </w:p>
    <w:p w:rsidR="00673CB9" w:rsidRPr="00701406" w:rsidRDefault="00673CB9" w:rsidP="00673CB9">
      <w:pPr>
        <w:spacing w:after="120" w:line="360" w:lineRule="auto"/>
        <w:ind w:right="-1"/>
        <w:rPr>
          <w:rFonts w:ascii="Arial" w:hAnsi="Arial" w:cs="Arial"/>
          <w:lang w:eastAsia="el-GR"/>
        </w:rPr>
      </w:pPr>
      <w:r w:rsidRPr="00701406">
        <w:rPr>
          <w:rFonts w:ascii="Arial" w:hAnsi="Arial" w:cs="Arial"/>
          <w:lang w:eastAsia="el-GR"/>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673CB9" w:rsidRPr="00701406" w:rsidRDefault="00673CB9" w:rsidP="00673CB9">
      <w:pPr>
        <w:spacing w:after="120" w:line="360" w:lineRule="auto"/>
        <w:ind w:right="-1"/>
        <w:rPr>
          <w:rFonts w:ascii="Arial" w:hAnsi="Arial" w:cs="Arial"/>
          <w:lang w:eastAsia="el-GR"/>
        </w:rPr>
      </w:pPr>
      <w:r w:rsidRPr="00701406">
        <w:rPr>
          <w:rFonts w:ascii="Arial" w:hAnsi="Arial" w:cs="Arial"/>
          <w:lang w:eastAsia="el-GR"/>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673CB9" w:rsidRPr="00701406" w:rsidRDefault="00673CB9" w:rsidP="00673CB9">
      <w:pPr>
        <w:spacing w:after="120" w:line="360" w:lineRule="auto"/>
        <w:ind w:right="-1"/>
        <w:rPr>
          <w:rFonts w:ascii="Arial" w:hAnsi="Arial" w:cs="Arial"/>
          <w:lang w:eastAsia="el-GR"/>
        </w:rPr>
      </w:pPr>
      <w:r w:rsidRPr="00701406">
        <w:rPr>
          <w:rFonts w:ascii="Arial" w:hAnsi="Arial" w:cs="Arial"/>
          <w:lang w:eastAsia="el-GR"/>
        </w:rPr>
        <w:lastRenderedPageBreak/>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του Αναδόχου ή μεθόδους υλοποίησης</w:t>
      </w:r>
      <w:r>
        <w:rPr>
          <w:rFonts w:ascii="Arial" w:hAnsi="Arial" w:cs="Arial"/>
          <w:lang w:eastAsia="el-GR"/>
        </w:rPr>
        <w:t xml:space="preserve"> </w:t>
      </w:r>
      <w:r w:rsidRPr="00701406">
        <w:rPr>
          <w:rFonts w:ascii="Arial" w:hAnsi="Arial" w:cs="Arial"/>
          <w:lang w:eastAsia="el-GR"/>
        </w:rPr>
        <w:t>του Έργου.</w:t>
      </w:r>
    </w:p>
    <w:p w:rsidR="00673CB9" w:rsidRPr="00701406" w:rsidRDefault="00673CB9" w:rsidP="00673CB9">
      <w:pPr>
        <w:spacing w:after="120" w:line="360" w:lineRule="auto"/>
        <w:ind w:right="-1"/>
        <w:rPr>
          <w:rFonts w:ascii="Arial" w:hAnsi="Arial" w:cs="Arial"/>
          <w:b/>
          <w:bCs/>
        </w:rPr>
      </w:pPr>
    </w:p>
    <w:p w:rsidR="00673CB9" w:rsidRPr="00316EAB" w:rsidRDefault="00673CB9" w:rsidP="00673CB9">
      <w:pPr>
        <w:pStyle w:val="1"/>
        <w:ind w:left="6" w:hanging="6"/>
        <w:jc w:val="left"/>
      </w:pPr>
      <w:bookmarkStart w:id="84" w:name="_Toc353670299"/>
      <w:bookmarkStart w:id="85" w:name="_Toc356380650"/>
      <w:r w:rsidRPr="00316EAB">
        <w:t>Ισχύουσα νομοθεσία – Επίλυση διαφορών</w:t>
      </w:r>
      <w:bookmarkEnd w:id="84"/>
      <w:bookmarkEnd w:id="85"/>
    </w:p>
    <w:p w:rsidR="00673CB9" w:rsidRPr="00701406" w:rsidRDefault="00673CB9" w:rsidP="00673CB9">
      <w:pPr>
        <w:spacing w:after="120" w:line="360" w:lineRule="auto"/>
        <w:ind w:right="-1"/>
        <w:rPr>
          <w:rFonts w:ascii="Arial" w:hAnsi="Arial" w:cs="Arial"/>
          <w:lang w:eastAsia="el-GR"/>
        </w:rPr>
      </w:pPr>
      <w:r w:rsidRPr="00701406">
        <w:rPr>
          <w:rFonts w:ascii="Arial" w:hAnsi="Arial" w:cs="Arial"/>
          <w:lang w:eastAsia="el-GR"/>
        </w:rPr>
        <w:t>Η παρούσα προκήρυξη και η σύμβαση που θα καταρτισθεί με βάση αυτή, θα διέπεται αποκλειστικά από το Ελληνικό Δίκαιο.</w:t>
      </w:r>
    </w:p>
    <w:p w:rsidR="00673CB9" w:rsidRPr="00701406" w:rsidRDefault="00673CB9" w:rsidP="00673CB9">
      <w:pPr>
        <w:spacing w:after="120" w:line="360" w:lineRule="auto"/>
        <w:ind w:right="-1"/>
        <w:rPr>
          <w:rFonts w:ascii="Arial" w:hAnsi="Arial" w:cs="Arial"/>
          <w:lang w:eastAsia="el-GR"/>
        </w:rPr>
      </w:pPr>
      <w:r w:rsidRPr="00701406">
        <w:rPr>
          <w:rFonts w:ascii="Arial" w:hAnsi="Arial" w:cs="Arial"/>
          <w:lang w:eastAsia="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της πόλης των Αθηνών.</w:t>
      </w:r>
    </w:p>
    <w:p w:rsidR="00673CB9" w:rsidRPr="00701406" w:rsidRDefault="00673CB9" w:rsidP="00673CB9">
      <w:pPr>
        <w:spacing w:after="120" w:line="360" w:lineRule="auto"/>
        <w:ind w:right="-1"/>
        <w:rPr>
          <w:rFonts w:ascii="Arial" w:hAnsi="Arial" w:cs="Arial"/>
          <w:lang w:eastAsia="el-GR"/>
        </w:rPr>
      </w:pPr>
    </w:p>
    <w:p w:rsidR="00673CB9" w:rsidRPr="00316EAB" w:rsidRDefault="00673CB9" w:rsidP="00673CB9">
      <w:pPr>
        <w:pStyle w:val="1"/>
        <w:ind w:left="6" w:hanging="6"/>
        <w:jc w:val="left"/>
      </w:pPr>
      <w:bookmarkStart w:id="86" w:name="_Toc353670300"/>
      <w:bookmarkStart w:id="87" w:name="_Toc356380651"/>
      <w:r w:rsidRPr="00316EAB">
        <w:t>Παραρτήματα</w:t>
      </w:r>
      <w:bookmarkEnd w:id="86"/>
      <w:bookmarkEnd w:id="87"/>
    </w:p>
    <w:p w:rsidR="00B06C49" w:rsidRDefault="00673CB9" w:rsidP="00C23687">
      <w:pPr>
        <w:spacing w:after="120" w:line="360" w:lineRule="auto"/>
        <w:ind w:right="-1"/>
        <w:jc w:val="left"/>
        <w:rPr>
          <w:rFonts w:ascii="Arial" w:hAnsi="Arial" w:cs="Arial"/>
          <w:lang w:eastAsia="el-GR"/>
        </w:rPr>
      </w:pPr>
      <w:r w:rsidRPr="003E1155">
        <w:rPr>
          <w:rFonts w:ascii="Arial" w:hAnsi="Arial" w:cs="Arial"/>
          <w:lang w:eastAsia="el-GR"/>
        </w:rPr>
        <w:t>Αναπόσπαστα μέρη της παρούσας αποτελούν τ</w:t>
      </w:r>
      <w:r w:rsidR="00B06C49">
        <w:rPr>
          <w:rFonts w:ascii="Arial" w:hAnsi="Arial" w:cs="Arial"/>
          <w:lang w:eastAsia="el-GR"/>
        </w:rPr>
        <w:t>α κάτωθι Παραρτήματα:</w:t>
      </w:r>
      <w:r w:rsidRPr="003E1155">
        <w:rPr>
          <w:rFonts w:ascii="Arial" w:hAnsi="Arial" w:cs="Arial"/>
          <w:lang w:eastAsia="el-GR"/>
        </w:rPr>
        <w:t xml:space="preserve"> </w:t>
      </w:r>
    </w:p>
    <w:p w:rsidR="00B06C49" w:rsidRPr="00621495" w:rsidRDefault="00673CB9" w:rsidP="005D36DC">
      <w:pPr>
        <w:pStyle w:val="aa"/>
        <w:numPr>
          <w:ilvl w:val="0"/>
          <w:numId w:val="56"/>
        </w:numPr>
        <w:spacing w:after="120" w:line="360" w:lineRule="auto"/>
        <w:ind w:right="-1"/>
        <w:jc w:val="left"/>
        <w:rPr>
          <w:rFonts w:ascii="Arial" w:hAnsi="Arial" w:cs="Arial"/>
          <w:smallCaps/>
        </w:rPr>
      </w:pPr>
      <w:r w:rsidRPr="00621495">
        <w:rPr>
          <w:rFonts w:ascii="Arial" w:hAnsi="Arial" w:cs="Arial"/>
          <w:smallCaps/>
        </w:rPr>
        <w:fldChar w:fldCharType="begin"/>
      </w:r>
      <w:r w:rsidRPr="00621495">
        <w:rPr>
          <w:rFonts w:ascii="Arial" w:hAnsi="Arial" w:cs="Arial"/>
          <w:smallCaps/>
        </w:rPr>
        <w:instrText xml:space="preserve"> REF _Ref353572048 \h  \* MERGEFORMAT </w:instrText>
      </w:r>
      <w:r w:rsidRPr="00621495">
        <w:rPr>
          <w:rFonts w:ascii="Arial" w:hAnsi="Arial" w:cs="Arial"/>
          <w:smallCaps/>
        </w:rPr>
      </w:r>
      <w:r w:rsidRPr="00621495">
        <w:rPr>
          <w:rFonts w:ascii="Arial" w:hAnsi="Arial" w:cs="Arial"/>
          <w:smallCaps/>
        </w:rPr>
        <w:fldChar w:fldCharType="separate"/>
      </w:r>
      <w:r w:rsidR="00A31DA3" w:rsidRPr="00A31DA3">
        <w:rPr>
          <w:rFonts w:ascii="Arial" w:hAnsi="Arial" w:cs="Arial"/>
          <w:bCs/>
          <w:smallCaps/>
        </w:rPr>
        <w:t>Παράρτημα Α: Πίνακας προδιαγραφών λογισμικού της Προσβάσιμης Διαδικτυακής Πύλης και της Ηλεκτρονικής έκδοσης του</w:t>
      </w:r>
      <w:r w:rsidR="00A31DA3" w:rsidRPr="00A31DA3">
        <w:rPr>
          <w:rFonts w:ascii="Arial" w:hAnsi="Arial" w:cs="Arial"/>
          <w:smallCaps/>
        </w:rPr>
        <w:t xml:space="preserve"> Τουριστικού Οδηγού</w:t>
      </w:r>
      <w:r w:rsidRPr="00621495">
        <w:rPr>
          <w:rFonts w:ascii="Arial" w:hAnsi="Arial" w:cs="Arial"/>
          <w:smallCaps/>
        </w:rPr>
        <w:fldChar w:fldCharType="end"/>
      </w:r>
      <w:r w:rsidR="00B06C49" w:rsidRPr="00621495">
        <w:rPr>
          <w:rFonts w:ascii="Arial" w:hAnsi="Arial" w:cs="Arial"/>
          <w:smallCaps/>
        </w:rPr>
        <w:t>.</w:t>
      </w:r>
    </w:p>
    <w:p w:rsidR="00A31DA3" w:rsidRPr="00A31DA3" w:rsidRDefault="00673CB9" w:rsidP="00A31DA3">
      <w:pPr>
        <w:pStyle w:val="aa"/>
        <w:numPr>
          <w:ilvl w:val="0"/>
          <w:numId w:val="56"/>
        </w:numPr>
        <w:spacing w:after="120" w:line="360" w:lineRule="auto"/>
        <w:ind w:right="-1"/>
        <w:jc w:val="left"/>
        <w:rPr>
          <w:rFonts w:ascii="Arial" w:hAnsi="Arial" w:cs="Arial"/>
          <w:smallCaps/>
        </w:rPr>
      </w:pPr>
      <w:r w:rsidRPr="00B242A4">
        <w:rPr>
          <w:rFonts w:ascii="Arial" w:hAnsi="Arial" w:cs="Arial"/>
          <w:smallCaps/>
        </w:rPr>
        <w:fldChar w:fldCharType="begin"/>
      </w:r>
      <w:r w:rsidRPr="00B242A4">
        <w:rPr>
          <w:rFonts w:ascii="Arial" w:hAnsi="Arial" w:cs="Arial"/>
          <w:smallCaps/>
        </w:rPr>
        <w:instrText xml:space="preserve"> REF _Ref353675380 \h  \* MERGEFORMAT </w:instrText>
      </w:r>
      <w:r w:rsidRPr="00B242A4">
        <w:rPr>
          <w:rFonts w:ascii="Arial" w:hAnsi="Arial" w:cs="Arial"/>
          <w:smallCaps/>
        </w:rPr>
      </w:r>
      <w:r w:rsidRPr="00B242A4">
        <w:rPr>
          <w:rFonts w:ascii="Arial" w:hAnsi="Arial" w:cs="Arial"/>
          <w:smallCaps/>
        </w:rPr>
        <w:fldChar w:fldCharType="separate"/>
      </w:r>
      <w:r w:rsidR="00A31DA3" w:rsidRPr="00A31DA3">
        <w:rPr>
          <w:rFonts w:ascii="Arial" w:hAnsi="Arial" w:cs="Arial"/>
          <w:smallCaps/>
        </w:rPr>
        <w:t>Παράρτημα Β: Υπόδειγμα Σύμβασης</w:t>
      </w:r>
    </w:p>
    <w:p w:rsidR="00673CB9" w:rsidRPr="00B242A4" w:rsidRDefault="00673CB9" w:rsidP="00C02C4F">
      <w:pPr>
        <w:pStyle w:val="aa"/>
        <w:spacing w:after="120" w:line="360" w:lineRule="auto"/>
        <w:ind w:right="-1"/>
        <w:jc w:val="left"/>
        <w:rPr>
          <w:rFonts w:ascii="Arial" w:hAnsi="Arial" w:cs="Arial"/>
          <w:smallCaps/>
        </w:rPr>
      </w:pPr>
      <w:r w:rsidRPr="00B242A4">
        <w:rPr>
          <w:rFonts w:ascii="Arial" w:hAnsi="Arial" w:cs="Arial"/>
          <w:smallCaps/>
        </w:rPr>
        <w:fldChar w:fldCharType="end"/>
      </w:r>
    </w:p>
    <w:p w:rsidR="00673CB9" w:rsidRPr="00701406" w:rsidRDefault="00673CB9" w:rsidP="00673CB9">
      <w:pPr>
        <w:spacing w:before="720" w:after="0" w:line="360" w:lineRule="auto"/>
        <w:ind w:left="4502"/>
        <w:rPr>
          <w:rFonts w:ascii="Arial" w:hAnsi="Arial" w:cs="Arial"/>
          <w:b/>
        </w:rPr>
      </w:pPr>
      <w:r w:rsidRPr="00701406">
        <w:rPr>
          <w:rFonts w:ascii="Arial" w:hAnsi="Arial" w:cs="Arial"/>
          <w:b/>
        </w:rPr>
        <w:t>Ο ΠΡΟΕΔΡΟΣ ΤΗΣ Ε.Σ.Α.μεΑ.</w:t>
      </w:r>
    </w:p>
    <w:p w:rsidR="00673CB9" w:rsidRPr="00701406" w:rsidRDefault="00673CB9" w:rsidP="00673CB9">
      <w:pPr>
        <w:spacing w:after="0" w:line="360" w:lineRule="auto"/>
        <w:ind w:left="4500" w:right="-1"/>
        <w:rPr>
          <w:rFonts w:ascii="Arial" w:hAnsi="Arial" w:cs="Arial"/>
          <w:b/>
        </w:rPr>
      </w:pPr>
    </w:p>
    <w:p w:rsidR="00673CB9" w:rsidRDefault="00673CB9" w:rsidP="00C23687">
      <w:pPr>
        <w:spacing w:after="0" w:line="360" w:lineRule="auto"/>
        <w:ind w:left="4500" w:right="-1"/>
      </w:pPr>
      <w:r w:rsidRPr="00701406">
        <w:rPr>
          <w:rFonts w:ascii="Arial" w:hAnsi="Arial" w:cs="Arial"/>
          <w:b/>
        </w:rPr>
        <w:t>ΒΑΡΔΑΚΑΣΤΑΝΗΣ ΙΩΑΝΝΗΣ</w:t>
      </w:r>
    </w:p>
    <w:p w:rsidR="00673CB9" w:rsidRDefault="00673CB9" w:rsidP="00E6794D">
      <w:pPr>
        <w:spacing w:after="0"/>
        <w:sectPr w:rsidR="00673CB9">
          <w:pgSz w:w="11906" w:h="16838"/>
          <w:pgMar w:top="1440" w:right="1800" w:bottom="1440" w:left="1800" w:header="708" w:footer="708" w:gutter="0"/>
          <w:cols w:space="708"/>
          <w:docGrid w:linePitch="360"/>
        </w:sectPr>
      </w:pPr>
    </w:p>
    <w:p w:rsidR="00673CB9" w:rsidRPr="00673CB9" w:rsidRDefault="00C23687" w:rsidP="00673CB9">
      <w:pPr>
        <w:pStyle w:val="1"/>
        <w:numPr>
          <w:ilvl w:val="0"/>
          <w:numId w:val="0"/>
        </w:numPr>
      </w:pPr>
      <w:bookmarkStart w:id="88" w:name="_Ref353572048"/>
      <w:bookmarkStart w:id="89" w:name="_Ref353572150"/>
      <w:bookmarkStart w:id="90" w:name="_Toc353670302"/>
      <w:bookmarkStart w:id="91" w:name="_Toc356380652"/>
      <w:r>
        <w:lastRenderedPageBreak/>
        <w:t xml:space="preserve">Παράρτημα </w:t>
      </w:r>
      <w:r w:rsidR="00673CB9">
        <w:t>Α</w:t>
      </w:r>
      <w:r w:rsidR="00673CB9" w:rsidRPr="00673CB9">
        <w:t xml:space="preserve">: </w:t>
      </w:r>
      <w:r>
        <w:t>Πίνακας προδιαγραφών λογισμικού της Προσβάσιμης Διαδικτυακής Πύλης και της Ηλεκτρονικής έκδοσης του Τουριστικού Οδηγού</w:t>
      </w:r>
      <w:bookmarkEnd w:id="88"/>
      <w:bookmarkEnd w:id="89"/>
      <w:bookmarkEnd w:id="90"/>
      <w:bookmarkEnd w:id="91"/>
    </w:p>
    <w:p w:rsidR="00673CB9" w:rsidRPr="00673CB9" w:rsidRDefault="00673CB9" w:rsidP="00673CB9">
      <w:pPr>
        <w:spacing w:after="120" w:line="360" w:lineRule="auto"/>
        <w:rPr>
          <w:rFonts w:ascii="Arial" w:hAnsi="Arial" w:cs="Arial"/>
        </w:rPr>
      </w:pPr>
      <w:r w:rsidRPr="00673CB9">
        <w:rPr>
          <w:rFonts w:ascii="Arial" w:hAnsi="Arial" w:cs="Arial"/>
        </w:rPr>
        <w:t>Αναλυτικά οι απαιτήσεις για το σύνολο του απαιτούμενου λογισμικού παρατίθενται στον παρακάτω Πίνακα Συμμόρφωσης. Ο υποψήφιος Ανάδοχος συμπληρώνει τον πίνακα συμμόρφωσης με την απόλυτη ευθύνη της ακρίβειας των στοιχείων.</w:t>
      </w:r>
    </w:p>
    <w:tbl>
      <w:tblPr>
        <w:tblW w:w="9017" w:type="dxa"/>
        <w:jc w:val="center"/>
        <w:tblLook w:val="0600" w:firstRow="0" w:lastRow="0" w:firstColumn="0" w:lastColumn="0" w:noHBand="1" w:noVBand="1"/>
      </w:tblPr>
      <w:tblGrid>
        <w:gridCol w:w="545"/>
        <w:gridCol w:w="4430"/>
        <w:gridCol w:w="1218"/>
        <w:gridCol w:w="1307"/>
        <w:gridCol w:w="1517"/>
      </w:tblGrid>
      <w:tr w:rsidR="00673CB9" w:rsidRPr="00E062AB" w:rsidTr="00673CB9">
        <w:trPr>
          <w:cantSplit/>
          <w:trHeight w:val="330"/>
          <w:tblHeader/>
          <w:jc w:val="center"/>
        </w:trPr>
        <w:tc>
          <w:tcPr>
            <w:tcW w:w="545" w:type="dxa"/>
            <w:tcBorders>
              <w:top w:val="single" w:sz="4" w:space="0" w:color="auto"/>
              <w:left w:val="single" w:sz="4" w:space="0" w:color="auto"/>
              <w:bottom w:val="single" w:sz="4" w:space="0" w:color="auto"/>
              <w:right w:val="single" w:sz="4" w:space="0" w:color="auto"/>
            </w:tcBorders>
            <w:shd w:val="clear" w:color="000000" w:fill="D9D9D9"/>
            <w:noWrap/>
            <w:hideMark/>
          </w:tcPr>
          <w:p w:rsidR="00673CB9" w:rsidRPr="00E062AB" w:rsidRDefault="00673CB9" w:rsidP="00673CB9">
            <w:pPr>
              <w:spacing w:before="60" w:after="60" w:line="240" w:lineRule="auto"/>
              <w:jc w:val="left"/>
              <w:rPr>
                <w:rFonts w:ascii="Arial" w:hAnsi="Arial" w:cs="Arial"/>
                <w:sz w:val="20"/>
                <w:szCs w:val="20"/>
                <w:lang w:eastAsia="el-GR"/>
              </w:rPr>
            </w:pPr>
            <w:r w:rsidRPr="00E062AB">
              <w:rPr>
                <w:rFonts w:ascii="Arial" w:hAnsi="Arial" w:cs="Arial"/>
                <w:sz w:val="20"/>
                <w:szCs w:val="20"/>
                <w:lang w:eastAsia="el-GR"/>
              </w:rPr>
              <w:t>Α/Α</w:t>
            </w:r>
          </w:p>
        </w:tc>
        <w:tc>
          <w:tcPr>
            <w:tcW w:w="4430" w:type="dxa"/>
            <w:tcBorders>
              <w:top w:val="single" w:sz="4" w:space="0" w:color="auto"/>
              <w:left w:val="nil"/>
              <w:bottom w:val="single" w:sz="4" w:space="0" w:color="auto"/>
              <w:right w:val="single" w:sz="4" w:space="0" w:color="auto"/>
            </w:tcBorders>
            <w:shd w:val="clear" w:color="000000" w:fill="D9D9D9"/>
            <w:noWrap/>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ΠΡΟΔΙΑΓΡΑΦΗ</w:t>
            </w:r>
          </w:p>
        </w:tc>
        <w:tc>
          <w:tcPr>
            <w:tcW w:w="1218" w:type="dxa"/>
            <w:tcBorders>
              <w:top w:val="single" w:sz="4" w:space="0" w:color="auto"/>
              <w:left w:val="nil"/>
              <w:bottom w:val="single" w:sz="4" w:space="0" w:color="auto"/>
              <w:right w:val="single" w:sz="4" w:space="0" w:color="auto"/>
            </w:tcBorders>
            <w:shd w:val="clear" w:color="000000" w:fill="D9D9D9"/>
            <w:noWrap/>
            <w:hideMark/>
          </w:tcPr>
          <w:p w:rsidR="00673CB9" w:rsidRPr="00E062AB" w:rsidRDefault="00673CB9" w:rsidP="00673CB9">
            <w:pPr>
              <w:spacing w:before="60" w:after="60" w:line="240" w:lineRule="auto"/>
              <w:jc w:val="left"/>
              <w:rPr>
                <w:rFonts w:ascii="Arial" w:hAnsi="Arial" w:cs="Arial"/>
                <w:sz w:val="20"/>
                <w:szCs w:val="20"/>
                <w:lang w:eastAsia="el-GR"/>
              </w:rPr>
            </w:pPr>
            <w:r w:rsidRPr="00E062AB">
              <w:rPr>
                <w:rFonts w:ascii="Arial" w:hAnsi="Arial" w:cs="Arial"/>
                <w:sz w:val="20"/>
                <w:szCs w:val="20"/>
                <w:lang w:eastAsia="el-GR"/>
              </w:rPr>
              <w:t>ΑΠΑΙΤΗΣΗ</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673CB9" w:rsidRPr="00E062AB" w:rsidRDefault="00673CB9" w:rsidP="00673CB9">
            <w:pPr>
              <w:spacing w:before="60" w:after="60" w:line="240" w:lineRule="auto"/>
              <w:jc w:val="left"/>
              <w:rPr>
                <w:rFonts w:ascii="Arial" w:hAnsi="Arial" w:cs="Arial"/>
                <w:sz w:val="20"/>
                <w:szCs w:val="20"/>
                <w:lang w:eastAsia="el-GR"/>
              </w:rPr>
            </w:pPr>
            <w:r w:rsidRPr="00E062AB">
              <w:rPr>
                <w:rFonts w:ascii="Arial" w:hAnsi="Arial" w:cs="Arial"/>
                <w:sz w:val="20"/>
                <w:szCs w:val="20"/>
                <w:lang w:eastAsia="el-GR"/>
              </w:rPr>
              <w:t>ΑΠΑΝΤΗΣΗ</w:t>
            </w:r>
          </w:p>
        </w:tc>
        <w:tc>
          <w:tcPr>
            <w:tcW w:w="1517" w:type="dxa"/>
            <w:tcBorders>
              <w:top w:val="single" w:sz="4" w:space="0" w:color="auto"/>
              <w:left w:val="nil"/>
              <w:bottom w:val="single" w:sz="4" w:space="0" w:color="auto"/>
              <w:right w:val="single" w:sz="4" w:space="0" w:color="auto"/>
            </w:tcBorders>
            <w:shd w:val="clear" w:color="000000" w:fill="D9D9D9"/>
            <w:noWrap/>
            <w:hideMark/>
          </w:tcPr>
          <w:p w:rsidR="00673CB9" w:rsidRPr="00E062AB" w:rsidRDefault="00673CB9" w:rsidP="00673CB9">
            <w:pPr>
              <w:spacing w:before="60" w:after="60" w:line="240" w:lineRule="auto"/>
              <w:jc w:val="left"/>
              <w:rPr>
                <w:rFonts w:ascii="Arial" w:hAnsi="Arial" w:cs="Arial"/>
                <w:sz w:val="20"/>
                <w:szCs w:val="20"/>
                <w:lang w:eastAsia="el-GR"/>
              </w:rPr>
            </w:pPr>
            <w:r w:rsidRPr="00E062AB">
              <w:rPr>
                <w:rFonts w:ascii="Arial" w:hAnsi="Arial" w:cs="Arial"/>
                <w:sz w:val="20"/>
                <w:szCs w:val="20"/>
                <w:lang w:eastAsia="el-GR"/>
              </w:rPr>
              <w:t>ΠΑΡΑΠΟΜΠΗ</w:t>
            </w: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αναφερθεί το όνομα, η έκδοση και η χρονολογία διάθεσης του προσφερόμενου λογισμικού.</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Το σύστημα να υποστηρίζει τουλάχιστον μία (1) από τις γνωστές πλατφόρμες υλικού και λογισμικού.</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Το προσφερόμενο λογισμικό να είναι συμβατό με όλες τις γνωστές πλατφόρμες υλικού και λογισμικού.</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8C174A">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Οι προσφερόμενες άδειες χρήσης πρέπει να επιτρέπουν στον φορέα την μελλοντική επέκταση / παραμετροποίηση / τροποποίηση των προδιαγεγραμμένων στο παρόν </w:t>
            </w:r>
            <w:r w:rsidR="008C174A">
              <w:rPr>
                <w:rFonts w:ascii="Arial" w:hAnsi="Arial" w:cs="Arial"/>
                <w:sz w:val="20"/>
                <w:szCs w:val="20"/>
                <w:lang w:eastAsia="el-GR"/>
              </w:rPr>
              <w:t>Έ</w:t>
            </w:r>
            <w:r w:rsidRPr="00F32E26">
              <w:rPr>
                <w:rFonts w:ascii="Arial" w:hAnsi="Arial" w:cs="Arial"/>
                <w:sz w:val="20"/>
                <w:szCs w:val="20"/>
                <w:lang w:eastAsia="el-GR"/>
              </w:rPr>
              <w:t>ργο εφαρμογών καθώς και την ανάπτυξη νέων.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Η αρχιτεκτονική της πύλης να βασίζεται στη χρήση επαναχρησιμοποιήσιμων εφαρμογών, ώστε να είναι δυνατή η επέκταση της πύλης με επιπλέον λειτουργικότητα.</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Επιθυμητό η ανάπτυξη επαναχρησιμοποιήσιμων εφαρμογών να γίνεται με χρήση ανοιχτών τεχνολογιών.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297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Η ανάπτυξη και διαχείριση της πύλης να γίνεται μέσα από web-based περιβάλλον χωρίς να απαιτείται η χρήση ειδικού εργαλείου στο σταθμό εργασίας του διαχειριστή. Ειδικότερα μέσα από το περιβάλλον αυτό ο κατάλληλα εξουσιοδοτημένος χρήστης θα πρέπει να έχει τη δυνατότητα να: (α) Ορίζει τη δομή της πύλης και να δημιουργεί το portal με τρόπο δηλωτικό και χωρίς να απαιτείται η χρήση HTML. (β) Δημιουργεί, τροποποιεί, διαγράφει ομάδες χρηστών και να απονέμει σε αυτές δικαιώματα. (γ) Επεκτείνει τη λειτουργικότητα της πύλης με ένταξη σε αυτό νέων εφαρμογών. (δ) Ορίζει styles και templates ή ισοδύναμα για την εμφάνιση και χωροταξική τυποποίηση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17"/>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Η διαχείριση της πύλης και όλων των υπό ενσωμάτωση υποσυστημάτων να γίνεται μέσα από προσβάσιμο περιβάλλον (WCAG 2.0, τουλάχιστον επιπέδου 'A' – κατώτατο επίπεδο). Να προσδιοριστεί πως διασφαλίζεται η συμμόρφωση.</w:t>
            </w:r>
          </w:p>
        </w:tc>
        <w:tc>
          <w:tcPr>
            <w:tcW w:w="1218" w:type="dxa"/>
            <w:tcBorders>
              <w:top w:val="nil"/>
              <w:left w:val="nil"/>
              <w:bottom w:val="single" w:sz="4" w:space="0" w:color="auto"/>
              <w:right w:val="single" w:sz="4" w:space="0" w:color="auto"/>
            </w:tcBorders>
            <w:shd w:val="clear" w:color="auto" w:fill="auto"/>
            <w:noWrap/>
          </w:tcPr>
          <w:p w:rsidR="00673CB9" w:rsidRPr="00F32E26" w:rsidRDefault="00673CB9" w:rsidP="00673CB9">
            <w:pPr>
              <w:spacing w:before="60" w:after="60" w:line="240" w:lineRule="auto"/>
              <w:jc w:val="left"/>
              <w:rPr>
                <w:rFonts w:ascii="Arial" w:hAnsi="Arial" w:cs="Arial"/>
                <w:sz w:val="20"/>
                <w:szCs w:val="20"/>
                <w:lang w:val="en-US" w:eastAsia="el-GR"/>
              </w:rPr>
            </w:pPr>
            <w:r>
              <w:rPr>
                <w:rFonts w:ascii="Arial" w:hAnsi="Arial" w:cs="Arial"/>
                <w:sz w:val="20"/>
                <w:szCs w:val="20"/>
                <w:lang w:val="en-US" w:eastAsia="el-GR"/>
              </w:rPr>
              <w:t>NAI</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υποστηρίζεται ιχνηλασιμότητα (traceability) σε όλες τις εργασίες διαχείρισης.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Το λογισμικό θα πρέπει να υποστηρίζει ένα σύνολο από σύγχρονα Web Services πρωτόκολλα</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Χρήση σύγχρονων τεχνολογιών κρυπτογράφησης. Να καταγραφούν οι αλγόριθμοι κρυπτογράφησης που υποστηρίζονται.</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77"/>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παρέχονται δυνατότητες παραμετροποίησης του περιβάλλοντος για τους εγγεγραμμένους χρήστες. Η παραμετροποίηση να γίνεται σε επίπεδο αντικειμένων και εφαρμογών της πύλης σύμφωνα με τα δικαιώματα των χρηστών.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Δυνατότητα υποστήριξης ανωνύμων και εγγεγραμμένων χρηστών.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Δυνατότητα καθορισμού templates και stylesheets ή ισοδύναμα και έλεγχος τελικής μορφής περιεχομένου (stage area) πριν τη δημοσίευση μέσω αυτών.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32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περιγραφούν οι υποστηριζόμενες δομές αποθήκευσης και η διαχείριση δεδομένων π.χ. χρήση συστήματος διαχείρισης βάσεων δεδομένων (database manag</w:t>
            </w:r>
            <w:r>
              <w:rPr>
                <w:rFonts w:ascii="Arial" w:hAnsi="Arial" w:cs="Arial"/>
                <w:sz w:val="20"/>
                <w:szCs w:val="20"/>
                <w:lang w:eastAsia="el-GR"/>
              </w:rPr>
              <w:t>ement system – DBMS) για την κε</w:t>
            </w:r>
            <w:r w:rsidRPr="00F32E26">
              <w:rPr>
                <w:rFonts w:ascii="Arial" w:hAnsi="Arial" w:cs="Arial"/>
                <w:sz w:val="20"/>
                <w:szCs w:val="20"/>
                <w:lang w:eastAsia="el-GR"/>
              </w:rPr>
              <w:t>ν</w:t>
            </w:r>
            <w:r>
              <w:rPr>
                <w:rFonts w:ascii="Arial" w:hAnsi="Arial" w:cs="Arial"/>
                <w:sz w:val="20"/>
                <w:szCs w:val="20"/>
                <w:lang w:eastAsia="el-GR"/>
              </w:rPr>
              <w:t>τ</w:t>
            </w:r>
            <w:r w:rsidRPr="00F32E26">
              <w:rPr>
                <w:rFonts w:ascii="Arial" w:hAnsi="Arial" w:cs="Arial"/>
                <w:sz w:val="20"/>
                <w:szCs w:val="20"/>
                <w:lang w:eastAsia="el-GR"/>
              </w:rPr>
              <w:t>ρικοποιημένη αποθήκευση περιεχομένου, μεταδεδομένων και δεικτών στο περιβάλλον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Υποστήριξη Single Sign On. </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Υποστήριξη LDAP Authentication ή ισοδύναμο. </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WS-Security ή ισοδύναμο.</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Καθορισμός επιπέδων ασφαλείας και πρόσβασης με βάση ρόλους και τύπους χρηστών.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παρέχεται δυνατότητα αυθεντικοποίησης των χρηστών του είτε μέσω εσωτερικού μηχανισμού της πύλης (LDAP Directory ή Βάση Δεδομένων)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6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8C174A">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Σχετικά με την πιστοποίηση και αυθεντικοποίηση χρήστη μέσω εσωτερικού μηχανισμού στην πύλη, σε περίπτωση νέου χρήστη, ο χρήστης συμπληρώνει αίτηση εγγραφής (registration) που θα οδηγεί σε δημιουργία profile του χρήστη και απόκτηση κωδικού πρόσβασης μέσω του συστήματος εξουσιοδότησης χρηστών που θα προσφερθεί από το παρόν </w:t>
            </w:r>
            <w:r w:rsidR="008C174A">
              <w:rPr>
                <w:rFonts w:ascii="Arial" w:hAnsi="Arial" w:cs="Arial"/>
                <w:sz w:val="20"/>
                <w:szCs w:val="20"/>
                <w:lang w:eastAsia="el-GR"/>
              </w:rPr>
              <w:t>Έ</w:t>
            </w:r>
            <w:r w:rsidRPr="00F32E26">
              <w:rPr>
                <w:rFonts w:ascii="Arial" w:hAnsi="Arial" w:cs="Arial"/>
                <w:sz w:val="20"/>
                <w:szCs w:val="20"/>
                <w:lang w:eastAsia="el-GR"/>
              </w:rPr>
              <w:t>ργο.</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6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vAlign w:val="bottom"/>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Διαχείριση κωδικών πρόσβασης σε επίπεδο χρήστη με δυνατότητες ενεργοποίησης/ απενεργοποίησης λογαριασμών, αλλαγής κωδικών πρόσβασης.</w:t>
            </w:r>
          </w:p>
          <w:p w:rsidR="00673CB9" w:rsidRPr="00F32E26" w:rsidRDefault="00673CB9" w:rsidP="005D36DC">
            <w:pPr>
              <w:pStyle w:val="aa"/>
              <w:numPr>
                <w:ilvl w:val="0"/>
                <w:numId w:val="38"/>
              </w:num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Ορισμός δικαιωμάτων πρόσβασης (access rights), ρόλων, και εξουσιοδοτήσεων για κάθε χρήστη και για διακριτές ομάδες χρηστών στις υπηρεσίες και το περιεχόμενο της Πύλης</w:t>
            </w:r>
          </w:p>
          <w:p w:rsidR="00673CB9" w:rsidRPr="00F32E26" w:rsidRDefault="00673CB9" w:rsidP="005D36DC">
            <w:pPr>
              <w:pStyle w:val="aa"/>
              <w:numPr>
                <w:ilvl w:val="0"/>
                <w:numId w:val="38"/>
              </w:num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Επεξεργασία στοιχείων χρήστη και δυνατότητα εισαγωγής και διαγραφής χρηστών.</w:t>
            </w:r>
          </w:p>
        </w:tc>
        <w:tc>
          <w:tcPr>
            <w:tcW w:w="1218" w:type="dxa"/>
            <w:tcBorders>
              <w:top w:val="nil"/>
              <w:left w:val="nil"/>
              <w:bottom w:val="single" w:sz="4" w:space="0" w:color="auto"/>
              <w:right w:val="single" w:sz="4" w:space="0" w:color="auto"/>
            </w:tcBorders>
            <w:shd w:val="clear" w:color="auto" w:fill="auto"/>
            <w:noWrap/>
          </w:tcPr>
          <w:p w:rsidR="00673CB9"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Απόδοση ετικετών (tags) ή ισοδύναμων στο περιεχόμενο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Δυνατότητα "προσωποποίησης" της "εμφάνισης" (Personalization) των σελίδων ή/και των χώρων εργασίας (workspaces) εντός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υποστηρίζεται η δυναμική οργάνωση, δομή και παρουσίαση περιεχομένου, κατάλληλα προσαρμοσμένη στις λειτουργικές απαιτήσεις (διεπαφή-λειτουργικότητα) και στα ενδιαφέροντα (περιεχόμενο) του χρήστη.</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Ανάρτηση πληροφοριών προσβασιμότητας για τους επισκέπτες και τους δημότες των δύο Δήμων.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8C174A">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Ενσωμάτωση ενότητας πολυμορφικής παρουσίασης των αποτελεσμάτων του </w:t>
            </w:r>
            <w:r w:rsidR="008C174A">
              <w:rPr>
                <w:rFonts w:ascii="Arial" w:hAnsi="Arial" w:cs="Arial"/>
                <w:sz w:val="20"/>
                <w:szCs w:val="20"/>
                <w:lang w:eastAsia="el-GR"/>
              </w:rPr>
              <w:t>Έ</w:t>
            </w:r>
            <w:r w:rsidRPr="00F32E26">
              <w:rPr>
                <w:rFonts w:ascii="Arial" w:hAnsi="Arial" w:cs="Arial"/>
                <w:sz w:val="20"/>
                <w:szCs w:val="20"/>
                <w:lang w:eastAsia="el-GR"/>
              </w:rPr>
              <w:t>ργου (WCAG 2.0 - AA).</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Ενσωμάτωση προσβάσιμου (WCAG 2.0 - AA) ανοικτού ιστολογίου (τύπου Blog). </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προσβάσιμων (WCAG 2.0 - AA) ομάδων ειδικού ενδιαφέροντος (τύπου Discussion Forum).</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προσβάσιμου συστήματος (WCAG 2.0 - AA) ανοικτών διαβουλεύσεων.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λογισμικού νέων-ανακοινώσεων (Announcements) (WCAG 2.0 - AA).</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Προαιρετική ενσωμάτωση προσβάσιμου (WCAG 2.0 - AA) Message Boards, λειτουργικότητας Feedback και ενσωμάτωση Instant Messaging (chat).</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προσβάσιμου (WCAG 2.0 - AA) υποσυστήματος φιλοξενίας του Οδηγού του Έργου.</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231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 xml:space="preserve">Το υποσύστημα φιλοξενίας του Οδηγού να υποστηρίζει πολλαπλούς τρόπους και φίλτρα παρουσίασης: (α) παρουσιάσεις ανά κατηγορία, όπως υποδομές, δημόσιοι χώροι, κλπ., (β) συνολικές παρουσιάσεις στη μορφή ολοκληρωμένων προσβάσιμων διαδρομών, (γ) παρουσιάσεις οργανωμένες ανά κατηγορία αναπηρίας (κινητική, όρασης, κλπ.), (δ) φυσική επισκεψιμότητα των χώρων, (ε) επίπεδα προσβασιμότητας, (στ) ηλεκτρονική επισκεψιμότητα (number of hits), προτιμήσεις και σχόλια επισκεπτών ή/και χρηστών, κλπ. </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32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ψηφιακών διαδραστικών χαρτών για την αποτύπωση των «προσβάσιμων διαδρομών» και των «προσβάσιμων σημείων ενδιαφέροντός». Πλήρη συμμόρφωση με τις πλέον σύγχρονες οδηγίες προσβασιμότητας. Περιγράψτε τις σχετικές εξειδικευμένες προβλέψεις.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Φιλική και άμεση πρόσβαση σε περιεχόμενο με πρόβλεψη για πολλαπλές κατηγορίες χρηστών με αναπηρίες.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Πολυγλωσσικότητας. Αγγλικά και Ελληνικά τουλάχιστον.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Ενσωματωμένο ή επιπρόσθετο λογισμικό διαχείρισης ή/και στατιστικής ανάλυσης χρήσης πόρων/εφαρμογών και δημιουργίας αναφορών στο περιβάλλον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w:t>
            </w:r>
            <w:r w:rsidRPr="00F32E26">
              <w:rPr>
                <w:rFonts w:ascii="Arial" w:hAnsi="Arial" w:cs="Arial"/>
                <w:sz w:val="20"/>
                <w:szCs w:val="20"/>
                <w:lang w:eastAsia="el-GR"/>
              </w:rPr>
              <w:t xml:space="preserve"> εναρμονίζεται πλήρως με τις διεθνείς προδιαγραφές της Κοινοπραξίας Παγκόσμιου Ιστού (W3C) για χρήση έγκυρου κώδικα (valid XHTML, HTML, cHTML, CSS)</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6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Υλοποίηση βάσει της αρχή του "Σχεδιάζοντας για Όλους" εντάσσοντας προϋποθέσεις και όρους προσβασιμότητας σε ΤΠΕ για άτομα με αναπηρία βασιζόμενες σε διεθνώς αναγνωρισμένους κανόνες, τις οδηγίες προσβασιμότητας W3C και συγκεκριμένα στα Web Content Accessibility Guidelines (WAI/WCAG), έκδοση 2.0, τουλάχιστον σε επίπεδο ‘ΑΑ’ (μεσαίο επίπεδο). Να υποβληθεί δείγμα.</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χρησιμοποιεί Σχεσιακή Βάση Δεδομένων (RDBMS) για την πλήρη κεντρικοποιημένη καταχώριση και αποθήκευση περιεχομένου, μεταδεδομένων και δεικτών. Να αναφερθούν οι βάσεις με τις οποίες το λογισμικό συνεργάζεται πλήρως.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32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Η εφαρμογή θα πρέπει να υποστηρίζει διαδεδομένους τύπους αρχείων όπως: Αδόμητη πληροφορία (ελεύθερο κείμενο), Ημι-δομημένη πληροφορία (τυποποιημένα έγγραφα), Δομημένη πληροφορία (π.χ. πίνακες), Εικόνες (π.χ. .bmp, .jpeg, .gif, .psd, .png, .tiff, .fax, κλπ).</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εισαγωγής και αρχειοθέτησης εγγράφων γραφείου (τύπου Office) στο content repository (όπως Word, Excel, PowerPoint, open document κλπ.) χωρίς την ανάγκη χρήσης κώδικα, μέσα από browser (και από τις εφαρμογές).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16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Ολοκληρωμένη ιεραρχική - αντικειμενοστρεφής δομή για διαχείριση περιεχομένου η οποία θα επιτρέπει την κατάλληλη οργάνωση των τυποποιημένων μοντέλων/δομών για κατηγοριοποίηση εγγράφων. Πρέπει να είναι δυνατόν να κατηγοριοποιούνται και να δεικτοδοτούνται όλα τα αντικείμενα περιεχομένου και τα δεδομένα μέσα στο σύστημα ανεξαρτήτως τύπου.</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auditing (ποιος και πότε δημιούργησε το έγγραφο, πότε αυτό επικαιροποιήθηκε κλπ).</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μηχανισμού μετατροπής μεταξύ διαφόρων τύπων αρχείων (π.χ. από Office σε PDF). Ο ανάδοχος θα πρέπει να αναφέρει όλους τους υποστηριζόμενους τύπους και τις σχετικές μετατροπές.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μηχανισμού ανάρτησης και παρουσίασης πολλαπλών ισοδύναμων εναλλακτικών προσβάσιμων μορφών για τα αναρτημένα έγγραφα γραφείου.</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Παροχή ή/και ενσωμάτωση εργαλείων/μηχανισμού ή/και οδηγιών για την αυτόματη παραγωγή των ισοδύναμων μορφών.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603C76"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val="en-US" w:eastAsia="el-GR"/>
              </w:rPr>
            </w:pPr>
            <w:r w:rsidRPr="00F32E26">
              <w:rPr>
                <w:rFonts w:ascii="Arial" w:hAnsi="Arial" w:cs="Arial"/>
                <w:sz w:val="20"/>
                <w:szCs w:val="20"/>
                <w:lang w:eastAsia="el-GR"/>
              </w:rPr>
              <w:t>Υποστήριξη</w:t>
            </w:r>
            <w:r w:rsidRPr="00F32E26">
              <w:rPr>
                <w:rFonts w:ascii="Arial" w:hAnsi="Arial" w:cs="Arial"/>
                <w:sz w:val="20"/>
                <w:szCs w:val="20"/>
                <w:lang w:val="en-US" w:eastAsia="el-GR"/>
              </w:rPr>
              <w:t xml:space="preserve"> Check In / Check Out.</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val="en-US"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val="en-US"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val="en-US"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val="en-US"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Επεξεργασία κειμένου μέσω WYSIWYG (What You See Is What You Get) rich text editor ο οποίος θα παρέχει ένα απλό περιβάλλον επεξεργασίας κειμένου.</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Δυνατότητα upload πολλαπλών αρχείων.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1B2C1B" w:rsidRDefault="00673CB9" w:rsidP="00673CB9">
            <w:pPr>
              <w:spacing w:before="60" w:after="60" w:line="240" w:lineRule="auto"/>
              <w:jc w:val="left"/>
              <w:rPr>
                <w:rFonts w:ascii="Arial" w:hAnsi="Arial" w:cs="Arial"/>
                <w:sz w:val="20"/>
                <w:szCs w:val="20"/>
                <w:lang w:eastAsia="el-GR"/>
              </w:rPr>
            </w:pPr>
            <w:r w:rsidRPr="001B2C1B">
              <w:rPr>
                <w:rFonts w:ascii="Arial" w:hAnsi="Arial" w:cs="Arial"/>
                <w:sz w:val="20"/>
                <w:szCs w:val="20"/>
                <w:lang w:eastAsia="el-GR"/>
              </w:rPr>
              <w:t>Ύπαρξη μηχανισμού αναζήτησης με τις ακόλουθες λειτουργίες αναζήτησης και ανάκτησης εγγράφων:</w:t>
            </w:r>
          </w:p>
          <w:p w:rsidR="00673CB9" w:rsidRPr="001B2C1B" w:rsidRDefault="00673CB9" w:rsidP="005D36DC">
            <w:pPr>
              <w:numPr>
                <w:ilvl w:val="0"/>
                <w:numId w:val="37"/>
              </w:numPr>
              <w:spacing w:before="60" w:after="60" w:line="240" w:lineRule="auto"/>
              <w:contextualSpacing/>
              <w:jc w:val="left"/>
              <w:rPr>
                <w:rFonts w:ascii="Arial" w:eastAsiaTheme="minorHAnsi" w:hAnsi="Arial" w:cs="Arial"/>
                <w:color w:val="auto"/>
                <w:sz w:val="20"/>
                <w:szCs w:val="20"/>
                <w:lang w:eastAsia="el-GR"/>
              </w:rPr>
            </w:pPr>
            <w:r w:rsidRPr="001B2C1B">
              <w:rPr>
                <w:rFonts w:ascii="Arial" w:eastAsiaTheme="minorHAnsi" w:hAnsi="Arial" w:cs="Arial"/>
                <w:color w:val="auto"/>
                <w:sz w:val="20"/>
                <w:szCs w:val="20"/>
                <w:lang w:eastAsia="el-GR"/>
              </w:rPr>
              <w:t>αναζήτηση στο σύνολο του περιεχομένου</w:t>
            </w:r>
          </w:p>
          <w:p w:rsidR="00673CB9" w:rsidRPr="001B2C1B" w:rsidRDefault="00673CB9" w:rsidP="005D36DC">
            <w:pPr>
              <w:numPr>
                <w:ilvl w:val="0"/>
                <w:numId w:val="37"/>
              </w:numPr>
              <w:spacing w:before="60" w:after="60" w:line="240" w:lineRule="auto"/>
              <w:contextualSpacing/>
              <w:jc w:val="left"/>
              <w:rPr>
                <w:rFonts w:ascii="Arial" w:eastAsiaTheme="minorHAnsi" w:hAnsi="Arial" w:cs="Arial"/>
                <w:color w:val="auto"/>
                <w:sz w:val="20"/>
                <w:szCs w:val="20"/>
                <w:lang w:eastAsia="el-GR"/>
              </w:rPr>
            </w:pPr>
            <w:r w:rsidRPr="001B2C1B">
              <w:rPr>
                <w:rFonts w:ascii="Arial" w:eastAsiaTheme="minorHAnsi" w:hAnsi="Arial" w:cs="Arial"/>
                <w:color w:val="auto"/>
                <w:sz w:val="20"/>
                <w:szCs w:val="20"/>
                <w:lang w:eastAsia="el-GR"/>
              </w:rPr>
              <w:t>υποστήριξη γρήγορης αναζήτησης</w:t>
            </w:r>
          </w:p>
          <w:p w:rsidR="00673CB9" w:rsidRPr="001B2C1B" w:rsidRDefault="00673CB9" w:rsidP="005D36DC">
            <w:pPr>
              <w:numPr>
                <w:ilvl w:val="0"/>
                <w:numId w:val="37"/>
              </w:numPr>
              <w:spacing w:before="60" w:after="60" w:line="240" w:lineRule="auto"/>
              <w:contextualSpacing/>
              <w:jc w:val="left"/>
              <w:rPr>
                <w:rFonts w:ascii="Arial" w:eastAsiaTheme="minorHAnsi" w:hAnsi="Arial" w:cs="Arial"/>
                <w:color w:val="auto"/>
                <w:sz w:val="20"/>
                <w:szCs w:val="20"/>
                <w:lang w:eastAsia="el-GR"/>
              </w:rPr>
            </w:pPr>
            <w:r w:rsidRPr="001B2C1B">
              <w:rPr>
                <w:rFonts w:ascii="Arial" w:eastAsiaTheme="minorHAnsi" w:hAnsi="Arial" w:cs="Arial"/>
                <w:color w:val="auto"/>
                <w:sz w:val="20"/>
                <w:szCs w:val="20"/>
                <w:lang w:eastAsia="el-GR"/>
              </w:rPr>
              <w:t>υποστήριξη</w:t>
            </w:r>
            <w:r w:rsidRPr="001B2C1B">
              <w:rPr>
                <w:rFonts w:ascii="Arial" w:eastAsiaTheme="minorHAnsi" w:hAnsi="Arial" w:cs="Arial"/>
                <w:color w:val="auto"/>
                <w:sz w:val="20"/>
                <w:szCs w:val="20"/>
                <w:lang w:val="en-US" w:eastAsia="el-GR"/>
              </w:rPr>
              <w:t xml:space="preserve"> </w:t>
            </w:r>
            <w:r w:rsidRPr="001B2C1B">
              <w:rPr>
                <w:rFonts w:ascii="Arial" w:eastAsiaTheme="minorHAnsi" w:hAnsi="Arial" w:cs="Arial"/>
                <w:color w:val="auto"/>
                <w:sz w:val="20"/>
                <w:szCs w:val="20"/>
                <w:lang w:eastAsia="el-GR"/>
              </w:rPr>
              <w:t>αναζήτησης</w:t>
            </w:r>
            <w:r w:rsidRPr="001B2C1B">
              <w:rPr>
                <w:rFonts w:ascii="Arial" w:eastAsiaTheme="minorHAnsi" w:hAnsi="Arial" w:cs="Arial"/>
                <w:color w:val="auto"/>
                <w:sz w:val="20"/>
                <w:szCs w:val="20"/>
                <w:lang w:val="en-US" w:eastAsia="el-GR"/>
              </w:rPr>
              <w:t xml:space="preserve"> full text, plain text </w:t>
            </w:r>
            <w:r w:rsidRPr="001B2C1B">
              <w:rPr>
                <w:rFonts w:ascii="Arial" w:eastAsiaTheme="minorHAnsi" w:hAnsi="Arial" w:cs="Arial"/>
                <w:color w:val="auto"/>
                <w:sz w:val="20"/>
                <w:szCs w:val="20"/>
                <w:lang w:eastAsia="el-GR"/>
              </w:rPr>
              <w:t>και</w:t>
            </w:r>
            <w:r w:rsidRPr="001B2C1B">
              <w:rPr>
                <w:rFonts w:ascii="Arial" w:eastAsiaTheme="minorHAnsi" w:hAnsi="Arial" w:cs="Arial"/>
                <w:color w:val="auto"/>
                <w:sz w:val="20"/>
                <w:szCs w:val="20"/>
                <w:lang w:val="en-US" w:eastAsia="el-GR"/>
              </w:rPr>
              <w:t xml:space="preserve"> boolean </w:t>
            </w:r>
          </w:p>
          <w:p w:rsidR="00673CB9" w:rsidRPr="001B2C1B" w:rsidRDefault="00673CB9" w:rsidP="005D36DC">
            <w:pPr>
              <w:numPr>
                <w:ilvl w:val="0"/>
                <w:numId w:val="37"/>
              </w:numPr>
              <w:spacing w:before="60" w:after="60" w:line="240" w:lineRule="auto"/>
              <w:contextualSpacing/>
              <w:jc w:val="left"/>
              <w:rPr>
                <w:rFonts w:ascii="Arial" w:eastAsiaTheme="minorHAnsi" w:hAnsi="Arial" w:cs="Arial"/>
                <w:color w:val="auto"/>
                <w:sz w:val="20"/>
                <w:szCs w:val="20"/>
                <w:lang w:eastAsia="el-GR"/>
              </w:rPr>
            </w:pPr>
            <w:r w:rsidRPr="001B2C1B">
              <w:rPr>
                <w:rFonts w:ascii="Arial" w:eastAsiaTheme="minorHAnsi" w:hAnsi="Arial" w:cs="Arial"/>
                <w:color w:val="auto"/>
                <w:sz w:val="20"/>
                <w:szCs w:val="20"/>
                <w:lang w:eastAsia="el-GR"/>
              </w:rPr>
              <w:t xml:space="preserve">να είναι </w:t>
            </w:r>
            <w:r w:rsidRPr="001B2C1B">
              <w:rPr>
                <w:rFonts w:ascii="Arial" w:eastAsiaTheme="minorHAnsi" w:hAnsi="Arial" w:cs="Arial"/>
                <w:color w:val="auto"/>
                <w:sz w:val="20"/>
                <w:szCs w:val="20"/>
                <w:lang w:val="en-US" w:eastAsia="el-GR"/>
              </w:rPr>
              <w:t>case</w:t>
            </w:r>
            <w:r w:rsidRPr="001B2C1B">
              <w:rPr>
                <w:rFonts w:ascii="Arial" w:eastAsiaTheme="minorHAnsi" w:hAnsi="Arial" w:cs="Arial"/>
                <w:color w:val="auto"/>
                <w:sz w:val="20"/>
                <w:szCs w:val="20"/>
                <w:lang w:eastAsia="el-GR"/>
              </w:rPr>
              <w:t xml:space="preserve"> </w:t>
            </w:r>
            <w:r w:rsidRPr="001B2C1B">
              <w:rPr>
                <w:rFonts w:ascii="Arial" w:eastAsiaTheme="minorHAnsi" w:hAnsi="Arial" w:cs="Arial"/>
                <w:color w:val="auto"/>
                <w:sz w:val="20"/>
                <w:szCs w:val="20"/>
                <w:lang w:val="en-US" w:eastAsia="el-GR"/>
              </w:rPr>
              <w:t>insensitive</w:t>
            </w:r>
          </w:p>
          <w:p w:rsidR="00673CB9" w:rsidRPr="00F32E26" w:rsidRDefault="00673CB9" w:rsidP="005D36DC">
            <w:pPr>
              <w:numPr>
                <w:ilvl w:val="0"/>
                <w:numId w:val="37"/>
              </w:numPr>
              <w:spacing w:before="60" w:after="60" w:line="240" w:lineRule="auto"/>
              <w:contextualSpacing/>
              <w:jc w:val="left"/>
              <w:rPr>
                <w:rFonts w:ascii="Arial" w:hAnsi="Arial" w:cs="Arial"/>
                <w:sz w:val="20"/>
                <w:szCs w:val="20"/>
                <w:lang w:eastAsia="el-GR"/>
              </w:rPr>
            </w:pPr>
            <w:r w:rsidRPr="001B2C1B">
              <w:rPr>
                <w:rFonts w:ascii="Arial" w:eastAsiaTheme="minorHAnsi" w:hAnsi="Arial" w:cs="Arial"/>
                <w:color w:val="auto"/>
                <w:sz w:val="20"/>
                <w:szCs w:val="20"/>
                <w:lang w:eastAsia="el-GR"/>
              </w:rPr>
              <w:t>να μπορεί ο χρήστης να περιορίσει την αναζήτηση σε συγκεκριμένες περιοχές του δικτυακού τόπου</w:t>
            </w:r>
          </w:p>
          <w:p w:rsidR="00673CB9" w:rsidRPr="00F32E26" w:rsidRDefault="00673CB9" w:rsidP="005D36DC">
            <w:pPr>
              <w:numPr>
                <w:ilvl w:val="0"/>
                <w:numId w:val="37"/>
              </w:numPr>
              <w:spacing w:before="60" w:after="60" w:line="240" w:lineRule="auto"/>
              <w:contextualSpacing/>
              <w:jc w:val="left"/>
              <w:rPr>
                <w:rFonts w:ascii="Arial" w:hAnsi="Arial" w:cs="Arial"/>
                <w:sz w:val="20"/>
                <w:szCs w:val="20"/>
                <w:lang w:eastAsia="el-GR"/>
              </w:rPr>
            </w:pPr>
            <w:r w:rsidRPr="00F32E26">
              <w:rPr>
                <w:rFonts w:ascii="Arial" w:hAnsi="Arial" w:cs="Arial"/>
                <w:sz w:val="20"/>
                <w:szCs w:val="20"/>
                <w:lang w:eastAsia="el-GR"/>
              </w:rPr>
              <w:t>να επιστρέφει μόνο αποτελέσματα στα οποία θα έχει πρόσβαση ο χρήστης που πραγματοποιεί την αναζήτηση βάσει των δικαιωμάτων του.</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Ικανότητα δημιουργίας προ-καθορισμένων προτύπων και προφίλ αναζητήσεων (π.χ. Αναζήτηση σημείων ενδιαφέροντος, Αναζήτηση διαδρομών, κ.α.)</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υποστηρίζεται η ανάμικτη αναζήτηση δεικτών και περιεχομένου.</w:t>
            </w:r>
          </w:p>
        </w:tc>
        <w:tc>
          <w:tcPr>
            <w:tcW w:w="1218" w:type="dxa"/>
            <w:tcBorders>
              <w:top w:val="nil"/>
              <w:left w:val="nil"/>
              <w:bottom w:val="single" w:sz="4" w:space="0" w:color="auto"/>
              <w:right w:val="single" w:sz="4" w:space="0" w:color="auto"/>
            </w:tcBorders>
            <w:shd w:val="clear" w:color="auto" w:fill="auto"/>
            <w:noWrap/>
          </w:tcPr>
          <w:p w:rsidR="00673CB9"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παρέχεται η δυνατότητα ταξινόμησης των αποτελεσμάτων βασισμένες στο βαθμό συνάφειας της αναζήτησης (relevance ranking).</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Αξιολόγηση ευχρηστίας όλων των διεπαφών του χρήστη. Παροχή έκθεσης αποτελεσμάτων.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Έλεγχος συμμόρφωσης πύλης και όλων των υποσυστημάτων με τις οδηγίες WCAG 2.0. Παροχή έκθεσης αποτελεσμάτων.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Αξιολόγηση και πιλοτική λειτουργία με αντιπροσωπευτικούς χρήστες. Παροχή έκθεσης αποτελεσμάτων.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Παροχή βοήθειας και οδηγών χρήσης για διάφορους τύπους χρηστών. Να προσδιοριστούν.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Παροχή βοήθειας και οδηγών χρήσης σε πολλαπλές προσβάσιμες μορφές. Να προσδιοριστούν.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δυναμικού χάρτη της πύλης (site map).</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μηχανισμού συχνών ερωτήσεων (FAQ) και feedback.</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μηχανισμού διαχείρισης μεταβιβάσιμων αρχεία (downloads). Δυνατότητα πρόσβασης σε οργανωμένους, δενδροειδείς καταλόγους αρχείων με δυνατότητα καταχώρισης πολλαπλών μορφών και εκδόσεων για κάθε αρχείο.</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Απόλυτη συμμόρφωση με τις οδηγίες WCAG 2.0, τουλάχιστον σε επίπεδο AA.</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ευέλικτης και προσαρμοζόμενης διάταξης (customizable layout).</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5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έκδοσης για κινητά και tablets (mobile view).</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μηχανισμού εξατομίκευσης λειτουργιών και διεπαφής του χρήστη.</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Υποστήριξη custom καθώς και default προφίλ χρηστών με ιδιαίτερες αναπηρίες.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5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Ενσωμάτωση λειτουργίας φωνητικής ανάγνωσης. Να προσδιοριστεί η φωνή/-ες που θα χρησιμοποιηθούν. Να υποβληθεί Δείγμα.</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Επαυξημένες επιλογές χρηστών, πλέον των κλασσικών επιλογών full screen view, email, share, print.</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33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val="en-US" w:eastAsia="el-GR"/>
              </w:rPr>
            </w:pPr>
            <w:r w:rsidRPr="00F32E26">
              <w:rPr>
                <w:rFonts w:ascii="Arial" w:hAnsi="Arial" w:cs="Arial"/>
                <w:sz w:val="20"/>
                <w:szCs w:val="20"/>
                <w:lang w:eastAsia="el-GR"/>
              </w:rPr>
              <w:t>Υποστήριξη</w:t>
            </w:r>
            <w:r w:rsidRPr="00F32E26">
              <w:rPr>
                <w:rFonts w:ascii="Arial" w:hAnsi="Arial" w:cs="Arial"/>
                <w:sz w:val="20"/>
                <w:szCs w:val="20"/>
                <w:lang w:val="en-US" w:eastAsia="el-GR"/>
              </w:rPr>
              <w:t xml:space="preserve"> SEF URL (search engine friendly and human readable URLs).</w:t>
            </w:r>
          </w:p>
        </w:tc>
        <w:tc>
          <w:tcPr>
            <w:tcW w:w="1218" w:type="dxa"/>
            <w:tcBorders>
              <w:top w:val="nil"/>
              <w:left w:val="nil"/>
              <w:bottom w:val="single" w:sz="4" w:space="0" w:color="auto"/>
              <w:right w:val="single" w:sz="4" w:space="0" w:color="auto"/>
            </w:tcBorders>
            <w:shd w:val="clear" w:color="auto" w:fill="auto"/>
            <w:noWrap/>
          </w:tcPr>
          <w:p w:rsidR="00673CB9" w:rsidRPr="00F32E26"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val="en-US"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val="en-US"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val="en-US"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Επιθυμητή η ενσωμάτωση ειδικών λύσεων και βοηθημάτων που θα διευκολύνουν την πρόσβαση για κάθε κατηγορία χρηστών με αναπηρία. Να προσδιοριστούν.</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99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παρουσιαστεί δείγμα της Πύλης για την επίδειξη της προβλεπόμενης αισθητικής (ae</w:t>
            </w:r>
            <w:r w:rsidRPr="00F32E26">
              <w:rPr>
                <w:rFonts w:ascii="Arial" w:hAnsi="Arial" w:cs="Arial"/>
                <w:sz w:val="20"/>
                <w:szCs w:val="20"/>
                <w:lang w:val="en-US" w:eastAsia="el-GR"/>
              </w:rPr>
              <w:t>s</w:t>
            </w:r>
            <w:r w:rsidRPr="00F32E26">
              <w:rPr>
                <w:rFonts w:ascii="Arial" w:hAnsi="Arial" w:cs="Arial"/>
                <w:sz w:val="20"/>
                <w:szCs w:val="20"/>
                <w:lang w:eastAsia="el-GR"/>
              </w:rPr>
              <w:t>thetics), σχεδιασμού (design), συμπεριφοράς (behaviour) και προσβασιμότητας (access</w:t>
            </w:r>
            <w:r w:rsidRPr="00F32E26">
              <w:rPr>
                <w:rFonts w:ascii="Arial" w:hAnsi="Arial" w:cs="Arial"/>
                <w:sz w:val="20"/>
                <w:szCs w:val="20"/>
                <w:lang w:val="en-US" w:eastAsia="el-GR"/>
              </w:rPr>
              <w:t>i</w:t>
            </w:r>
            <w:r w:rsidRPr="00F32E26">
              <w:rPr>
                <w:rFonts w:ascii="Arial" w:hAnsi="Arial" w:cs="Arial"/>
                <w:sz w:val="20"/>
                <w:szCs w:val="20"/>
                <w:lang w:eastAsia="el-GR"/>
              </w:rPr>
              <w:t>bility) της πύλης.</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r w:rsidR="00673CB9" w:rsidRPr="00E062AB" w:rsidTr="00673CB9">
        <w:trPr>
          <w:cantSplit/>
          <w:trHeight w:val="660"/>
          <w:jc w:val="center"/>
        </w:trPr>
        <w:tc>
          <w:tcPr>
            <w:tcW w:w="545"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673CB9" w:rsidRPr="00E062AB" w:rsidRDefault="00673CB9" w:rsidP="005D36DC">
            <w:pPr>
              <w:pStyle w:val="aa"/>
              <w:numPr>
                <w:ilvl w:val="0"/>
                <w:numId w:val="36"/>
              </w:numPr>
              <w:spacing w:before="60" w:after="60" w:line="240" w:lineRule="auto"/>
              <w:ind w:left="186" w:firstLine="0"/>
              <w:jc w:val="left"/>
              <w:rPr>
                <w:rFonts w:ascii="Arial" w:hAnsi="Arial" w:cs="Arial"/>
                <w:sz w:val="20"/>
                <w:szCs w:val="20"/>
                <w:lang w:eastAsia="el-GR"/>
              </w:rPr>
            </w:pPr>
          </w:p>
        </w:tc>
        <w:tc>
          <w:tcPr>
            <w:tcW w:w="4430" w:type="dxa"/>
            <w:tcBorders>
              <w:top w:val="nil"/>
              <w:left w:val="nil"/>
              <w:bottom w:val="single" w:sz="4" w:space="0" w:color="auto"/>
              <w:right w:val="single" w:sz="4" w:space="0" w:color="auto"/>
            </w:tcBorders>
            <w:shd w:val="clear" w:color="auto" w:fill="auto"/>
            <w:hideMark/>
          </w:tcPr>
          <w:p w:rsidR="00673CB9" w:rsidRPr="00F32E26" w:rsidRDefault="00673CB9" w:rsidP="00673CB9">
            <w:pPr>
              <w:spacing w:before="60" w:after="60" w:line="240" w:lineRule="auto"/>
              <w:jc w:val="left"/>
              <w:rPr>
                <w:rFonts w:ascii="Arial" w:hAnsi="Arial" w:cs="Arial"/>
                <w:sz w:val="20"/>
                <w:szCs w:val="20"/>
                <w:lang w:eastAsia="el-GR"/>
              </w:rPr>
            </w:pPr>
            <w:r w:rsidRPr="00F32E26">
              <w:rPr>
                <w:rFonts w:ascii="Arial" w:hAnsi="Arial" w:cs="Arial"/>
                <w:sz w:val="20"/>
                <w:szCs w:val="20"/>
                <w:lang w:eastAsia="el-GR"/>
              </w:rPr>
              <w:t>Να προβλέπεται προστασία από κακόβουλες επιθέσεις, ιούς, και λοιπούς κινδύνους. Να προσδιοριστεί.</w:t>
            </w:r>
          </w:p>
        </w:tc>
        <w:tc>
          <w:tcPr>
            <w:tcW w:w="1218"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r>
              <w:rPr>
                <w:rFonts w:ascii="Arial" w:hAnsi="Arial" w:cs="Arial"/>
                <w:sz w:val="20"/>
                <w:szCs w:val="20"/>
                <w:lang w:eastAsia="el-GR"/>
              </w:rPr>
              <w:t>ΝΑΙ</w:t>
            </w:r>
          </w:p>
        </w:tc>
        <w:tc>
          <w:tcPr>
            <w:tcW w:w="130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c>
          <w:tcPr>
            <w:tcW w:w="1517" w:type="dxa"/>
            <w:tcBorders>
              <w:top w:val="nil"/>
              <w:left w:val="nil"/>
              <w:bottom w:val="single" w:sz="4" w:space="0" w:color="auto"/>
              <w:right w:val="single" w:sz="4" w:space="0" w:color="auto"/>
            </w:tcBorders>
            <w:shd w:val="clear" w:color="auto" w:fill="auto"/>
            <w:noWrap/>
          </w:tcPr>
          <w:p w:rsidR="00673CB9" w:rsidRPr="00E062AB" w:rsidRDefault="00673CB9" w:rsidP="00673CB9">
            <w:pPr>
              <w:spacing w:before="60" w:after="60" w:line="240" w:lineRule="auto"/>
              <w:jc w:val="left"/>
              <w:rPr>
                <w:rFonts w:ascii="Arial" w:hAnsi="Arial" w:cs="Arial"/>
                <w:sz w:val="20"/>
                <w:szCs w:val="20"/>
                <w:lang w:eastAsia="el-GR"/>
              </w:rPr>
            </w:pPr>
          </w:p>
        </w:tc>
      </w:tr>
    </w:tbl>
    <w:p w:rsidR="00673CB9" w:rsidRPr="00E447D3" w:rsidRDefault="00673CB9" w:rsidP="00673CB9"/>
    <w:p w:rsidR="00673CB9" w:rsidRDefault="00673CB9" w:rsidP="00E6794D">
      <w:pPr>
        <w:spacing w:after="0"/>
        <w:sectPr w:rsidR="00673CB9">
          <w:headerReference w:type="default" r:id="rId13"/>
          <w:pgSz w:w="11906" w:h="16838"/>
          <w:pgMar w:top="1440" w:right="1800" w:bottom="1440" w:left="1800" w:header="708" w:footer="708" w:gutter="0"/>
          <w:cols w:space="708"/>
          <w:docGrid w:linePitch="360"/>
        </w:sectPr>
      </w:pPr>
    </w:p>
    <w:p w:rsidR="00621495" w:rsidRPr="00673CB9" w:rsidRDefault="00621495" w:rsidP="00621495">
      <w:pPr>
        <w:pStyle w:val="1"/>
        <w:numPr>
          <w:ilvl w:val="0"/>
          <w:numId w:val="0"/>
        </w:numPr>
      </w:pPr>
      <w:bookmarkStart w:id="92" w:name="_Toc356380653"/>
      <w:bookmarkStart w:id="93" w:name="_Toc353670301"/>
      <w:bookmarkStart w:id="94" w:name="_Ref353675380"/>
      <w:r>
        <w:lastRenderedPageBreak/>
        <w:t>Παράρτημα Β</w:t>
      </w:r>
      <w:r w:rsidRPr="00673CB9">
        <w:t xml:space="preserve">: </w:t>
      </w:r>
      <w:r>
        <w:t>Υπόδειγμα Σύμβασης</w:t>
      </w:r>
      <w:bookmarkEnd w:id="92"/>
    </w:p>
    <w:bookmarkEnd w:id="93"/>
    <w:bookmarkEnd w:id="94"/>
    <w:p w:rsidR="00673CB9" w:rsidRPr="009051CD" w:rsidRDefault="00673CB9" w:rsidP="00673CB9">
      <w:pPr>
        <w:pBdr>
          <w:top w:val="single" w:sz="4" w:space="1" w:color="auto"/>
          <w:left w:val="single" w:sz="4" w:space="4" w:color="auto"/>
          <w:bottom w:val="single" w:sz="4" w:space="1" w:color="auto"/>
          <w:right w:val="single" w:sz="4" w:space="4" w:color="auto"/>
        </w:pBdr>
        <w:spacing w:before="2400" w:after="120" w:line="360" w:lineRule="auto"/>
        <w:jc w:val="center"/>
        <w:rPr>
          <w:rFonts w:ascii="Arial" w:hAnsi="Arial" w:cs="Arial"/>
          <w:b/>
          <w:color w:val="auto"/>
          <w:sz w:val="21"/>
          <w:szCs w:val="21"/>
        </w:rPr>
      </w:pPr>
    </w:p>
    <w:p w:rsidR="00673CB9" w:rsidRDefault="00673CB9" w:rsidP="00673CB9">
      <w:pPr>
        <w:pBdr>
          <w:top w:val="single" w:sz="4" w:space="1" w:color="auto"/>
          <w:left w:val="single" w:sz="4" w:space="4" w:color="auto"/>
          <w:bottom w:val="single" w:sz="4" w:space="1" w:color="auto"/>
          <w:right w:val="single" w:sz="4" w:space="4" w:color="auto"/>
        </w:pBdr>
        <w:spacing w:before="120" w:after="0" w:line="360" w:lineRule="auto"/>
        <w:jc w:val="center"/>
        <w:rPr>
          <w:rFonts w:ascii="Arial" w:hAnsi="Arial" w:cs="Arial"/>
          <w:b/>
          <w:color w:val="auto"/>
          <w:sz w:val="28"/>
          <w:szCs w:val="28"/>
        </w:rPr>
      </w:pPr>
      <w:r w:rsidRPr="009051CD">
        <w:rPr>
          <w:rFonts w:ascii="Arial" w:hAnsi="Arial" w:cs="Arial"/>
          <w:b/>
          <w:color w:val="auto"/>
          <w:sz w:val="28"/>
          <w:szCs w:val="28"/>
        </w:rPr>
        <w:t>ΣΥΜΒΑΣΗ ΕΡΓΟΥ</w:t>
      </w:r>
    </w:p>
    <w:p w:rsidR="00673CB9" w:rsidRPr="009051CD" w:rsidRDefault="00105869" w:rsidP="00105869">
      <w:pPr>
        <w:pBdr>
          <w:top w:val="single" w:sz="4" w:space="1" w:color="auto"/>
          <w:left w:val="single" w:sz="4" w:space="4" w:color="auto"/>
          <w:bottom w:val="single" w:sz="4" w:space="1" w:color="auto"/>
          <w:right w:val="single" w:sz="4" w:space="4" w:color="auto"/>
        </w:pBdr>
        <w:spacing w:before="120" w:after="0" w:line="360" w:lineRule="auto"/>
        <w:jc w:val="center"/>
        <w:rPr>
          <w:rFonts w:ascii="Arial" w:hAnsi="Arial" w:cs="Arial"/>
          <w:b/>
          <w:color w:val="333333"/>
          <w:sz w:val="21"/>
          <w:szCs w:val="21"/>
          <w:highlight w:val="yellow"/>
        </w:rPr>
      </w:pPr>
      <w:r w:rsidRPr="00105869">
        <w:rPr>
          <w:rFonts w:ascii="Arial" w:hAnsi="Arial" w:cs="Arial"/>
          <w:b/>
          <w:color w:val="auto"/>
          <w:sz w:val="28"/>
          <w:szCs w:val="28"/>
        </w:rPr>
        <w:t>«ΕΝΕΡΓΕΙΕΣ ΠΡΟΒΟΛΗΣ – ΔΗΜΟΣΙΟΤΗΤΑΣ»</w:t>
      </w:r>
      <w:r w:rsidRPr="00105869">
        <w:rPr>
          <w:rFonts w:ascii="Arial" w:hAnsi="Arial" w:cs="Arial"/>
          <w:b/>
          <w:color w:val="auto"/>
          <w:sz w:val="28"/>
          <w:szCs w:val="28"/>
        </w:rPr>
        <w:br/>
      </w:r>
      <w:r>
        <w:rPr>
          <w:rFonts w:ascii="Arial" w:hAnsi="Arial" w:cs="Arial"/>
          <w:b/>
          <w:color w:val="auto"/>
          <w:sz w:val="21"/>
          <w:szCs w:val="21"/>
        </w:rPr>
        <w:br/>
      </w:r>
      <w:r w:rsidRPr="00105869">
        <w:rPr>
          <w:rFonts w:ascii="Arial" w:hAnsi="Arial" w:cs="Arial"/>
          <w:b/>
          <w:color w:val="auto"/>
          <w:sz w:val="21"/>
          <w:szCs w:val="21"/>
        </w:rPr>
        <w:t>στο πλαίσιο της Πράξης</w:t>
      </w:r>
      <w:r>
        <w:rPr>
          <w:rFonts w:ascii="Arial" w:hAnsi="Arial" w:cs="Arial"/>
          <w:b/>
          <w:color w:val="auto"/>
          <w:sz w:val="21"/>
          <w:szCs w:val="21"/>
        </w:rPr>
        <w:t xml:space="preserve"> </w:t>
      </w:r>
      <w:r>
        <w:rPr>
          <w:rFonts w:ascii="Arial" w:hAnsi="Arial" w:cs="Arial"/>
          <w:b/>
          <w:color w:val="auto"/>
          <w:sz w:val="21"/>
          <w:szCs w:val="21"/>
        </w:rPr>
        <w:br/>
      </w:r>
      <w:r w:rsidR="00673CB9" w:rsidRPr="009051CD">
        <w:rPr>
          <w:rFonts w:ascii="Arial" w:hAnsi="Arial" w:cs="Arial"/>
          <w:b/>
          <w:color w:val="auto"/>
          <w:sz w:val="24"/>
          <w:szCs w:val="24"/>
        </w:rPr>
        <w:t>«ΑΓΙΑ ΝΑΠΑ - ΡΕΘΥΜΝΟ ΚΑΘΟΛΙΚΑ ΠΡΟΣΒΑΣΙΜΕΣ ΠΟΛΕΙΣ»</w:t>
      </w:r>
      <w:r>
        <w:rPr>
          <w:rFonts w:ascii="Arial" w:hAnsi="Arial" w:cs="Arial"/>
          <w:b/>
          <w:color w:val="auto"/>
          <w:sz w:val="24"/>
          <w:szCs w:val="24"/>
        </w:rPr>
        <w:t xml:space="preserve"> </w:t>
      </w:r>
      <w:r>
        <w:rPr>
          <w:rFonts w:ascii="Arial" w:hAnsi="Arial" w:cs="Arial"/>
          <w:b/>
          <w:color w:val="auto"/>
          <w:sz w:val="24"/>
          <w:szCs w:val="24"/>
        </w:rPr>
        <w:br/>
      </w:r>
      <w:r w:rsidR="008C174A">
        <w:rPr>
          <w:rFonts w:ascii="Arial" w:hAnsi="Arial" w:cs="Arial"/>
          <w:b/>
          <w:color w:val="auto"/>
          <w:sz w:val="21"/>
          <w:szCs w:val="21"/>
        </w:rPr>
        <w:t>που εντάσσεται στο</w:t>
      </w:r>
      <w:r>
        <w:rPr>
          <w:rFonts w:ascii="Arial" w:hAnsi="Arial" w:cs="Arial"/>
          <w:b/>
          <w:color w:val="auto"/>
          <w:sz w:val="21"/>
          <w:szCs w:val="21"/>
        </w:rPr>
        <w:t xml:space="preserve"> </w:t>
      </w:r>
      <w:r w:rsidR="00673CB9" w:rsidRPr="009051CD">
        <w:rPr>
          <w:rFonts w:ascii="Arial" w:hAnsi="Arial" w:cs="Arial"/>
          <w:b/>
          <w:color w:val="auto"/>
          <w:sz w:val="21"/>
          <w:szCs w:val="21"/>
        </w:rPr>
        <w:br/>
      </w:r>
      <w:r w:rsidR="008C174A">
        <w:rPr>
          <w:rFonts w:ascii="Arial" w:hAnsi="Arial" w:cs="Arial"/>
          <w:b/>
          <w:color w:val="auto"/>
          <w:sz w:val="21"/>
          <w:szCs w:val="21"/>
        </w:rPr>
        <w:t>«Πρόγραμμα</w:t>
      </w:r>
      <w:r w:rsidR="00673CB9" w:rsidRPr="009051CD">
        <w:rPr>
          <w:rFonts w:ascii="Arial" w:hAnsi="Arial" w:cs="Arial"/>
          <w:b/>
          <w:color w:val="auto"/>
          <w:sz w:val="21"/>
          <w:szCs w:val="21"/>
        </w:rPr>
        <w:t xml:space="preserve"> Διασυνοριακής Συνεργασίας</w:t>
      </w:r>
      <w:r>
        <w:rPr>
          <w:rFonts w:ascii="Arial" w:hAnsi="Arial" w:cs="Arial"/>
          <w:b/>
          <w:color w:val="auto"/>
          <w:sz w:val="21"/>
          <w:szCs w:val="21"/>
        </w:rPr>
        <w:t xml:space="preserve"> </w:t>
      </w:r>
      <w:r w:rsidR="00673CB9" w:rsidRPr="009051CD">
        <w:rPr>
          <w:rFonts w:ascii="Arial" w:hAnsi="Arial" w:cs="Arial"/>
          <w:b/>
          <w:color w:val="auto"/>
          <w:sz w:val="21"/>
          <w:szCs w:val="21"/>
        </w:rPr>
        <w:t>Ελλάδα – Κύπρος 2007 – 2013</w:t>
      </w:r>
      <w:r w:rsidR="008C174A">
        <w:rPr>
          <w:rFonts w:ascii="Arial" w:hAnsi="Arial" w:cs="Arial"/>
          <w:b/>
          <w:color w:val="auto"/>
          <w:sz w:val="21"/>
          <w:szCs w:val="21"/>
        </w:rPr>
        <w:t>»</w:t>
      </w:r>
    </w:p>
    <w:p w:rsidR="00673CB9" w:rsidRPr="009051CD" w:rsidRDefault="00673CB9" w:rsidP="00673CB9">
      <w:pPr>
        <w:pBdr>
          <w:top w:val="single" w:sz="4" w:space="1" w:color="auto"/>
          <w:left w:val="single" w:sz="4" w:space="4" w:color="auto"/>
          <w:bottom w:val="single" w:sz="4" w:space="1" w:color="auto"/>
          <w:right w:val="single" w:sz="4" w:space="4" w:color="auto"/>
        </w:pBdr>
        <w:spacing w:before="120" w:after="120" w:line="360" w:lineRule="auto"/>
        <w:jc w:val="center"/>
        <w:rPr>
          <w:rFonts w:ascii="Arial" w:hAnsi="Arial" w:cs="Arial"/>
          <w:b/>
          <w:color w:val="auto"/>
          <w:sz w:val="21"/>
          <w:szCs w:val="21"/>
          <w:lang w:eastAsia="el-GR"/>
        </w:rPr>
      </w:pPr>
      <w:r w:rsidRPr="009051CD">
        <w:rPr>
          <w:rFonts w:ascii="Arial" w:hAnsi="Arial" w:cs="Arial"/>
          <w:b/>
          <w:color w:val="auto"/>
          <w:sz w:val="21"/>
          <w:szCs w:val="21"/>
          <w:lang w:eastAsia="el-GR"/>
        </w:rPr>
        <w:t>ΆΞΟΝΑΣ ΠΡΟΤΕΡΑΙΟΤΗΤΑΣ: 2. Φυσικό και Πολιτισμικό Περιβάλλον</w:t>
      </w:r>
    </w:p>
    <w:p w:rsidR="00673CB9" w:rsidRPr="009051CD" w:rsidRDefault="00673CB9" w:rsidP="00673CB9">
      <w:pPr>
        <w:pBdr>
          <w:top w:val="single" w:sz="4" w:space="1" w:color="auto"/>
          <w:left w:val="single" w:sz="4" w:space="4" w:color="auto"/>
          <w:bottom w:val="single" w:sz="4" w:space="1" w:color="auto"/>
          <w:right w:val="single" w:sz="4" w:space="4" w:color="auto"/>
        </w:pBdr>
        <w:spacing w:before="120" w:after="120" w:line="360" w:lineRule="auto"/>
        <w:jc w:val="center"/>
        <w:rPr>
          <w:rFonts w:ascii="Arial" w:hAnsi="Arial" w:cs="Arial"/>
          <w:b/>
          <w:color w:val="auto"/>
          <w:sz w:val="21"/>
          <w:szCs w:val="21"/>
        </w:rPr>
      </w:pPr>
      <w:r w:rsidRPr="009051CD">
        <w:rPr>
          <w:rFonts w:ascii="Arial" w:hAnsi="Arial" w:cs="Arial"/>
          <w:b/>
          <w:color w:val="auto"/>
          <w:sz w:val="21"/>
          <w:szCs w:val="21"/>
        </w:rPr>
        <w:t xml:space="preserve">ΕΙΔΙΚΟΣ ΣΤΟΧΟΣ: Ε.Σ.4 Αξιοποίηση, διαχείριση και ανάπτυξη φυσικών και </w:t>
      </w:r>
      <w:r w:rsidRPr="009051CD">
        <w:rPr>
          <w:rFonts w:ascii="Arial" w:hAnsi="Arial" w:cs="Arial"/>
          <w:b/>
          <w:color w:val="auto"/>
          <w:sz w:val="21"/>
          <w:szCs w:val="21"/>
        </w:rPr>
        <w:br/>
        <w:t>πολιτιστικών πόρων</w:t>
      </w:r>
    </w:p>
    <w:p w:rsidR="00673CB9" w:rsidRPr="009051CD" w:rsidRDefault="00673CB9" w:rsidP="00673CB9">
      <w:pPr>
        <w:pBdr>
          <w:top w:val="single" w:sz="4" w:space="1" w:color="auto"/>
          <w:left w:val="single" w:sz="4" w:space="4" w:color="auto"/>
          <w:bottom w:val="single" w:sz="4" w:space="1" w:color="auto"/>
          <w:right w:val="single" w:sz="4" w:space="4" w:color="auto"/>
        </w:pBdr>
        <w:spacing w:before="120" w:after="120" w:line="360" w:lineRule="auto"/>
        <w:jc w:val="center"/>
        <w:rPr>
          <w:rFonts w:ascii="Arial" w:hAnsi="Arial" w:cs="Arial"/>
          <w:b/>
          <w:color w:val="auto"/>
          <w:sz w:val="21"/>
          <w:szCs w:val="21"/>
        </w:rPr>
      </w:pPr>
    </w:p>
    <w:p w:rsidR="00673CB9" w:rsidRDefault="008C174A" w:rsidP="00673CB9">
      <w:pPr>
        <w:spacing w:before="2400" w:after="0"/>
        <w:rPr>
          <w:rFonts w:ascii="Arial" w:hAnsi="Arial" w:cs="Arial"/>
          <w:sz w:val="18"/>
        </w:rPr>
      </w:pPr>
      <w:r>
        <w:rPr>
          <w:rFonts w:ascii="Arial" w:hAnsi="Arial" w:cs="Arial"/>
          <w:sz w:val="18"/>
        </w:rPr>
        <w:t xml:space="preserve">Η Πράξη </w:t>
      </w:r>
      <w:r w:rsidR="00673CB9" w:rsidRPr="00DC3996">
        <w:rPr>
          <w:rFonts w:ascii="Arial" w:hAnsi="Arial" w:cs="Arial"/>
          <w:sz w:val="18"/>
        </w:rPr>
        <w:t>«</w:t>
      </w:r>
      <w:r w:rsidR="00673CB9" w:rsidRPr="00520B9F">
        <w:rPr>
          <w:rFonts w:ascii="Arial" w:hAnsi="Arial" w:cs="Arial"/>
          <w:sz w:val="18"/>
        </w:rPr>
        <w:t>ΑΓΙΑ ΝΑΠΑ - ΡΕΘΥΜΝΟ ΚΑΘΟΛΙΚΑ ΠΡΟΣΒΑΣΙΜΕΣ ΠΟΛΕΙΣ</w:t>
      </w:r>
      <w:r w:rsidR="00673CB9">
        <w:rPr>
          <w:rFonts w:ascii="Arial" w:hAnsi="Arial" w:cs="Arial"/>
          <w:sz w:val="18"/>
        </w:rPr>
        <w:t xml:space="preserve"> (</w:t>
      </w:r>
      <w:r w:rsidR="00673CB9" w:rsidRPr="00DC3996">
        <w:rPr>
          <w:rFonts w:ascii="Arial" w:hAnsi="Arial" w:cs="Arial"/>
          <w:sz w:val="18"/>
        </w:rPr>
        <w:t>ΠΡΟΣΒΑΣΙΜΕΣ ΠΟΛΕΙΣ</w:t>
      </w:r>
      <w:r w:rsidR="00673CB9">
        <w:rPr>
          <w:rFonts w:ascii="Arial" w:hAnsi="Arial" w:cs="Arial"/>
          <w:sz w:val="18"/>
        </w:rPr>
        <w:t>)</w:t>
      </w:r>
      <w:r w:rsidR="00673CB9" w:rsidRPr="00DC3996">
        <w:rPr>
          <w:rFonts w:ascii="Arial" w:hAnsi="Arial" w:cs="Arial"/>
          <w:sz w:val="18"/>
        </w:rPr>
        <w:t xml:space="preserve">» υλοποιείται στο πλαίσιο του </w:t>
      </w:r>
      <w:r>
        <w:rPr>
          <w:rFonts w:ascii="Arial" w:hAnsi="Arial" w:cs="Arial"/>
          <w:sz w:val="18"/>
        </w:rPr>
        <w:t>«</w:t>
      </w:r>
      <w:r w:rsidR="00673CB9" w:rsidRPr="00DC3996">
        <w:rPr>
          <w:rFonts w:ascii="Arial" w:hAnsi="Arial" w:cs="Arial"/>
          <w:sz w:val="18"/>
        </w:rPr>
        <w:t xml:space="preserve">Προγράμματος </w:t>
      </w:r>
      <w:r w:rsidR="00673CB9">
        <w:rPr>
          <w:rFonts w:ascii="Arial" w:hAnsi="Arial" w:cs="Arial"/>
          <w:sz w:val="18"/>
        </w:rPr>
        <w:t xml:space="preserve">Διασυνοριακής </w:t>
      </w:r>
      <w:r w:rsidR="00673CB9" w:rsidRPr="00DC3996">
        <w:rPr>
          <w:rFonts w:ascii="Arial" w:hAnsi="Arial" w:cs="Arial"/>
          <w:sz w:val="18"/>
        </w:rPr>
        <w:t>Συνεργασίας Ελλάδ</w:t>
      </w:r>
      <w:r w:rsidR="00673CB9">
        <w:rPr>
          <w:rFonts w:ascii="Arial" w:hAnsi="Arial" w:cs="Arial"/>
          <w:sz w:val="18"/>
        </w:rPr>
        <w:t>α-Κύπρος</w:t>
      </w:r>
      <w:r w:rsidR="00673CB9" w:rsidRPr="00DC3996">
        <w:rPr>
          <w:rFonts w:ascii="Arial" w:hAnsi="Arial" w:cs="Arial"/>
          <w:sz w:val="18"/>
        </w:rPr>
        <w:t xml:space="preserve"> 2007</w:t>
      </w:r>
      <w:r w:rsidR="00673CB9">
        <w:rPr>
          <w:rFonts w:ascii="Arial" w:hAnsi="Arial" w:cs="Arial"/>
          <w:sz w:val="18"/>
        </w:rPr>
        <w:t>-</w:t>
      </w:r>
      <w:r w:rsidR="00673CB9" w:rsidRPr="00DC3996">
        <w:rPr>
          <w:rFonts w:ascii="Arial" w:hAnsi="Arial" w:cs="Arial"/>
          <w:sz w:val="18"/>
        </w:rPr>
        <w:t>2013</w:t>
      </w:r>
      <w:r>
        <w:rPr>
          <w:rFonts w:ascii="Arial" w:hAnsi="Arial" w:cs="Arial"/>
          <w:sz w:val="18"/>
        </w:rPr>
        <w:t>»</w:t>
      </w:r>
      <w:r w:rsidR="00673CB9" w:rsidRPr="00DC3996">
        <w:rPr>
          <w:rFonts w:ascii="Arial" w:hAnsi="Arial" w:cs="Arial"/>
          <w:sz w:val="18"/>
        </w:rPr>
        <w:t xml:space="preserve"> </w:t>
      </w:r>
      <w:r w:rsidR="00673CB9">
        <w:rPr>
          <w:rFonts w:ascii="Arial" w:hAnsi="Arial" w:cs="Arial"/>
          <w:sz w:val="18"/>
        </w:rPr>
        <w:t xml:space="preserve">με τη συγχρηματοδότηση της </w:t>
      </w:r>
      <w:r w:rsidR="00673CB9" w:rsidRPr="00DC3996">
        <w:rPr>
          <w:rFonts w:ascii="Arial" w:hAnsi="Arial" w:cs="Arial"/>
          <w:sz w:val="18"/>
        </w:rPr>
        <w:t xml:space="preserve">Ευρωπαϊκή Ένωση (Ευρωπαϊκό Ταμείο Περιφερειακής Ανάπτυξης - ΕΤΠΑ) και από </w:t>
      </w:r>
      <w:r w:rsidR="00673CB9">
        <w:rPr>
          <w:rFonts w:ascii="Arial" w:hAnsi="Arial" w:cs="Arial"/>
          <w:sz w:val="18"/>
        </w:rPr>
        <w:t>ε</w:t>
      </w:r>
      <w:r w:rsidR="00673CB9" w:rsidRPr="00DC3996">
        <w:rPr>
          <w:rFonts w:ascii="Arial" w:hAnsi="Arial" w:cs="Arial"/>
          <w:sz w:val="18"/>
        </w:rPr>
        <w:t>θνικούς πόρους της Ελλάδας και της Κύπρου</w:t>
      </w:r>
      <w:r w:rsidR="00673CB9">
        <w:rPr>
          <w:rFonts w:ascii="Arial" w:hAnsi="Arial" w:cs="Arial"/>
          <w:sz w:val="18"/>
        </w:rPr>
        <w:t>.</w:t>
      </w:r>
    </w:p>
    <w:p w:rsidR="00673CB9" w:rsidRDefault="00673CB9" w:rsidP="00673CB9">
      <w:pPr>
        <w:spacing w:after="0"/>
        <w:rPr>
          <w:rFonts w:ascii="Arial" w:hAnsi="Arial" w:cs="Arial"/>
          <w:sz w:val="18"/>
        </w:rPr>
        <w:sectPr w:rsidR="00673CB9">
          <w:headerReference w:type="default" r:id="rId14"/>
          <w:footerReference w:type="default" r:id="rId15"/>
          <w:pgSz w:w="11906" w:h="16838"/>
          <w:pgMar w:top="1440" w:right="1800" w:bottom="1440" w:left="1800" w:header="708" w:footer="708" w:gutter="0"/>
          <w:cols w:space="708"/>
          <w:docGrid w:linePitch="360"/>
        </w:sectPr>
      </w:pPr>
    </w:p>
    <w:p w:rsidR="00673CB9" w:rsidRPr="009051CD" w:rsidRDefault="00673CB9" w:rsidP="00673CB9">
      <w:pPr>
        <w:spacing w:before="120" w:after="120" w:line="360" w:lineRule="auto"/>
        <w:ind w:right="-540"/>
        <w:jc w:val="center"/>
        <w:rPr>
          <w:rFonts w:ascii="Arial" w:hAnsi="Arial" w:cs="Arial"/>
          <w:color w:val="auto"/>
          <w:sz w:val="20"/>
          <w:szCs w:val="20"/>
        </w:rPr>
      </w:pPr>
      <w:r w:rsidRPr="009051CD">
        <w:rPr>
          <w:rFonts w:ascii="Arial" w:hAnsi="Arial" w:cs="Arial"/>
          <w:color w:val="auto"/>
          <w:sz w:val="20"/>
          <w:szCs w:val="20"/>
        </w:rPr>
        <w:lastRenderedPageBreak/>
        <w:t>Στην Αθήνα σήμερα</w:t>
      </w:r>
      <w:r w:rsidRPr="009051CD">
        <w:rPr>
          <w:rFonts w:ascii="Arial" w:hAnsi="Arial" w:cs="Arial"/>
          <w:sz w:val="20"/>
          <w:szCs w:val="20"/>
        </w:rPr>
        <w:t xml:space="preserve">, </w:t>
      </w:r>
      <w:r w:rsidRPr="009051CD">
        <w:rPr>
          <w:rFonts w:ascii="Arial" w:hAnsi="Arial" w:cs="Arial"/>
          <w:sz w:val="20"/>
          <w:szCs w:val="20"/>
          <w:highlight w:val="yellow"/>
        </w:rPr>
        <w:t>../../2013</w:t>
      </w:r>
      <w:r w:rsidRPr="009051CD">
        <w:rPr>
          <w:rFonts w:ascii="Arial" w:hAnsi="Arial" w:cs="Arial"/>
          <w:color w:val="auto"/>
          <w:sz w:val="20"/>
          <w:szCs w:val="20"/>
          <w:highlight w:val="yellow"/>
        </w:rPr>
        <w:t>,</w:t>
      </w:r>
    </w:p>
    <w:p w:rsidR="00673CB9" w:rsidRPr="009051CD" w:rsidRDefault="00673CB9" w:rsidP="00673CB9">
      <w:pPr>
        <w:spacing w:before="120" w:after="120" w:line="360" w:lineRule="auto"/>
        <w:ind w:right="-540"/>
        <w:rPr>
          <w:rFonts w:ascii="Arial" w:hAnsi="Arial" w:cs="Arial"/>
          <w:color w:val="auto"/>
          <w:sz w:val="20"/>
          <w:szCs w:val="20"/>
        </w:rPr>
      </w:pPr>
      <w:r w:rsidRPr="009051CD">
        <w:rPr>
          <w:rFonts w:ascii="Arial" w:hAnsi="Arial" w:cs="Arial"/>
          <w:color w:val="auto"/>
          <w:sz w:val="20"/>
          <w:szCs w:val="20"/>
        </w:rPr>
        <w:t>οι υπογράφοντες την παρούσα αφενός: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bCs/>
          <w:color w:val="auto"/>
          <w:sz w:val="20"/>
          <w:szCs w:val="20"/>
        </w:rPr>
        <w:t>Η</w:t>
      </w:r>
      <w:r w:rsidRPr="009051CD">
        <w:rPr>
          <w:rFonts w:ascii="Arial" w:hAnsi="Arial" w:cs="Arial"/>
          <w:b/>
          <w:bCs/>
          <w:color w:val="auto"/>
          <w:sz w:val="20"/>
          <w:szCs w:val="20"/>
        </w:rPr>
        <w:t xml:space="preserve"> ΕΘΝΙΚΗ ΣΥΝΟΜΟΣΠΟΝΔΙΑ ΑΤΟΜΩΝ με ΑΝΑΠΗΡΙΑ (Ε.Σ.Α.μεΑ.), </w:t>
      </w:r>
      <w:r w:rsidRPr="009051CD">
        <w:rPr>
          <w:rFonts w:ascii="Arial" w:hAnsi="Arial" w:cs="Arial"/>
          <w:color w:val="auto"/>
          <w:sz w:val="20"/>
          <w:szCs w:val="20"/>
        </w:rPr>
        <w:t xml:space="preserve">που εδρεύει στην Ηλιούπολη Αττικής, οδός Ελ. Βενιζέλου 236, (εφεξής </w:t>
      </w:r>
      <w:r w:rsidRPr="009051CD">
        <w:rPr>
          <w:rFonts w:ascii="Arial" w:hAnsi="Arial" w:cs="Arial"/>
          <w:b/>
          <w:color w:val="auto"/>
          <w:sz w:val="20"/>
          <w:szCs w:val="20"/>
        </w:rPr>
        <w:t>ΕΡΓΟΔΟΤΗΣ),</w:t>
      </w:r>
      <w:r w:rsidRPr="009051CD">
        <w:rPr>
          <w:rFonts w:ascii="Arial" w:hAnsi="Arial" w:cs="Arial"/>
          <w:color w:val="auto"/>
          <w:sz w:val="20"/>
          <w:szCs w:val="20"/>
        </w:rPr>
        <w:t xml:space="preserve"> η οποία εκπροσωπείται νόμιμα από τον Πρόεδρο του Δ.Σ Ιωάννη Βαρδακαστάνη</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Και αφετέρου:</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εταιρία </w:t>
      </w:r>
      <w:r w:rsidRPr="009051CD">
        <w:rPr>
          <w:rFonts w:ascii="Arial" w:hAnsi="Arial" w:cs="Arial"/>
          <w:color w:val="auto"/>
          <w:sz w:val="20"/>
          <w:szCs w:val="20"/>
          <w:highlight w:val="yellow"/>
        </w:rPr>
        <w:t>……………………</w:t>
      </w:r>
    </w:p>
    <w:p w:rsidR="00673CB9" w:rsidRPr="009051CD" w:rsidRDefault="00673CB9" w:rsidP="00673CB9">
      <w:pPr>
        <w:spacing w:after="0" w:line="360" w:lineRule="auto"/>
        <w:rPr>
          <w:rFonts w:ascii="Arial" w:hAnsi="Arial" w:cs="Arial"/>
          <w:b/>
          <w:color w:val="auto"/>
          <w:sz w:val="20"/>
          <w:szCs w:val="20"/>
        </w:rPr>
      </w:pPr>
    </w:p>
    <w:p w:rsidR="00673CB9" w:rsidRPr="009051CD" w:rsidRDefault="00673CB9" w:rsidP="00673CB9">
      <w:pPr>
        <w:spacing w:after="0" w:line="360" w:lineRule="auto"/>
        <w:rPr>
          <w:rFonts w:ascii="Arial" w:hAnsi="Arial" w:cs="Arial"/>
          <w:b/>
          <w:color w:val="auto"/>
          <w:sz w:val="20"/>
          <w:szCs w:val="20"/>
        </w:rPr>
      </w:pPr>
      <w:r w:rsidRPr="009051CD">
        <w:rPr>
          <w:rFonts w:ascii="Arial" w:hAnsi="Arial" w:cs="Arial"/>
          <w:b/>
          <w:color w:val="auto"/>
          <w:sz w:val="20"/>
          <w:szCs w:val="20"/>
        </w:rPr>
        <w:t>Λαμβάνοντας υπόψη</w:t>
      </w:r>
    </w:p>
    <w:p w:rsidR="00673CB9" w:rsidRPr="009051CD" w:rsidRDefault="00673CB9" w:rsidP="00673CB9">
      <w:pPr>
        <w:spacing w:after="0" w:line="360" w:lineRule="auto"/>
        <w:rPr>
          <w:rFonts w:ascii="Arial" w:hAnsi="Arial" w:cs="Arial"/>
          <w:b/>
          <w:color w:val="auto"/>
          <w:sz w:val="20"/>
          <w:szCs w:val="20"/>
        </w:rPr>
      </w:pP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Το Π.Δ. 60/2007 «Προσαρμογή της Ελληνικής Νομοθεσίας στις διατάξεις της οδηγίας 2004/18/ΕΚ» (ΦΕΚ 64/Α/16-03-07), καθώς και της Τροποποίησης των Οδηγιών 2004/17/ΕΚ και 2004/18/ΕΚ από τον ΕΚ. 1422/04.12.2007, εφαρμοζόμενου αναλογικά όπου αυτό ορίζεται στο τεύχος προκήρυξης</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Το Π.Δ. 118/2007 «Κανονισμός Προμηθειών Δημοσίου» (ΦΕΚ 150/Α/2-7-2007), εφαρμοζόμενου αναλογικά όπου αυτό ορίζεται στο τεύχος προκήρυξης</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 xml:space="preserve">Το Ν. 3614/2007 «Διαχείριση, έλεγχος και εφαρμογή αναπτυξιακών παρεμβάσεων για την προγραμματική περίοδο 2007-2013» (ΦΕΚ 267/Α), όπως ισχύει. </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Τις διατάξεις του άρθρου 5 του Ν. 3469/2006 (ΦΕΚ 131/Α) «Εθνικό Τυπογραφείο, Εφημερίς της Κυβερνήσεως και λοιπές διατάξεις».</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Το Ν. 3886/2010 Δικαστική προστασία κατά το στάδιο που προηγείται της σύναψης συμβάσεως δημόσιων έργων, κρατικών προμηθειών και υπηρεσιών.</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Το Ν. 2286/95 «Προμήθειες του δημοσίου τομέα και ρυθμίσεις συναφών θεμάτων» (ΦΕΚ 19/Α/1995).</w:t>
      </w:r>
    </w:p>
    <w:p w:rsidR="00673CB9" w:rsidRPr="009051CD" w:rsidRDefault="00673CB9" w:rsidP="005D36DC">
      <w:pPr>
        <w:numPr>
          <w:ilvl w:val="0"/>
          <w:numId w:val="53"/>
        </w:numPr>
        <w:spacing w:before="120" w:after="0" w:line="360" w:lineRule="auto"/>
        <w:ind w:right="-1"/>
        <w:rPr>
          <w:rFonts w:ascii="Arial" w:hAnsi="Arial" w:cs="Arial"/>
          <w:color w:val="auto"/>
          <w:sz w:val="20"/>
          <w:szCs w:val="20"/>
        </w:rPr>
      </w:pPr>
      <w:r w:rsidRPr="009051CD">
        <w:rPr>
          <w:rFonts w:ascii="Arial" w:hAnsi="Arial" w:cs="Arial"/>
          <w:color w:val="auto"/>
          <w:sz w:val="20"/>
          <w:szCs w:val="20"/>
        </w:rPr>
        <w:t>Το Ν.2198/94 (ΦΕΚ 43/Α/94) σχετικά με την «Παρακράτηση φόρου εισοδήματος» στο εισόδημα από εμπορικές επιχειρήσεις και ειδικότερα του άρθρου 24.</w:t>
      </w:r>
    </w:p>
    <w:p w:rsidR="00673CB9" w:rsidRPr="009051CD" w:rsidRDefault="00673CB9" w:rsidP="005D36DC">
      <w:pPr>
        <w:numPr>
          <w:ilvl w:val="0"/>
          <w:numId w:val="53"/>
        </w:numPr>
        <w:spacing w:before="120" w:after="0" w:line="360" w:lineRule="auto"/>
        <w:ind w:left="714" w:right="-1" w:hanging="357"/>
        <w:rPr>
          <w:rFonts w:ascii="Arial" w:hAnsi="Arial" w:cs="Arial"/>
          <w:color w:val="auto"/>
          <w:sz w:val="20"/>
          <w:szCs w:val="20"/>
        </w:rPr>
      </w:pPr>
      <w:r w:rsidRPr="009051CD">
        <w:rPr>
          <w:rFonts w:ascii="Arial" w:hAnsi="Arial" w:cs="Arial"/>
          <w:color w:val="auto"/>
          <w:sz w:val="20"/>
          <w:szCs w:val="20"/>
        </w:rPr>
        <w:t xml:space="preserve">Το Π.Δ 82/1996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color w:val="auto"/>
          <w:sz w:val="20"/>
          <w:szCs w:val="20"/>
          <w:lang w:val="en-GB"/>
        </w:rPr>
      </w:pPr>
      <w:r w:rsidRPr="009051CD">
        <w:rPr>
          <w:rFonts w:ascii="Arial" w:hAnsi="Arial" w:cs="Arial"/>
          <w:color w:val="auto"/>
          <w:sz w:val="20"/>
          <w:szCs w:val="20"/>
        </w:rPr>
        <w:t xml:space="preserve">Τον Κανονισμό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w:t>
      </w:r>
      <w:r w:rsidRPr="009051CD">
        <w:rPr>
          <w:rFonts w:ascii="Arial" w:hAnsi="Arial" w:cs="Arial"/>
          <w:color w:val="auto"/>
          <w:sz w:val="20"/>
          <w:szCs w:val="20"/>
          <w:lang w:val="en-GB"/>
        </w:rPr>
        <w:t>1260/1999.</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b/>
          <w:color w:val="auto"/>
          <w:sz w:val="20"/>
          <w:szCs w:val="20"/>
        </w:rPr>
      </w:pPr>
      <w:r w:rsidRPr="009051CD">
        <w:rPr>
          <w:rFonts w:ascii="Arial" w:hAnsi="Arial" w:cs="Arial"/>
          <w:color w:val="auto"/>
          <w:sz w:val="20"/>
          <w:szCs w:val="20"/>
        </w:rPr>
        <w:t xml:space="preserve">Τον Κανονισμό (ΕΚ) αριθ. 1828/2006 της Επιτροπής της 8ης Δεκεμβρίου 2006 για τη θέσπιση κανόνων σχετικά με την εφαρμογή του κανονισμού (ΕΚ) αριθ. 1083/2006 </w:t>
      </w:r>
      <w:r w:rsidRPr="009051CD">
        <w:rPr>
          <w:rFonts w:ascii="Arial" w:hAnsi="Arial" w:cs="Arial"/>
          <w:color w:val="auto"/>
          <w:sz w:val="20"/>
          <w:szCs w:val="20"/>
        </w:rPr>
        <w:lastRenderedPageBreak/>
        <w:t>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του κανονισμού (ΕΚ) αριθ. 1080/2006 του Ευρωπαϊκού Κοινοβουλίου και του Συμβουλίου για το Ευρωπαϊκό Ταμείο Περιφερειακής Ανάπτυξης.</w:t>
      </w:r>
      <w:r w:rsidRPr="009051CD">
        <w:rPr>
          <w:rFonts w:ascii="Arial" w:hAnsi="Arial" w:cs="Arial"/>
          <w:b/>
          <w:color w:val="auto"/>
          <w:sz w:val="20"/>
          <w:szCs w:val="20"/>
        </w:rPr>
        <w:t xml:space="preserve"> </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color w:val="auto"/>
          <w:sz w:val="20"/>
          <w:szCs w:val="20"/>
          <w:lang w:val="en-GB"/>
        </w:rPr>
      </w:pPr>
      <w:r w:rsidRPr="009051CD">
        <w:rPr>
          <w:rFonts w:ascii="Arial" w:hAnsi="Arial" w:cs="Arial"/>
          <w:color w:val="auto"/>
          <w:sz w:val="20"/>
          <w:szCs w:val="20"/>
        </w:rPr>
        <w:t xml:space="preserve">Τον Κανονισμό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w:t>
      </w:r>
      <w:r w:rsidRPr="009051CD">
        <w:rPr>
          <w:rFonts w:ascii="Arial" w:hAnsi="Arial" w:cs="Arial"/>
          <w:color w:val="auto"/>
          <w:sz w:val="20"/>
          <w:szCs w:val="20"/>
          <w:lang w:val="en-GB"/>
        </w:rPr>
        <w:t>1784/1999.</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color w:val="auto"/>
          <w:sz w:val="20"/>
          <w:szCs w:val="20"/>
        </w:rPr>
      </w:pPr>
      <w:r w:rsidRPr="009051CD">
        <w:rPr>
          <w:rFonts w:ascii="Arial" w:hAnsi="Arial" w:cs="Arial"/>
          <w:color w:val="auto"/>
          <w:sz w:val="20"/>
          <w:szCs w:val="20"/>
        </w:rPr>
        <w:t>Το Εθνικό Στρατηγικό Πλαίσιο Αναφοράς (Ε.Σ.Π.Α.) 2007-2013 και ειδικότερα τα Επιχειρησιακά Προγράμματα, τα οποία υποβλήθηκαν στην ΕΕ και περιέχουν δράσεις συγχρηματοδοτήσεις από το Ε.Κ.Τ.</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color w:val="auto"/>
          <w:sz w:val="20"/>
          <w:szCs w:val="20"/>
        </w:rPr>
      </w:pPr>
      <w:r w:rsidRPr="009051CD">
        <w:rPr>
          <w:rFonts w:ascii="Arial" w:hAnsi="Arial" w:cs="Arial"/>
          <w:color w:val="auto"/>
          <w:sz w:val="20"/>
          <w:szCs w:val="20"/>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673CB9" w:rsidRPr="009051CD" w:rsidRDefault="00673CB9" w:rsidP="005D36DC">
      <w:pPr>
        <w:numPr>
          <w:ilvl w:val="0"/>
          <w:numId w:val="53"/>
        </w:numPr>
        <w:autoSpaceDE w:val="0"/>
        <w:autoSpaceDN w:val="0"/>
        <w:adjustRightInd w:val="0"/>
        <w:spacing w:before="120" w:after="0" w:line="360" w:lineRule="auto"/>
        <w:ind w:right="-1"/>
        <w:rPr>
          <w:rFonts w:ascii="Arial" w:hAnsi="Arial" w:cs="Arial"/>
          <w:color w:val="auto"/>
          <w:sz w:val="20"/>
          <w:szCs w:val="20"/>
        </w:rPr>
      </w:pPr>
      <w:r w:rsidRPr="009051CD">
        <w:rPr>
          <w:rFonts w:ascii="Arial" w:hAnsi="Arial" w:cs="Arial"/>
          <w:color w:val="auto"/>
          <w:sz w:val="20"/>
          <w:szCs w:val="20"/>
        </w:rPr>
        <w:t>Το υπ’ αριθ. 2058/16-02-2009 έγγραφο της ΕΥΔΕΠ «ΕΚΠΑΙΔΕΥΣΗ ΚΑΙ ΔΙΑ ΒΙΟΥ ΜΑΘΗΣΗ» περί επιβεβαίωσης διαχειριστικής επάρκειας του δικαιούχου.</w:t>
      </w:r>
    </w:p>
    <w:p w:rsidR="0085344D" w:rsidRPr="0085344D" w:rsidRDefault="0085344D" w:rsidP="0085344D">
      <w:pPr>
        <w:numPr>
          <w:ilvl w:val="0"/>
          <w:numId w:val="53"/>
        </w:numPr>
        <w:autoSpaceDE w:val="0"/>
        <w:autoSpaceDN w:val="0"/>
        <w:adjustRightInd w:val="0"/>
        <w:spacing w:before="120" w:after="0" w:line="360" w:lineRule="auto"/>
        <w:ind w:right="-1"/>
        <w:rPr>
          <w:rFonts w:ascii="Arial" w:hAnsi="Arial" w:cs="Arial"/>
          <w:color w:val="auto"/>
          <w:sz w:val="20"/>
          <w:szCs w:val="20"/>
        </w:rPr>
      </w:pPr>
      <w:r w:rsidRPr="0085344D">
        <w:rPr>
          <w:rFonts w:ascii="Arial" w:hAnsi="Arial" w:cs="Arial"/>
          <w:color w:val="auto"/>
          <w:sz w:val="20"/>
          <w:szCs w:val="20"/>
        </w:rPr>
        <w:t>Την υπ’ αριθ. Κ3_02_04/05-02-2013 Σύμβαση Χρηματοδότησης της Πράξης «ΑΓΙΑ ΝΑΠΑ - ΡΕΘΥΜΝΟ ΚΑΘΟΛΙΚΑ ΠΡΟΣΒΑΣΙΜΕΣ ΠΟΛΕΙΣ» μεταξύ της Διαχειριστικής Αρχής και του Δήμου Αγίας Νάπας, Κύριου Δικαιούχου, που εντάσσεται στο «Πρόγραμμα Διασυνοριακής Συνεργασίας Ελλάδα – Κύπρος 2007 – 2013» με τη συγχρηματοδότηση κατά 80% από την Ευρωπαϊκή Ένωση (Ε.Τ.Π.Α.) και κατά 20% από Εθνικούς πόρους της Ελλάδας και της Κύπρου.</w:t>
      </w:r>
    </w:p>
    <w:p w:rsidR="00673CB9" w:rsidRPr="009051CD" w:rsidRDefault="0085344D" w:rsidP="0085344D">
      <w:pPr>
        <w:numPr>
          <w:ilvl w:val="0"/>
          <w:numId w:val="53"/>
        </w:numPr>
        <w:autoSpaceDE w:val="0"/>
        <w:autoSpaceDN w:val="0"/>
        <w:adjustRightInd w:val="0"/>
        <w:spacing w:before="120" w:after="0" w:line="360" w:lineRule="auto"/>
        <w:ind w:right="-1"/>
        <w:rPr>
          <w:rFonts w:ascii="Arial" w:hAnsi="Arial" w:cs="Arial"/>
          <w:color w:val="auto"/>
          <w:sz w:val="20"/>
          <w:szCs w:val="20"/>
        </w:rPr>
      </w:pPr>
      <w:r w:rsidRPr="0085344D">
        <w:rPr>
          <w:rFonts w:ascii="Arial" w:hAnsi="Arial" w:cs="Arial"/>
          <w:color w:val="auto"/>
          <w:sz w:val="20"/>
          <w:szCs w:val="20"/>
        </w:rPr>
        <w:t>Την από 28-01-2013 Συμφωνία Εταιρικής Συνεργασίας μεταξύ των εταίρων της Πράξης «ΑΓΙΑ ΝΑΠΑ - ΡΕΘΥΜΝΟ ΚΑΘΟΛΙΚΑ ΠΡΟΣΒΑΣΙΜΕΣ ΠΟΛΕΙΣ».</w:t>
      </w:r>
      <w:r w:rsidR="00673CB9" w:rsidRPr="009051CD">
        <w:rPr>
          <w:rFonts w:ascii="Arial" w:hAnsi="Arial" w:cs="Arial"/>
          <w:color w:val="auto"/>
          <w:sz w:val="20"/>
          <w:szCs w:val="20"/>
        </w:rPr>
        <w:t>.</w:t>
      </w:r>
    </w:p>
    <w:p w:rsidR="00673CB9" w:rsidRPr="009051CD" w:rsidRDefault="00673CB9" w:rsidP="00673CB9">
      <w:pPr>
        <w:autoSpaceDE w:val="0"/>
        <w:autoSpaceDN w:val="0"/>
        <w:adjustRightInd w:val="0"/>
        <w:spacing w:before="120" w:after="0" w:line="360" w:lineRule="auto"/>
        <w:ind w:left="360" w:right="-1"/>
        <w:rPr>
          <w:rFonts w:ascii="Arial" w:hAnsi="Arial" w:cs="Arial"/>
          <w:color w:val="auto"/>
          <w:sz w:val="20"/>
          <w:szCs w:val="20"/>
        </w:rPr>
      </w:pPr>
    </w:p>
    <w:p w:rsidR="00673CB9" w:rsidRPr="009051CD" w:rsidRDefault="00673CB9" w:rsidP="00673CB9">
      <w:pPr>
        <w:autoSpaceDE w:val="0"/>
        <w:autoSpaceDN w:val="0"/>
        <w:adjustRightInd w:val="0"/>
        <w:spacing w:before="120" w:after="120" w:line="360" w:lineRule="auto"/>
        <w:rPr>
          <w:rFonts w:ascii="Arial" w:hAnsi="Arial" w:cs="Arial"/>
          <w:color w:val="auto"/>
          <w:sz w:val="20"/>
          <w:szCs w:val="20"/>
        </w:rPr>
      </w:pPr>
      <w:r w:rsidRPr="009051CD">
        <w:rPr>
          <w:rFonts w:ascii="Arial" w:hAnsi="Arial" w:cs="Arial"/>
          <w:color w:val="auto"/>
          <w:sz w:val="20"/>
          <w:szCs w:val="20"/>
        </w:rPr>
        <w:t>Τις αποφάσεις:</w:t>
      </w:r>
    </w:p>
    <w:p w:rsidR="00673CB9" w:rsidRPr="009051CD" w:rsidRDefault="00673CB9" w:rsidP="00673CB9">
      <w:pPr>
        <w:spacing w:before="120" w:after="0" w:line="360" w:lineRule="auto"/>
        <w:ind w:left="360" w:right="-1"/>
        <w:rPr>
          <w:rFonts w:ascii="Arial" w:hAnsi="Arial" w:cs="Arial"/>
          <w:color w:val="auto"/>
          <w:sz w:val="20"/>
          <w:szCs w:val="20"/>
        </w:rPr>
      </w:pPr>
      <w:r w:rsidRPr="009051CD">
        <w:rPr>
          <w:rFonts w:ascii="Arial" w:hAnsi="Arial" w:cs="Arial"/>
          <w:color w:val="auto"/>
          <w:sz w:val="20"/>
          <w:szCs w:val="20"/>
        </w:rPr>
        <w:t xml:space="preserve">17. Την απόφαση </w:t>
      </w:r>
      <w:r w:rsidR="008C174A" w:rsidRPr="008C174A">
        <w:rPr>
          <w:rFonts w:ascii="Arial" w:hAnsi="Arial" w:cs="Arial"/>
          <w:color w:val="auto"/>
          <w:sz w:val="20"/>
          <w:szCs w:val="20"/>
        </w:rPr>
        <w:t xml:space="preserve">Νο 4/01.04.2013 </w:t>
      </w:r>
      <w:r w:rsidRPr="009051CD">
        <w:rPr>
          <w:rFonts w:ascii="Arial" w:hAnsi="Arial" w:cs="Arial"/>
          <w:color w:val="auto"/>
          <w:sz w:val="20"/>
          <w:szCs w:val="20"/>
        </w:rPr>
        <w:t xml:space="preserve">έγκρισης τευχών και τεχνικών προδιαγραφών της Ε.Σ.Α.μεΑ. </w:t>
      </w:r>
    </w:p>
    <w:p w:rsidR="00673CB9" w:rsidRDefault="00673CB9" w:rsidP="00673CB9">
      <w:pPr>
        <w:spacing w:after="0" w:line="360" w:lineRule="auto"/>
        <w:ind w:left="360"/>
        <w:jc w:val="left"/>
        <w:rPr>
          <w:rFonts w:ascii="Arial" w:hAnsi="Arial" w:cs="Arial"/>
          <w:color w:val="auto"/>
          <w:sz w:val="20"/>
          <w:szCs w:val="20"/>
        </w:rPr>
      </w:pPr>
      <w:r w:rsidRPr="009051CD">
        <w:rPr>
          <w:rFonts w:ascii="Arial" w:hAnsi="Arial" w:cs="Arial"/>
          <w:color w:val="auto"/>
          <w:sz w:val="20"/>
          <w:szCs w:val="20"/>
        </w:rPr>
        <w:t xml:space="preserve">18. Την απόφαση </w:t>
      </w:r>
      <w:r w:rsidR="008C174A" w:rsidRPr="008C174A">
        <w:rPr>
          <w:rFonts w:ascii="Arial" w:hAnsi="Arial" w:cs="Arial"/>
          <w:color w:val="auto"/>
          <w:sz w:val="20"/>
          <w:szCs w:val="20"/>
        </w:rPr>
        <w:t xml:space="preserve">Νο 4/01.04.2013 </w:t>
      </w:r>
      <w:r w:rsidRPr="009051CD">
        <w:rPr>
          <w:rFonts w:ascii="Arial" w:hAnsi="Arial" w:cs="Arial"/>
          <w:color w:val="auto"/>
          <w:sz w:val="20"/>
          <w:szCs w:val="20"/>
        </w:rPr>
        <w:t>ορισμού επιτροπής διαγωνισμού, αξιολόγησης, παραλαβής της Ε.Σ.Α.μεΑ.</w:t>
      </w:r>
    </w:p>
    <w:p w:rsidR="00F706D0" w:rsidRPr="00F706D0" w:rsidRDefault="00F706D0" w:rsidP="00673CB9">
      <w:pPr>
        <w:spacing w:after="0" w:line="360" w:lineRule="auto"/>
        <w:ind w:left="360"/>
        <w:jc w:val="left"/>
        <w:rPr>
          <w:rFonts w:ascii="Arial" w:hAnsi="Arial" w:cs="Arial"/>
          <w:color w:val="auto"/>
          <w:sz w:val="20"/>
          <w:szCs w:val="20"/>
        </w:rPr>
      </w:pPr>
      <w:r w:rsidRPr="00F706D0">
        <w:rPr>
          <w:rFonts w:ascii="Arial" w:hAnsi="Arial" w:cs="Arial"/>
          <w:color w:val="auto"/>
          <w:sz w:val="20"/>
          <w:szCs w:val="20"/>
        </w:rPr>
        <w:t xml:space="preserve">19. Την υπ’ αριθ. </w:t>
      </w:r>
      <w:r w:rsidRPr="00F706D0">
        <w:rPr>
          <w:rFonts w:ascii="Arial" w:hAnsi="Arial" w:cs="Arial"/>
          <w:color w:val="auto"/>
          <w:sz w:val="20"/>
          <w:szCs w:val="20"/>
          <w:highlight w:val="yellow"/>
        </w:rPr>
        <w:t>………</w:t>
      </w:r>
      <w:r w:rsidRPr="00F706D0">
        <w:rPr>
          <w:rFonts w:ascii="Arial" w:hAnsi="Arial" w:cs="Arial"/>
          <w:color w:val="auto"/>
          <w:sz w:val="20"/>
          <w:szCs w:val="20"/>
        </w:rPr>
        <w:t xml:space="preserve"> απόφαση κατακύρωσης διαγωνισμού της Ε.Σ.Α.μεΑ</w:t>
      </w:r>
    </w:p>
    <w:p w:rsidR="00673CB9" w:rsidRPr="009051CD" w:rsidRDefault="00673CB9" w:rsidP="00673CB9">
      <w:pPr>
        <w:spacing w:after="0" w:line="360" w:lineRule="auto"/>
        <w:rPr>
          <w:rFonts w:ascii="Arial" w:hAnsi="Arial" w:cs="Arial"/>
          <w:b/>
          <w:color w:val="auto"/>
          <w:sz w:val="20"/>
          <w:szCs w:val="20"/>
        </w:rPr>
      </w:pPr>
    </w:p>
    <w:p w:rsidR="00673CB9" w:rsidRPr="009051CD" w:rsidRDefault="00673CB9" w:rsidP="00673CB9">
      <w:pPr>
        <w:spacing w:after="0" w:line="360" w:lineRule="auto"/>
        <w:jc w:val="center"/>
        <w:rPr>
          <w:rFonts w:ascii="Arial" w:hAnsi="Arial" w:cs="Arial"/>
          <w:b/>
          <w:color w:val="auto"/>
          <w:sz w:val="20"/>
          <w:szCs w:val="20"/>
        </w:rPr>
      </w:pPr>
      <w:r w:rsidRPr="009051CD">
        <w:rPr>
          <w:rFonts w:ascii="Arial" w:hAnsi="Arial" w:cs="Arial"/>
          <w:b/>
          <w:color w:val="auto"/>
          <w:sz w:val="20"/>
          <w:szCs w:val="20"/>
        </w:rPr>
        <w:t>ΣΥΜΦΩΝΗΣΑΝ, ΣΥΝΟΜΟΛΟΓΗΣΑΝ ΚΑΙ ΕΚΑΝΑΝ ΑΜΟΙΒΑΙΑ ΑΠΟΔΕΚΤΑ ΤΑ ΠΑΡΑΚΑΤΩ:</w:t>
      </w:r>
    </w:p>
    <w:p w:rsidR="00673CB9" w:rsidRDefault="00673CB9" w:rsidP="00673CB9">
      <w:pPr>
        <w:spacing w:after="0" w:line="240" w:lineRule="auto"/>
        <w:jc w:val="left"/>
        <w:rPr>
          <w:rFonts w:ascii="Arial" w:hAnsi="Arial" w:cs="Arial"/>
          <w:b/>
          <w:color w:val="auto"/>
          <w:sz w:val="20"/>
          <w:szCs w:val="20"/>
        </w:rPr>
      </w:pPr>
      <w:r>
        <w:rPr>
          <w:rFonts w:ascii="Arial" w:hAnsi="Arial" w:cs="Arial"/>
          <w:b/>
          <w:color w:val="auto"/>
          <w:sz w:val="20"/>
          <w:szCs w:val="20"/>
        </w:rPr>
        <w:br w:type="page"/>
      </w:r>
    </w:p>
    <w:p w:rsidR="00673CB9" w:rsidRPr="009051CD" w:rsidRDefault="00673CB9" w:rsidP="00673CB9">
      <w:pPr>
        <w:spacing w:after="0" w:line="360" w:lineRule="auto"/>
        <w:jc w:val="center"/>
        <w:rPr>
          <w:rFonts w:ascii="Arial" w:hAnsi="Arial" w:cs="Arial"/>
          <w:b/>
          <w:color w:val="auto"/>
          <w:sz w:val="20"/>
          <w:szCs w:val="20"/>
        </w:rPr>
      </w:pPr>
      <w:r w:rsidRPr="009051CD">
        <w:rPr>
          <w:rFonts w:ascii="Arial" w:hAnsi="Arial" w:cs="Arial"/>
          <w:b/>
          <w:color w:val="auto"/>
          <w:sz w:val="20"/>
          <w:szCs w:val="20"/>
        </w:rPr>
        <w:lastRenderedPageBreak/>
        <w:t>Άρθρο 1</w:t>
      </w:r>
    </w:p>
    <w:p w:rsidR="00673CB9" w:rsidRPr="009051CD" w:rsidRDefault="00673CB9" w:rsidP="00673CB9">
      <w:pPr>
        <w:spacing w:after="0" w:line="360" w:lineRule="auto"/>
        <w:jc w:val="center"/>
        <w:rPr>
          <w:rFonts w:ascii="Arial" w:hAnsi="Arial" w:cs="Arial"/>
          <w:b/>
          <w:color w:val="auto"/>
          <w:sz w:val="20"/>
          <w:szCs w:val="20"/>
        </w:rPr>
      </w:pPr>
      <w:r w:rsidRPr="009051CD">
        <w:rPr>
          <w:rFonts w:ascii="Arial" w:hAnsi="Arial" w:cs="Arial"/>
          <w:b/>
          <w:color w:val="auto"/>
          <w:sz w:val="20"/>
          <w:szCs w:val="20"/>
        </w:rPr>
        <w:t>Αντικείμενο της σύμβασης</w:t>
      </w:r>
    </w:p>
    <w:p w:rsidR="00673CB9" w:rsidRPr="00724875" w:rsidRDefault="00673CB9" w:rsidP="00673CB9">
      <w:pPr>
        <w:widowControl w:val="0"/>
        <w:autoSpaceDE w:val="0"/>
        <w:autoSpaceDN w:val="0"/>
        <w:adjustRightInd w:val="0"/>
        <w:spacing w:before="120" w:after="120" w:line="360" w:lineRule="auto"/>
        <w:ind w:right="-1"/>
        <w:rPr>
          <w:rFonts w:ascii="Arial" w:hAnsi="Arial" w:cs="Arial"/>
          <w:color w:val="auto"/>
          <w:sz w:val="20"/>
          <w:szCs w:val="20"/>
        </w:rPr>
      </w:pPr>
      <w:r w:rsidRPr="00724875">
        <w:rPr>
          <w:rFonts w:ascii="Arial" w:hAnsi="Arial" w:cs="Arial"/>
          <w:color w:val="auto"/>
          <w:sz w:val="20"/>
          <w:szCs w:val="20"/>
        </w:rPr>
        <w:t xml:space="preserve">Αντικείμενο του παρόντος </w:t>
      </w:r>
      <w:r w:rsidR="008C174A">
        <w:rPr>
          <w:rFonts w:ascii="Arial" w:hAnsi="Arial" w:cs="Arial"/>
          <w:color w:val="auto"/>
          <w:sz w:val="20"/>
          <w:szCs w:val="20"/>
        </w:rPr>
        <w:t>Έ</w:t>
      </w:r>
      <w:r w:rsidRPr="00724875">
        <w:rPr>
          <w:rFonts w:ascii="Arial" w:hAnsi="Arial" w:cs="Arial"/>
          <w:color w:val="auto"/>
          <w:sz w:val="20"/>
          <w:szCs w:val="20"/>
        </w:rPr>
        <w:t>ργου είναι η παροχή από τον Ανάδοχο μιας δέσμης εξειδικευμένων</w:t>
      </w:r>
      <w:r>
        <w:rPr>
          <w:rFonts w:ascii="Arial" w:hAnsi="Arial" w:cs="Arial"/>
          <w:color w:val="auto"/>
          <w:sz w:val="20"/>
          <w:szCs w:val="20"/>
        </w:rPr>
        <w:t xml:space="preserve"> </w:t>
      </w:r>
      <w:r w:rsidRPr="00724875">
        <w:rPr>
          <w:rFonts w:ascii="Arial" w:hAnsi="Arial" w:cs="Arial"/>
          <w:color w:val="auto"/>
          <w:sz w:val="20"/>
          <w:szCs w:val="20"/>
        </w:rPr>
        <w:t xml:space="preserve">μελετητικών, συμβουλευτικών και τεχνικών υπηρεσιών υποστήριξης για την υλοποίηση </w:t>
      </w:r>
      <w:r w:rsidR="007E37F5">
        <w:rPr>
          <w:rFonts w:ascii="Arial" w:hAnsi="Arial" w:cs="Arial"/>
          <w:color w:val="auto"/>
          <w:sz w:val="20"/>
          <w:szCs w:val="20"/>
        </w:rPr>
        <w:t xml:space="preserve">της Πράξης </w:t>
      </w:r>
      <w:r w:rsidRPr="00724875">
        <w:rPr>
          <w:rFonts w:ascii="Arial" w:hAnsi="Arial" w:cs="Arial"/>
          <w:color w:val="auto"/>
          <w:sz w:val="20"/>
          <w:szCs w:val="20"/>
        </w:rPr>
        <w:t>με</w:t>
      </w:r>
      <w:r>
        <w:rPr>
          <w:rFonts w:ascii="Arial" w:hAnsi="Arial" w:cs="Arial"/>
          <w:color w:val="auto"/>
          <w:sz w:val="20"/>
          <w:szCs w:val="20"/>
        </w:rPr>
        <w:t xml:space="preserve"> </w:t>
      </w:r>
      <w:r w:rsidRPr="00724875">
        <w:rPr>
          <w:rFonts w:ascii="Arial" w:hAnsi="Arial" w:cs="Arial"/>
          <w:color w:val="auto"/>
          <w:sz w:val="20"/>
          <w:szCs w:val="20"/>
        </w:rPr>
        <w:t>τίτλο «ΑΓΙΑ ΝΑΠΑ - ΡΕΘΥΜΝΟ ΚΑΘΟΛΙΚΑ ΠΡΟΣΒΑΣΙΜΕΣ ΠΟΛΕΙΣ»</w:t>
      </w:r>
      <w:r>
        <w:rPr>
          <w:rFonts w:ascii="Arial" w:hAnsi="Arial" w:cs="Arial"/>
          <w:color w:val="auto"/>
          <w:sz w:val="20"/>
          <w:szCs w:val="20"/>
        </w:rPr>
        <w:t xml:space="preserve"> </w:t>
      </w:r>
      <w:r w:rsidRPr="00724875">
        <w:rPr>
          <w:rFonts w:ascii="Arial" w:hAnsi="Arial" w:cs="Arial"/>
          <w:color w:val="auto"/>
          <w:sz w:val="20"/>
          <w:szCs w:val="20"/>
        </w:rPr>
        <w:t xml:space="preserve">(με </w:t>
      </w:r>
      <w:r>
        <w:rPr>
          <w:rFonts w:ascii="Arial" w:hAnsi="Arial" w:cs="Arial"/>
          <w:color w:val="auto"/>
          <w:sz w:val="20"/>
          <w:szCs w:val="20"/>
        </w:rPr>
        <w:t>ακρωνύμιο ΠΡΟΣΒΑΣΙΜΕΣ ΠΟΛΕΙΣ</w:t>
      </w:r>
      <w:r w:rsidRPr="00724875">
        <w:rPr>
          <w:rFonts w:ascii="Arial" w:hAnsi="Arial" w:cs="Arial"/>
          <w:color w:val="auto"/>
          <w:sz w:val="20"/>
          <w:szCs w:val="20"/>
        </w:rPr>
        <w:t>) που έχει</w:t>
      </w:r>
      <w:r>
        <w:rPr>
          <w:rFonts w:ascii="Arial" w:hAnsi="Arial" w:cs="Arial"/>
          <w:color w:val="auto"/>
          <w:sz w:val="20"/>
          <w:szCs w:val="20"/>
        </w:rPr>
        <w:t xml:space="preserve"> </w:t>
      </w:r>
      <w:r w:rsidRPr="00724875">
        <w:rPr>
          <w:rFonts w:ascii="Arial" w:hAnsi="Arial" w:cs="Arial"/>
          <w:color w:val="auto"/>
          <w:sz w:val="20"/>
          <w:szCs w:val="20"/>
        </w:rPr>
        <w:t xml:space="preserve">ενταχθεί για χρηματοδότηση στο πλαίσιο του </w:t>
      </w:r>
      <w:r w:rsidR="007E37F5">
        <w:rPr>
          <w:rFonts w:ascii="Arial" w:hAnsi="Arial" w:cs="Arial"/>
          <w:color w:val="auto"/>
          <w:sz w:val="20"/>
          <w:szCs w:val="20"/>
        </w:rPr>
        <w:t>«</w:t>
      </w:r>
      <w:r w:rsidRPr="00724875">
        <w:rPr>
          <w:rFonts w:ascii="Arial" w:hAnsi="Arial" w:cs="Arial"/>
          <w:color w:val="auto"/>
          <w:sz w:val="20"/>
          <w:szCs w:val="20"/>
        </w:rPr>
        <w:t>Προγράμματος Διασυνοριακής Συνεργασίας</w:t>
      </w:r>
      <w:r>
        <w:rPr>
          <w:rFonts w:ascii="Arial" w:hAnsi="Arial" w:cs="Arial"/>
          <w:color w:val="auto"/>
          <w:sz w:val="20"/>
          <w:szCs w:val="20"/>
        </w:rPr>
        <w:t xml:space="preserve"> </w:t>
      </w:r>
      <w:r w:rsidRPr="00724875">
        <w:rPr>
          <w:rFonts w:ascii="Arial" w:hAnsi="Arial" w:cs="Arial"/>
          <w:color w:val="auto"/>
          <w:sz w:val="20"/>
          <w:szCs w:val="20"/>
        </w:rPr>
        <w:t>Ελλάδα – Κύπρος 2007 – 2013</w:t>
      </w:r>
      <w:r w:rsidR="007E37F5">
        <w:rPr>
          <w:rFonts w:ascii="Arial" w:hAnsi="Arial" w:cs="Arial"/>
          <w:color w:val="auto"/>
          <w:sz w:val="20"/>
          <w:szCs w:val="20"/>
        </w:rPr>
        <w:t>»</w:t>
      </w:r>
      <w:r w:rsidRPr="00724875">
        <w:rPr>
          <w:rFonts w:ascii="Arial" w:hAnsi="Arial" w:cs="Arial"/>
          <w:color w:val="auto"/>
          <w:sz w:val="20"/>
          <w:szCs w:val="20"/>
        </w:rPr>
        <w:t>.</w:t>
      </w:r>
    </w:p>
    <w:p w:rsidR="00673CB9" w:rsidRDefault="00673CB9" w:rsidP="00673CB9">
      <w:pPr>
        <w:widowControl w:val="0"/>
        <w:autoSpaceDE w:val="0"/>
        <w:autoSpaceDN w:val="0"/>
        <w:adjustRightInd w:val="0"/>
        <w:spacing w:before="120" w:after="120" w:line="360" w:lineRule="auto"/>
        <w:ind w:right="-1"/>
        <w:rPr>
          <w:rFonts w:ascii="Arial" w:hAnsi="Arial" w:cs="Arial"/>
          <w:color w:val="auto"/>
          <w:sz w:val="20"/>
          <w:szCs w:val="20"/>
        </w:rPr>
      </w:pPr>
      <w:r w:rsidRPr="00724875">
        <w:rPr>
          <w:rFonts w:ascii="Arial" w:hAnsi="Arial" w:cs="Arial"/>
          <w:color w:val="auto"/>
          <w:sz w:val="20"/>
          <w:szCs w:val="20"/>
        </w:rPr>
        <w:t>Το Έργο συνίσταται:</w:t>
      </w:r>
    </w:p>
    <w:p w:rsidR="00673CB9"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 xml:space="preserve">Στην υλοποίηση </w:t>
      </w:r>
      <w:r>
        <w:rPr>
          <w:rFonts w:ascii="Arial" w:hAnsi="Arial" w:cs="Arial"/>
          <w:b/>
          <w:color w:val="auto"/>
          <w:sz w:val="20"/>
          <w:szCs w:val="20"/>
        </w:rPr>
        <w:t>Π</w:t>
      </w:r>
      <w:r w:rsidRPr="00F03846">
        <w:rPr>
          <w:rFonts w:ascii="Arial" w:hAnsi="Arial" w:cs="Arial"/>
          <w:b/>
          <w:color w:val="auto"/>
          <w:sz w:val="20"/>
          <w:szCs w:val="20"/>
        </w:rPr>
        <w:t xml:space="preserve">ροσβάσιμης </w:t>
      </w:r>
      <w:r>
        <w:rPr>
          <w:rFonts w:ascii="Arial" w:hAnsi="Arial" w:cs="Arial"/>
          <w:b/>
          <w:color w:val="auto"/>
          <w:sz w:val="20"/>
          <w:szCs w:val="20"/>
        </w:rPr>
        <w:t>Δ</w:t>
      </w:r>
      <w:r w:rsidRPr="00F03846">
        <w:rPr>
          <w:rFonts w:ascii="Arial" w:hAnsi="Arial" w:cs="Arial"/>
          <w:b/>
          <w:color w:val="auto"/>
          <w:sz w:val="20"/>
          <w:szCs w:val="20"/>
        </w:rPr>
        <w:t>ιαδικτυακής Πύλης</w:t>
      </w:r>
      <w:r w:rsidRPr="00F03846">
        <w:rPr>
          <w:rFonts w:ascii="Arial" w:hAnsi="Arial" w:cs="Arial"/>
          <w:color w:val="auto"/>
          <w:sz w:val="20"/>
          <w:szCs w:val="20"/>
        </w:rPr>
        <w:t xml:space="preserve">, η οποία θα ενσωματώνει, σε ένα ενιαίο, προσβάσιμο και φιλικό για όλους περιβάλλον, τα αποτελέσματα και τις υπηρεσίες </w:t>
      </w:r>
      <w:r w:rsidR="007E37F5">
        <w:rPr>
          <w:rFonts w:ascii="Arial" w:hAnsi="Arial" w:cs="Arial"/>
          <w:color w:val="auto"/>
          <w:sz w:val="20"/>
          <w:szCs w:val="20"/>
        </w:rPr>
        <w:t>της Πράξης</w:t>
      </w:r>
      <w:r>
        <w:rPr>
          <w:rFonts w:ascii="Arial" w:hAnsi="Arial" w:cs="Arial"/>
          <w:color w:val="auto"/>
          <w:sz w:val="20"/>
          <w:szCs w:val="20"/>
        </w:rPr>
        <w:t xml:space="preserve">. </w:t>
      </w:r>
    </w:p>
    <w:p w:rsidR="00673CB9"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 xml:space="preserve">Στην υλοποίηση </w:t>
      </w:r>
      <w:r>
        <w:rPr>
          <w:rFonts w:ascii="Arial" w:hAnsi="Arial" w:cs="Arial"/>
          <w:b/>
          <w:color w:val="auto"/>
          <w:sz w:val="20"/>
          <w:szCs w:val="20"/>
        </w:rPr>
        <w:t>Τ</w:t>
      </w:r>
      <w:r w:rsidRPr="00F03846">
        <w:rPr>
          <w:rFonts w:ascii="Arial" w:hAnsi="Arial" w:cs="Arial"/>
          <w:b/>
          <w:color w:val="auto"/>
          <w:sz w:val="20"/>
          <w:szCs w:val="20"/>
        </w:rPr>
        <w:t xml:space="preserve">ουριστικού Οδηγού για </w:t>
      </w:r>
      <w:r>
        <w:rPr>
          <w:rFonts w:ascii="Arial" w:hAnsi="Arial" w:cs="Arial"/>
          <w:b/>
          <w:color w:val="auto"/>
          <w:sz w:val="20"/>
          <w:szCs w:val="20"/>
        </w:rPr>
        <w:t>Ά</w:t>
      </w:r>
      <w:r w:rsidRPr="00F03846">
        <w:rPr>
          <w:rFonts w:ascii="Arial" w:hAnsi="Arial" w:cs="Arial"/>
          <w:b/>
          <w:color w:val="auto"/>
          <w:sz w:val="20"/>
          <w:szCs w:val="20"/>
        </w:rPr>
        <w:t xml:space="preserve">τομα με </w:t>
      </w:r>
      <w:r>
        <w:rPr>
          <w:rFonts w:ascii="Arial" w:hAnsi="Arial" w:cs="Arial"/>
          <w:b/>
          <w:color w:val="auto"/>
          <w:sz w:val="20"/>
          <w:szCs w:val="20"/>
        </w:rPr>
        <w:t>Α</w:t>
      </w:r>
      <w:r w:rsidRPr="00F03846">
        <w:rPr>
          <w:rFonts w:ascii="Arial" w:hAnsi="Arial" w:cs="Arial"/>
          <w:b/>
          <w:color w:val="auto"/>
          <w:sz w:val="20"/>
          <w:szCs w:val="20"/>
        </w:rPr>
        <w:t>ναπηρία</w:t>
      </w:r>
      <w:r>
        <w:rPr>
          <w:rFonts w:ascii="Arial" w:hAnsi="Arial" w:cs="Arial"/>
          <w:color w:val="auto"/>
          <w:sz w:val="20"/>
          <w:szCs w:val="20"/>
        </w:rPr>
        <w:t xml:space="preserve">, ο οποίος </w:t>
      </w:r>
      <w:r w:rsidRPr="00F03846">
        <w:rPr>
          <w:rFonts w:ascii="Arial" w:hAnsi="Arial" w:cs="Arial"/>
          <w:color w:val="auto"/>
          <w:sz w:val="20"/>
          <w:szCs w:val="20"/>
        </w:rPr>
        <w:t xml:space="preserve">θα αποτυπώνει τα σημεία ενδιαφέροντος και όλες τις επιλογές μετακίνησης που μπορούν να έχουν τα άτομα με αναπηρία, ταξιδεύοντας στους </w:t>
      </w:r>
      <w:r>
        <w:rPr>
          <w:rFonts w:ascii="Arial" w:hAnsi="Arial" w:cs="Arial"/>
          <w:color w:val="auto"/>
          <w:sz w:val="20"/>
          <w:szCs w:val="20"/>
        </w:rPr>
        <w:t xml:space="preserve">δυο </w:t>
      </w:r>
      <w:r w:rsidRPr="00F03846">
        <w:rPr>
          <w:rFonts w:ascii="Arial" w:hAnsi="Arial" w:cs="Arial"/>
          <w:color w:val="auto"/>
          <w:sz w:val="20"/>
          <w:szCs w:val="20"/>
        </w:rPr>
        <w:t>Δήμους της διασυνοριακής συνεργασίας για λόγους εργασίας, για λόγους υγείας, είτε για λόγους αναψυχής.</w:t>
      </w:r>
    </w:p>
    <w:p w:rsidR="00673CB9" w:rsidRDefault="00673CB9" w:rsidP="005D36DC">
      <w:pPr>
        <w:pStyle w:val="aa"/>
        <w:numPr>
          <w:ilvl w:val="0"/>
          <w:numId w:val="54"/>
        </w:numPr>
        <w:spacing w:before="120" w:after="120" w:line="360" w:lineRule="auto"/>
        <w:rPr>
          <w:rFonts w:ascii="Arial" w:hAnsi="Arial" w:cs="Arial"/>
          <w:color w:val="auto"/>
          <w:sz w:val="20"/>
          <w:szCs w:val="20"/>
        </w:rPr>
      </w:pPr>
      <w:r w:rsidRPr="00723FC1">
        <w:rPr>
          <w:rFonts w:ascii="Arial" w:hAnsi="Arial" w:cs="Arial"/>
          <w:color w:val="auto"/>
          <w:sz w:val="20"/>
          <w:szCs w:val="20"/>
        </w:rPr>
        <w:t>Στην</w:t>
      </w:r>
      <w:r>
        <w:rPr>
          <w:rFonts w:ascii="Arial" w:hAnsi="Arial" w:cs="Arial"/>
          <w:b/>
          <w:color w:val="auto"/>
          <w:sz w:val="20"/>
          <w:szCs w:val="20"/>
        </w:rPr>
        <w:t xml:space="preserve"> ε</w:t>
      </w:r>
      <w:r w:rsidRPr="00723FC1">
        <w:rPr>
          <w:rFonts w:ascii="Arial" w:hAnsi="Arial" w:cs="Arial"/>
          <w:b/>
          <w:color w:val="auto"/>
          <w:sz w:val="20"/>
          <w:szCs w:val="20"/>
        </w:rPr>
        <w:t>πιμέλεια και μετάφραση</w:t>
      </w:r>
      <w:r>
        <w:rPr>
          <w:rFonts w:ascii="Arial" w:hAnsi="Arial" w:cs="Arial"/>
          <w:color w:val="auto"/>
          <w:sz w:val="20"/>
          <w:szCs w:val="20"/>
        </w:rPr>
        <w:t xml:space="preserve"> του </w:t>
      </w:r>
      <w:r w:rsidRPr="00723FC1">
        <w:rPr>
          <w:rFonts w:ascii="Arial" w:hAnsi="Arial" w:cs="Arial"/>
          <w:i/>
          <w:color w:val="auto"/>
          <w:sz w:val="20"/>
          <w:szCs w:val="20"/>
        </w:rPr>
        <w:t>Τουριστικού Οδηγού για Άτομα με Αναπηρία</w:t>
      </w:r>
      <w:r>
        <w:rPr>
          <w:rFonts w:ascii="Arial" w:hAnsi="Arial" w:cs="Arial"/>
          <w:color w:val="auto"/>
          <w:sz w:val="20"/>
          <w:szCs w:val="20"/>
        </w:rPr>
        <w:t xml:space="preserve"> σε Ελληνικά και Αγγλικά.</w:t>
      </w:r>
    </w:p>
    <w:p w:rsidR="00673CB9" w:rsidRDefault="00673CB9" w:rsidP="005D36DC">
      <w:pPr>
        <w:pStyle w:val="aa"/>
        <w:numPr>
          <w:ilvl w:val="0"/>
          <w:numId w:val="54"/>
        </w:numPr>
        <w:spacing w:before="120" w:after="120" w:line="360" w:lineRule="auto"/>
        <w:ind w:left="714" w:hanging="357"/>
        <w:rPr>
          <w:rFonts w:ascii="Arial" w:hAnsi="Arial" w:cs="Arial"/>
          <w:color w:val="auto"/>
          <w:sz w:val="20"/>
          <w:szCs w:val="20"/>
        </w:rPr>
      </w:pPr>
      <w:r>
        <w:rPr>
          <w:rFonts w:ascii="Arial" w:hAnsi="Arial" w:cs="Arial"/>
          <w:color w:val="auto"/>
          <w:sz w:val="20"/>
          <w:szCs w:val="20"/>
        </w:rPr>
        <w:t xml:space="preserve">Στην υλοποίηση </w:t>
      </w:r>
      <w:r w:rsidRPr="00F03846">
        <w:rPr>
          <w:rFonts w:ascii="Arial" w:hAnsi="Arial" w:cs="Arial"/>
          <w:b/>
          <w:color w:val="auto"/>
          <w:sz w:val="20"/>
          <w:szCs w:val="20"/>
        </w:rPr>
        <w:t>Προσβάσιμης Αλληλεπιδραστικής Έκδοσης του Τουριστικού Οδηγού</w:t>
      </w:r>
      <w:r w:rsidRPr="00F03846">
        <w:rPr>
          <w:rFonts w:ascii="Arial" w:hAnsi="Arial" w:cs="Arial"/>
          <w:color w:val="auto"/>
          <w:sz w:val="20"/>
          <w:szCs w:val="20"/>
        </w:rPr>
        <w:t xml:space="preserve"> με ψηφιακ</w:t>
      </w:r>
      <w:r>
        <w:rPr>
          <w:rFonts w:ascii="Arial" w:hAnsi="Arial" w:cs="Arial"/>
          <w:color w:val="auto"/>
          <w:sz w:val="20"/>
          <w:szCs w:val="20"/>
        </w:rPr>
        <w:t>ούς</w:t>
      </w:r>
      <w:r w:rsidRPr="00F03846">
        <w:rPr>
          <w:rFonts w:ascii="Arial" w:hAnsi="Arial" w:cs="Arial"/>
          <w:color w:val="auto"/>
          <w:sz w:val="20"/>
          <w:szCs w:val="20"/>
        </w:rPr>
        <w:t xml:space="preserve"> διαδραστικ</w:t>
      </w:r>
      <w:r>
        <w:rPr>
          <w:rFonts w:ascii="Arial" w:hAnsi="Arial" w:cs="Arial"/>
          <w:color w:val="auto"/>
          <w:sz w:val="20"/>
          <w:szCs w:val="20"/>
        </w:rPr>
        <w:t>ούς</w:t>
      </w:r>
      <w:r w:rsidRPr="00F03846">
        <w:rPr>
          <w:rFonts w:ascii="Arial" w:hAnsi="Arial" w:cs="Arial"/>
          <w:color w:val="auto"/>
          <w:sz w:val="20"/>
          <w:szCs w:val="20"/>
        </w:rPr>
        <w:t xml:space="preserve"> </w:t>
      </w:r>
      <w:r>
        <w:rPr>
          <w:rFonts w:ascii="Arial" w:hAnsi="Arial" w:cs="Arial"/>
          <w:color w:val="auto"/>
          <w:sz w:val="20"/>
          <w:szCs w:val="20"/>
        </w:rPr>
        <w:t>χάρτες</w:t>
      </w:r>
      <w:r w:rsidRPr="00F03846">
        <w:rPr>
          <w:rFonts w:ascii="Arial" w:hAnsi="Arial" w:cs="Arial"/>
          <w:color w:val="auto"/>
          <w:sz w:val="20"/>
          <w:szCs w:val="20"/>
        </w:rPr>
        <w:t xml:space="preserve"> για την αποτύπωση των </w:t>
      </w:r>
      <w:r>
        <w:rPr>
          <w:rFonts w:ascii="Arial" w:hAnsi="Arial" w:cs="Arial"/>
          <w:color w:val="auto"/>
          <w:sz w:val="20"/>
          <w:szCs w:val="20"/>
        </w:rPr>
        <w:t>«</w:t>
      </w:r>
      <w:r w:rsidRPr="00F03846">
        <w:rPr>
          <w:rFonts w:ascii="Arial" w:hAnsi="Arial" w:cs="Arial"/>
          <w:color w:val="auto"/>
          <w:sz w:val="20"/>
          <w:szCs w:val="20"/>
        </w:rPr>
        <w:t>προσβάσιμων διαδρομών</w:t>
      </w:r>
      <w:r>
        <w:rPr>
          <w:rFonts w:ascii="Arial" w:hAnsi="Arial" w:cs="Arial"/>
          <w:color w:val="auto"/>
          <w:sz w:val="20"/>
          <w:szCs w:val="20"/>
        </w:rPr>
        <w:t>»</w:t>
      </w:r>
      <w:r w:rsidRPr="00F03846">
        <w:rPr>
          <w:rFonts w:ascii="Arial" w:hAnsi="Arial" w:cs="Arial"/>
          <w:color w:val="auto"/>
          <w:sz w:val="20"/>
          <w:szCs w:val="20"/>
        </w:rPr>
        <w:t xml:space="preserve"> και των </w:t>
      </w:r>
      <w:r>
        <w:rPr>
          <w:rFonts w:ascii="Arial" w:hAnsi="Arial" w:cs="Arial"/>
          <w:color w:val="auto"/>
          <w:sz w:val="20"/>
          <w:szCs w:val="20"/>
        </w:rPr>
        <w:t>«</w:t>
      </w:r>
      <w:r w:rsidRPr="00F03846">
        <w:rPr>
          <w:rFonts w:ascii="Arial" w:hAnsi="Arial" w:cs="Arial"/>
          <w:color w:val="auto"/>
          <w:sz w:val="20"/>
          <w:szCs w:val="20"/>
        </w:rPr>
        <w:t>προσβάσιμων σημείων ενδιαφέροντός</w:t>
      </w:r>
      <w:r>
        <w:rPr>
          <w:rFonts w:ascii="Arial" w:hAnsi="Arial" w:cs="Arial"/>
          <w:color w:val="auto"/>
          <w:sz w:val="20"/>
          <w:szCs w:val="20"/>
        </w:rPr>
        <w:t xml:space="preserve">», καθώς και στην ενσωμάτωση αυτού στην </w:t>
      </w:r>
      <w:r w:rsidRPr="00723FC1">
        <w:rPr>
          <w:rFonts w:ascii="Arial" w:hAnsi="Arial" w:cs="Arial"/>
          <w:i/>
          <w:color w:val="auto"/>
          <w:sz w:val="20"/>
          <w:szCs w:val="20"/>
        </w:rPr>
        <w:t>Προσβάσιμη Διαδικτυακή Πύλη</w:t>
      </w:r>
      <w:r w:rsidRPr="00F03846">
        <w:rPr>
          <w:rFonts w:ascii="Arial" w:hAnsi="Arial" w:cs="Arial"/>
          <w:color w:val="auto"/>
          <w:sz w:val="20"/>
          <w:szCs w:val="20"/>
        </w:rPr>
        <w:t>.</w:t>
      </w:r>
    </w:p>
    <w:p w:rsidR="00673CB9"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Στη</w:t>
      </w:r>
      <w:r w:rsidRPr="00723FC1">
        <w:rPr>
          <w:rFonts w:ascii="Arial" w:hAnsi="Arial" w:cs="Arial"/>
          <w:color w:val="auto"/>
          <w:sz w:val="20"/>
          <w:szCs w:val="20"/>
        </w:rPr>
        <w:t xml:space="preserve"> συγκέντρωση, και ενσωμάτωση σε κατάλληλη μορφή στην </w:t>
      </w:r>
      <w:r w:rsidRPr="00723FC1">
        <w:rPr>
          <w:rFonts w:ascii="Arial" w:hAnsi="Arial" w:cs="Arial"/>
          <w:i/>
          <w:color w:val="auto"/>
          <w:sz w:val="20"/>
          <w:szCs w:val="20"/>
        </w:rPr>
        <w:t>Προσβάσιμη Διαδικτυακή Πύλη</w:t>
      </w:r>
      <w:r w:rsidRPr="00723FC1">
        <w:rPr>
          <w:rFonts w:ascii="Arial" w:hAnsi="Arial" w:cs="Arial"/>
          <w:color w:val="auto"/>
          <w:sz w:val="20"/>
          <w:szCs w:val="20"/>
        </w:rPr>
        <w:t xml:space="preserve">, απαραίτητου </w:t>
      </w:r>
      <w:r w:rsidRPr="00723FC1">
        <w:rPr>
          <w:rFonts w:ascii="Arial" w:hAnsi="Arial" w:cs="Arial"/>
          <w:b/>
          <w:color w:val="auto"/>
          <w:sz w:val="20"/>
          <w:szCs w:val="20"/>
        </w:rPr>
        <w:t>Πληροφοριακού και Ενημερωτικού Περιεχομένου</w:t>
      </w:r>
      <w:r w:rsidRPr="00723FC1">
        <w:rPr>
          <w:rFonts w:ascii="Arial" w:hAnsi="Arial" w:cs="Arial"/>
          <w:color w:val="auto"/>
          <w:sz w:val="20"/>
          <w:szCs w:val="20"/>
        </w:rPr>
        <w:t xml:space="preserve">, όπως </w:t>
      </w:r>
      <w:r>
        <w:rPr>
          <w:rFonts w:ascii="Arial" w:hAnsi="Arial" w:cs="Arial"/>
          <w:color w:val="auto"/>
          <w:sz w:val="20"/>
          <w:szCs w:val="20"/>
        </w:rPr>
        <w:t>π</w:t>
      </w:r>
      <w:r w:rsidRPr="00723FC1">
        <w:rPr>
          <w:rFonts w:ascii="Arial" w:hAnsi="Arial" w:cs="Arial"/>
          <w:color w:val="auto"/>
          <w:sz w:val="20"/>
          <w:szCs w:val="20"/>
        </w:rPr>
        <w:t>ληροφορίες για τους επισκέπτες και τους δημότες των δυο Δήμων</w:t>
      </w:r>
      <w:r>
        <w:rPr>
          <w:rFonts w:ascii="Arial" w:hAnsi="Arial" w:cs="Arial"/>
          <w:color w:val="auto"/>
          <w:sz w:val="20"/>
          <w:szCs w:val="20"/>
        </w:rPr>
        <w:t xml:space="preserve">, </w:t>
      </w:r>
      <w:r w:rsidRPr="00723FC1">
        <w:rPr>
          <w:rFonts w:ascii="Arial" w:hAnsi="Arial" w:cs="Arial"/>
          <w:color w:val="auto"/>
          <w:sz w:val="20"/>
          <w:szCs w:val="20"/>
        </w:rPr>
        <w:t>πληροφορίες για το κοινό σε σχέση με το</w:t>
      </w:r>
      <w:r w:rsidR="008C174A">
        <w:rPr>
          <w:rFonts w:ascii="Arial" w:hAnsi="Arial" w:cs="Arial"/>
          <w:color w:val="auto"/>
          <w:sz w:val="20"/>
          <w:szCs w:val="20"/>
        </w:rPr>
        <w:t xml:space="preserve"> την Πράξη</w:t>
      </w:r>
      <w:r w:rsidRPr="00723FC1">
        <w:rPr>
          <w:rFonts w:ascii="Arial" w:hAnsi="Arial" w:cs="Arial"/>
          <w:color w:val="auto"/>
          <w:sz w:val="20"/>
          <w:szCs w:val="20"/>
        </w:rPr>
        <w:t xml:space="preserve">, με την κοινοπραξία </w:t>
      </w:r>
      <w:r w:rsidR="008C174A">
        <w:rPr>
          <w:rFonts w:ascii="Arial" w:hAnsi="Arial" w:cs="Arial"/>
          <w:color w:val="auto"/>
          <w:sz w:val="20"/>
          <w:szCs w:val="20"/>
        </w:rPr>
        <w:t>της Πράξης</w:t>
      </w:r>
      <w:r w:rsidRPr="00723FC1">
        <w:rPr>
          <w:rFonts w:ascii="Arial" w:hAnsi="Arial" w:cs="Arial"/>
          <w:color w:val="auto"/>
          <w:sz w:val="20"/>
          <w:szCs w:val="20"/>
        </w:rPr>
        <w:t>, και με την Πύλη,</w:t>
      </w:r>
      <w:r>
        <w:rPr>
          <w:rFonts w:ascii="Arial" w:hAnsi="Arial" w:cs="Arial"/>
          <w:color w:val="auto"/>
          <w:sz w:val="20"/>
          <w:szCs w:val="20"/>
        </w:rPr>
        <w:t xml:space="preserve"> πληροφορίες και ανακοινώσεις για τις εκδηλώσεις </w:t>
      </w:r>
      <w:r w:rsidR="008C174A">
        <w:rPr>
          <w:rFonts w:ascii="Arial" w:hAnsi="Arial" w:cs="Arial"/>
          <w:color w:val="auto"/>
          <w:sz w:val="20"/>
          <w:szCs w:val="20"/>
        </w:rPr>
        <w:t>της Πράξης</w:t>
      </w:r>
      <w:r>
        <w:rPr>
          <w:rFonts w:ascii="Arial" w:hAnsi="Arial" w:cs="Arial"/>
          <w:color w:val="auto"/>
          <w:sz w:val="20"/>
          <w:szCs w:val="20"/>
        </w:rPr>
        <w:t>, κ.λπ</w:t>
      </w:r>
      <w:r w:rsidRPr="00723FC1">
        <w:rPr>
          <w:rFonts w:ascii="Arial" w:hAnsi="Arial" w:cs="Arial"/>
          <w:color w:val="auto"/>
          <w:sz w:val="20"/>
          <w:szCs w:val="20"/>
        </w:rPr>
        <w:t>.</w:t>
      </w:r>
    </w:p>
    <w:p w:rsidR="00673CB9" w:rsidRPr="00723FC1" w:rsidRDefault="00673CB9" w:rsidP="005D36DC">
      <w:pPr>
        <w:pStyle w:val="aa"/>
        <w:numPr>
          <w:ilvl w:val="0"/>
          <w:numId w:val="54"/>
        </w:numPr>
        <w:spacing w:before="120" w:after="120" w:line="360" w:lineRule="auto"/>
        <w:rPr>
          <w:rFonts w:ascii="Arial" w:hAnsi="Arial" w:cs="Arial"/>
          <w:color w:val="auto"/>
          <w:sz w:val="20"/>
          <w:szCs w:val="20"/>
        </w:rPr>
      </w:pPr>
      <w:r w:rsidRPr="00723FC1">
        <w:rPr>
          <w:rFonts w:ascii="Arial" w:hAnsi="Arial" w:cs="Arial"/>
          <w:color w:val="auto"/>
          <w:sz w:val="20"/>
          <w:szCs w:val="20"/>
        </w:rPr>
        <w:t xml:space="preserve">Στην παραγωγή πολλαπλών εναλλακτικών </w:t>
      </w:r>
      <w:r w:rsidRPr="00723FC1">
        <w:rPr>
          <w:rFonts w:ascii="Arial" w:hAnsi="Arial" w:cs="Arial"/>
          <w:b/>
          <w:color w:val="auto"/>
          <w:sz w:val="20"/>
          <w:szCs w:val="20"/>
        </w:rPr>
        <w:t>ισοδύναμων ψηφιακών μορφών</w:t>
      </w:r>
      <w:r w:rsidRPr="00723FC1">
        <w:rPr>
          <w:rFonts w:ascii="Arial" w:hAnsi="Arial" w:cs="Arial"/>
          <w:color w:val="auto"/>
          <w:sz w:val="20"/>
          <w:szCs w:val="20"/>
        </w:rPr>
        <w:t xml:space="preserve"> του </w:t>
      </w:r>
      <w:r w:rsidRPr="00723FC1">
        <w:rPr>
          <w:rFonts w:ascii="Arial" w:hAnsi="Arial" w:cs="Arial"/>
          <w:i/>
          <w:color w:val="auto"/>
          <w:sz w:val="20"/>
          <w:szCs w:val="20"/>
        </w:rPr>
        <w:t>Τουριστικού Οδηγού για Άτομα με Αναπηρία</w:t>
      </w:r>
      <w:r w:rsidRPr="00723FC1">
        <w:rPr>
          <w:rFonts w:ascii="Arial" w:hAnsi="Arial" w:cs="Arial"/>
          <w:color w:val="auto"/>
          <w:sz w:val="20"/>
          <w:szCs w:val="20"/>
        </w:rPr>
        <w:t xml:space="preserve">, οι οποίες θα είναι σε προσβάσιμες για διάφορες κατηγορίες χρηστών με αναπηρία, καθώς και στην ενσωμάτωση αυτών στην </w:t>
      </w:r>
      <w:r w:rsidRPr="00723FC1">
        <w:rPr>
          <w:rFonts w:ascii="Arial" w:hAnsi="Arial" w:cs="Arial"/>
          <w:i/>
          <w:color w:val="auto"/>
          <w:sz w:val="20"/>
          <w:szCs w:val="20"/>
        </w:rPr>
        <w:t>Προσβάσιμη Διαδικτυακή Πύλη</w:t>
      </w:r>
      <w:r w:rsidRPr="00723FC1">
        <w:rPr>
          <w:rFonts w:ascii="Arial" w:hAnsi="Arial" w:cs="Arial"/>
          <w:color w:val="auto"/>
          <w:sz w:val="20"/>
          <w:szCs w:val="20"/>
        </w:rPr>
        <w:t>.</w:t>
      </w:r>
    </w:p>
    <w:p w:rsidR="00673CB9" w:rsidRPr="00723FC1"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Στην α</w:t>
      </w:r>
      <w:r w:rsidRPr="00723FC1">
        <w:rPr>
          <w:rFonts w:ascii="Arial" w:hAnsi="Arial" w:cs="Arial"/>
          <w:color w:val="auto"/>
          <w:sz w:val="20"/>
          <w:szCs w:val="20"/>
        </w:rPr>
        <w:t xml:space="preserve">ναπαραγωγή του </w:t>
      </w:r>
      <w:r w:rsidRPr="00723FC1">
        <w:rPr>
          <w:rFonts w:ascii="Arial" w:hAnsi="Arial" w:cs="Arial"/>
          <w:i/>
          <w:color w:val="auto"/>
          <w:sz w:val="20"/>
          <w:szCs w:val="20"/>
        </w:rPr>
        <w:t>Τουριστικού Οδηγού για Άτομα με Αναπηρία</w:t>
      </w:r>
      <w:r w:rsidRPr="00723FC1">
        <w:rPr>
          <w:rFonts w:ascii="Arial" w:hAnsi="Arial" w:cs="Arial"/>
          <w:color w:val="auto"/>
          <w:sz w:val="20"/>
          <w:szCs w:val="20"/>
        </w:rPr>
        <w:t xml:space="preserve"> σε </w:t>
      </w:r>
      <w:r w:rsidRPr="00723FC1">
        <w:rPr>
          <w:rFonts w:ascii="Arial" w:hAnsi="Arial" w:cs="Arial"/>
          <w:b/>
          <w:color w:val="auto"/>
          <w:sz w:val="20"/>
          <w:szCs w:val="20"/>
        </w:rPr>
        <w:t>σύστημα Μπραιγ</w:t>
      </w:r>
      <w:r w:rsidRPr="00723FC1">
        <w:rPr>
          <w:rFonts w:ascii="Arial" w:hAnsi="Arial" w:cs="Arial"/>
          <w:color w:val="auto"/>
          <w:sz w:val="20"/>
          <w:szCs w:val="20"/>
        </w:rPr>
        <w:t>.</w:t>
      </w:r>
    </w:p>
    <w:p w:rsidR="00673CB9" w:rsidRPr="00723FC1"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Στην π</w:t>
      </w:r>
      <w:r w:rsidRPr="00723FC1">
        <w:rPr>
          <w:rFonts w:ascii="Arial" w:hAnsi="Arial" w:cs="Arial"/>
          <w:color w:val="auto"/>
          <w:sz w:val="20"/>
          <w:szCs w:val="20"/>
        </w:rPr>
        <w:t xml:space="preserve">αραγωγή </w:t>
      </w:r>
      <w:r>
        <w:rPr>
          <w:rFonts w:ascii="Arial" w:hAnsi="Arial" w:cs="Arial"/>
          <w:color w:val="auto"/>
          <w:sz w:val="20"/>
          <w:szCs w:val="20"/>
        </w:rPr>
        <w:t xml:space="preserve">του </w:t>
      </w:r>
      <w:r w:rsidRPr="00723FC1">
        <w:rPr>
          <w:rFonts w:ascii="Arial" w:hAnsi="Arial" w:cs="Arial"/>
          <w:i/>
          <w:color w:val="auto"/>
          <w:sz w:val="20"/>
          <w:szCs w:val="20"/>
        </w:rPr>
        <w:t>Τουριστικού Οδηγού για Άτομα με Αναπηρία</w:t>
      </w:r>
      <w:r w:rsidRPr="00723FC1">
        <w:rPr>
          <w:rFonts w:ascii="Arial" w:hAnsi="Arial" w:cs="Arial"/>
          <w:color w:val="auto"/>
          <w:sz w:val="20"/>
          <w:szCs w:val="20"/>
        </w:rPr>
        <w:t xml:space="preserve"> σε </w:t>
      </w:r>
      <w:r w:rsidRPr="00723FC1">
        <w:rPr>
          <w:rFonts w:ascii="Arial" w:hAnsi="Arial" w:cs="Arial"/>
          <w:b/>
          <w:color w:val="auto"/>
          <w:sz w:val="20"/>
          <w:szCs w:val="20"/>
        </w:rPr>
        <w:t>DVD με νοηματική και υποτιτλισμό</w:t>
      </w:r>
      <w:r>
        <w:rPr>
          <w:rFonts w:ascii="Arial" w:hAnsi="Arial" w:cs="Arial"/>
          <w:color w:val="auto"/>
          <w:sz w:val="20"/>
          <w:szCs w:val="20"/>
        </w:rPr>
        <w:t xml:space="preserve"> και την αναπαραγωγή αυτού σε πολλαπλά αντίτυπα.</w:t>
      </w:r>
    </w:p>
    <w:p w:rsidR="00673CB9" w:rsidRDefault="00673CB9" w:rsidP="005D36DC">
      <w:pPr>
        <w:pStyle w:val="aa"/>
        <w:numPr>
          <w:ilvl w:val="0"/>
          <w:numId w:val="54"/>
        </w:numPr>
        <w:spacing w:before="120" w:after="120" w:line="360" w:lineRule="auto"/>
        <w:rPr>
          <w:rFonts w:ascii="Arial" w:hAnsi="Arial" w:cs="Arial"/>
          <w:color w:val="auto"/>
          <w:sz w:val="20"/>
          <w:szCs w:val="20"/>
        </w:rPr>
      </w:pPr>
      <w:r>
        <w:rPr>
          <w:rFonts w:ascii="Arial" w:hAnsi="Arial" w:cs="Arial"/>
          <w:color w:val="auto"/>
          <w:sz w:val="20"/>
          <w:szCs w:val="20"/>
        </w:rPr>
        <w:t>Στην π</w:t>
      </w:r>
      <w:r w:rsidRPr="00723FC1">
        <w:rPr>
          <w:rFonts w:ascii="Arial" w:hAnsi="Arial" w:cs="Arial"/>
          <w:color w:val="auto"/>
          <w:sz w:val="20"/>
          <w:szCs w:val="20"/>
        </w:rPr>
        <w:t xml:space="preserve">αραγωγή </w:t>
      </w:r>
      <w:r>
        <w:rPr>
          <w:rFonts w:ascii="Arial" w:hAnsi="Arial" w:cs="Arial"/>
          <w:color w:val="auto"/>
          <w:sz w:val="20"/>
          <w:szCs w:val="20"/>
        </w:rPr>
        <w:t xml:space="preserve">του </w:t>
      </w:r>
      <w:r w:rsidRPr="00723FC1">
        <w:rPr>
          <w:rFonts w:ascii="Arial" w:hAnsi="Arial" w:cs="Arial"/>
          <w:i/>
          <w:color w:val="auto"/>
          <w:sz w:val="20"/>
          <w:szCs w:val="20"/>
        </w:rPr>
        <w:t>Τουριστικού Οδηγού για Άτομα με Αναπηρία</w:t>
      </w:r>
      <w:r w:rsidRPr="00723FC1">
        <w:rPr>
          <w:rFonts w:ascii="Arial" w:hAnsi="Arial" w:cs="Arial"/>
          <w:color w:val="auto"/>
          <w:sz w:val="20"/>
          <w:szCs w:val="20"/>
        </w:rPr>
        <w:t xml:space="preserve"> σε </w:t>
      </w:r>
      <w:r w:rsidRPr="007A1466">
        <w:rPr>
          <w:rFonts w:ascii="Arial" w:hAnsi="Arial" w:cs="Arial"/>
          <w:b/>
          <w:color w:val="auto"/>
          <w:sz w:val="20"/>
          <w:szCs w:val="20"/>
        </w:rPr>
        <w:t xml:space="preserve">ακουστική μορφή </w:t>
      </w:r>
      <w:r w:rsidRPr="007A1466">
        <w:rPr>
          <w:rFonts w:ascii="Arial" w:hAnsi="Arial" w:cs="Arial"/>
          <w:b/>
          <w:color w:val="auto"/>
          <w:sz w:val="20"/>
          <w:szCs w:val="20"/>
          <w:lang w:val="en-US"/>
        </w:rPr>
        <w:t>DVD</w:t>
      </w:r>
      <w:r w:rsidRPr="007A1466">
        <w:rPr>
          <w:rFonts w:ascii="Arial" w:hAnsi="Arial" w:cs="Arial"/>
          <w:b/>
          <w:color w:val="auto"/>
          <w:sz w:val="20"/>
          <w:szCs w:val="20"/>
        </w:rPr>
        <w:t>,</w:t>
      </w:r>
      <w:r w:rsidRPr="007A1466">
        <w:rPr>
          <w:rFonts w:ascii="Arial" w:hAnsi="Arial" w:cs="Arial"/>
          <w:color w:val="auto"/>
          <w:sz w:val="20"/>
          <w:szCs w:val="20"/>
        </w:rPr>
        <w:t xml:space="preserve"> ως «ομιλών βιβλίο», </w:t>
      </w:r>
      <w:r>
        <w:rPr>
          <w:rFonts w:ascii="Arial" w:hAnsi="Arial" w:cs="Arial"/>
          <w:color w:val="auto"/>
          <w:sz w:val="20"/>
          <w:szCs w:val="20"/>
        </w:rPr>
        <w:t>και την αναπαραγωγή αυτού σε πολλαπλά αντίτυπα</w:t>
      </w:r>
      <w:r w:rsidRPr="007A1466">
        <w:rPr>
          <w:rFonts w:ascii="Arial" w:hAnsi="Arial" w:cs="Arial"/>
          <w:color w:val="auto"/>
          <w:sz w:val="20"/>
          <w:szCs w:val="20"/>
        </w:rPr>
        <w:t>.</w:t>
      </w:r>
    </w:p>
    <w:p w:rsidR="00673CB9" w:rsidRDefault="008C174A" w:rsidP="00673CB9">
      <w:pPr>
        <w:spacing w:before="120" w:after="120" w:line="360" w:lineRule="auto"/>
        <w:rPr>
          <w:rFonts w:ascii="Arial" w:hAnsi="Arial" w:cs="Arial"/>
          <w:color w:val="auto"/>
          <w:sz w:val="20"/>
          <w:szCs w:val="20"/>
        </w:rPr>
      </w:pPr>
      <w:r>
        <w:rPr>
          <w:rFonts w:ascii="Arial" w:hAnsi="Arial" w:cs="Arial"/>
          <w:color w:val="auto"/>
          <w:sz w:val="20"/>
          <w:szCs w:val="20"/>
        </w:rPr>
        <w:lastRenderedPageBreak/>
        <w:t>Η Πράξη</w:t>
      </w:r>
      <w:r w:rsidR="00673CB9" w:rsidRPr="007A1466">
        <w:rPr>
          <w:rFonts w:ascii="Arial" w:hAnsi="Arial" w:cs="Arial"/>
          <w:color w:val="auto"/>
          <w:sz w:val="20"/>
          <w:szCs w:val="20"/>
        </w:rPr>
        <w:t xml:space="preserve"> </w:t>
      </w:r>
      <w:r>
        <w:rPr>
          <w:rFonts w:ascii="Arial" w:hAnsi="Arial" w:cs="Arial"/>
          <w:color w:val="auto"/>
          <w:sz w:val="20"/>
          <w:szCs w:val="20"/>
        </w:rPr>
        <w:t xml:space="preserve">«ΠΡΟΣΒΑΣΙΜΕΣ ΠΟΛΕΙΣ» </w:t>
      </w:r>
      <w:r w:rsidR="00673CB9" w:rsidRPr="007A1466">
        <w:rPr>
          <w:rFonts w:ascii="Arial" w:hAnsi="Arial" w:cs="Arial"/>
          <w:color w:val="auto"/>
          <w:sz w:val="20"/>
          <w:szCs w:val="20"/>
        </w:rPr>
        <w:t>ενσωματώνει την Αρχή της Προσβασιμότητας για τα ΑμεΑ, η οποία έχει πλέον μετατραπεί</w:t>
      </w:r>
      <w:r w:rsidR="00673CB9">
        <w:rPr>
          <w:rFonts w:ascii="Arial" w:hAnsi="Arial" w:cs="Arial"/>
          <w:color w:val="auto"/>
          <w:sz w:val="20"/>
          <w:szCs w:val="20"/>
        </w:rPr>
        <w:t xml:space="preserve"> </w:t>
      </w:r>
      <w:r w:rsidR="00673CB9" w:rsidRPr="007A1466">
        <w:rPr>
          <w:rFonts w:ascii="Arial" w:hAnsi="Arial" w:cs="Arial"/>
          <w:color w:val="auto"/>
          <w:sz w:val="20"/>
          <w:szCs w:val="20"/>
        </w:rPr>
        <w:t>σε απαραίτητη προϋπόθεση για τη λήψη δημόσιας χρηματοδότησης των κρατών-μελών από τα ταμεία</w:t>
      </w:r>
      <w:r w:rsidR="00673CB9">
        <w:rPr>
          <w:rFonts w:ascii="Arial" w:hAnsi="Arial" w:cs="Arial"/>
          <w:color w:val="auto"/>
          <w:sz w:val="20"/>
          <w:szCs w:val="20"/>
        </w:rPr>
        <w:t xml:space="preserve"> </w:t>
      </w:r>
      <w:r w:rsidR="00673CB9" w:rsidRPr="007A1466">
        <w:rPr>
          <w:rFonts w:ascii="Arial" w:hAnsi="Arial" w:cs="Arial"/>
          <w:color w:val="auto"/>
          <w:sz w:val="20"/>
          <w:szCs w:val="20"/>
        </w:rPr>
        <w:t xml:space="preserve">της ΕΕ. Όλα τα αποτελέσματα </w:t>
      </w:r>
      <w:r>
        <w:rPr>
          <w:rFonts w:ascii="Arial" w:hAnsi="Arial" w:cs="Arial"/>
          <w:color w:val="auto"/>
          <w:sz w:val="20"/>
          <w:szCs w:val="20"/>
        </w:rPr>
        <w:t xml:space="preserve">της Πράξης </w:t>
      </w:r>
      <w:r w:rsidR="00673CB9" w:rsidRPr="007A1466">
        <w:rPr>
          <w:rFonts w:ascii="Arial" w:hAnsi="Arial" w:cs="Arial"/>
          <w:color w:val="auto"/>
          <w:sz w:val="20"/>
          <w:szCs w:val="20"/>
        </w:rPr>
        <w:t>θα πρέπει να είναι πλήρως προσβάσιμα για άτομα με</w:t>
      </w:r>
      <w:r w:rsidR="00673CB9">
        <w:rPr>
          <w:rFonts w:ascii="Arial" w:hAnsi="Arial" w:cs="Arial"/>
          <w:color w:val="auto"/>
          <w:sz w:val="20"/>
          <w:szCs w:val="20"/>
        </w:rPr>
        <w:t xml:space="preserve"> </w:t>
      </w:r>
      <w:r w:rsidR="00673CB9" w:rsidRPr="007A1466">
        <w:rPr>
          <w:rFonts w:ascii="Arial" w:hAnsi="Arial" w:cs="Arial"/>
          <w:color w:val="auto"/>
          <w:sz w:val="20"/>
          <w:szCs w:val="20"/>
        </w:rPr>
        <w:t>αναπηρία. Για τον λόγο αυτό, οι παρεμβάσεις του Έργου θα πρέπει να υιοθετούν την Αρχή του</w:t>
      </w:r>
      <w:r w:rsidR="00673CB9">
        <w:rPr>
          <w:rFonts w:ascii="Arial" w:hAnsi="Arial" w:cs="Arial"/>
          <w:color w:val="auto"/>
          <w:sz w:val="20"/>
          <w:szCs w:val="20"/>
        </w:rPr>
        <w:t xml:space="preserve"> </w:t>
      </w:r>
      <w:r w:rsidR="00673CB9" w:rsidRPr="007A1466">
        <w:rPr>
          <w:rFonts w:ascii="Arial" w:hAnsi="Arial" w:cs="Arial"/>
          <w:color w:val="auto"/>
          <w:sz w:val="20"/>
          <w:szCs w:val="20"/>
        </w:rPr>
        <w:t>«Σχεδ</w:t>
      </w:r>
      <w:r w:rsidR="00673CB9">
        <w:rPr>
          <w:rFonts w:ascii="Arial" w:hAnsi="Arial" w:cs="Arial"/>
          <w:color w:val="auto"/>
          <w:sz w:val="20"/>
          <w:szCs w:val="20"/>
        </w:rPr>
        <w:t>ιασμού</w:t>
      </w:r>
      <w:r w:rsidR="00673CB9" w:rsidRPr="007A1466">
        <w:rPr>
          <w:rFonts w:ascii="Arial" w:hAnsi="Arial" w:cs="Arial"/>
          <w:color w:val="auto"/>
          <w:sz w:val="20"/>
          <w:szCs w:val="20"/>
        </w:rPr>
        <w:t xml:space="preserve"> για Όλους» εντάσσοντας προϋποθέσεις και όρους προσβασιμότητας σε ΤΠΕ για</w:t>
      </w:r>
      <w:r w:rsidR="00673CB9">
        <w:rPr>
          <w:rFonts w:ascii="Arial" w:hAnsi="Arial" w:cs="Arial"/>
          <w:color w:val="auto"/>
          <w:sz w:val="20"/>
          <w:szCs w:val="20"/>
        </w:rPr>
        <w:t xml:space="preserve"> </w:t>
      </w:r>
      <w:r w:rsidR="00673CB9" w:rsidRPr="007A1466">
        <w:rPr>
          <w:rFonts w:ascii="Arial" w:hAnsi="Arial" w:cs="Arial"/>
          <w:color w:val="auto"/>
          <w:sz w:val="20"/>
          <w:szCs w:val="20"/>
        </w:rPr>
        <w:t xml:space="preserve">άτομα με αναπηρία βασιζόμενες σε διεθνώς αναγνωρισμένους κανόνες, </w:t>
      </w:r>
      <w:r w:rsidR="00673CB9">
        <w:rPr>
          <w:rFonts w:ascii="Arial" w:hAnsi="Arial" w:cs="Arial"/>
          <w:color w:val="auto"/>
          <w:sz w:val="20"/>
          <w:szCs w:val="20"/>
        </w:rPr>
        <w:t>σ</w:t>
      </w:r>
      <w:r w:rsidR="00673CB9" w:rsidRPr="007A1466">
        <w:rPr>
          <w:rFonts w:ascii="Arial" w:hAnsi="Arial" w:cs="Arial"/>
          <w:color w:val="auto"/>
          <w:sz w:val="20"/>
          <w:szCs w:val="20"/>
        </w:rPr>
        <w:t>τις οδηγίες προσβασιμότητας</w:t>
      </w:r>
      <w:r w:rsidR="00673CB9">
        <w:rPr>
          <w:rFonts w:ascii="Arial" w:hAnsi="Arial" w:cs="Arial"/>
          <w:color w:val="auto"/>
          <w:sz w:val="20"/>
          <w:szCs w:val="20"/>
        </w:rPr>
        <w:t xml:space="preserve"> της </w:t>
      </w:r>
      <w:r w:rsidR="00673CB9" w:rsidRPr="00D902D8">
        <w:rPr>
          <w:rFonts w:ascii="Arial" w:hAnsi="Arial" w:cs="Arial"/>
          <w:color w:val="auto"/>
          <w:sz w:val="20"/>
          <w:szCs w:val="20"/>
        </w:rPr>
        <w:t xml:space="preserve">Κοινοπραξίας του Παγκόσμιου Ιστού (W3C) </w:t>
      </w:r>
      <w:r w:rsidR="00673CB9" w:rsidRPr="007A1466">
        <w:rPr>
          <w:rFonts w:ascii="Arial" w:hAnsi="Arial" w:cs="Arial"/>
          <w:color w:val="auto"/>
          <w:sz w:val="20"/>
          <w:szCs w:val="20"/>
        </w:rPr>
        <w:t>και συγκεκριμέν</w:t>
      </w:r>
      <w:r w:rsidR="00673CB9">
        <w:rPr>
          <w:rFonts w:ascii="Arial" w:hAnsi="Arial" w:cs="Arial"/>
          <w:color w:val="auto"/>
          <w:sz w:val="20"/>
          <w:szCs w:val="20"/>
        </w:rPr>
        <w:t>α στη νέα έκδοση</w:t>
      </w:r>
      <w:r w:rsidR="00673CB9" w:rsidRPr="00D902D8">
        <w:rPr>
          <w:rFonts w:ascii="Arial" w:hAnsi="Arial" w:cs="Arial"/>
          <w:color w:val="auto"/>
          <w:sz w:val="20"/>
          <w:szCs w:val="20"/>
        </w:rPr>
        <w:t xml:space="preserve"> 2.0 των </w:t>
      </w:r>
      <w:r w:rsidR="00673CB9">
        <w:rPr>
          <w:rFonts w:ascii="Arial" w:hAnsi="Arial" w:cs="Arial"/>
          <w:color w:val="auto"/>
          <w:sz w:val="20"/>
          <w:szCs w:val="20"/>
        </w:rPr>
        <w:t xml:space="preserve">Οδηγιών </w:t>
      </w:r>
      <w:r w:rsidR="00673CB9" w:rsidRPr="00D902D8">
        <w:rPr>
          <w:rFonts w:ascii="Arial" w:hAnsi="Arial" w:cs="Arial"/>
          <w:color w:val="auto"/>
          <w:sz w:val="20"/>
          <w:szCs w:val="20"/>
        </w:rPr>
        <w:t xml:space="preserve">για την Προσβασιμότητα Περιεχομένου του Ιστού (αγγλ. </w:t>
      </w:r>
      <w:r w:rsidR="00673CB9" w:rsidRPr="00D902D8">
        <w:rPr>
          <w:rFonts w:ascii="Arial" w:hAnsi="Arial" w:cs="Arial"/>
          <w:color w:val="auto"/>
          <w:sz w:val="20"/>
          <w:szCs w:val="20"/>
          <w:lang w:val="en-US"/>
        </w:rPr>
        <w:t>Web</w:t>
      </w:r>
      <w:r w:rsidR="00673CB9" w:rsidRPr="00D902D8">
        <w:rPr>
          <w:rFonts w:ascii="Arial" w:hAnsi="Arial" w:cs="Arial"/>
          <w:color w:val="auto"/>
          <w:sz w:val="20"/>
          <w:szCs w:val="20"/>
        </w:rPr>
        <w:t xml:space="preserve"> </w:t>
      </w:r>
      <w:r w:rsidR="00673CB9" w:rsidRPr="00D902D8">
        <w:rPr>
          <w:rFonts w:ascii="Arial" w:hAnsi="Arial" w:cs="Arial"/>
          <w:color w:val="auto"/>
          <w:sz w:val="20"/>
          <w:szCs w:val="20"/>
          <w:lang w:val="en-US"/>
        </w:rPr>
        <w:t>Content</w:t>
      </w:r>
      <w:r w:rsidR="00673CB9" w:rsidRPr="00D902D8">
        <w:rPr>
          <w:rFonts w:ascii="Arial" w:hAnsi="Arial" w:cs="Arial"/>
          <w:color w:val="auto"/>
          <w:sz w:val="20"/>
          <w:szCs w:val="20"/>
        </w:rPr>
        <w:t xml:space="preserve"> </w:t>
      </w:r>
      <w:r w:rsidR="00673CB9" w:rsidRPr="00D902D8">
        <w:rPr>
          <w:rFonts w:ascii="Arial" w:hAnsi="Arial" w:cs="Arial"/>
          <w:color w:val="auto"/>
          <w:sz w:val="20"/>
          <w:szCs w:val="20"/>
          <w:lang w:val="en-US"/>
        </w:rPr>
        <w:t>Accessibility</w:t>
      </w:r>
      <w:r w:rsidR="00673CB9" w:rsidRPr="00D902D8">
        <w:rPr>
          <w:rFonts w:ascii="Arial" w:hAnsi="Arial" w:cs="Arial"/>
          <w:color w:val="auto"/>
          <w:sz w:val="20"/>
          <w:szCs w:val="20"/>
        </w:rPr>
        <w:t xml:space="preserve"> </w:t>
      </w:r>
      <w:r w:rsidR="00673CB9" w:rsidRPr="00D902D8">
        <w:rPr>
          <w:rFonts w:ascii="Arial" w:hAnsi="Arial" w:cs="Arial"/>
          <w:color w:val="auto"/>
          <w:sz w:val="20"/>
          <w:szCs w:val="20"/>
          <w:lang w:val="en-US"/>
        </w:rPr>
        <w:t>Guidelines</w:t>
      </w:r>
      <w:r w:rsidR="00673CB9" w:rsidRPr="00D902D8">
        <w:rPr>
          <w:rFonts w:ascii="Arial" w:hAnsi="Arial" w:cs="Arial"/>
          <w:color w:val="auto"/>
          <w:sz w:val="20"/>
          <w:szCs w:val="20"/>
        </w:rPr>
        <w:t xml:space="preserve">, </w:t>
      </w:r>
      <w:r w:rsidR="00673CB9" w:rsidRPr="00D902D8">
        <w:rPr>
          <w:rFonts w:ascii="Arial" w:hAnsi="Arial" w:cs="Arial"/>
          <w:color w:val="auto"/>
          <w:sz w:val="20"/>
          <w:szCs w:val="20"/>
          <w:lang w:val="en-US"/>
        </w:rPr>
        <w:t>version</w:t>
      </w:r>
      <w:r w:rsidR="00673CB9" w:rsidRPr="00D902D8">
        <w:rPr>
          <w:rFonts w:ascii="Arial" w:hAnsi="Arial" w:cs="Arial"/>
          <w:color w:val="auto"/>
          <w:sz w:val="20"/>
          <w:szCs w:val="20"/>
        </w:rPr>
        <w:t xml:space="preserve"> 2.0 ή αλλιώς </w:t>
      </w:r>
      <w:r w:rsidR="00673CB9" w:rsidRPr="00D902D8">
        <w:rPr>
          <w:rFonts w:ascii="Arial" w:hAnsi="Arial" w:cs="Arial"/>
          <w:color w:val="auto"/>
          <w:sz w:val="20"/>
          <w:szCs w:val="20"/>
          <w:lang w:val="en-US"/>
        </w:rPr>
        <w:t>WCAG</w:t>
      </w:r>
      <w:r w:rsidR="00673CB9" w:rsidRPr="00D902D8">
        <w:rPr>
          <w:rFonts w:ascii="Arial" w:hAnsi="Arial" w:cs="Arial"/>
          <w:color w:val="auto"/>
          <w:sz w:val="20"/>
          <w:szCs w:val="20"/>
        </w:rPr>
        <w:t xml:space="preserve"> 2.0).</w:t>
      </w:r>
    </w:p>
    <w:p w:rsidR="00673CB9" w:rsidRPr="00D902D8" w:rsidRDefault="00673CB9" w:rsidP="00673CB9">
      <w:pPr>
        <w:spacing w:before="120" w:after="120" w:line="360" w:lineRule="auto"/>
        <w:rPr>
          <w:rFonts w:ascii="Arial" w:hAnsi="Arial" w:cs="Arial"/>
          <w:b/>
          <w:color w:val="auto"/>
          <w:sz w:val="20"/>
          <w:szCs w:val="20"/>
        </w:rPr>
      </w:pPr>
    </w:p>
    <w:p w:rsidR="00673CB9" w:rsidRPr="00F3655C"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w:t>
      </w:r>
      <w:r w:rsidRPr="00F3655C">
        <w:rPr>
          <w:rFonts w:ascii="Arial" w:hAnsi="Arial" w:cs="Arial"/>
          <w:b/>
          <w:color w:val="auto"/>
          <w:sz w:val="20"/>
          <w:szCs w:val="20"/>
        </w:rPr>
        <w:t xml:space="preserve"> 2</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Διάρκεια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ισχύς της παρούσας σύμβασης αρχίζει από σήμερα και λήγει με την οριστική και προσήκουσα παραλαβή του συνόλου του </w:t>
      </w:r>
      <w:r w:rsidR="008C174A">
        <w:rPr>
          <w:rFonts w:ascii="Arial" w:hAnsi="Arial" w:cs="Arial"/>
          <w:color w:val="auto"/>
          <w:sz w:val="20"/>
          <w:szCs w:val="20"/>
        </w:rPr>
        <w:t>Έ</w:t>
      </w:r>
      <w:r w:rsidRPr="009051CD">
        <w:rPr>
          <w:rFonts w:ascii="Arial" w:hAnsi="Arial" w:cs="Arial"/>
          <w:color w:val="auto"/>
          <w:sz w:val="20"/>
          <w:szCs w:val="20"/>
        </w:rPr>
        <w:t xml:space="preserve">ργου. Σύμφωνα πάντα με το χρονοδιάγραμμα υλοποίησης του </w:t>
      </w:r>
      <w:r w:rsidR="008C174A">
        <w:rPr>
          <w:rFonts w:ascii="Arial" w:hAnsi="Arial" w:cs="Arial"/>
          <w:color w:val="auto"/>
          <w:sz w:val="20"/>
          <w:szCs w:val="20"/>
        </w:rPr>
        <w:t>Έ</w:t>
      </w:r>
      <w:r w:rsidRPr="009051CD">
        <w:rPr>
          <w:rFonts w:ascii="Arial" w:hAnsi="Arial" w:cs="Arial"/>
          <w:color w:val="auto"/>
          <w:sz w:val="20"/>
          <w:szCs w:val="20"/>
        </w:rPr>
        <w:t xml:space="preserve">ργου </w:t>
      </w:r>
      <w:r w:rsidR="008C174A">
        <w:rPr>
          <w:rFonts w:ascii="Arial" w:hAnsi="Arial" w:cs="Arial"/>
          <w:color w:val="auto"/>
          <w:sz w:val="20"/>
          <w:szCs w:val="20"/>
        </w:rPr>
        <w:t>(</w:t>
      </w:r>
      <w:r w:rsidRPr="009051CD">
        <w:rPr>
          <w:rFonts w:ascii="Arial" w:hAnsi="Arial" w:cs="Arial"/>
          <w:color w:val="auto"/>
          <w:sz w:val="20"/>
          <w:szCs w:val="20"/>
        </w:rPr>
        <w:t>Άρθρο 7</w:t>
      </w:r>
      <w:r w:rsidR="008C174A">
        <w:rPr>
          <w:rFonts w:ascii="Arial" w:hAnsi="Arial" w:cs="Arial"/>
          <w:color w:val="auto"/>
          <w:sz w:val="20"/>
          <w:szCs w:val="20"/>
        </w:rPr>
        <w:t>)</w:t>
      </w:r>
      <w:r w:rsidRPr="009051CD">
        <w:rPr>
          <w:rFonts w:ascii="Arial" w:hAnsi="Arial" w:cs="Arial"/>
          <w:color w:val="auto"/>
          <w:sz w:val="20"/>
          <w:szCs w:val="20"/>
        </w:rPr>
        <w:t>.</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3</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Υποχρεώσεις του Αναδόχου</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 xml:space="preserve">Ο Ανάδοχος είναι υπεύθυνος για την καλή και προσήκουσα εκτέλεση του Έργου. Ειδικότερα οφείλει να φέρει σε πέρας το ανατεθέν </w:t>
      </w:r>
      <w:r w:rsidR="008C174A">
        <w:rPr>
          <w:rFonts w:ascii="Arial" w:hAnsi="Arial" w:cs="Arial"/>
          <w:color w:val="auto"/>
          <w:sz w:val="20"/>
          <w:szCs w:val="20"/>
        </w:rPr>
        <w:t>Έ</w:t>
      </w:r>
      <w:r w:rsidRPr="009051CD">
        <w:rPr>
          <w:rFonts w:ascii="Arial" w:hAnsi="Arial" w:cs="Arial"/>
          <w:color w:val="auto"/>
          <w:sz w:val="20"/>
          <w:szCs w:val="20"/>
        </w:rPr>
        <w:t xml:space="preserve">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w:t>
      </w:r>
      <w:r w:rsidR="008C174A">
        <w:rPr>
          <w:rFonts w:ascii="Arial" w:hAnsi="Arial" w:cs="Arial"/>
          <w:color w:val="auto"/>
          <w:sz w:val="20"/>
          <w:szCs w:val="20"/>
        </w:rPr>
        <w:t>της Πράξης</w:t>
      </w:r>
      <w:r w:rsidRPr="009051CD">
        <w:rPr>
          <w:rFonts w:ascii="Arial" w:hAnsi="Arial" w:cs="Arial"/>
          <w:color w:val="auto"/>
          <w:sz w:val="20"/>
          <w:szCs w:val="20"/>
        </w:rPr>
        <w:t xml:space="preserve">. </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 xml:space="preserve">Ο Ανάδοχος ορίζει τον Υπεύθυνο Έργου (ΥΕ) και τα στελέχη που θα απασχοληθούν στο </w:t>
      </w:r>
      <w:r w:rsidR="008C174A">
        <w:rPr>
          <w:rFonts w:ascii="Arial" w:hAnsi="Arial" w:cs="Arial"/>
          <w:color w:val="auto"/>
          <w:sz w:val="20"/>
          <w:szCs w:val="20"/>
        </w:rPr>
        <w:t>Έ</w:t>
      </w:r>
      <w:r w:rsidRPr="009051CD">
        <w:rPr>
          <w:rFonts w:ascii="Arial" w:hAnsi="Arial" w:cs="Arial"/>
          <w:color w:val="auto"/>
          <w:sz w:val="20"/>
          <w:szCs w:val="20"/>
        </w:rPr>
        <w:t xml:space="preserve">ργο, σύμφωνα με την τεχνική προσφορά η οποία αποτελεί αναπόσπαστο τμήμα της παρούσας. </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Ο ΥΕ έχει τη συνολική ευθύνη έναντι του Εργοδότη για το συντονισμό και τη λειτουργία του Έργου.</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 xml:space="preserve">Ο Ανάδοχος, δια του ΥΕ, ενημερώνει αμελλητί γραπτώς τον Εργοδότη για την πρόοδο του </w:t>
      </w:r>
      <w:r w:rsidR="008C174A">
        <w:rPr>
          <w:rFonts w:ascii="Arial" w:hAnsi="Arial" w:cs="Arial"/>
          <w:color w:val="auto"/>
          <w:sz w:val="20"/>
          <w:szCs w:val="20"/>
        </w:rPr>
        <w:t>Έ</w:t>
      </w:r>
      <w:r w:rsidRPr="009051CD">
        <w:rPr>
          <w:rFonts w:ascii="Arial" w:hAnsi="Arial" w:cs="Arial"/>
          <w:color w:val="auto"/>
          <w:sz w:val="20"/>
          <w:szCs w:val="20"/>
        </w:rPr>
        <w:t>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Για τις ανάγκες της παρούσας Σύμβασης ορίζεται Υπεύθυνος Έργο</w:t>
      </w:r>
      <w:r w:rsidR="00722FD0">
        <w:rPr>
          <w:rFonts w:ascii="Arial" w:hAnsi="Arial" w:cs="Arial"/>
          <w:color w:val="auto"/>
          <w:sz w:val="20"/>
          <w:szCs w:val="20"/>
        </w:rPr>
        <w:t>υ από την πλευρά του αναδόχου ο</w:t>
      </w:r>
      <w:r w:rsidRPr="009051CD">
        <w:rPr>
          <w:rFonts w:ascii="Arial" w:hAnsi="Arial" w:cs="Arial"/>
          <w:color w:val="auto"/>
          <w:sz w:val="20"/>
          <w:szCs w:val="20"/>
        </w:rPr>
        <w:t xml:space="preserve"> </w:t>
      </w:r>
      <w:r w:rsidRPr="009051CD">
        <w:rPr>
          <w:rFonts w:ascii="Arial" w:hAnsi="Arial" w:cs="Arial"/>
          <w:color w:val="auto"/>
          <w:sz w:val="20"/>
          <w:szCs w:val="20"/>
          <w:highlight w:val="yellow"/>
        </w:rPr>
        <w:t>………………………</w:t>
      </w:r>
      <w:r w:rsidRPr="009051CD">
        <w:rPr>
          <w:rFonts w:ascii="Arial" w:hAnsi="Arial" w:cs="Arial"/>
          <w:b/>
          <w:color w:val="auto"/>
          <w:sz w:val="20"/>
          <w:szCs w:val="20"/>
        </w:rPr>
        <w:t>,</w:t>
      </w:r>
      <w:r w:rsidRPr="009051CD">
        <w:rPr>
          <w:rFonts w:ascii="Arial" w:hAnsi="Arial" w:cs="Arial"/>
          <w:color w:val="auto"/>
          <w:sz w:val="20"/>
          <w:szCs w:val="20"/>
        </w:rPr>
        <w:t xml:space="preserve"> ο οποίος είναι αρμόδιος για την υποβολή στον </w:t>
      </w:r>
      <w:r w:rsidRPr="009051CD">
        <w:rPr>
          <w:rFonts w:ascii="Arial" w:hAnsi="Arial" w:cs="Arial"/>
          <w:color w:val="auto"/>
          <w:sz w:val="20"/>
          <w:szCs w:val="20"/>
        </w:rPr>
        <w:lastRenderedPageBreak/>
        <w:t>Εργοδότη εκ μέρους του Αναδόχου όλων των παραδοτέων καθώς και κάθε στοιχείου που τυχόν του ζητηθεί από τον Εργοδότη για τον έλεγχο της ομαλής εκτέλεσης του Έργου σύμφωνα και με την παρούσα σύμβαση. Οι πράξεις ή παραλείψεις του Υπεύθυνου Έργου αποτελούν πράξεις και παραλείψεις του Αναδόχου, ο οποίος ενέχεται αλληλέγγυα και εις ολόκληρων έναντι του Εργοδότη.</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Ο Ανάδοχος υποχρεούται να προσφέρει τις υπηρεσίες του σε αγαστή και πλήρη συνεργασία με το προσωπικό του Εργοδότη και κατά το βέλτιστο επιστημονικά και τεχνικά τρόπο.</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 xml:space="preserve">Ο Ανάδοχος υποχρεούται να τηρεί και να υποβάλλει στον Εργοδότη,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w:t>
      </w:r>
      <w:r w:rsidR="00710112">
        <w:rPr>
          <w:rFonts w:ascii="Arial" w:hAnsi="Arial" w:cs="Arial"/>
          <w:color w:val="auto"/>
          <w:sz w:val="20"/>
          <w:szCs w:val="20"/>
        </w:rPr>
        <w:t>Έ</w:t>
      </w:r>
      <w:r w:rsidRPr="009051CD">
        <w:rPr>
          <w:rFonts w:ascii="Arial" w:hAnsi="Arial" w:cs="Arial"/>
          <w:color w:val="auto"/>
          <w:sz w:val="20"/>
          <w:szCs w:val="20"/>
        </w:rPr>
        <w:t xml:space="preserve">ργου κλπ, καθώς και να συνεργάζεται πλήρως σε κάθε έλεγχο της Αναθέτουσας Αρχής. </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Απαγορεύεται στον Ανάδοχο να αναθέσει σε τρίτους οποιεσδήποτε αρμοδιότητες, που απορρέουν από την παρούσα.</w:t>
      </w:r>
    </w:p>
    <w:p w:rsidR="00673CB9" w:rsidRPr="009051CD" w:rsidRDefault="00673CB9" w:rsidP="005D36DC">
      <w:pPr>
        <w:numPr>
          <w:ilvl w:val="0"/>
          <w:numId w:val="45"/>
        </w:numPr>
        <w:tabs>
          <w:tab w:val="num" w:pos="360"/>
        </w:tabs>
        <w:spacing w:before="120" w:after="120" w:line="360" w:lineRule="auto"/>
        <w:ind w:left="360"/>
        <w:rPr>
          <w:rFonts w:ascii="Arial" w:hAnsi="Arial" w:cs="Arial"/>
          <w:b/>
          <w:color w:val="auto"/>
          <w:sz w:val="20"/>
          <w:szCs w:val="20"/>
        </w:rPr>
      </w:pPr>
      <w:r w:rsidRPr="009051CD">
        <w:rPr>
          <w:rFonts w:ascii="Arial" w:hAnsi="Arial" w:cs="Arial"/>
          <w:color w:val="auto"/>
          <w:sz w:val="20"/>
          <w:szCs w:val="20"/>
        </w:rPr>
        <w:t>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3</w:t>
      </w:r>
      <w:r w:rsidRPr="009051CD">
        <w:rPr>
          <w:rFonts w:ascii="Arial" w:hAnsi="Arial" w:cs="Arial"/>
          <w:b/>
          <w:color w:val="auto"/>
          <w:sz w:val="20"/>
          <w:szCs w:val="20"/>
          <w:vertAlign w:val="superscript"/>
        </w:rPr>
        <w:t>α</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 xml:space="preserve">Εμπιστευτικότητα – Δικαιώματα Πνευματικής Ιδιοκτησίας </w:t>
      </w:r>
    </w:p>
    <w:p w:rsidR="00673CB9" w:rsidRPr="00982ED4" w:rsidRDefault="00673CB9" w:rsidP="005D36DC">
      <w:pPr>
        <w:numPr>
          <w:ilvl w:val="0"/>
          <w:numId w:val="55"/>
        </w:numPr>
        <w:spacing w:before="120" w:after="120" w:line="360" w:lineRule="auto"/>
        <w:rPr>
          <w:rFonts w:ascii="Arial" w:hAnsi="Arial" w:cs="Arial"/>
          <w:color w:val="auto"/>
          <w:sz w:val="20"/>
          <w:szCs w:val="20"/>
        </w:rPr>
      </w:pPr>
      <w:r w:rsidRPr="00982ED4">
        <w:rPr>
          <w:rFonts w:ascii="Arial" w:hAnsi="Arial" w:cs="Arial"/>
          <w:color w:val="auto"/>
          <w:sz w:val="20"/>
          <w:szCs w:val="20"/>
        </w:rPr>
        <w:t>Καθ’ όλη τη διάρκεια ισχύος της Σύμβασης αλλά και μετά τη λήξη ή λύση αυτής, ο Ανάδοχος (συμπεριλαμβανομένων των προστηθέντων αυτού) αναλαμβάνει την υποχρέωση να τηρήσει εμπιστευτικές και να μη γνωστοποιήσει σε τρίτους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υποχρεώσεων του.</w:t>
      </w:r>
    </w:p>
    <w:p w:rsidR="00673CB9" w:rsidRPr="00982ED4" w:rsidRDefault="00673CB9" w:rsidP="005D36DC">
      <w:pPr>
        <w:numPr>
          <w:ilvl w:val="0"/>
          <w:numId w:val="55"/>
        </w:numPr>
        <w:spacing w:before="120" w:after="120" w:line="360" w:lineRule="auto"/>
        <w:rPr>
          <w:rFonts w:ascii="Arial" w:hAnsi="Arial" w:cs="Arial"/>
          <w:color w:val="auto"/>
          <w:sz w:val="20"/>
          <w:szCs w:val="20"/>
        </w:rPr>
      </w:pPr>
      <w:r w:rsidRPr="00982ED4">
        <w:rPr>
          <w:rFonts w:ascii="Arial" w:hAnsi="Arial" w:cs="Arial"/>
          <w:color w:val="auto"/>
          <w:sz w:val="20"/>
          <w:szCs w:val="20"/>
        </w:rPr>
        <w:t>Το σύνολο των συμβατικών Παραδοτέων, που θα εκπονηθούν στο πλαίσιο της παρούσας, θα αποτελούν πνευματική ιδιοκτησία αποκλειστικά του Εργοδότη, ο οποίος θα έχει το πλήρες δικαίωμα εκμετάλλευσής τους. Τα δικαιώματα πνευματικής ιδιοκτησίας μεταβιβάζονται αυτοδικαίως από τον Ανάδοχο στον Εργοδότη, με την αποδοχή των συμβατικών Παραδοτέων.</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Default="00673CB9">
      <w:pPr>
        <w:spacing w:after="0" w:line="240" w:lineRule="auto"/>
        <w:jc w:val="left"/>
        <w:rPr>
          <w:rFonts w:ascii="Arial" w:hAnsi="Arial" w:cs="Arial"/>
          <w:b/>
          <w:color w:val="auto"/>
          <w:sz w:val="20"/>
          <w:szCs w:val="20"/>
        </w:rPr>
      </w:pPr>
      <w:r>
        <w:rPr>
          <w:rFonts w:ascii="Arial" w:hAnsi="Arial" w:cs="Arial"/>
          <w:b/>
          <w:color w:val="auto"/>
          <w:sz w:val="20"/>
          <w:szCs w:val="20"/>
        </w:rPr>
        <w:br w:type="page"/>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lastRenderedPageBreak/>
        <w:t>Άρθρο 4</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Αντικατάσταση του Υπευθύνου και των στελεχών</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Αντικατάσταση του ΥΕ και των στελεχών της τεχνικής προσφοράς καταρχήν απαγορεύεται. Επιτρέπεται μόνο κατ’ εξαίρεση μετά από αιτιολογημένη πρόταση του Αναδόχου και σύμφωνη γνώμη του Εργοδότη.</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Στο Παράρτημα Ι της παρούσας σύμβασης, επισ</w:t>
      </w:r>
      <w:r w:rsidR="00710112">
        <w:rPr>
          <w:rFonts w:ascii="Arial" w:hAnsi="Arial" w:cs="Arial"/>
          <w:color w:val="auto"/>
          <w:sz w:val="20"/>
          <w:szCs w:val="20"/>
        </w:rPr>
        <w:t>υνάπτεται πίνακας με την ομάδα Έ</w:t>
      </w:r>
      <w:r w:rsidRPr="009051CD">
        <w:rPr>
          <w:rFonts w:ascii="Arial" w:hAnsi="Arial" w:cs="Arial"/>
          <w:color w:val="auto"/>
          <w:sz w:val="20"/>
          <w:szCs w:val="20"/>
        </w:rPr>
        <w:t>ργου όπως κατατέθηκε από τον ανάδοχο στην Τεχνική Προσφορά.</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5</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Υποχρεώσεις του Εργοδότη</w:t>
      </w:r>
    </w:p>
    <w:p w:rsidR="00673CB9" w:rsidRPr="009051CD" w:rsidRDefault="00673CB9" w:rsidP="005D36DC">
      <w:pPr>
        <w:numPr>
          <w:ilvl w:val="0"/>
          <w:numId w:val="46"/>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Ο Εργοδότης υποχρεούται να λάβει κάθε ενδεδειγμένο μέτρο για να διευκολύνει τον Ανάδοχο στο έργο του.</w:t>
      </w:r>
    </w:p>
    <w:p w:rsidR="00673CB9" w:rsidRPr="009051CD" w:rsidRDefault="00673CB9" w:rsidP="005D36DC">
      <w:pPr>
        <w:numPr>
          <w:ilvl w:val="0"/>
          <w:numId w:val="46"/>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673CB9" w:rsidRPr="009051CD" w:rsidRDefault="00673CB9" w:rsidP="005D36DC">
      <w:pPr>
        <w:numPr>
          <w:ilvl w:val="0"/>
          <w:numId w:val="46"/>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6</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Έργο του Αναδόχου</w:t>
      </w:r>
    </w:p>
    <w:p w:rsidR="00673CB9" w:rsidRPr="00E61536" w:rsidRDefault="00673CB9" w:rsidP="00673CB9">
      <w:pPr>
        <w:spacing w:before="120" w:after="120" w:line="360" w:lineRule="auto"/>
        <w:rPr>
          <w:rFonts w:ascii="Arial" w:hAnsi="Arial" w:cs="Arial"/>
          <w:b/>
          <w:color w:val="auto"/>
          <w:sz w:val="20"/>
          <w:szCs w:val="20"/>
          <w:u w:val="single"/>
        </w:rPr>
      </w:pPr>
      <w:r w:rsidRPr="00E61536">
        <w:rPr>
          <w:rFonts w:ascii="Arial" w:hAnsi="Arial" w:cs="Arial"/>
          <w:b/>
          <w:color w:val="auto"/>
          <w:sz w:val="20"/>
          <w:szCs w:val="20"/>
          <w:u w:val="single"/>
        </w:rPr>
        <w:t>ΕΝΟΤΗΤΑ ΕΡΓΑΣΙΑΣ 1</w:t>
      </w:r>
      <w:r w:rsidRPr="00E61536">
        <w:rPr>
          <w:rFonts w:ascii="Arial" w:hAnsi="Arial" w:cs="Arial"/>
          <w:b/>
          <w:color w:val="auto"/>
          <w:sz w:val="20"/>
          <w:szCs w:val="20"/>
          <w:u w:val="single"/>
          <w:vertAlign w:val="superscript"/>
        </w:rPr>
        <w:t>η</w:t>
      </w:r>
      <w:r w:rsidRPr="00E61536">
        <w:rPr>
          <w:rFonts w:ascii="Arial" w:hAnsi="Arial" w:cs="Arial"/>
          <w:b/>
          <w:color w:val="auto"/>
          <w:sz w:val="20"/>
          <w:szCs w:val="20"/>
          <w:u w:val="single"/>
        </w:rPr>
        <w:t>: Ενέργειες Ηλεκτρονικής Πληροφόρησης</w:t>
      </w:r>
    </w:p>
    <w:p w:rsidR="00673CB9" w:rsidRPr="00E61536" w:rsidRDefault="00673CB9" w:rsidP="00673CB9">
      <w:pPr>
        <w:spacing w:before="120" w:after="120" w:line="360" w:lineRule="auto"/>
        <w:rPr>
          <w:rFonts w:ascii="Arial" w:hAnsi="Arial" w:cs="Arial"/>
          <w:color w:val="auto"/>
          <w:sz w:val="20"/>
          <w:szCs w:val="20"/>
        </w:rPr>
      </w:pPr>
      <w:r w:rsidRPr="00E61536">
        <w:rPr>
          <w:rFonts w:ascii="Arial" w:hAnsi="Arial" w:cs="Arial"/>
          <w:color w:val="auto"/>
          <w:sz w:val="20"/>
          <w:szCs w:val="20"/>
        </w:rPr>
        <w:t xml:space="preserve">Η παρούσα Ενότητα αυτή αφορά στη δημιουργία μιας προσβάσιμης Δικτυακής Πύλης (αγγλ. </w:t>
      </w:r>
      <w:r w:rsidRPr="00E61536">
        <w:rPr>
          <w:rFonts w:ascii="Arial" w:hAnsi="Arial" w:cs="Arial"/>
          <w:i/>
          <w:color w:val="auto"/>
          <w:sz w:val="20"/>
          <w:szCs w:val="20"/>
          <w:lang w:val="en-US"/>
        </w:rPr>
        <w:t>Web</w:t>
      </w:r>
      <w:r w:rsidRPr="00E61536">
        <w:rPr>
          <w:rFonts w:ascii="Arial" w:hAnsi="Arial" w:cs="Arial"/>
          <w:i/>
          <w:color w:val="auto"/>
          <w:sz w:val="20"/>
          <w:szCs w:val="20"/>
        </w:rPr>
        <w:t xml:space="preserve"> </w:t>
      </w:r>
      <w:r w:rsidRPr="00E61536">
        <w:rPr>
          <w:rFonts w:ascii="Arial" w:hAnsi="Arial" w:cs="Arial"/>
          <w:i/>
          <w:color w:val="auto"/>
          <w:sz w:val="20"/>
          <w:szCs w:val="20"/>
          <w:lang w:val="en-US"/>
        </w:rPr>
        <w:t>portal</w:t>
      </w:r>
      <w:r w:rsidRPr="00E61536">
        <w:rPr>
          <w:rFonts w:ascii="Arial" w:hAnsi="Arial" w:cs="Arial"/>
          <w:color w:val="auto"/>
          <w:sz w:val="20"/>
          <w:szCs w:val="20"/>
        </w:rPr>
        <w:t xml:space="preserve">) και στην ενσωμάτωση κατάλληλου περιεχομένου στοχεύοντας κυρίως: </w:t>
      </w:r>
    </w:p>
    <w:p w:rsidR="00673CB9" w:rsidRPr="00E61536"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E61536">
        <w:rPr>
          <w:rFonts w:ascii="Arial" w:hAnsi="Arial" w:cs="Arial"/>
          <w:sz w:val="20"/>
          <w:szCs w:val="20"/>
          <w:lang w:val="x-none" w:eastAsia="x-none"/>
        </w:rPr>
        <w:t>στην καλύτερη πληροφόρηση, ενημέρωση, και κοινωνική δικτύωση των πολιτών / επισκεπτών σε θέματα προσβασιμότητας,</w:t>
      </w:r>
    </w:p>
    <w:p w:rsidR="00673CB9" w:rsidRPr="00E61536"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E61536">
        <w:rPr>
          <w:rFonts w:ascii="Arial" w:hAnsi="Arial" w:cs="Arial"/>
          <w:sz w:val="20"/>
          <w:szCs w:val="20"/>
          <w:lang w:val="x-none" w:eastAsia="x-none"/>
        </w:rPr>
        <w:t>στην καλύτερη επικοινωνία και αλληλεπίδραση των πολιτών με αναπηρία με τις αρχές,</w:t>
      </w:r>
    </w:p>
    <w:p w:rsidR="00673CB9" w:rsidRPr="00E61536"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E61536">
        <w:rPr>
          <w:rFonts w:ascii="Arial" w:hAnsi="Arial" w:cs="Arial"/>
          <w:sz w:val="20"/>
          <w:szCs w:val="20"/>
          <w:lang w:val="x-none" w:eastAsia="x-none"/>
        </w:rPr>
        <w:t>στην ευαισθητοποίηση και ενημέρωση της κοινής γνώμης, των τοπικών φορέων και των επιχειρηματιών σε θέματα σχετικά με την αναπηρία, την προσβασιμότητα και γενικότερα τις αρχές σχεδίασης για όλους, και</w:t>
      </w:r>
    </w:p>
    <w:p w:rsidR="00673CB9" w:rsidRPr="00E61536"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E61536">
        <w:rPr>
          <w:rFonts w:ascii="Arial" w:hAnsi="Arial" w:cs="Arial"/>
          <w:sz w:val="20"/>
          <w:szCs w:val="20"/>
          <w:lang w:val="x-none" w:eastAsia="x-none"/>
        </w:rPr>
        <w:t xml:space="preserve">στην ενσωμάτωση και φιλοξενία προσβάσιμης αλληλεπιδραστικής έκδοσης του Οδηγού (αγγλ. </w:t>
      </w:r>
      <w:r w:rsidRPr="00E61536">
        <w:rPr>
          <w:rFonts w:ascii="Arial" w:hAnsi="Arial" w:cs="Arial"/>
          <w:i/>
          <w:sz w:val="20"/>
          <w:szCs w:val="20"/>
          <w:lang w:val="en-US" w:eastAsia="x-none"/>
        </w:rPr>
        <w:t>online</w:t>
      </w:r>
      <w:r w:rsidRPr="00E61536">
        <w:rPr>
          <w:rFonts w:ascii="Arial" w:hAnsi="Arial" w:cs="Arial"/>
          <w:i/>
          <w:sz w:val="20"/>
          <w:szCs w:val="20"/>
          <w:lang w:val="x-none" w:eastAsia="x-none"/>
        </w:rPr>
        <w:t xml:space="preserve"> Guide</w:t>
      </w:r>
      <w:r w:rsidRPr="00E61536">
        <w:rPr>
          <w:rFonts w:ascii="Arial" w:hAnsi="Arial" w:cs="Arial"/>
          <w:sz w:val="20"/>
          <w:szCs w:val="20"/>
          <w:lang w:val="x-none" w:eastAsia="x-none"/>
        </w:rPr>
        <w:t>), με τη βοήθεια ψηφιακών διαδραστικών χαρτών για την αποτύπωση των «προσβάσιμων διαδρομών» και των «προσβάσιμων σημείων ενδιαφέροντός».</w:t>
      </w:r>
    </w:p>
    <w:p w:rsidR="00673CB9" w:rsidRPr="00E61536" w:rsidRDefault="00673CB9" w:rsidP="00673CB9">
      <w:pPr>
        <w:spacing w:before="120" w:after="120" w:line="360" w:lineRule="auto"/>
        <w:rPr>
          <w:rFonts w:ascii="Arial" w:hAnsi="Arial" w:cs="Arial"/>
          <w:color w:val="auto"/>
          <w:sz w:val="20"/>
          <w:szCs w:val="20"/>
        </w:rPr>
      </w:pPr>
      <w:r w:rsidRPr="00E61536">
        <w:rPr>
          <w:rFonts w:ascii="Arial" w:hAnsi="Arial" w:cs="Arial"/>
          <w:color w:val="auto"/>
          <w:sz w:val="20"/>
          <w:szCs w:val="20"/>
        </w:rPr>
        <w:lastRenderedPageBreak/>
        <w:t xml:space="preserve">Οι τεχνικές προδιαγραφές της Πύλης θα πρέπει να εναρμονίζονται πλήρως με διεθνείς καλές πρακτικές και με τις πιο πρόσφατες εκδόσεις των σχετικών οδηγιών της Κοινοπραξίας </w:t>
      </w:r>
      <w:r w:rsidRPr="00E61536">
        <w:rPr>
          <w:rFonts w:ascii="Arial" w:hAnsi="Arial" w:cs="Arial"/>
          <w:color w:val="auto"/>
          <w:sz w:val="20"/>
          <w:szCs w:val="20"/>
          <w:lang w:val="en-US"/>
        </w:rPr>
        <w:t>W</w:t>
      </w:r>
      <w:r w:rsidRPr="00E61536">
        <w:rPr>
          <w:rFonts w:ascii="Arial" w:hAnsi="Arial" w:cs="Arial"/>
          <w:color w:val="auto"/>
          <w:sz w:val="20"/>
          <w:szCs w:val="20"/>
        </w:rPr>
        <w:t>3</w:t>
      </w:r>
      <w:r w:rsidRPr="00E61536">
        <w:rPr>
          <w:rFonts w:ascii="Arial" w:hAnsi="Arial" w:cs="Arial"/>
          <w:color w:val="auto"/>
          <w:sz w:val="20"/>
          <w:szCs w:val="20"/>
          <w:lang w:val="en-US"/>
        </w:rPr>
        <w:t>C</w:t>
      </w:r>
      <w:r w:rsidRPr="00E61536">
        <w:rPr>
          <w:rFonts w:ascii="Arial" w:hAnsi="Arial" w:cs="Arial"/>
          <w:color w:val="auto"/>
          <w:sz w:val="20"/>
          <w:szCs w:val="20"/>
        </w:rPr>
        <w:t xml:space="preserve">. </w:t>
      </w:r>
    </w:p>
    <w:p w:rsidR="00673CB9" w:rsidRPr="00E61536" w:rsidRDefault="00673CB9" w:rsidP="00673CB9">
      <w:pPr>
        <w:spacing w:before="120" w:after="120" w:line="360" w:lineRule="auto"/>
        <w:rPr>
          <w:rFonts w:ascii="Arial" w:hAnsi="Arial" w:cs="Arial"/>
          <w:color w:val="auto"/>
          <w:sz w:val="20"/>
          <w:szCs w:val="20"/>
        </w:rPr>
      </w:pPr>
    </w:p>
    <w:p w:rsidR="00673CB9" w:rsidRPr="00E61536" w:rsidRDefault="00673CB9" w:rsidP="00673CB9">
      <w:pPr>
        <w:spacing w:before="120" w:after="120" w:line="360" w:lineRule="auto"/>
        <w:rPr>
          <w:rFonts w:ascii="Arial" w:hAnsi="Arial" w:cs="Arial"/>
          <w:i/>
          <w:color w:val="auto"/>
          <w:sz w:val="20"/>
          <w:szCs w:val="20"/>
          <w:u w:val="single"/>
        </w:rPr>
      </w:pPr>
      <w:r w:rsidRPr="00E61536">
        <w:rPr>
          <w:rFonts w:ascii="Arial" w:hAnsi="Arial" w:cs="Arial"/>
          <w:i/>
          <w:color w:val="auto"/>
          <w:sz w:val="20"/>
          <w:szCs w:val="20"/>
          <w:u w:val="single"/>
        </w:rPr>
        <w:t xml:space="preserve">Παραδοτέα – Εκροές Εργασιών: </w:t>
      </w: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Π.1 Δημιουργία Προσβάσιμης Διαδικτυακής Πύλης (</w:t>
      </w:r>
      <w:r w:rsidRPr="009051CD">
        <w:rPr>
          <w:rFonts w:ascii="Arial" w:hAnsi="Arial" w:cs="Arial"/>
          <w:i/>
          <w:color w:val="auto"/>
          <w:sz w:val="20"/>
          <w:szCs w:val="20"/>
          <w:lang w:val="en-US"/>
        </w:rPr>
        <w:t>WCAG</w:t>
      </w:r>
      <w:r w:rsidRPr="009051CD">
        <w:rPr>
          <w:rFonts w:ascii="Arial" w:hAnsi="Arial" w:cs="Arial"/>
          <w:i/>
          <w:color w:val="auto"/>
          <w:sz w:val="20"/>
          <w:szCs w:val="20"/>
        </w:rPr>
        <w:t xml:space="preserve"> 2.0, επίπεδο ΑΑ τουλάχιστον)</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Ο Ανάδοχος, στο πλαίσιο του Έργου που προκηρύσσεται με την παρούσα, θα πρέπει να δημιουργήσει (σχεδιάσει, υλοποιήσει, αξιολογήσει, και θέσει σε λειτουργία) μια προσβάσιμη «</w:t>
      </w:r>
      <w:r w:rsidRPr="009051CD">
        <w:rPr>
          <w:rFonts w:ascii="Arial" w:hAnsi="Arial" w:cs="Arial"/>
          <w:i/>
          <w:color w:val="auto"/>
          <w:sz w:val="20"/>
          <w:szCs w:val="20"/>
        </w:rPr>
        <w:t>Δικτυακή Πύλη προσβάσιμων πόλεων στη Διασυνοριακή περιοχή Ελλάδα-Κύπρος</w:t>
      </w:r>
      <w:r w:rsidRPr="009051CD">
        <w:rPr>
          <w:rFonts w:ascii="Arial" w:hAnsi="Arial" w:cs="Arial"/>
          <w:color w:val="auto"/>
          <w:sz w:val="20"/>
          <w:szCs w:val="20"/>
        </w:rPr>
        <w:t>».</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Πύλη θα πρέπει να ενσωματώνει, σε ένα ενιαίο, προσβάσιμο και φιλικό </w:t>
      </w:r>
      <w:r w:rsidRPr="009051CD">
        <w:rPr>
          <w:rFonts w:ascii="Arial" w:hAnsi="Arial" w:cs="Arial"/>
          <w:b/>
          <w:color w:val="auto"/>
          <w:sz w:val="20"/>
          <w:szCs w:val="20"/>
        </w:rPr>
        <w:t>για όλους</w:t>
      </w:r>
      <w:r w:rsidRPr="009051CD">
        <w:rPr>
          <w:rFonts w:ascii="Arial" w:hAnsi="Arial" w:cs="Arial"/>
          <w:color w:val="auto"/>
          <w:sz w:val="20"/>
          <w:szCs w:val="20"/>
        </w:rPr>
        <w:t xml:space="preserve"> περιβάλλον, τα αποτελέσματα και τις υπηρεσίες του Έργου. Στις ομάδες-στόχο της Πύλης συμπεριλαμβάνονται κυρίως: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Οι κάτοικοι της διασυνοριακής περιοχής Ελλάδας-Κύπρου, και ιδιαίτερα τα άτομα με αναπηρία που κατοικούν σε αυτές τις περιοχές τα οποία θα προτρέπονται ταξιδέψουν σε όλα τα νησιά της διασυνοριακής συνεργασίας για να γνωρίσουν τοπικές παραδόσεις, τοπικά προϊόντα ήθη και έθιμα, πολιτιστικά ενδιαφέροντα κ.ά.</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Τουρίστες με αναπηρία από την μια χώρα στην άλλη, αλλά και από όλο τον κόσμο, με σκοπό την αύξηση του προσβάσιμου τουρισμού της διασυνοριακής περιοχής.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Ενδιαφερόμενοι για το Έργο, τις δραστηριότητες και τα αποτελέσματα του Έργου, είτε προέρχονται από το ευρύτερο κοινό, είτε προέρχονται από ευάλωτες ομάδες όπως άτομα με αναπηρία, είτε είναι άτομα που ασχολούνται συστηματικά με τα ζητήματα της αναπηρία ή/και με τα διασυνοριακά προγράμματα.</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ΠΕΡΙΕΧΟΜΕΝΑ ΤΗΣ ΠΥΛΗΣ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Στα περιεχόμενα της Πύλης συμπεριλαμβάνονται:</w:t>
      </w:r>
    </w:p>
    <w:p w:rsidR="00673CB9" w:rsidRPr="009051CD" w:rsidRDefault="00673CB9" w:rsidP="005D36DC">
      <w:pPr>
        <w:numPr>
          <w:ilvl w:val="0"/>
          <w:numId w:val="13"/>
        </w:numPr>
        <w:spacing w:before="120" w:after="120" w:line="360" w:lineRule="auto"/>
        <w:contextualSpacing/>
        <w:rPr>
          <w:rFonts w:ascii="Arial" w:hAnsi="Arial" w:cs="Arial"/>
          <w:sz w:val="20"/>
          <w:szCs w:val="20"/>
          <w:lang w:val="x-none" w:eastAsia="x-none"/>
        </w:rPr>
      </w:pPr>
      <w:r w:rsidRPr="009051CD">
        <w:rPr>
          <w:rFonts w:ascii="Arial" w:hAnsi="Arial" w:cs="Arial"/>
          <w:i/>
          <w:sz w:val="20"/>
          <w:szCs w:val="20"/>
          <w:lang w:val="x-none" w:eastAsia="x-none"/>
        </w:rPr>
        <w:t>Πληροφορίες για το κοινό</w:t>
      </w:r>
      <w:r w:rsidRPr="009051CD">
        <w:rPr>
          <w:rFonts w:ascii="Arial" w:hAnsi="Arial" w:cs="Arial"/>
          <w:sz w:val="20"/>
          <w:szCs w:val="20"/>
          <w:lang w:val="x-none" w:eastAsia="x-none"/>
        </w:rPr>
        <w:t xml:space="preserve"> σε σχέση με </w:t>
      </w:r>
      <w:r w:rsidR="007E37F5">
        <w:rPr>
          <w:rFonts w:ascii="Arial" w:hAnsi="Arial" w:cs="Arial"/>
          <w:sz w:val="20"/>
          <w:szCs w:val="20"/>
          <w:lang w:eastAsia="x-none"/>
        </w:rPr>
        <w:t>την Πράξη</w:t>
      </w:r>
      <w:r w:rsidRPr="009051CD">
        <w:rPr>
          <w:rFonts w:ascii="Arial" w:hAnsi="Arial" w:cs="Arial"/>
          <w:sz w:val="20"/>
          <w:szCs w:val="20"/>
          <w:lang w:val="x-none" w:eastAsia="x-none"/>
        </w:rPr>
        <w:t xml:space="preserve"> (Στόχοι, Πλαίσιο υλοποίησης, Αποτελέσματα, κλπ.), με τ</w:t>
      </w:r>
      <w:r w:rsidR="007E37F5">
        <w:rPr>
          <w:rFonts w:ascii="Arial" w:hAnsi="Arial" w:cs="Arial"/>
          <w:sz w:val="20"/>
          <w:szCs w:val="20"/>
          <w:lang w:eastAsia="x-none"/>
        </w:rPr>
        <w:t>ο εταιρικό σχήμα της Πράξης</w:t>
      </w:r>
      <w:r w:rsidRPr="009051CD">
        <w:rPr>
          <w:rFonts w:ascii="Arial" w:hAnsi="Arial" w:cs="Arial"/>
          <w:sz w:val="20"/>
          <w:szCs w:val="20"/>
          <w:lang w:val="x-none" w:eastAsia="x-none"/>
        </w:rPr>
        <w:t>, και με την Πύλη.</w:t>
      </w:r>
    </w:p>
    <w:p w:rsidR="00673CB9" w:rsidRPr="009051CD" w:rsidRDefault="00673CB9" w:rsidP="005D36DC">
      <w:pPr>
        <w:numPr>
          <w:ilvl w:val="0"/>
          <w:numId w:val="13"/>
        </w:numPr>
        <w:spacing w:before="120" w:after="120" w:line="360" w:lineRule="auto"/>
        <w:contextualSpacing/>
        <w:rPr>
          <w:rFonts w:ascii="Arial" w:hAnsi="Arial" w:cs="Arial"/>
          <w:sz w:val="20"/>
          <w:szCs w:val="20"/>
          <w:lang w:val="x-none" w:eastAsia="x-none"/>
        </w:rPr>
      </w:pPr>
      <w:r w:rsidRPr="009051CD">
        <w:rPr>
          <w:rFonts w:ascii="Arial" w:hAnsi="Arial" w:cs="Arial"/>
          <w:i/>
          <w:sz w:val="20"/>
          <w:szCs w:val="20"/>
          <w:lang w:val="x-none" w:eastAsia="x-none"/>
        </w:rPr>
        <w:t>Πληροφορίες για τους επισκέπτες και τους δημότες των δυο Δήμων</w:t>
      </w:r>
      <w:r w:rsidRPr="009051CD">
        <w:rPr>
          <w:rFonts w:ascii="Arial" w:hAnsi="Arial" w:cs="Arial"/>
          <w:sz w:val="20"/>
          <w:szCs w:val="20"/>
          <w:lang w:val="x-none" w:eastAsia="x-none"/>
        </w:rPr>
        <w:t>.</w:t>
      </w:r>
    </w:p>
    <w:p w:rsidR="00673CB9" w:rsidRPr="009051CD" w:rsidRDefault="00673CB9" w:rsidP="005D36DC">
      <w:pPr>
        <w:numPr>
          <w:ilvl w:val="0"/>
          <w:numId w:val="13"/>
        </w:numPr>
        <w:spacing w:before="120" w:after="120" w:line="360" w:lineRule="auto"/>
        <w:contextualSpacing/>
        <w:rPr>
          <w:rFonts w:ascii="Arial" w:hAnsi="Arial" w:cs="Arial"/>
          <w:sz w:val="20"/>
          <w:szCs w:val="20"/>
          <w:lang w:val="x-none" w:eastAsia="x-none"/>
        </w:rPr>
      </w:pPr>
      <w:r w:rsidRPr="009051CD">
        <w:rPr>
          <w:rFonts w:ascii="Arial" w:hAnsi="Arial" w:cs="Arial"/>
          <w:i/>
          <w:sz w:val="20"/>
          <w:szCs w:val="20"/>
          <w:lang w:val="x-none" w:eastAsia="x-none"/>
        </w:rPr>
        <w:t>Οι προσβάσιμες μορφές των αποτελεσμάτων του Έργου</w:t>
      </w:r>
      <w:r w:rsidRPr="009051CD">
        <w:rPr>
          <w:rFonts w:ascii="Arial" w:hAnsi="Arial" w:cs="Arial"/>
          <w:sz w:val="20"/>
          <w:szCs w:val="20"/>
          <w:lang w:val="x-none" w:eastAsia="x-none"/>
        </w:rPr>
        <w:t xml:space="preserve">. Η δράση αυτή θα αναλάβει την ενσωμάτωση στην Πύλη των διάφορων προσβάσιμων ηλεκτρονικών μορφών των αποτελεσμάτων του </w:t>
      </w:r>
      <w:r w:rsidR="00710112">
        <w:rPr>
          <w:rFonts w:ascii="Arial" w:hAnsi="Arial" w:cs="Arial"/>
          <w:sz w:val="20"/>
          <w:szCs w:val="20"/>
          <w:lang w:eastAsia="x-none"/>
        </w:rPr>
        <w:t>Έ</w:t>
      </w:r>
      <w:r w:rsidRPr="009051CD">
        <w:rPr>
          <w:rFonts w:ascii="Arial" w:hAnsi="Arial" w:cs="Arial"/>
          <w:sz w:val="20"/>
          <w:szCs w:val="20"/>
          <w:lang w:val="x-none" w:eastAsia="x-none"/>
        </w:rPr>
        <w:t>ργου, όπως αυτά προκύψουν από τις λοιπές δράσεις.</w:t>
      </w:r>
    </w:p>
    <w:p w:rsidR="00673CB9" w:rsidRPr="009051CD" w:rsidRDefault="00673CB9" w:rsidP="005D36DC">
      <w:pPr>
        <w:numPr>
          <w:ilvl w:val="0"/>
          <w:numId w:val="13"/>
        </w:numPr>
        <w:spacing w:before="120" w:after="120" w:line="360" w:lineRule="auto"/>
        <w:contextualSpacing/>
        <w:rPr>
          <w:rFonts w:ascii="Arial" w:hAnsi="Arial" w:cs="Arial"/>
          <w:sz w:val="20"/>
          <w:szCs w:val="20"/>
          <w:lang w:val="x-none" w:eastAsia="x-none"/>
        </w:rPr>
      </w:pPr>
      <w:r w:rsidRPr="009051CD">
        <w:rPr>
          <w:rFonts w:ascii="Arial" w:hAnsi="Arial" w:cs="Arial"/>
          <w:i/>
          <w:sz w:val="20"/>
          <w:szCs w:val="20"/>
          <w:lang w:val="x-none" w:eastAsia="x-none"/>
        </w:rPr>
        <w:t>Η ψηφιακή έκδοση του Οδηγού</w:t>
      </w:r>
      <w:r w:rsidRPr="009051CD">
        <w:rPr>
          <w:rFonts w:ascii="Arial" w:hAnsi="Arial" w:cs="Arial"/>
          <w:sz w:val="20"/>
          <w:szCs w:val="20"/>
          <w:lang w:val="x-none" w:eastAsia="x-none"/>
        </w:rPr>
        <w:t xml:space="preserve">. Ο Ανάδοχος θα αναλάβει την υλοποίηση και ενσωμάτωση στην Πύλη της ψηφιακής έκδοσης του Οδηγού προσβάσιμων υπηρεσιών, επιχειρήσεων, αξιοθέατων κ.λπ. της περιοχής. Η ψηφιακή έκδοση θα προσφέρει πρόσβαση στα περιεχόμενα του Οδηγού, με προσβάσιμο, αλληλεπιδραστικό και φιλικό τρόπο για όλους, από παντού και ανά πάσα στιγμή συμβάλλοντας, μεταξύ άλλων, και στην τουριστική προβολή της περιοχής. Ο ψηφιακός Οδηγός θα πρέπει να εκμεταλλεύεται στο μέγιστο τις επιπρόσθετες </w:t>
      </w:r>
      <w:r w:rsidRPr="009051CD">
        <w:rPr>
          <w:rFonts w:ascii="Arial" w:hAnsi="Arial" w:cs="Arial"/>
          <w:sz w:val="20"/>
          <w:szCs w:val="20"/>
          <w:lang w:val="x-none" w:eastAsia="x-none"/>
        </w:rPr>
        <w:lastRenderedPageBreak/>
        <w:t>δυνατότητες του ψηφιακού μέσου. Δηλαδή, (α) θα πρέπει να είναι διαδραστικός και προσβάσιμος από (και προσαρμόσιμος για) περισσότερες κατηγορίες χρηστών με αναπηρία σε σχέση με τον έντυπο Οδηγό, και (β) να ενσωματώνει διαδραστικές λειτουργίες για την διευκόλυνση των χρηστών ως προς την αναζήτηση και την παρουσίαση των περιεχομένων (π.χ., των προσβάσιμων σημείων για συγκεκριμένες κατηγορίες), όπως μηχανές αναζήτησης και διαδραστικούς χάρτες. Η λύση θα πρέπει να περιλαμβάνει τέσσερα (4) είδη χαρτών, που μπορούν να εναλλάσσονται κατόπιν επιλογής του χρήστη: Χάρτης Ελλάδας - Κύπρου, Ελληνικά - Αγγλικά. Η παρουσίαση των προσβάσιμων σημείων - διαδρομών τουριστικού ενδιαφέροντος θα συμπεριλαμβάνει την προβολή χαρτών με τη δυνατότητα απλής και σύνθετης παρουσίασης για κάθε προβαλλόμενο σημείο.</w:t>
      </w:r>
    </w:p>
    <w:p w:rsidR="00673CB9" w:rsidRPr="009051CD" w:rsidRDefault="00673CB9" w:rsidP="005D36DC">
      <w:pPr>
        <w:numPr>
          <w:ilvl w:val="0"/>
          <w:numId w:val="13"/>
        </w:numPr>
        <w:spacing w:before="120" w:after="120" w:line="360" w:lineRule="auto"/>
        <w:contextualSpacing/>
        <w:rPr>
          <w:rFonts w:ascii="Arial" w:hAnsi="Arial" w:cs="Arial"/>
          <w:sz w:val="20"/>
          <w:szCs w:val="20"/>
          <w:lang w:val="x-none" w:eastAsia="x-none"/>
        </w:rPr>
      </w:pPr>
      <w:r w:rsidRPr="009051CD">
        <w:rPr>
          <w:rFonts w:ascii="Arial" w:hAnsi="Arial" w:cs="Arial"/>
          <w:i/>
          <w:sz w:val="20"/>
          <w:szCs w:val="20"/>
          <w:lang w:val="x-none" w:eastAsia="x-none"/>
        </w:rPr>
        <w:t>Νέα και ανακοινώσεις</w:t>
      </w:r>
      <w:r w:rsidRPr="009051CD">
        <w:rPr>
          <w:rFonts w:ascii="Arial" w:hAnsi="Arial" w:cs="Arial"/>
          <w:sz w:val="20"/>
          <w:szCs w:val="20"/>
          <w:lang w:val="x-none" w:eastAsia="x-none"/>
        </w:rPr>
        <w:t xml:space="preserve"> σε σχέση με τ</w:t>
      </w:r>
      <w:r w:rsidR="00710112">
        <w:rPr>
          <w:rFonts w:ascii="Arial" w:hAnsi="Arial" w:cs="Arial"/>
          <w:sz w:val="20"/>
          <w:szCs w:val="20"/>
          <w:lang w:eastAsia="x-none"/>
        </w:rPr>
        <w:t>ην Πράξη</w:t>
      </w:r>
      <w:r w:rsidRPr="009051CD">
        <w:rPr>
          <w:rFonts w:ascii="Arial" w:hAnsi="Arial" w:cs="Arial"/>
          <w:sz w:val="20"/>
          <w:szCs w:val="20"/>
          <w:lang w:val="x-none" w:eastAsia="x-none"/>
        </w:rPr>
        <w:t xml:space="preserve"> και το αντικείμενο </w:t>
      </w:r>
      <w:r w:rsidR="00710112">
        <w:rPr>
          <w:rFonts w:ascii="Arial" w:hAnsi="Arial" w:cs="Arial"/>
          <w:sz w:val="20"/>
          <w:szCs w:val="20"/>
          <w:lang w:eastAsia="x-none"/>
        </w:rPr>
        <w:t>της Πράξης</w:t>
      </w:r>
      <w:r w:rsidRPr="009051CD">
        <w:rPr>
          <w:rFonts w:ascii="Arial" w:hAnsi="Arial" w:cs="Arial"/>
          <w:sz w:val="20"/>
          <w:szCs w:val="20"/>
          <w:lang w:val="x-none" w:eastAsia="x-none"/>
        </w:rPr>
        <w:t>. Η υπηρεσία αυτή θα υποστηρίζεται από τα γραφεία δημοσιότητας και διασύνδεσης των Δήμων.</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Επιπλέον, η Πύλη θα παρέχει ποικίλες δυνατότητες πληροφόρησης και κοινωνικής δικτύωσης και πλοήγησης (</w:t>
      </w:r>
      <w:r>
        <w:rPr>
          <w:rFonts w:ascii="Arial" w:hAnsi="Arial" w:cs="Arial"/>
          <w:color w:val="auto"/>
          <w:sz w:val="20"/>
          <w:szCs w:val="20"/>
        </w:rPr>
        <w:t>οριστικά</w:t>
      </w:r>
      <w:r w:rsidRPr="009051CD">
        <w:rPr>
          <w:rFonts w:ascii="Arial" w:hAnsi="Arial" w:cs="Arial"/>
          <w:color w:val="auto"/>
          <w:sz w:val="20"/>
          <w:szCs w:val="20"/>
        </w:rPr>
        <w:t>):</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Υποσύστημα παρουσίασης αποτελέσματα σχετικών ερευνών, μελετών και προγραμμάτων</w:t>
      </w:r>
      <w:r w:rsidRPr="007252BA">
        <w:rPr>
          <w:rFonts w:ascii="Arial" w:hAnsi="Arial" w:cs="Arial"/>
          <w:sz w:val="20"/>
          <w:szCs w:val="20"/>
          <w:lang w:val="x-none" w:eastAsia="x-none"/>
        </w:rPr>
        <w:t>, στο οποίο θα μπορούν να παρουσιάζονται οργανωμένα σχετικές μελέτες, έρευνες, και προγράμματα (των Δήμων) που αφορούν το χώρο της αναπηρίας και της προσβασιμότητας, και εφόσον το επιτρέπουν τα πνευματικά δικαιώματα θα αναρτώνται τα αποτελέσματα αυτών.</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 xml:space="preserve">Υποσύστημα ενημέρωσης-πληροφόρησης </w:t>
      </w:r>
      <w:r w:rsidRPr="007252BA">
        <w:rPr>
          <w:rFonts w:ascii="Arial" w:hAnsi="Arial" w:cs="Arial"/>
          <w:sz w:val="20"/>
          <w:szCs w:val="20"/>
          <w:lang w:val="x-none" w:eastAsia="x-none"/>
        </w:rPr>
        <w:t>δημοτών και επισκεπτών με την μορφή ιστολογίου</w:t>
      </w:r>
      <w:r w:rsidRPr="007252BA">
        <w:rPr>
          <w:rFonts w:ascii="Arial" w:hAnsi="Arial" w:cs="Arial"/>
          <w:i/>
          <w:sz w:val="20"/>
          <w:szCs w:val="20"/>
          <w:lang w:val="x-none" w:eastAsia="x-none"/>
        </w:rPr>
        <w:t xml:space="preserve"> </w:t>
      </w:r>
      <w:r w:rsidRPr="007252BA">
        <w:rPr>
          <w:rFonts w:ascii="Arial" w:hAnsi="Arial" w:cs="Arial"/>
          <w:sz w:val="20"/>
          <w:szCs w:val="20"/>
          <w:lang w:val="x-none" w:eastAsia="x-none"/>
        </w:rPr>
        <w:t>(αγγλ.</w:t>
      </w:r>
      <w:r w:rsidRPr="007252BA">
        <w:rPr>
          <w:rFonts w:ascii="Arial" w:hAnsi="Arial" w:cs="Arial"/>
          <w:i/>
          <w:sz w:val="20"/>
          <w:szCs w:val="20"/>
          <w:lang w:val="x-none" w:eastAsia="x-none"/>
        </w:rPr>
        <w:t xml:space="preserve"> </w:t>
      </w:r>
      <w:r w:rsidRPr="007252BA">
        <w:rPr>
          <w:rFonts w:ascii="Arial" w:hAnsi="Arial" w:cs="Arial"/>
          <w:i/>
          <w:sz w:val="20"/>
          <w:szCs w:val="20"/>
          <w:lang w:val="en-US" w:eastAsia="x-none"/>
        </w:rPr>
        <w:t>blog</w:t>
      </w:r>
      <w:r w:rsidRPr="007252BA">
        <w:rPr>
          <w:rFonts w:ascii="Arial" w:hAnsi="Arial" w:cs="Arial"/>
          <w:sz w:val="20"/>
          <w:szCs w:val="20"/>
          <w:lang w:val="x-none" w:eastAsia="x-none"/>
        </w:rPr>
        <w:t>) για εγγεγραμμένους χρήστες. Το περιεχόμενο των καταχωρήσεων θα πρέπει να εμφανίζει τις καταχωρήσεις από την πιο πρόσφατη στην παλαιότερη. Οι καταχωρήσεις μπορεί να είναι οτιδήποτε, όπως νέα, παράπονα, πολιτικοκοινωνικός σχολιασμός, σχολιασμός των μέσων μαζικής ενημέρωσης και των διασημοτήτων, ειδικά θέματα όπως τεχνολογία, αθλητικά, τέχνες, κ.λπ.</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 xml:space="preserve">Υποσύστημα κοινωνικής δικτύωσης </w:t>
      </w:r>
      <w:r w:rsidRPr="007252BA">
        <w:rPr>
          <w:rFonts w:ascii="Arial" w:hAnsi="Arial" w:cs="Arial"/>
          <w:sz w:val="20"/>
          <w:szCs w:val="20"/>
          <w:lang w:val="x-none" w:eastAsia="x-none"/>
        </w:rPr>
        <w:t>(προσβάσιμο φόρουμ) το οποίο θα παρέχει υποστήριξη για τη δημιουργία και λειτουργία ομάδων κοινού ενδιαφέροντος (online communities), μέσω ηλεκτρονικών υπηρεσιών δικτύωσης, επικοινωνίας και συνεργασίας, όπως εργαλεία για την οργάνωση εικονικών συναντήσεων - συζητήσεων, κ.λπ.</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Υποσύστημα διαδικτυακών δημοσκοπήσεων</w:t>
      </w:r>
      <w:r w:rsidRPr="007252BA">
        <w:rPr>
          <w:rFonts w:ascii="Arial" w:hAnsi="Arial" w:cs="Arial"/>
          <w:sz w:val="20"/>
          <w:szCs w:val="20"/>
          <w:lang w:val="x-none" w:eastAsia="x-none"/>
        </w:rPr>
        <w:t xml:space="preserve"> στο οποίο θα παρέχεται η δυνατότητα σχεδίασης και εκπόνησης δημοσκοπικών ερευνών για διάφορα θέματα που αφορούν την προσβασιμότητα και τον σχεδιασμό νέων πολιτικών στη διασυνοριακή περιοχή.</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Υποσύστημα ανοιχτών διαβουλεύσεων</w:t>
      </w:r>
      <w:r w:rsidRPr="007252BA">
        <w:rPr>
          <w:rFonts w:ascii="Arial" w:hAnsi="Arial" w:cs="Arial"/>
          <w:sz w:val="20"/>
          <w:szCs w:val="20"/>
          <w:lang w:val="x-none" w:eastAsia="x-none"/>
        </w:rPr>
        <w:t xml:space="preserve"> με το οποίο θα προσφέρεται η δυνατότητα παρουσίασης σχετικής νομοθεσίας, κανονισμών, και τοπικών σχεδίων δράσης με ενσωματωμένες δυνατότητες σχολιασμού και ανοικτής διαβούλευσης των πολιτών.</w:t>
      </w:r>
    </w:p>
    <w:p w:rsidR="00673CB9" w:rsidRPr="007252BA" w:rsidRDefault="00673CB9" w:rsidP="005D36DC">
      <w:pPr>
        <w:numPr>
          <w:ilvl w:val="0"/>
          <w:numId w:val="13"/>
        </w:numPr>
        <w:spacing w:before="120" w:after="120" w:line="360" w:lineRule="auto"/>
        <w:contextualSpacing/>
        <w:rPr>
          <w:rFonts w:ascii="Arial" w:hAnsi="Arial" w:cs="Arial"/>
          <w:sz w:val="20"/>
          <w:szCs w:val="20"/>
          <w:lang w:val="en-US" w:eastAsia="x-none"/>
        </w:rPr>
      </w:pPr>
      <w:r w:rsidRPr="007252BA">
        <w:rPr>
          <w:rFonts w:ascii="Arial" w:hAnsi="Arial" w:cs="Arial"/>
          <w:i/>
          <w:sz w:val="20"/>
          <w:szCs w:val="20"/>
          <w:lang w:val="x-none" w:eastAsia="x-none"/>
        </w:rPr>
        <w:lastRenderedPageBreak/>
        <w:t>Υποσύστημα συχνών ερωτήσεων-απαντήσεων</w:t>
      </w:r>
      <w:r w:rsidRPr="007252BA">
        <w:rPr>
          <w:rFonts w:ascii="Arial" w:hAnsi="Arial" w:cs="Arial"/>
          <w:sz w:val="20"/>
          <w:szCs w:val="20"/>
          <w:lang w:val="x-none" w:eastAsia="x-none"/>
        </w:rPr>
        <w:t xml:space="preserve"> (αγγλ. </w:t>
      </w:r>
      <w:r w:rsidRPr="007252BA">
        <w:rPr>
          <w:rFonts w:ascii="Arial" w:hAnsi="Arial" w:cs="Arial"/>
          <w:i/>
          <w:sz w:val="20"/>
          <w:szCs w:val="20"/>
          <w:lang w:val="en-US" w:eastAsia="x-none"/>
        </w:rPr>
        <w:t>Frequently-Asked Questions</w:t>
      </w:r>
      <w:r w:rsidRPr="007252BA">
        <w:rPr>
          <w:rFonts w:ascii="Arial" w:hAnsi="Arial" w:cs="Arial"/>
          <w:sz w:val="20"/>
          <w:szCs w:val="20"/>
          <w:lang w:val="en-US" w:eastAsia="x-none"/>
        </w:rPr>
        <w:t xml:space="preserve"> </w:t>
      </w:r>
      <w:r w:rsidRPr="007252BA">
        <w:rPr>
          <w:rFonts w:ascii="Arial" w:hAnsi="Arial" w:cs="Arial"/>
          <w:sz w:val="20"/>
          <w:szCs w:val="20"/>
          <w:lang w:val="x-none" w:eastAsia="x-none"/>
        </w:rPr>
        <w:t>ή</w:t>
      </w:r>
      <w:r w:rsidRPr="007252BA">
        <w:rPr>
          <w:rFonts w:ascii="Arial" w:hAnsi="Arial" w:cs="Arial"/>
          <w:sz w:val="20"/>
          <w:szCs w:val="20"/>
          <w:lang w:val="en-US" w:eastAsia="x-none"/>
        </w:rPr>
        <w:t xml:space="preserve"> </w:t>
      </w:r>
      <w:r w:rsidRPr="007252BA">
        <w:rPr>
          <w:rFonts w:ascii="Arial" w:hAnsi="Arial" w:cs="Arial"/>
          <w:sz w:val="20"/>
          <w:szCs w:val="20"/>
          <w:lang w:val="x-none" w:eastAsia="x-none"/>
        </w:rPr>
        <w:t>αλλιώς</w:t>
      </w:r>
      <w:r w:rsidRPr="007252BA">
        <w:rPr>
          <w:rFonts w:ascii="Arial" w:hAnsi="Arial" w:cs="Arial"/>
          <w:sz w:val="20"/>
          <w:szCs w:val="20"/>
          <w:lang w:val="en-US" w:eastAsia="x-none"/>
        </w:rPr>
        <w:t xml:space="preserve"> </w:t>
      </w:r>
      <w:r w:rsidRPr="007252BA">
        <w:rPr>
          <w:rFonts w:ascii="Arial" w:hAnsi="Arial" w:cs="Arial"/>
          <w:i/>
          <w:sz w:val="20"/>
          <w:szCs w:val="20"/>
          <w:lang w:val="en-US" w:eastAsia="x-none"/>
        </w:rPr>
        <w:t>FAQ</w:t>
      </w:r>
      <w:r w:rsidRPr="007252BA">
        <w:rPr>
          <w:rFonts w:ascii="Arial" w:hAnsi="Arial" w:cs="Arial"/>
          <w:sz w:val="20"/>
          <w:szCs w:val="20"/>
          <w:lang w:val="en-US" w:eastAsia="x-none"/>
        </w:rPr>
        <w:t>).</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 xml:space="preserve">Υποσύστημα αναζήτησης μεταβιβάσιμων αρχείων </w:t>
      </w:r>
      <w:r w:rsidRPr="007252BA">
        <w:rPr>
          <w:rFonts w:ascii="Arial" w:hAnsi="Arial" w:cs="Arial"/>
          <w:sz w:val="20"/>
          <w:szCs w:val="20"/>
          <w:lang w:val="x-none" w:eastAsia="x-none"/>
        </w:rPr>
        <w:t xml:space="preserve">(αγγλ. </w:t>
      </w:r>
      <w:r w:rsidRPr="007252BA">
        <w:rPr>
          <w:rFonts w:ascii="Arial" w:hAnsi="Arial" w:cs="Arial"/>
          <w:i/>
          <w:sz w:val="20"/>
          <w:szCs w:val="20"/>
          <w:lang w:val="en-US" w:eastAsia="x-none"/>
        </w:rPr>
        <w:t>downloads</w:t>
      </w:r>
      <w:r w:rsidRPr="007252BA">
        <w:rPr>
          <w:rFonts w:ascii="Arial" w:hAnsi="Arial" w:cs="Arial"/>
          <w:sz w:val="20"/>
          <w:szCs w:val="20"/>
          <w:lang w:val="x-none" w:eastAsia="x-none"/>
        </w:rPr>
        <w:t>) με δυνατότητα διαβαθμισμένης πρόσβασης για τους χρήστες σε οργανωμένους, δενδροειδείς καταλόγους αρχείων και με δυνατότητα μεταβίβασης πολλαπλών μορφών και εκδόσεων για κάθε αρχείο.</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Υποσύστημα εξαγωγής στατιστικών στοιχείων επισκεψιμότητας και χρήσης</w:t>
      </w:r>
      <w:r w:rsidRPr="007252BA">
        <w:rPr>
          <w:rFonts w:ascii="Arial" w:hAnsi="Arial" w:cs="Arial"/>
          <w:sz w:val="20"/>
          <w:szCs w:val="20"/>
          <w:lang w:val="x-none" w:eastAsia="x-none"/>
        </w:rPr>
        <w:t xml:space="preserve"> στο οποίο θα προβάλλονται ενδιαφέροντα αναλυτικά στοιχεία και πληροφορίες σχετικά με την επισκεψιμότητα της Πύλης, των υπηρεσιών και των περιεχομένων, με βάση γεωγραφικά και ημερολογιακά κριτήρια.</w:t>
      </w:r>
    </w:p>
    <w:p w:rsidR="00673CB9" w:rsidRPr="007252BA" w:rsidRDefault="00673CB9" w:rsidP="005D36DC">
      <w:pPr>
        <w:numPr>
          <w:ilvl w:val="0"/>
          <w:numId w:val="13"/>
        </w:numPr>
        <w:spacing w:before="120" w:after="120" w:line="360" w:lineRule="auto"/>
        <w:contextualSpacing/>
        <w:rPr>
          <w:rFonts w:ascii="Arial" w:hAnsi="Arial" w:cs="Arial"/>
          <w:sz w:val="20"/>
          <w:szCs w:val="20"/>
          <w:lang w:val="x-none" w:eastAsia="x-none"/>
        </w:rPr>
      </w:pPr>
      <w:r w:rsidRPr="007252BA">
        <w:rPr>
          <w:rFonts w:ascii="Arial" w:hAnsi="Arial" w:cs="Arial"/>
          <w:i/>
          <w:sz w:val="20"/>
          <w:szCs w:val="20"/>
          <w:lang w:val="x-none" w:eastAsia="x-none"/>
        </w:rPr>
        <w:t>Υποσύστημα διαχείρισης της Πύλης</w:t>
      </w:r>
      <w:r w:rsidRPr="007252BA">
        <w:rPr>
          <w:rFonts w:ascii="Arial" w:hAnsi="Arial" w:cs="Arial"/>
          <w:sz w:val="20"/>
          <w:szCs w:val="20"/>
          <w:lang w:val="x-none" w:eastAsia="x-none"/>
        </w:rPr>
        <w:t xml:space="preserve"> για την διαχείριση του περιεχομένου και των χρηστών της πύλης.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ΤΕΧΝΙΚΕΣ ΠΡΟΔΙΑΓΡΑΦΕΣ ΤΗΣ ΠΥΛΗΣ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Όπως όλα τα αποτελέσματα του Έργου, θα πρέπει και η Πύλη να είναι προσβάσιμη για άτομα με αναπηρία εστιάζοντας στις ανάγκες των χρηστών με αναπηρίες - ακουστικές, γνωστικές, νευρολογικές, κινητικές, της ομιλίας και όρασης. Η Πύλη, αλλά και όσα από τα παραπάνω ενδεικτικά περιεχόμενα επιλεχθούν για να ενσωματωθούν σε αυτή, θα δημιουργηθούν από και για τα άτομα με αναπηρία με την ενεργή συμμετοχή τους στην υλοποίηση ώστε να διασφαλιστεί η αποδοχή της Πύλης, και η αποφυγή κάθε ψηφιακού αποκλεισμού εκ σχεδιασμού, καθώς και η διάθεση των προϊόντων αυτών του Έργου σε όλους τους πολίτες ανεξάρτητα από τις ικανότητές τους, την ηλικία, την οικονομική κατάσταση, την εκπαίδευση, γεωγραφική θέση, τη γλώσσα, κλπ. </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Πύλη θα πρέπει να σχεδιαστεί και να υλοποιηθεί έτσι ώστε να εξασφαλίζει «καθολική πρόσβαση» (αγγλ. </w:t>
      </w:r>
      <w:r w:rsidRPr="009051CD">
        <w:rPr>
          <w:rFonts w:ascii="Arial" w:hAnsi="Arial" w:cs="Arial"/>
          <w:i/>
          <w:color w:val="auto"/>
          <w:sz w:val="20"/>
          <w:szCs w:val="20"/>
        </w:rPr>
        <w:t>Universal Access</w:t>
      </w:r>
      <w:r w:rsidRPr="009051CD">
        <w:rPr>
          <w:rFonts w:ascii="Arial" w:hAnsi="Arial" w:cs="Arial"/>
          <w:color w:val="auto"/>
          <w:sz w:val="20"/>
          <w:szCs w:val="20"/>
        </w:rPr>
        <w:t xml:space="preserve">),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της Πύλης θα πρέπει να βασισθεί στις αρχές του «Σχεδιασμού για Όλους» (αγγλ. </w:t>
      </w:r>
      <w:r w:rsidRPr="009051CD">
        <w:rPr>
          <w:rFonts w:ascii="Arial" w:hAnsi="Arial" w:cs="Arial"/>
          <w:i/>
          <w:color w:val="auto"/>
          <w:sz w:val="20"/>
          <w:szCs w:val="20"/>
        </w:rPr>
        <w:t>Design for All</w:t>
      </w:r>
      <w:r w:rsidRPr="009051CD">
        <w:rPr>
          <w:rFonts w:ascii="Arial" w:hAnsi="Arial" w:cs="Arial"/>
          <w:color w:val="auto"/>
          <w:sz w:val="20"/>
          <w:szCs w:val="20"/>
        </w:rPr>
        <w:t xml:space="preserve">),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(W3C) για την Προσβασιμότητα Περιεχομένου του Ιστού (αγγλ. </w:t>
      </w:r>
      <w:r w:rsidRPr="009051CD">
        <w:rPr>
          <w:rFonts w:ascii="Arial" w:hAnsi="Arial" w:cs="Arial"/>
          <w:i/>
          <w:color w:val="auto"/>
          <w:sz w:val="20"/>
          <w:szCs w:val="20"/>
        </w:rPr>
        <w:t>Web Content Accessibility Guidelines, version</w:t>
      </w:r>
      <w:r w:rsidRPr="009051CD">
        <w:rPr>
          <w:rFonts w:ascii="Arial" w:hAnsi="Arial" w:cs="Arial"/>
          <w:color w:val="auto"/>
          <w:sz w:val="20"/>
          <w:szCs w:val="20"/>
        </w:rPr>
        <w:t xml:space="preserve"> </w:t>
      </w:r>
      <w:r w:rsidRPr="009051CD">
        <w:rPr>
          <w:rFonts w:ascii="Arial" w:hAnsi="Arial" w:cs="Arial"/>
          <w:i/>
          <w:color w:val="auto"/>
          <w:sz w:val="20"/>
          <w:szCs w:val="20"/>
        </w:rPr>
        <w:t>2.0</w:t>
      </w:r>
      <w:r w:rsidRPr="009051CD">
        <w:rPr>
          <w:rFonts w:ascii="Arial" w:hAnsi="Arial" w:cs="Arial"/>
          <w:color w:val="auto"/>
          <w:sz w:val="20"/>
          <w:szCs w:val="20"/>
        </w:rPr>
        <w:t xml:space="preserve"> ή αλλιώς </w:t>
      </w:r>
      <w:r w:rsidRPr="009051CD">
        <w:rPr>
          <w:rFonts w:ascii="Arial" w:hAnsi="Arial" w:cs="Arial"/>
          <w:i/>
          <w:color w:val="auto"/>
          <w:sz w:val="20"/>
          <w:szCs w:val="20"/>
        </w:rPr>
        <w:t>WCAG 2.0</w:t>
      </w:r>
      <w:r w:rsidRPr="009051CD">
        <w:rPr>
          <w:rFonts w:ascii="Arial" w:hAnsi="Arial" w:cs="Arial"/>
          <w:color w:val="auto"/>
          <w:sz w:val="20"/>
          <w:szCs w:val="20"/>
        </w:rPr>
        <w:t>).</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Στις επόμενες παραγράφους προσδιορίζονται τα ποιοτικά χαρακτηριστικά και οι απαιτούμενες τεχνικές προδιαγραφές της ζητούμενης πλατφόρμας Διαδικτυακής Πύλης, του σχετικού συστήματος Διαχείρισης Περιεχομένου, καθώς και της ηλεκτρονικής έκδοσης του Οδηγού η οποία αποτελεί μέρος του παρόντος παραδοτέου και θα πρέπει να έχει ενσωματωθεί πλήρως στην τελική έκδοση της Πύλης.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ΓΕΝΙΚΕΣ ΠΡΟΔΙΑΓΡΑΦΕΣ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Γενικά, η Πύλη θα πρέπει να λειτουργεί ανεξάρτητα. Ωστόσο, θα πρέπει να υποστηρίζεται και η μετάβαση σε αυτήν και από τις ιστοσελίδες των εταίρων </w:t>
      </w:r>
      <w:r w:rsidR="00710112">
        <w:rPr>
          <w:rFonts w:ascii="Arial" w:hAnsi="Arial" w:cs="Arial"/>
          <w:color w:val="auto"/>
          <w:sz w:val="20"/>
          <w:szCs w:val="20"/>
        </w:rPr>
        <w:t xml:space="preserve">της Πράξης </w:t>
      </w:r>
      <w:r w:rsidRPr="009051CD">
        <w:rPr>
          <w:rFonts w:ascii="Arial" w:hAnsi="Arial" w:cs="Arial"/>
          <w:color w:val="auto"/>
          <w:sz w:val="20"/>
          <w:szCs w:val="20"/>
        </w:rPr>
        <w:t>(π.χ., με την παροχή σχετικού συνδέσμου που θα ενσωματωθεί στις ιστοσελίδες των τριών εταίρων).</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 xml:space="preserve">Οι ιστοσελίδες της Πύλης θα πρέπει να καλύπτουν πλήρως και βέλτιστα τις ανάγκες πρόσβασης των ομάδων στόχου </w:t>
      </w:r>
      <w:r w:rsidR="00710112">
        <w:rPr>
          <w:rFonts w:ascii="Arial" w:hAnsi="Arial" w:cs="Arial"/>
          <w:color w:val="auto"/>
          <w:sz w:val="20"/>
          <w:szCs w:val="20"/>
        </w:rPr>
        <w:t>της Πράξης</w:t>
      </w:r>
      <w:r w:rsidRPr="009051CD">
        <w:rPr>
          <w:rFonts w:ascii="Arial" w:hAnsi="Arial" w:cs="Arial"/>
          <w:color w:val="auto"/>
          <w:sz w:val="20"/>
          <w:szCs w:val="20"/>
        </w:rPr>
        <w:t>.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ΠΛΑΤΦΟΡΜΑ ΚΑΙ ΠΕΡΙΒΑΛΛΟΝ ΑΝΑΠΤΥΞΗΣ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επιλογή της πλατφόρμας και του περιβάλλοντος ανάπτυξης της πύλης θα πρέπει να εξασφαλίζει:</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υψηλή της απόδοση</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αξιοποίηση και συνεργασία με βάσεις δεδομένων</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διαθεσιμότητα αυτής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 xml:space="preserve">Τη μεταφερσιμότητά της (αγγλ. </w:t>
      </w:r>
      <w:r w:rsidRPr="009051CD">
        <w:rPr>
          <w:rFonts w:ascii="Arial" w:hAnsi="Arial" w:cs="Arial"/>
          <w:i/>
          <w:sz w:val="20"/>
          <w:szCs w:val="20"/>
          <w:lang w:val="x-none" w:eastAsia="x-none"/>
        </w:rPr>
        <w:t>portability</w:t>
      </w:r>
      <w:r w:rsidRPr="009051CD">
        <w:rPr>
          <w:rFonts w:ascii="Arial" w:hAnsi="Arial" w:cs="Arial"/>
          <w:sz w:val="20"/>
          <w:szCs w:val="20"/>
          <w:lang w:val="x-none" w:eastAsia="x-none"/>
        </w:rPr>
        <w:t>)</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Η πλατφόρμα της Πύλης θα πρέπει να υποστηρίζει δυνατότητα διαχείρισης περιεχομένου (CMS) που θα επιτρέπει τη δημιουργία και διαχείριση του ηλεκτρονικού περιεχομένου με εύκολο και φιλικό τρόπο. Η παροχή προσβάσιμου συστήματος διαχείρισης περιεχομένου και χρηστών της Πύλης, σύμφωνα με τα πρότυπα που παρουσιάζονται παρακάτω στην ενότητα «Πρότυπα», θα συνεκτιμηθεί.</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ΑΡΧΙΤΕΚΤΟΝΙΚΗ</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αρχιτεκτονική που θα προταθεί για την Πύλη θα πρέπει να προσφέρει:</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 xml:space="preserve">υψηλή διαθεσιμότητα και αξιοπιστία </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ανεξαρτησία από λειτουργικά συστήματα</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ασφάλεια</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Η ομάδα υλοποίησης θα πρέπει να παραδώσει σχέδιο της προτεινόμενης αρχιτεκτονικής και των διαδικασιών για τη διασφάλιση των παραπάνω.</w:t>
      </w:r>
    </w:p>
    <w:p w:rsidR="00DE50AA" w:rsidRDefault="00DE50AA" w:rsidP="00D666B9">
      <w:pPr>
        <w:spacing w:after="720" w:line="240" w:lineRule="auto"/>
        <w:jc w:val="left"/>
        <w:rPr>
          <w:rFonts w:ascii="Arial" w:hAnsi="Arial" w:cs="Arial"/>
          <w:color w:val="auto"/>
          <w:sz w:val="20"/>
          <w:szCs w:val="20"/>
          <w:lang w:val="en-US"/>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lastRenderedPageBreak/>
        <w:t>ΔΙΑΛΕΙΤΟΥΡΓΙΚΟΤΗΤΑ</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Ιδιαίτερη σημασία θα πρέπει να δοθεί στην επίτευξη των κατάλληλων επιπέδων διαλειτουργικότητας για την διακίνηση και επαναχρησιμοποίηση της πληροφορίας που θα αποθηκεύει και επεξεργάζεται το σύστημα και οι επιμέρους ηλεκτρονικές υπηρεσίες, από άλλα συστήματα, καθώς και στον τρόπο διασύνδεσης του κόμβου παροχής των ηλεκτρονικών υπηρεσιών με άλλους σχετικούς κόμβους, π.χ., της δημόσιας διοίκησης.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ΠΟΛΥΚΑΝΑΛΙΚΗ ΠΡΟΣΕΓΓΙΣΗ</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βασική πρόσβαση στο περιεχόμενο και στις ηλεκτρονικές υπηρεσίες του συστήματος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στον υπολογιστή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των λειτουργιών του συστήματος και της διεπαφής του χρήστη.</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Επίσης, ειδικές ηλεκτρονικές υπηρεσίες (π.χ., ειδοποιήσεις ή υπενθυμίσεις) είναι επιθυμητό να μπορούν να παρέχονται και μέσω εναλλακτικών καναλιών επικοινωνίας, για την άμεση ενημέρωση των ενδιαφερόμενων, π.χ. μέσω e-mail ή/και SMS σε κινητά τηλέφωνα, και να μπορούν να παράγονται αυτόματα από το ίδιο το σύστημα.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ΠΡΟΤΥΠΑ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Επιπλέον, η διαδικτυακή πύλη θα πρέπει να σχεδιαστεί βάσει διεθνών προτύπων και κανόνων για την ανάπτυξη διαδικτυακών εφαρμογών.</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Κατ’ ελάχιστο, θα πρέπει να ληφ</w:t>
      </w:r>
      <w:bookmarkStart w:id="95" w:name="_GoBack"/>
      <w:bookmarkEnd w:id="95"/>
      <w:r w:rsidRPr="009051CD">
        <w:rPr>
          <w:rFonts w:ascii="Arial" w:hAnsi="Arial" w:cs="Arial"/>
          <w:color w:val="auto"/>
          <w:sz w:val="20"/>
          <w:szCs w:val="20"/>
        </w:rPr>
        <w:t>θούν υπόψη τα πρότυπα και οι διεθνείς προδιαγραφές της Κοινοπραξίας του Παγκόσμιου Ιστού (World Wide Web Consortium - W3C) για χρήση έγκυρου κώδικα XHTML, HTML, και CSS.</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Προκειμένου να διασφαλίζεται η πρόσβαση των ατόμων με αναπηρία στο σύνολο των ηλεκτρονικών υπηρεσιών και το ηλεκτρονικό περιεχόμενο της διαδικτυακής Πύλης,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w:t>
      </w:r>
      <w:r w:rsidRPr="009051CD">
        <w:rPr>
          <w:rFonts w:ascii="Arial" w:hAnsi="Arial" w:cs="Arial"/>
          <w:color w:val="auto"/>
          <w:sz w:val="20"/>
          <w:szCs w:val="20"/>
        </w:rPr>
        <w:lastRenderedPageBreak/>
        <w:t>Ιστού W3C (διαθέσιμες και με τη μορφή προτύπου ISO/IEC 40500:2012), τουλάχιστον στο μεσαίο επίπεδο «ΑA» (WCAG 2.0, level AA).</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Πύλη θα πρέπει να υποστηρίζει και πρόσβαση μέσω φορητών συσκευών τηλεφώνου και tablets (iPhone, iPad, Android, Blackberry) σύμφωνα με κατάλληλες πρακτικές.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ΕΠΙΣΚΕΨΙΜΟΤΗΤΑ - ΕΥΡΕΣΙΜΟΤΗΤΑ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Θα πρέπει να δοθεί προσοχή στην προώθηση της πύλης και τη βελτιστοποίηση για τις Μηχανές Αναζήτησης (αγγλ. </w:t>
      </w:r>
      <w:r w:rsidRPr="009051CD">
        <w:rPr>
          <w:rFonts w:ascii="Arial" w:hAnsi="Arial" w:cs="Arial"/>
          <w:i/>
          <w:color w:val="auto"/>
          <w:sz w:val="20"/>
          <w:szCs w:val="20"/>
        </w:rPr>
        <w:t>Search Engine Optimisation</w:t>
      </w:r>
      <w:r w:rsidRPr="009051CD">
        <w:rPr>
          <w:rFonts w:ascii="Arial" w:hAnsi="Arial" w:cs="Arial"/>
          <w:color w:val="auto"/>
          <w:sz w:val="20"/>
          <w:szCs w:val="20"/>
        </w:rPr>
        <w:t xml:space="preserve"> ή αλλιώς </w:t>
      </w:r>
      <w:r w:rsidRPr="009051CD">
        <w:rPr>
          <w:rFonts w:ascii="Arial" w:hAnsi="Arial" w:cs="Arial"/>
          <w:i/>
          <w:color w:val="auto"/>
          <w:sz w:val="20"/>
          <w:szCs w:val="20"/>
          <w:lang w:val="en-US"/>
        </w:rPr>
        <w:t>SEO</w:t>
      </w:r>
      <w:r w:rsidRPr="009051CD">
        <w:rPr>
          <w:rFonts w:ascii="Arial" w:hAnsi="Arial" w:cs="Arial"/>
          <w:color w:val="auto"/>
          <w:sz w:val="20"/>
          <w:szCs w:val="20"/>
        </w:rPr>
        <w:t>), διότι για την αληθινή επιτυχία μιας ιστοσελίδας, προϋπόθεση είναι:</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να αποκτήσει η ιστοσελίδα πολλούς επισκέπτες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να έχει τους σωστούς επισκέπτες, δηλαδή άτομα στα οποία πραγματικά στοχεύει</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να έλκει ένα ικανοποιητικό ποσοστό επισκεπτών, το οποίο να αφιερώνει τον απαιτούμενο χρόνο στην ιστοσελίδα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lang w:val="en-US"/>
        </w:rPr>
        <w:t>O</w:t>
      </w:r>
      <w:r w:rsidRPr="009051CD">
        <w:rPr>
          <w:rFonts w:ascii="Arial" w:hAnsi="Arial" w:cs="Arial"/>
          <w:color w:val="auto"/>
          <w:sz w:val="20"/>
          <w:szCs w:val="20"/>
        </w:rPr>
        <w:t xml:space="preserve"> Ανάδοχος θα πρέπει να καταρτίσει Πλάνο Ενεργειών για την βελτιστοποίηση της επισκεψιμότητας του συστήματος.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ΕΥΧΡΗΣΤΙΑ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για το παρόν </w:t>
      </w:r>
      <w:r w:rsidR="00710112">
        <w:rPr>
          <w:rFonts w:ascii="Arial" w:hAnsi="Arial" w:cs="Arial"/>
          <w:color w:val="auto"/>
          <w:sz w:val="20"/>
          <w:szCs w:val="20"/>
        </w:rPr>
        <w:t>Έ</w:t>
      </w:r>
      <w:r w:rsidRPr="009051CD">
        <w:rPr>
          <w:rFonts w:ascii="Arial" w:hAnsi="Arial" w:cs="Arial"/>
          <w:color w:val="auto"/>
          <w:sz w:val="20"/>
          <w:szCs w:val="20"/>
        </w:rPr>
        <w:t>ργο.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ΠΡΟΣΒΑΣΙΜΟΤΗΤΑ ΤΗΣ ΔΙΕΠΑΦΗΣ ΤΟΥ ΧΡΗΣΤΗ</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Οι χρήστες – επισκέπτες της Πύλης μπορεί να είναι, μεταξύ άλλων, άτομα που για διάφορους λόγους έχουν δυσκολία ή αδυνατούν πλήρως, προσωρινά ή μόνιμα:</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να δουν, να ακούσουν, να μιλήσουν ή να κινηθούν, και κατ’ επέκταση, να επεξεργαστούν κάποιες πληροφορίες τόσο εύκολα, όσο ο μέσος χρήστης,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lastRenderedPageBreak/>
        <w:t>να διαβάσουν ή να καταλάβουν ένα κείμενο ή</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να χειριστούν το πληκτρολόγιο ή το ποντίκι.</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Επιπλέον, η προσβασιμότητα μιας ιστοσελίδας είναι σημαντική, γιατί αυτόματα μπορεί το περιεχόμενό της να γίνει διαθέσιμο σ’ ένα ευρύτερο κοινό όπως για παράδειγμα:</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άτομα που διαθέτουν αργή σύνδεση δικτύου ή οθόνη (π.χ., του H/Y) η οποία είναι σχετικά μικρή,</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άτομα που χρησιμοποιούν «εναλλακτικά» λειτουργικά συστήματα ή παλιές εκδόσεις φυλλομετρητών Παγκόσμιου Ιστού, κλπ.</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Συνεπώς, η διαδικτυακή πύλη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τον πλοηγό και την έκδοση του πλοηγού που έχει επιλέξει ο χρήστης για την πρόσβασή του στο Διαδίκτυο (Internet Explorer, Firefox, Opera, Google Chrome, κλπ.)</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αναπηρία ή πρόβλημα του χρήστη, όπως μειωμένη όραση, αχρωματοψία, ή άλλα προβλήματα όρασης, κλπ.</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Όπως προαναφέρθηκε στα ανοικτά πρότυπα, το σύνολο των παρεχόμενων υπηρεσιών της Πύλης θα πρέπει να αναπτυχθεί έτσι ώστε να είναι πλήρως προσβάσιμο από αυτά. Πιο συγκεκριμένα θα πρέπει να υιοθετηθούν οι οδηγίες του W3C/WAI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Τέλος, σημειώνεται ότι για τη διεπαφή του χρήστη, στο σύνολο των παρεχόμενων ηλεκτρονικών υπηρεσιών, θα πρέπει να υποστηρίζεται πολυγλωσσία με στόχο την δυνατότητα πρόσβασης από κοινότητες αλλοδαπών. Ειδικότερα, πέραν της Ελληνικής γλώσσας, οι ηλεκτρονικές υπηρεσίες θα πρέπει να παρέχονται και στην Αγγλική γλώσσα.</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lastRenderedPageBreak/>
        <w:t>ΠΡΟΣΒΑΣΙΜΟΤΗΤΑ ΨΗΦΙΑΚΩΝ ΠΕΡΙΕΧΟΜΕΝΩΝ ΚΑΙ ΑΡΧΕΙΩΝ</w:t>
      </w:r>
    </w:p>
    <w:p w:rsidR="00673CB9"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Ο Ανάδοχος θα πρέπει να εξασφαλίσει την προσβασιμότητα του ψηφιακού περιεχομένου της Πύλης σύμφωνα με τις ανάγκες και τις ιδιαιτερότητες της ομάδας στόχου στην οποία απευθύνεται το έργο, συμπεριλαμβανομένου μέσω της παροχής εναλλακτικών προσβάσιμω</w:t>
      </w:r>
      <w:r>
        <w:rPr>
          <w:rFonts w:ascii="Arial" w:hAnsi="Arial" w:cs="Arial"/>
          <w:color w:val="auto"/>
          <w:sz w:val="20"/>
          <w:szCs w:val="20"/>
        </w:rPr>
        <w:t>ν μορφών όπου είναι απαραίτητο.</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ΑΙΣΘΗΤΙΚΗ ΚΑΙ ΕΛΚΥΣΤΙΚΟΤΗΤΑ</w:t>
      </w:r>
    </w:p>
    <w:p w:rsidR="00673CB9" w:rsidRPr="00A958F8" w:rsidRDefault="00673CB9" w:rsidP="00673CB9">
      <w:pPr>
        <w:spacing w:before="120" w:after="120" w:line="360" w:lineRule="auto"/>
        <w:rPr>
          <w:rFonts w:ascii="Arial" w:hAnsi="Arial" w:cs="Arial"/>
          <w:color w:val="auto"/>
          <w:sz w:val="20"/>
          <w:szCs w:val="20"/>
          <w:highlight w:val="green"/>
        </w:rPr>
      </w:pPr>
      <w:r w:rsidRPr="00A958F8">
        <w:rPr>
          <w:rFonts w:ascii="Arial" w:hAnsi="Arial" w:cs="Arial"/>
          <w:color w:val="auto"/>
          <w:sz w:val="20"/>
          <w:szCs w:val="20"/>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πρόθεση των κατασκευαστών, στο βωμό της προσβασιμότητας θυσιάζεται η αισθητική της ιστοσελίδας. </w:t>
      </w:r>
    </w:p>
    <w:p w:rsidR="00673CB9" w:rsidRPr="009051CD" w:rsidRDefault="00673CB9" w:rsidP="00673CB9">
      <w:pPr>
        <w:spacing w:before="120" w:after="120" w:line="360" w:lineRule="auto"/>
        <w:rPr>
          <w:rFonts w:ascii="Arial" w:hAnsi="Arial" w:cs="Arial"/>
          <w:color w:val="auto"/>
          <w:sz w:val="20"/>
          <w:szCs w:val="20"/>
          <w:highlight w:val="green"/>
        </w:rPr>
      </w:pPr>
      <w:r w:rsidRPr="009051CD">
        <w:rPr>
          <w:rFonts w:ascii="Arial" w:hAnsi="Arial" w:cs="Arial"/>
          <w:color w:val="auto"/>
          <w:sz w:val="20"/>
          <w:szCs w:val="20"/>
        </w:rPr>
        <w:t>Ο Ανάδοχος θα πρέπει να συνδυάσει τις παραπάνω αρχές και απαιτήσεις με σχεδίαση υψηλής και σύγχρονης αισθητικής.</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ΑΠΑΙΤΗΣΕΙΣ ΑΣΦΑΛΕΙΑΣ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Κατά το σχεδιασμό, ο Ανάδοχος θα πρέπει να λάβει ειδική μέριμνα και να δρομολογήσει τις κατάλληλες δράσεις για:</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ασφάλεια των πληροφοριακών συστημάτων, εφαρμογών, μέσων και υποδομών</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προστασία της ακεραιότητας και της παροχής των πληροφοριών</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την προστασία των προς επεξεργασία και αποθηκευμένων προσωπικών δεδομένων</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Θα πρέπει να αναζητηθούν και να εντοπιστούν με μεθοδικό τρόπο τα απαραίτητα τεχνικά μέτρα και οι οργανωτικο-διοικητικές διαδικασίες.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Για τον σχεδιασμό και την υλοποίηση των τεχνικών μέτρων ασφαλείας του Έργου, η ομάδα υλοποίησης θα πρέπει να λάβει υπόψη της: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το θεσμικό και νομικό πλαίσιο που ισχύει (π.χ. προστασία των προσωπικών δεδομένων)</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τις σύγχρονες τεχνολογικές εξελίξεις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τις βέλτιστες πρακτικές στο χώρο της ασφάλειας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τα επαρκέστερα διατιθέμενα προϊόντα λογισμικού και υλικού</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τυχόν διεθνή de facto ή de jure σχετικά πρότυπα</w:t>
      </w:r>
    </w:p>
    <w:p w:rsidR="00673CB9" w:rsidRDefault="00673CB9" w:rsidP="00673CB9">
      <w:pPr>
        <w:spacing w:before="120" w:after="120" w:line="360" w:lineRule="auto"/>
        <w:rPr>
          <w:rFonts w:ascii="Arial" w:hAnsi="Arial" w:cs="Arial"/>
          <w:color w:val="auto"/>
          <w:sz w:val="20"/>
          <w:szCs w:val="20"/>
        </w:rPr>
      </w:pPr>
    </w:p>
    <w:p w:rsidR="00673CB9" w:rsidRPr="00A958F8" w:rsidRDefault="00673CB9" w:rsidP="00673CB9">
      <w:pPr>
        <w:spacing w:before="120" w:after="120" w:line="360" w:lineRule="auto"/>
        <w:rPr>
          <w:rFonts w:ascii="Arial" w:hAnsi="Arial" w:cs="Arial"/>
          <w:color w:val="auto"/>
          <w:sz w:val="20"/>
          <w:szCs w:val="20"/>
        </w:rPr>
      </w:pPr>
      <w:r w:rsidRPr="00A958F8">
        <w:rPr>
          <w:rFonts w:ascii="Arial" w:hAnsi="Arial" w:cs="Arial"/>
          <w:color w:val="auto"/>
          <w:sz w:val="20"/>
          <w:szCs w:val="20"/>
        </w:rPr>
        <w:t>ΧΡΟΝΟΔΙΑΓΡΑΜΜΑ ΚΑΙ ΦΑΣΕΙΣ ΥΛΟΠΟΙΗΣΗΣ</w:t>
      </w:r>
    </w:p>
    <w:p w:rsidR="00673CB9" w:rsidRPr="00A958F8" w:rsidRDefault="00673CB9" w:rsidP="00673CB9">
      <w:pPr>
        <w:spacing w:before="120" w:after="120" w:line="360" w:lineRule="auto"/>
        <w:rPr>
          <w:rFonts w:ascii="Arial" w:hAnsi="Arial" w:cs="Arial"/>
          <w:color w:val="auto"/>
          <w:sz w:val="20"/>
          <w:szCs w:val="20"/>
        </w:rPr>
      </w:pPr>
      <w:r w:rsidRPr="00A958F8">
        <w:rPr>
          <w:rFonts w:ascii="Arial" w:hAnsi="Arial" w:cs="Arial"/>
          <w:color w:val="auto"/>
          <w:sz w:val="20"/>
          <w:szCs w:val="20"/>
        </w:rPr>
        <w:t>Ο Ανάδοχος οφείλει να περιγράψει αναλυτικά το πλάνο εργασιών που θα ακολουθήσει, βάσει της μεθοδολογίας που θα προτείνει. Τα χρονοδιαγράμματα των προτεινόμενων εδώ επιμέρους φάσεων είναι ενδεικτικά.</w:t>
      </w:r>
    </w:p>
    <w:p w:rsidR="00673CB9" w:rsidRPr="00A958F8"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A958F8">
        <w:rPr>
          <w:rFonts w:ascii="Arial" w:hAnsi="Arial" w:cs="Arial"/>
          <w:sz w:val="20"/>
          <w:szCs w:val="20"/>
          <w:lang w:val="x-none" w:eastAsia="x-none"/>
        </w:rPr>
        <w:lastRenderedPageBreak/>
        <w:t>Φάση 1η: Ανάλυση Απαιτήσεων – Σχεδιασμός Εφαρμογής (2 μήνες)</w:t>
      </w:r>
    </w:p>
    <w:p w:rsidR="00673CB9" w:rsidRPr="00A958F8"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A958F8">
        <w:rPr>
          <w:rFonts w:ascii="Arial" w:hAnsi="Arial" w:cs="Arial"/>
          <w:sz w:val="20"/>
          <w:szCs w:val="20"/>
          <w:lang w:val="x-none" w:eastAsia="x-none"/>
        </w:rPr>
        <w:t>Φάση 2η: Σχεδιασμός και Υλοποίηση Υποσυστημάτων (6 μήνες)</w:t>
      </w:r>
    </w:p>
    <w:p w:rsidR="00673CB9" w:rsidRPr="00A958F8"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A958F8">
        <w:rPr>
          <w:rFonts w:ascii="Arial" w:hAnsi="Arial" w:cs="Arial"/>
          <w:sz w:val="20"/>
          <w:szCs w:val="20"/>
          <w:lang w:val="x-none" w:eastAsia="x-none"/>
        </w:rPr>
        <w:t>Φάση 3η: Ψηφιοποίηση και ανάρτηση περιεχομένων (1 μήνες)</w:t>
      </w:r>
    </w:p>
    <w:p w:rsidR="00673CB9" w:rsidRPr="00A958F8"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A958F8">
        <w:rPr>
          <w:rFonts w:ascii="Arial" w:hAnsi="Arial" w:cs="Arial"/>
          <w:sz w:val="20"/>
          <w:szCs w:val="20"/>
          <w:lang w:val="x-none" w:eastAsia="x-none"/>
        </w:rPr>
        <w:t>Φάση 4η: Εκπαίδευση Χρηστών και Διαχειριστών (1 μήνας)</w:t>
      </w:r>
    </w:p>
    <w:p w:rsidR="00673CB9" w:rsidRPr="00A958F8"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A958F8">
        <w:rPr>
          <w:rFonts w:ascii="Arial" w:hAnsi="Arial" w:cs="Arial"/>
          <w:sz w:val="20"/>
          <w:szCs w:val="20"/>
          <w:lang w:val="x-none" w:eastAsia="x-none"/>
        </w:rPr>
        <w:t>Φάση 5η: Επιχειρησιακή Λειτουργία και Βελτιώσεις (2 μήνες)</w:t>
      </w:r>
    </w:p>
    <w:p w:rsidR="00673CB9" w:rsidRDefault="00673CB9" w:rsidP="00673CB9">
      <w:pPr>
        <w:spacing w:before="120" w:after="120" w:line="360" w:lineRule="auto"/>
        <w:rPr>
          <w:rFonts w:ascii="Arial" w:hAnsi="Arial" w:cs="Arial"/>
          <w:color w:val="auto"/>
          <w:sz w:val="20"/>
          <w:szCs w:val="20"/>
        </w:rPr>
      </w:pPr>
    </w:p>
    <w:p w:rsidR="00673CB9" w:rsidRPr="00A958F8" w:rsidRDefault="00673CB9" w:rsidP="00673CB9">
      <w:pPr>
        <w:spacing w:before="120" w:after="120" w:line="360" w:lineRule="auto"/>
        <w:rPr>
          <w:rFonts w:ascii="Arial" w:hAnsi="Arial" w:cs="Arial"/>
          <w:color w:val="auto"/>
          <w:sz w:val="20"/>
          <w:szCs w:val="20"/>
        </w:rPr>
      </w:pPr>
      <w:r w:rsidRPr="00A958F8">
        <w:rPr>
          <w:rFonts w:ascii="Arial" w:hAnsi="Arial" w:cs="Arial"/>
          <w:color w:val="auto"/>
          <w:sz w:val="20"/>
          <w:szCs w:val="20"/>
        </w:rPr>
        <w:t>Απαραίτητη για την ολοκλήρωση της Πύλης, θεωρείται η πέμπτη Φάση που αναφέρεται παραπάνω με στόχο την πιλοτική λειτουργία και βελτιώσεις-διορθώσεις της Πύλης, την επίλυση των όποιων προβλημάτων των χρηστών, την αξιολόγηση των προβλημάτων-παρατηρήσεων των χρηστών από εμπειρογνώμονες, και την τεκμηρίωση της ποιότητας των υλοποιημένων ιστοσελίδων και εφαρμογών, συμπεριλαμβανομένου του ψηφιακού περιεχόμενου. Τέλος, με βάση τα παραπάνω, θα πρέπει να παραχθεί κατάλληλη τεκμηρίωση του πηγαίου κώδικα και υποστηρικτικό υλικό για όλες τις κατηγορίες χρηστών.</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ΟΡΟΣΗΜΑ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Τα ορόσημα της ανάπτυξης της Πύλης παρουσιάζονται ως ακολούθως: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Ολοκλήρωση και παρουσίαση του Σχεδιασμού και των Αναλυτικών Προδιαγραφών της Πύλης.</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Σύστημα σε πιλοτική λειτουργία και αναρτημένα πλήρως προσβάσιμα ψηφιοποιημένα δεδομένα.</w:t>
      </w:r>
    </w:p>
    <w:p w:rsidR="00673CB9" w:rsidRPr="009051CD" w:rsidRDefault="00673CB9" w:rsidP="005D36DC">
      <w:pPr>
        <w:numPr>
          <w:ilvl w:val="0"/>
          <w:numId w:val="12"/>
        </w:numPr>
        <w:spacing w:before="120" w:after="120" w:line="360" w:lineRule="auto"/>
        <w:ind w:left="709" w:hanging="371"/>
        <w:contextualSpacing/>
        <w:rPr>
          <w:rFonts w:ascii="Arial" w:hAnsi="Arial" w:cs="Arial"/>
          <w:sz w:val="20"/>
          <w:szCs w:val="20"/>
          <w:lang w:val="x-none" w:eastAsia="x-none"/>
        </w:rPr>
      </w:pPr>
      <w:r w:rsidRPr="009051CD">
        <w:rPr>
          <w:rFonts w:ascii="Arial" w:hAnsi="Arial" w:cs="Arial"/>
          <w:sz w:val="20"/>
          <w:szCs w:val="20"/>
          <w:lang w:val="x-none" w:eastAsia="x-none"/>
        </w:rPr>
        <w:t>Σύστημα σε πλήρη παραγωγική λειτουργία.</w:t>
      </w:r>
    </w:p>
    <w:p w:rsidR="00673CB9" w:rsidRPr="009051CD" w:rsidRDefault="00673CB9" w:rsidP="00673CB9">
      <w:pPr>
        <w:spacing w:before="120" w:after="120" w:line="360" w:lineRule="auto"/>
        <w:rPr>
          <w:rFonts w:ascii="Arial" w:hAnsi="Arial" w:cs="Arial"/>
          <w:color w:val="auto"/>
          <w:sz w:val="20"/>
          <w:szCs w:val="20"/>
          <w:highlight w:val="green"/>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ΠΙΝΑΚΑΣ ΣΥΜΜΟΡΦΩΣΗΣ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ομάδα υλοποίησης θα πρέπει να περιγράψει αναλυτικά την προτεινόμενη λύση και τα επιμέρους χαρακτηριστικά του λογισμικού και να τεκμηριώσει αναλυτικά το πως επιτυγχάνεται η συμμόρφωση με όλες τις παραπάνω τεχνικές προδιαγραφές. Υπογραμμίζεται ότι θα πρέπει να δοθεί ιδιαίτερη βαρύτητα στην προσέγγιση και μεθοδολογία σχεδιασμού και υλοποίησης της Πύλης διότι αυτή αντικατοπτρίζει σε μεγάλο βαθμό το βαθμό κατανόησης των ιδιαιτεροτήτων του συγκεκριμένου Έργου. Αναλυτικά οι απαιτήσεις για το σύνολο της Πύλης παρατίθενται στο </w:t>
      </w:r>
      <w:r>
        <w:rPr>
          <w:rFonts w:ascii="Arial" w:hAnsi="Arial" w:cs="Arial"/>
          <w:color w:val="auto"/>
          <w:sz w:val="20"/>
          <w:szCs w:val="20"/>
        </w:rPr>
        <w:t>ΠΑΡΑΡΤΗΜΑ</w:t>
      </w:r>
      <w:r w:rsidRPr="00A958F8">
        <w:rPr>
          <w:rFonts w:ascii="Arial" w:hAnsi="Arial" w:cs="Arial"/>
          <w:color w:val="auto"/>
          <w:sz w:val="20"/>
          <w:szCs w:val="20"/>
        </w:rPr>
        <w:t xml:space="preserve"> «ΠΙΝΑΚΑΣ </w:t>
      </w:r>
      <w:r w:rsidR="00F47900">
        <w:rPr>
          <w:rFonts w:ascii="Arial" w:hAnsi="Arial" w:cs="Arial"/>
          <w:color w:val="auto"/>
          <w:sz w:val="20"/>
          <w:szCs w:val="20"/>
        </w:rPr>
        <w:t xml:space="preserve">ΤΕΛΙΚΩΝ </w:t>
      </w:r>
      <w:r w:rsidRPr="00A958F8">
        <w:rPr>
          <w:rFonts w:ascii="Arial" w:hAnsi="Arial" w:cs="Arial"/>
          <w:color w:val="auto"/>
          <w:sz w:val="20"/>
          <w:szCs w:val="20"/>
        </w:rPr>
        <w:t>ΠΡΟΔΙΑΓΡΑΦΩΝ ΛΟΓΙΣΜΙΚΟΥ ΔΙΑΔΙΚΤΥΑΚΗΣ ΠΥΛΗΣ ΚΑΙ ΗΛΕΚΤΡΟΝΙΚΗΣ ΕΚΔΟΣΗΣ ΤΟΥ ΤΟΥΡΙΣΤΙΚΟΥ ΟΔΗΓΟΥ».</w:t>
      </w:r>
    </w:p>
    <w:p w:rsidR="00673CB9" w:rsidRDefault="00673CB9" w:rsidP="00673CB9">
      <w:pPr>
        <w:spacing w:before="120" w:after="120" w:line="360" w:lineRule="auto"/>
        <w:rPr>
          <w:rFonts w:ascii="Arial" w:hAnsi="Arial" w:cs="Arial"/>
          <w:i/>
          <w:color w:val="auto"/>
          <w:sz w:val="20"/>
          <w:szCs w:val="20"/>
        </w:rPr>
      </w:pPr>
    </w:p>
    <w:p w:rsidR="00673CB9" w:rsidRPr="00A958F8" w:rsidRDefault="00673CB9" w:rsidP="00673CB9">
      <w:pPr>
        <w:spacing w:before="120" w:after="120" w:line="360" w:lineRule="auto"/>
        <w:rPr>
          <w:rFonts w:ascii="Arial" w:hAnsi="Arial" w:cs="Arial"/>
          <w:b/>
          <w:color w:val="auto"/>
          <w:sz w:val="20"/>
          <w:szCs w:val="20"/>
          <w:u w:val="single"/>
        </w:rPr>
      </w:pPr>
      <w:r w:rsidRPr="00A958F8">
        <w:rPr>
          <w:rFonts w:ascii="Arial" w:hAnsi="Arial" w:cs="Arial"/>
          <w:b/>
          <w:color w:val="auto"/>
          <w:sz w:val="20"/>
          <w:szCs w:val="20"/>
          <w:u w:val="single"/>
        </w:rPr>
        <w:t>ΕΝΟΤΗΤΑ ΕΡΓΑΣΙΑΣ 2</w:t>
      </w:r>
      <w:r w:rsidRPr="00A958F8">
        <w:rPr>
          <w:rFonts w:ascii="Arial" w:hAnsi="Arial" w:cs="Arial"/>
          <w:b/>
          <w:color w:val="auto"/>
          <w:sz w:val="20"/>
          <w:szCs w:val="20"/>
          <w:u w:val="single"/>
          <w:vertAlign w:val="superscript"/>
        </w:rPr>
        <w:t>η</w:t>
      </w:r>
      <w:r w:rsidRPr="00A958F8">
        <w:rPr>
          <w:rFonts w:ascii="Arial" w:hAnsi="Arial" w:cs="Arial"/>
          <w:b/>
          <w:color w:val="auto"/>
          <w:sz w:val="20"/>
          <w:szCs w:val="20"/>
          <w:u w:val="single"/>
        </w:rPr>
        <w:t>: Έντυπο και ηλεκτρονικό υλικό πληροφόρησης</w:t>
      </w:r>
    </w:p>
    <w:p w:rsidR="00673CB9" w:rsidRDefault="00673CB9" w:rsidP="00673CB9">
      <w:pPr>
        <w:spacing w:before="120" w:after="120" w:line="360" w:lineRule="auto"/>
        <w:rPr>
          <w:rFonts w:ascii="Arial" w:hAnsi="Arial" w:cs="Arial"/>
          <w:color w:val="auto"/>
          <w:sz w:val="20"/>
          <w:szCs w:val="20"/>
        </w:rPr>
      </w:pPr>
      <w:r w:rsidRPr="00F03846">
        <w:rPr>
          <w:rFonts w:ascii="Arial" w:hAnsi="Arial" w:cs="Arial"/>
          <w:color w:val="auto"/>
          <w:sz w:val="20"/>
          <w:szCs w:val="20"/>
        </w:rPr>
        <w:t xml:space="preserve">Σε αυτή την ενότητα θα γίνει προσπάθεια προώθησης της καθολικής προσβασιμότητας, με την κοινή έκδοση τουριστικού οδηγού, τόσο σε συμβατική μορφή, όσο και σε μορφή Μπραιγ (αγγλ. Braille), όπου θα αναφέρεται το ιστορικό των δύο πόλεων και πληροφορίες για </w:t>
      </w:r>
      <w:r w:rsidRPr="00F03846">
        <w:rPr>
          <w:rFonts w:ascii="Arial" w:hAnsi="Arial" w:cs="Arial"/>
          <w:color w:val="auto"/>
          <w:sz w:val="20"/>
          <w:szCs w:val="20"/>
        </w:rPr>
        <w:lastRenderedPageBreak/>
        <w:t xml:space="preserve">προσβασιμότητα σε χώρους και υπηρεσίες, και η αναπαραγωγή του οδηγού σε πολλαπλές ψηφιακές και έντυπες μορφές κατάλληλες για διάφορες κατηγορίες αναπηρίας. </w:t>
      </w:r>
    </w:p>
    <w:p w:rsidR="00673CB9" w:rsidRPr="00A958F8" w:rsidRDefault="00673CB9" w:rsidP="00673CB9">
      <w:pPr>
        <w:spacing w:before="120" w:after="120" w:line="360" w:lineRule="auto"/>
        <w:rPr>
          <w:rFonts w:ascii="Arial" w:hAnsi="Arial" w:cs="Arial"/>
          <w:color w:val="auto"/>
          <w:sz w:val="20"/>
          <w:szCs w:val="20"/>
        </w:rPr>
      </w:pPr>
      <w:r w:rsidRPr="00A958F8">
        <w:rPr>
          <w:rFonts w:ascii="Arial" w:hAnsi="Arial" w:cs="Arial"/>
          <w:color w:val="auto"/>
          <w:sz w:val="20"/>
          <w:szCs w:val="20"/>
        </w:rPr>
        <w:t>Σχετικά με την προσβασιμότητα του υλικού πληροφόρησης και των αποτελεσμάτων του Έργου, θα πρέπει να επισημανθεί πως το Έργο ενσωματώνει την οριζόντια και υποχρεωτική ένταξη του κριτηρίου της «προσβασιμότητας των ατόμων με αναπηρία», δηλαδή δεσμεύεται για την πλήρη εφαρμογή του άρθρου 16 του Γενικού Κανονισμού των Ταμείων (Κανονισμός (ΕΚ) αριθ. 1083/2006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Ειδικότερα, η δυνατότητα και ευκολία πρόσβασης, είτε φυσική είτε ηλεκτρονική, για διάφορες κατηγορίες ΑμεΑ αποτελεί ένα από τα υποχρεωτικά κριτήρια που το Έργο απαιτεί να λαμβάνονται υπόψη κατά τις διάφορες φάσεις υλοποίησης.</w:t>
      </w:r>
    </w:p>
    <w:p w:rsidR="00673CB9" w:rsidRPr="00A958F8" w:rsidRDefault="00673CB9" w:rsidP="00673CB9">
      <w:pPr>
        <w:spacing w:before="120" w:after="120" w:line="360" w:lineRule="auto"/>
        <w:rPr>
          <w:rFonts w:ascii="Arial" w:hAnsi="Arial" w:cs="Arial"/>
          <w:color w:val="auto"/>
          <w:sz w:val="20"/>
          <w:szCs w:val="20"/>
        </w:rPr>
      </w:pPr>
    </w:p>
    <w:p w:rsidR="00673CB9" w:rsidRPr="00A958F8" w:rsidRDefault="00673CB9" w:rsidP="00673CB9">
      <w:pPr>
        <w:spacing w:before="120" w:after="120" w:line="360" w:lineRule="auto"/>
        <w:rPr>
          <w:rFonts w:ascii="Arial" w:hAnsi="Arial" w:cs="Arial"/>
          <w:i/>
          <w:color w:val="auto"/>
          <w:sz w:val="20"/>
          <w:szCs w:val="20"/>
          <w:u w:val="single"/>
        </w:rPr>
      </w:pPr>
      <w:r w:rsidRPr="00A958F8">
        <w:rPr>
          <w:rFonts w:ascii="Arial" w:hAnsi="Arial" w:cs="Arial"/>
          <w:i/>
          <w:color w:val="auto"/>
          <w:sz w:val="20"/>
          <w:szCs w:val="20"/>
          <w:u w:val="single"/>
        </w:rPr>
        <w:t xml:space="preserve">Παραδοτέα – Εκροές Εργασιών: </w:t>
      </w:r>
    </w:p>
    <w:p w:rsidR="00673CB9" w:rsidRDefault="00673CB9" w:rsidP="00673CB9">
      <w:pPr>
        <w:spacing w:before="120" w:after="120" w:line="360" w:lineRule="auto"/>
        <w:rPr>
          <w:rFonts w:ascii="Arial" w:hAnsi="Arial" w:cs="Arial"/>
          <w:i/>
          <w:color w:val="auto"/>
          <w:sz w:val="20"/>
          <w:szCs w:val="20"/>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Π.2 Οδηγός εκτυπωμένος σε σύστημα Braille</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Αναπαραγωγή του Οδηγού σε σύστημα Μπραιγ (αγγλ. Braille) σε 30 αντίτυπα και σε 2 γλώσσες (Ελληνικά, Αγγλικά).</w:t>
      </w:r>
    </w:p>
    <w:p w:rsidR="00673CB9" w:rsidRPr="009051CD" w:rsidRDefault="00673CB9" w:rsidP="00673CB9">
      <w:pPr>
        <w:spacing w:before="120" w:after="120" w:line="360" w:lineRule="auto"/>
        <w:rPr>
          <w:rFonts w:ascii="Arial" w:hAnsi="Arial" w:cs="Arial"/>
          <w:i/>
          <w:color w:val="auto"/>
          <w:sz w:val="20"/>
          <w:szCs w:val="20"/>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Π.3 Μετατροπή του Οδηγού σε εναλλακτικές ψηφιακές μορφές προσβάσιμες για άτομα με αναπηρία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Ο Οδηγός που θα παραχθεί στο πλαίσιο του Έργου θα πρέπει, όπως όλα τα αποτελέσματα του </w:t>
      </w:r>
      <w:r w:rsidR="00710112">
        <w:rPr>
          <w:rFonts w:ascii="Arial" w:hAnsi="Arial" w:cs="Arial"/>
          <w:color w:val="auto"/>
          <w:sz w:val="20"/>
          <w:szCs w:val="20"/>
        </w:rPr>
        <w:t>Έ</w:t>
      </w:r>
      <w:r w:rsidRPr="009051CD">
        <w:rPr>
          <w:rFonts w:ascii="Arial" w:hAnsi="Arial" w:cs="Arial"/>
          <w:color w:val="auto"/>
          <w:sz w:val="20"/>
          <w:szCs w:val="20"/>
        </w:rPr>
        <w:t>ργου, να καταστεί προσβάσιμος για άτομα με αναπηρία, ηλικιωμένους, κλπ. Για αυτό το λόγο, σε αυτή τη δράση, ο Ανάδοχος θα πρέπει να μετατρέψει το περιεχομένου του Οδηγού σε εναλλακτικές ψηφιακές μορφές (MS Word, Adobe PDF, TXT, MP3, HTML, κλπ.), οι οποίες θα είναι προσβάσιμες και κατάλληλα σχεδιασμένες για άτομα με αναπηρία. Στη φάση αυτή θα πρέπει να εξασφαλιστεί η προσβασιμότητα και η χρηστικότητα των παρεχόμενων εναλλακτικών μορφών σε σχέση με τις ανάγκες διαφορετικών χρηστών με αναπηρία.</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Ο Οδηγός (περίπου 50 σελίδες Α4, με ~300 λέξεις ανά σελίδα) θα εκδοθεί σε δυο γλώσσες, Ελληνικά και Αγγλικά.</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Συγκεκριμένα, περιλαμβάνεται:</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επιδιόρθωση των πηγαίων ψηφιακών αρχείων του Οδηγού (MS Word, PowerPoint, Excel, Adobe PDF, κ.λπ.) και αποκατάσταση της προσβασιμότητας αυτών με βάση διεθνείς οδηγίες, πρότυπα και καλές πρακτικές,</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επεξεργασία και αποκατάσταση της προσβασιμότητας φωτογραφιών, εικόνων, γραφημάτων, χαρτών, και λοιπών στοιχείων του Οδηγού, κλπ., και</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lastRenderedPageBreak/>
        <w:t>δημιουργία εναλλακτικών μορφών, όπως ισοδύναμα αρχεία ΤΧΤ, και ισοδύναμα αρχεία ήχου με τη βοήθεια τεχνολογιών TTS (text-to-speech).</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 είναι επιθυμητές.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Π.4 Οδηγός σε DVD με νοηματική &amp; υποτιτλισμό</w:t>
      </w:r>
    </w:p>
    <w:p w:rsidR="00673CB9" w:rsidRPr="009051CD" w:rsidRDefault="00673CB9" w:rsidP="00673CB9">
      <w:pPr>
        <w:spacing w:before="120" w:after="0" w:line="360" w:lineRule="auto"/>
        <w:ind w:right="-114"/>
        <w:rPr>
          <w:rFonts w:ascii="Arial" w:hAnsi="Arial" w:cs="Arial"/>
          <w:color w:val="auto"/>
          <w:sz w:val="20"/>
          <w:szCs w:val="20"/>
        </w:rPr>
      </w:pPr>
      <w:r w:rsidRPr="009051CD">
        <w:rPr>
          <w:rFonts w:ascii="Arial" w:hAnsi="Arial" w:cs="Arial"/>
          <w:color w:val="auto"/>
          <w:sz w:val="20"/>
          <w:szCs w:val="20"/>
        </w:rPr>
        <w:t>Παραγωγή και αναπαραγωγή του Οδηγού σε DVD με νοηματική και υποτιτλισμό. Η παραγωγή και αναπαραγωγή του Οδηγού θα πρέπει να γίνει σύμφωνα με τις εξής προδιαγραφές:</w:t>
      </w:r>
    </w:p>
    <w:p w:rsidR="00673CB9" w:rsidRPr="009051CD" w:rsidRDefault="00673CB9" w:rsidP="005D36DC">
      <w:pPr>
        <w:numPr>
          <w:ilvl w:val="0"/>
          <w:numId w:val="52"/>
        </w:numPr>
        <w:spacing w:before="120" w:after="0" w:line="360" w:lineRule="auto"/>
        <w:ind w:right="-114"/>
        <w:contextualSpacing/>
        <w:jc w:val="left"/>
        <w:rPr>
          <w:rFonts w:ascii="Arial" w:hAnsi="Arial" w:cs="Arial"/>
          <w:b/>
          <w:color w:val="auto"/>
          <w:sz w:val="20"/>
          <w:szCs w:val="20"/>
          <w:u w:val="single"/>
          <w:lang w:val="x-none" w:eastAsia="el-GR"/>
        </w:rPr>
      </w:pPr>
      <w:r w:rsidRPr="009051CD">
        <w:rPr>
          <w:rFonts w:ascii="Arial" w:hAnsi="Arial" w:cs="Arial"/>
          <w:b/>
          <w:color w:val="auto"/>
          <w:sz w:val="20"/>
          <w:szCs w:val="20"/>
          <w:u w:val="single"/>
          <w:lang w:val="x-none" w:eastAsia="el-GR"/>
        </w:rPr>
        <w:t>Προδιαγραφές Λήψης και υποτιτλισμού</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Λήψη με δυο κάμερες σε </w:t>
      </w:r>
      <w:r w:rsidRPr="009051CD">
        <w:rPr>
          <w:rFonts w:ascii="Arial" w:hAnsi="Arial" w:cs="Arial"/>
          <w:sz w:val="20"/>
          <w:szCs w:val="20"/>
          <w:lang w:val="en-US" w:eastAsia="x-none"/>
        </w:rPr>
        <w:t>green</w:t>
      </w:r>
      <w:r w:rsidRPr="009051CD">
        <w:rPr>
          <w:rFonts w:ascii="Arial" w:hAnsi="Arial" w:cs="Arial"/>
          <w:sz w:val="20"/>
          <w:szCs w:val="20"/>
          <w:lang w:val="x-none" w:eastAsia="x-none"/>
        </w:rPr>
        <w:t xml:space="preserve"> </w:t>
      </w:r>
      <w:r w:rsidRPr="009051CD">
        <w:rPr>
          <w:rFonts w:ascii="Arial" w:hAnsi="Arial" w:cs="Arial"/>
          <w:sz w:val="20"/>
          <w:szCs w:val="20"/>
          <w:lang w:val="en-US" w:eastAsia="x-none"/>
        </w:rPr>
        <w:t>box</w:t>
      </w:r>
      <w:r w:rsidR="00722FD0">
        <w:rPr>
          <w:rFonts w:ascii="Arial" w:hAnsi="Arial" w:cs="Arial"/>
          <w:sz w:val="20"/>
          <w:szCs w:val="20"/>
          <w:lang w:val="x-none" w:eastAsia="x-none"/>
        </w:rPr>
        <w:t xml:space="preserve"> και </w:t>
      </w:r>
      <w:r w:rsidRPr="009051CD">
        <w:rPr>
          <w:rFonts w:ascii="Arial" w:hAnsi="Arial" w:cs="Arial"/>
          <w:sz w:val="20"/>
          <w:szCs w:val="20"/>
          <w:lang w:val="x-none" w:eastAsia="x-none"/>
        </w:rPr>
        <w:t>επαγγελματικό φωτισμό</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Στερεοφωνική ηχοληψία</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Συμμετοχή επαγγελματιών (Ηχολήπτης, Οπερατέρ, Μακιγιέζ κτλ.)</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Πιστοποιημένοι μεταφραστές της ελληνικής και αγγλικής νοηματικής γλώσσας</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Επαγγελματικό σπικάζ</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Υπότιτλοι με επιλογή γλώσσας (Αγγλικά - Ελληνικά - χωρίς))</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Συγχρονισμός – Παραμετροποίηση νοηματικής με υπότιτλους</w:t>
      </w:r>
    </w:p>
    <w:p w:rsidR="00673CB9" w:rsidRPr="009051CD" w:rsidRDefault="00673CB9" w:rsidP="005D36DC">
      <w:pPr>
        <w:numPr>
          <w:ilvl w:val="0"/>
          <w:numId w:val="52"/>
        </w:numPr>
        <w:spacing w:before="120" w:after="0" w:line="360" w:lineRule="auto"/>
        <w:ind w:right="-114"/>
        <w:contextualSpacing/>
        <w:jc w:val="left"/>
        <w:rPr>
          <w:rFonts w:ascii="Arial" w:hAnsi="Arial" w:cs="Arial"/>
          <w:b/>
          <w:color w:val="auto"/>
          <w:sz w:val="20"/>
          <w:szCs w:val="20"/>
          <w:u w:val="single"/>
          <w:lang w:val="x-none" w:eastAsia="el-GR"/>
        </w:rPr>
      </w:pPr>
      <w:r w:rsidRPr="009051CD">
        <w:rPr>
          <w:rFonts w:ascii="Arial" w:hAnsi="Arial" w:cs="Arial"/>
          <w:b/>
          <w:color w:val="auto"/>
          <w:sz w:val="20"/>
          <w:szCs w:val="20"/>
          <w:u w:val="single"/>
          <w:lang w:val="x-none" w:eastAsia="el-GR"/>
        </w:rPr>
        <w:t xml:space="preserve">Παραγωγή </w:t>
      </w:r>
      <w:r w:rsidRPr="00E61536">
        <w:rPr>
          <w:rFonts w:ascii="Arial" w:hAnsi="Arial" w:cs="Arial"/>
          <w:b/>
          <w:color w:val="auto"/>
          <w:sz w:val="20"/>
          <w:szCs w:val="20"/>
          <w:u w:val="single"/>
          <w:lang w:val="x-none" w:eastAsia="el-GR"/>
        </w:rPr>
        <w:t>DVD</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Έγχρωμο </w:t>
      </w:r>
      <w:r w:rsidRPr="009051CD">
        <w:rPr>
          <w:rFonts w:ascii="Arial" w:hAnsi="Arial" w:cs="Arial"/>
          <w:sz w:val="20"/>
          <w:szCs w:val="20"/>
          <w:lang w:val="en-US" w:eastAsia="x-none"/>
        </w:rPr>
        <w:t>DVD</w:t>
      </w:r>
      <w:r w:rsidRPr="009051CD">
        <w:rPr>
          <w:rFonts w:ascii="Arial" w:hAnsi="Arial" w:cs="Arial"/>
          <w:sz w:val="20"/>
          <w:szCs w:val="20"/>
          <w:lang w:val="x-none" w:eastAsia="x-none"/>
        </w:rPr>
        <w:t xml:space="preserve"> box φύλαξης</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Εκτυπωμένο – Εγγεγραμμένο </w:t>
      </w:r>
      <w:r w:rsidRPr="009051CD">
        <w:rPr>
          <w:rFonts w:ascii="Arial" w:hAnsi="Arial" w:cs="Arial"/>
          <w:sz w:val="20"/>
          <w:szCs w:val="20"/>
          <w:lang w:val="en-US" w:eastAsia="x-none"/>
        </w:rPr>
        <w:t>DVD</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Σχεδιασμός – Παραγωγή εξωφύλλου και ενημερωτικού εντύπου</w:t>
      </w:r>
    </w:p>
    <w:p w:rsidR="00673CB9" w:rsidRPr="009051CD" w:rsidRDefault="00673CB9" w:rsidP="005D36DC">
      <w:pPr>
        <w:numPr>
          <w:ilvl w:val="0"/>
          <w:numId w:val="52"/>
        </w:numPr>
        <w:spacing w:before="120" w:after="0" w:line="360" w:lineRule="auto"/>
        <w:ind w:right="-114"/>
        <w:contextualSpacing/>
        <w:jc w:val="left"/>
        <w:rPr>
          <w:rFonts w:ascii="Arial" w:hAnsi="Arial" w:cs="Arial"/>
          <w:b/>
          <w:color w:val="auto"/>
          <w:sz w:val="20"/>
          <w:szCs w:val="20"/>
          <w:u w:val="single"/>
          <w:lang w:val="x-none" w:eastAsia="el-GR"/>
        </w:rPr>
      </w:pPr>
      <w:r w:rsidRPr="009051CD">
        <w:rPr>
          <w:rFonts w:ascii="Arial" w:hAnsi="Arial" w:cs="Arial"/>
          <w:b/>
          <w:color w:val="auto"/>
          <w:sz w:val="20"/>
          <w:szCs w:val="20"/>
          <w:u w:val="single"/>
          <w:lang w:val="x-none" w:eastAsia="el-GR"/>
        </w:rPr>
        <w:t>Αναπαραγωγή αντιτύπων</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Αναπαραγωγή σε 5.000 αντίτυπα, σε 2 γλώσσες (Ελληνικά – Αγγλικά, 2.500 αντίτυπα για κάθε γλώσσα)</w:t>
      </w:r>
    </w:p>
    <w:p w:rsidR="00673CB9" w:rsidRPr="009051CD" w:rsidRDefault="00673CB9" w:rsidP="00673CB9">
      <w:pPr>
        <w:spacing w:before="120" w:after="120" w:line="360" w:lineRule="auto"/>
        <w:rPr>
          <w:rFonts w:ascii="Arial" w:hAnsi="Arial" w:cs="Arial"/>
          <w:i/>
          <w:color w:val="auto"/>
          <w:sz w:val="20"/>
          <w:szCs w:val="20"/>
          <w:highlight w:val="yellow"/>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Π.5 Οδηγός σε ακουστική μορφή DVD</w:t>
      </w:r>
    </w:p>
    <w:p w:rsidR="00673CB9" w:rsidRPr="009051CD" w:rsidRDefault="00673CB9" w:rsidP="00673CB9">
      <w:pPr>
        <w:spacing w:before="120" w:after="0" w:line="360" w:lineRule="auto"/>
        <w:ind w:right="-114"/>
        <w:rPr>
          <w:rFonts w:ascii="Arial" w:hAnsi="Arial" w:cs="Arial"/>
          <w:color w:val="auto"/>
          <w:sz w:val="20"/>
          <w:szCs w:val="20"/>
          <w:lang w:eastAsia="el-GR"/>
        </w:rPr>
      </w:pPr>
      <w:r w:rsidRPr="009051CD">
        <w:rPr>
          <w:rFonts w:ascii="Arial" w:hAnsi="Arial" w:cs="Arial"/>
          <w:color w:val="auto"/>
          <w:sz w:val="20"/>
          <w:szCs w:val="20"/>
          <w:lang w:eastAsia="el-GR"/>
        </w:rPr>
        <w:t>Παραγωγή και αναπαραγωγή του Οδηγού σε DVD Rom σε ακουστική μορφή.</w:t>
      </w:r>
    </w:p>
    <w:p w:rsidR="00673CB9" w:rsidRPr="009051CD" w:rsidRDefault="00673CB9" w:rsidP="00673CB9">
      <w:pPr>
        <w:spacing w:before="120" w:after="0" w:line="360" w:lineRule="auto"/>
        <w:ind w:right="-114"/>
        <w:rPr>
          <w:rFonts w:ascii="Arial" w:hAnsi="Arial" w:cs="Arial"/>
          <w:bCs/>
          <w:color w:val="auto"/>
          <w:sz w:val="20"/>
          <w:szCs w:val="20"/>
          <w:lang w:eastAsia="el-GR"/>
        </w:rPr>
      </w:pPr>
      <w:r w:rsidRPr="009051CD">
        <w:rPr>
          <w:rFonts w:ascii="Arial" w:hAnsi="Arial" w:cs="Arial"/>
          <w:color w:val="auto"/>
          <w:sz w:val="20"/>
          <w:szCs w:val="20"/>
        </w:rPr>
        <w:t>Η παραγωγή και αναπαραγωγή του Οδηγού θα πρέπει να γίνει σύμφωνα με τις εξής προδιαγραφές:</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Έγχρωμο </w:t>
      </w:r>
      <w:r w:rsidRPr="009051CD">
        <w:rPr>
          <w:rFonts w:ascii="Arial" w:hAnsi="Arial" w:cs="Arial"/>
          <w:sz w:val="20"/>
          <w:szCs w:val="20"/>
          <w:lang w:val="en-US" w:eastAsia="x-none"/>
        </w:rPr>
        <w:t>DVD</w:t>
      </w:r>
      <w:r w:rsidRPr="009051CD">
        <w:rPr>
          <w:rFonts w:ascii="Arial" w:hAnsi="Arial" w:cs="Arial"/>
          <w:sz w:val="20"/>
          <w:szCs w:val="20"/>
          <w:lang w:val="x-none" w:eastAsia="x-none"/>
        </w:rPr>
        <w:t xml:space="preserve"> box φύλαξης</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Εκτυπωμένο – Εγγεγραμμένο </w:t>
      </w:r>
      <w:r w:rsidRPr="009051CD">
        <w:rPr>
          <w:rFonts w:ascii="Arial" w:hAnsi="Arial" w:cs="Arial"/>
          <w:sz w:val="20"/>
          <w:szCs w:val="20"/>
          <w:lang w:val="en-US" w:eastAsia="x-none"/>
        </w:rPr>
        <w:t>DVD</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Σχεδιασμός – Παραγωγή εξωφύλλου και ενημερωτικού εντύπου</w:t>
      </w:r>
    </w:p>
    <w:p w:rsidR="00673CB9" w:rsidRPr="009051CD" w:rsidRDefault="00673CB9" w:rsidP="005D36DC">
      <w:pPr>
        <w:numPr>
          <w:ilvl w:val="1"/>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Σε 5.000 αντίτυπα, σε 2 γλώσσες (Ελληνικά – Αγγλικά, 2.500 αντίγραφα για κάθε γλώσσα)</w:t>
      </w:r>
    </w:p>
    <w:p w:rsidR="00673CB9" w:rsidRPr="009051CD" w:rsidRDefault="00673CB9" w:rsidP="00673CB9">
      <w:pPr>
        <w:spacing w:before="120" w:after="120" w:line="360" w:lineRule="auto"/>
        <w:rPr>
          <w:rFonts w:ascii="Arial" w:hAnsi="Arial" w:cs="Arial"/>
          <w:i/>
          <w:color w:val="auto"/>
          <w:sz w:val="20"/>
          <w:szCs w:val="20"/>
          <w:highlight w:val="yellow"/>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Π.6 Προσβάσιμος τουρισμός - τουριστικός οδηγός για άτομα με αναπηρία</w:t>
      </w:r>
    </w:p>
    <w:p w:rsidR="00673CB9" w:rsidRPr="00A958F8" w:rsidRDefault="00673CB9" w:rsidP="00673CB9">
      <w:pPr>
        <w:spacing w:before="120" w:after="0" w:line="360" w:lineRule="auto"/>
        <w:ind w:right="-114"/>
        <w:rPr>
          <w:rFonts w:ascii="Arial" w:hAnsi="Arial" w:cs="Arial"/>
          <w:color w:val="auto"/>
          <w:sz w:val="20"/>
          <w:szCs w:val="20"/>
          <w:lang w:eastAsia="el-GR"/>
        </w:rPr>
      </w:pPr>
      <w:r w:rsidRPr="00A958F8">
        <w:rPr>
          <w:rFonts w:ascii="Arial" w:hAnsi="Arial" w:cs="Arial"/>
          <w:color w:val="auto"/>
          <w:sz w:val="20"/>
          <w:szCs w:val="20"/>
          <w:lang w:eastAsia="el-GR"/>
        </w:rPr>
        <w:t xml:space="preserve">Έχοντας υπόψη τα πολλά κοινά που έχουν οι δύο λαοί της Ελλάδας και της Κύπρου, θεωρείται απαραίτητη η ανάπτυξη της δυνατότητας και για τα άτομα με αναπηρία να ταξιδέψουν και τα γνωρίσουν από κοντά τους ανθρώπους και τις ομορφιές των νησιών της διασυνοριακής περιοχής. Ένα ταξίδι, μπορεί να ακούγεται απλό και ευχάριστο για όλους, όμως για τα άτομα με αναπηρία, η κάθε μετακίνηση είναι μια μεγάλη πρόκληση, σωματική και ψυχολογική. Δημιουργώντας ένα πλήρη τουριστικό οδηγό προσβασιμότητας, επιδιώκεται η παρότρυνση και διευκόλυνση των ατόμων με αναπηρία, συμβάλλοντας με τον τρόπο αυτό στη βαθύτερη γνωριμία των ανθρώπων που διαμένουν στα νησιά της διασυνοριακής συνεργασίας ενισχύοντας παράλληλα και την οικονομία των περιοχών. Σημαντικότερη όμως παράμετρος είναι ότι με τον τρόπο αυτό δημιουργούνται κίνητρα για τα άτομα με αναπηρία και τις οικογένειές τους να βγουν από το σπίτι, συμβάλλοντας καθοριστικά στην κοινωνικοποίηση τους και την κοινωνική ενσωμάτωση. </w:t>
      </w:r>
    </w:p>
    <w:p w:rsidR="00673CB9" w:rsidRPr="00A958F8" w:rsidRDefault="00673CB9" w:rsidP="00673CB9">
      <w:pPr>
        <w:spacing w:before="120" w:after="0" w:line="360" w:lineRule="auto"/>
        <w:ind w:right="-114"/>
        <w:rPr>
          <w:rFonts w:ascii="Arial" w:hAnsi="Arial" w:cs="Arial"/>
          <w:color w:val="auto"/>
          <w:sz w:val="20"/>
          <w:szCs w:val="20"/>
          <w:lang w:eastAsia="el-GR"/>
        </w:rPr>
      </w:pPr>
      <w:r w:rsidRPr="00A958F8">
        <w:rPr>
          <w:rFonts w:ascii="Arial" w:hAnsi="Arial" w:cs="Arial"/>
          <w:color w:val="auto"/>
          <w:sz w:val="20"/>
          <w:szCs w:val="20"/>
          <w:lang w:eastAsia="el-GR"/>
        </w:rPr>
        <w:t>Η δράση αυτή αφορά στην δημιουργία και έκδοση ενός τουριστικού οδηγού που θα απευθύνεται στα άτομα με αναπηρία και πιο συγκεκριμένα στα άτομα με κινητικές αναπηρίες (άτομα με τετραπληγία ή παραπληγία, κλπ.), στα άτομα με αισθητηριακές αναπηρίες (τυφλά άτομα και άτομα με προβλήματα όρασης, κωφά και βαρήκοα άτομα), αλλά και σε άτομα με άλλης μορφής αναπηρίες.</w:t>
      </w:r>
    </w:p>
    <w:p w:rsidR="00673CB9" w:rsidRPr="009051CD" w:rsidRDefault="00673CB9" w:rsidP="00673CB9">
      <w:pPr>
        <w:spacing w:before="120" w:after="0" w:line="360" w:lineRule="auto"/>
        <w:ind w:right="-114"/>
        <w:rPr>
          <w:rFonts w:ascii="Arial" w:hAnsi="Arial" w:cs="Arial"/>
          <w:color w:val="auto"/>
          <w:sz w:val="20"/>
          <w:szCs w:val="20"/>
          <w:lang w:eastAsia="el-GR"/>
        </w:rPr>
      </w:pPr>
    </w:p>
    <w:p w:rsidR="00673CB9" w:rsidRPr="009051CD" w:rsidRDefault="00673CB9" w:rsidP="00673CB9">
      <w:pPr>
        <w:spacing w:before="120" w:after="0" w:line="360" w:lineRule="auto"/>
        <w:ind w:right="-114"/>
        <w:rPr>
          <w:rFonts w:ascii="Arial" w:hAnsi="Arial" w:cs="Arial"/>
          <w:color w:val="auto"/>
          <w:sz w:val="20"/>
          <w:szCs w:val="20"/>
          <w:lang w:eastAsia="el-GR"/>
        </w:rPr>
      </w:pPr>
      <w:r w:rsidRPr="009051CD">
        <w:rPr>
          <w:rFonts w:ascii="Arial" w:hAnsi="Arial" w:cs="Arial"/>
          <w:color w:val="auto"/>
          <w:sz w:val="20"/>
          <w:szCs w:val="20"/>
          <w:lang w:eastAsia="el-GR"/>
        </w:rPr>
        <w:t>ΣΤΟΧΟΣ ΚΑΙ ΥΛΗ ΤΟΥ ΟΔΗΓΟΥ</w:t>
      </w:r>
    </w:p>
    <w:p w:rsidR="00673CB9" w:rsidRPr="009051CD" w:rsidRDefault="00673CB9" w:rsidP="00673CB9">
      <w:pPr>
        <w:spacing w:before="120" w:after="0" w:line="360" w:lineRule="auto"/>
        <w:ind w:right="-114"/>
        <w:rPr>
          <w:rFonts w:ascii="Arial" w:hAnsi="Arial" w:cs="Arial"/>
          <w:color w:val="auto"/>
          <w:sz w:val="20"/>
          <w:szCs w:val="20"/>
          <w:lang w:eastAsia="el-GR"/>
        </w:rPr>
      </w:pPr>
      <w:r w:rsidRPr="009051CD">
        <w:rPr>
          <w:rFonts w:ascii="Arial" w:hAnsi="Arial" w:cs="Arial"/>
          <w:color w:val="auto"/>
          <w:sz w:val="20"/>
          <w:szCs w:val="20"/>
          <w:lang w:eastAsia="el-GR"/>
        </w:rPr>
        <w:t>Ο Οδηγός έχει ως στόχο:</w:t>
      </w:r>
    </w:p>
    <w:p w:rsidR="00673CB9" w:rsidRPr="009051CD" w:rsidRDefault="00673CB9" w:rsidP="005D36DC">
      <w:pPr>
        <w:numPr>
          <w:ilvl w:val="0"/>
          <w:numId w:val="39"/>
        </w:numPr>
        <w:tabs>
          <w:tab w:val="num" w:pos="720"/>
        </w:tabs>
        <w:spacing w:before="120" w:after="0" w:line="360" w:lineRule="auto"/>
        <w:ind w:right="-114"/>
        <w:contextualSpacing/>
        <w:rPr>
          <w:rFonts w:ascii="Arial" w:hAnsi="Arial" w:cs="Arial"/>
          <w:color w:val="auto"/>
          <w:sz w:val="20"/>
          <w:szCs w:val="20"/>
          <w:lang w:val="x-none" w:eastAsia="el-GR"/>
        </w:rPr>
      </w:pPr>
      <w:r w:rsidRPr="009051CD">
        <w:rPr>
          <w:rFonts w:ascii="Arial" w:hAnsi="Arial" w:cs="Arial"/>
          <w:color w:val="auto"/>
          <w:sz w:val="20"/>
          <w:szCs w:val="20"/>
          <w:lang w:val="x-none" w:eastAsia="el-GR"/>
        </w:rPr>
        <w:t>να παρακινήσει τα άτομα με αναπηρία που κατοικούν σε αυτές τις περιοχές να βγουν από την απομόνωση τους προτρέποντάς τους να ταξιδέψουν σε όλα τα νησιά της διασυνοριακής συνεργασίας για να γνωρίσουν τοπικές παραδόσεις, τοπικά προϊόντα ήθη και έθιμα, πολιτιστικά ενδιαφέροντα κ.ά.</w:t>
      </w:r>
    </w:p>
    <w:p w:rsidR="00673CB9" w:rsidRPr="009051CD" w:rsidRDefault="00673CB9" w:rsidP="005D36DC">
      <w:pPr>
        <w:numPr>
          <w:ilvl w:val="0"/>
          <w:numId w:val="39"/>
        </w:numPr>
        <w:tabs>
          <w:tab w:val="num" w:pos="720"/>
        </w:tabs>
        <w:spacing w:before="120" w:after="0" w:line="360" w:lineRule="auto"/>
        <w:ind w:right="-114"/>
        <w:contextualSpacing/>
        <w:rPr>
          <w:rFonts w:ascii="Arial" w:hAnsi="Arial" w:cs="Arial"/>
          <w:color w:val="auto"/>
          <w:sz w:val="20"/>
          <w:szCs w:val="20"/>
          <w:lang w:val="x-none" w:eastAsia="el-GR"/>
        </w:rPr>
      </w:pPr>
      <w:r w:rsidRPr="009051CD">
        <w:rPr>
          <w:rFonts w:ascii="Arial" w:hAnsi="Arial" w:cs="Arial"/>
          <w:color w:val="auto"/>
          <w:sz w:val="20"/>
          <w:szCs w:val="20"/>
          <w:lang w:val="x-none" w:eastAsia="el-GR"/>
        </w:rPr>
        <w:t>να προσελκύσει τουρίστες με αναπηρία από την μια χώρα στην άλλη αλλά και από όλο τον κόσμο, με σκοπό να αυξήσει τον αριθμό των επισκεπτών, ιδιαίτερα την χαμηλή και μεσαία εποχή που προτιμούν να ταξιδεύουν τα άτομα με αναπηρία.</w:t>
      </w:r>
    </w:p>
    <w:p w:rsidR="00673CB9" w:rsidRDefault="00673CB9" w:rsidP="00673CB9">
      <w:pPr>
        <w:spacing w:before="120" w:after="0" w:line="360" w:lineRule="auto"/>
        <w:ind w:right="-114"/>
        <w:rPr>
          <w:rFonts w:ascii="Arial" w:hAnsi="Arial" w:cs="Arial"/>
          <w:color w:val="auto"/>
          <w:sz w:val="20"/>
          <w:szCs w:val="20"/>
          <w:lang w:eastAsia="el-GR"/>
        </w:rPr>
      </w:pPr>
    </w:p>
    <w:p w:rsidR="00673CB9" w:rsidRPr="009051CD" w:rsidRDefault="00673CB9" w:rsidP="00673CB9">
      <w:pPr>
        <w:spacing w:before="120" w:after="0" w:line="360" w:lineRule="auto"/>
        <w:ind w:right="-114"/>
        <w:rPr>
          <w:rFonts w:ascii="Arial" w:hAnsi="Arial" w:cs="Arial"/>
          <w:color w:val="auto"/>
          <w:sz w:val="20"/>
          <w:szCs w:val="20"/>
        </w:rPr>
      </w:pPr>
      <w:r w:rsidRPr="009051CD">
        <w:rPr>
          <w:rFonts w:ascii="Arial" w:hAnsi="Arial" w:cs="Arial"/>
          <w:color w:val="auto"/>
          <w:sz w:val="20"/>
          <w:szCs w:val="20"/>
          <w:lang w:eastAsia="el-GR"/>
        </w:rPr>
        <w:t xml:space="preserve">Ο Οδηγός θα πρέπει να αποτυπώνει τα σημεία ενδιαφέροντος και όλες τις επιλογές μετακίνησης που μπορούν να έχουν τα άτομα με αναπηρία, ταξιδεύοντας στους Δήμους της διασυνοριακής συνεργασίας για λόγους εργασίας, για λόγους υγείας, είτε για λόγους αναψυχής. Παράλληλα θα διευκολύνει τους κατοίκους των εν λόγω περιοχών αναδεικνύοντας τις προσβάσιμες επιλογές μετακίνησης που μπορούν να έχουν στην καθημερινότητά τους στον τόπο διαβίωσής τους. Οι Δήμοι της διασυνοριακής συνεργασίας και οι περιοχές που θα καταγραφούν είναι </w:t>
      </w:r>
      <w:r w:rsidRPr="009051CD">
        <w:rPr>
          <w:rFonts w:ascii="Arial" w:hAnsi="Arial" w:cs="Arial"/>
          <w:color w:val="auto"/>
          <w:sz w:val="20"/>
          <w:szCs w:val="20"/>
        </w:rPr>
        <w:t xml:space="preserve">ο </w:t>
      </w:r>
      <w:r w:rsidRPr="009051CD">
        <w:rPr>
          <w:rFonts w:ascii="Arial" w:hAnsi="Arial" w:cs="Arial"/>
          <w:b/>
          <w:color w:val="auto"/>
          <w:sz w:val="20"/>
          <w:szCs w:val="20"/>
        </w:rPr>
        <w:t>Δ. Αγίας Νάπας</w:t>
      </w:r>
      <w:r w:rsidRPr="009051CD">
        <w:rPr>
          <w:rFonts w:ascii="Arial" w:hAnsi="Arial" w:cs="Arial"/>
          <w:color w:val="auto"/>
          <w:sz w:val="20"/>
          <w:szCs w:val="20"/>
        </w:rPr>
        <w:t xml:space="preserve"> στην Κύπρο και ο </w:t>
      </w:r>
      <w:r w:rsidRPr="009051CD">
        <w:rPr>
          <w:rFonts w:ascii="Arial" w:hAnsi="Arial" w:cs="Arial"/>
          <w:b/>
          <w:color w:val="auto"/>
          <w:sz w:val="20"/>
          <w:szCs w:val="20"/>
        </w:rPr>
        <w:t>Δ. Ρεθύμνου Κρήτης</w:t>
      </w:r>
      <w:r w:rsidRPr="009051CD">
        <w:rPr>
          <w:rFonts w:ascii="Arial" w:hAnsi="Arial" w:cs="Arial"/>
          <w:color w:val="auto"/>
          <w:sz w:val="20"/>
          <w:szCs w:val="20"/>
        </w:rPr>
        <w:t xml:space="preserve"> στην Ελλάδα.</w:t>
      </w:r>
    </w:p>
    <w:p w:rsidR="00673CB9" w:rsidRPr="009051CD" w:rsidRDefault="00673CB9" w:rsidP="00673CB9">
      <w:pPr>
        <w:spacing w:before="120" w:after="0" w:line="360" w:lineRule="auto"/>
        <w:ind w:right="-114"/>
        <w:rPr>
          <w:rFonts w:ascii="Arial" w:hAnsi="Arial" w:cs="Arial"/>
          <w:color w:val="auto"/>
          <w:sz w:val="20"/>
          <w:szCs w:val="20"/>
          <w:lang w:eastAsia="el-GR"/>
        </w:rPr>
      </w:pPr>
      <w:r w:rsidRPr="009051CD">
        <w:rPr>
          <w:rFonts w:ascii="Arial" w:hAnsi="Arial" w:cs="Arial"/>
          <w:color w:val="auto"/>
          <w:sz w:val="20"/>
          <w:szCs w:val="20"/>
          <w:lang w:eastAsia="el-GR"/>
        </w:rPr>
        <w:lastRenderedPageBreak/>
        <w:t xml:space="preserve">Με βάση τα προηγούμενα, θα καταγραφούν ως προς την προσβασιμότητά τους (φυσική και όπου επιβάλλεται και ηλεκτρονική): </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 xml:space="preserve">χρήσιμες υπηρεσίες (δημοτικές αρχές, τουριστική αστυνομία, ΚΕΠ, νοσοκομεία, κέντρα υγείας κ.ά.) </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μουσεία, αρχαιολογικοί χώροι, ξενοδοχεία, εστιατόρια, εμπορικά πολύ-καταστήματα, πλατείες, πεζόδρομοι, κεντρικοί δρόμοι, χώροι διασκέδασης, χώροι αναψυχής και περιπάτου, αθλητικοί χώροι κ.ά.</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εξειδικευμένες υποδομές θαλασσοθεραπείας, SPA, κινησιοθεραπείας στο νερό, μασάζ με εξατομικευμένο προσωπικό και ιατρική υποστήριξη</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τα βασικά μέσα μαζικής μετακίνησης (αεροπλάνα, πλοία, τρένα, λευκά ταξί κ.λπ.)</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οι βασικές υποδομές μεταφορών (λιμάνια, αεροδρόμια, μεγάλοι σιδηροδρομικοί σταθμοί, τελωνεία, κ.λπ.)</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Η παρούσα δράση αφορά στην εκπόνηση έρευνας πεδίου με αντικείμενο την εφαρμογή της προσβασιμότητας των πάσης φύσεως υποδομών και υπηρεσιών (συμβατικών και ηλεκτρονικών) για τα άτομα με αναπηρία και τους ηλικιωμένους, βασικό προαπαιτούμενο για την εξασφάλιση της ισότητας και μη διάκρισης των πολιτών και επισκεπτών σε Ελλάδα και Κύπρο. Η έρευνα θα εστιάσει σε έναν δήμο της Ελλάδας και ένα της Κύπρου, με σκοπό να αποτελέσει μελέτη περίπτωσης για την καταγραφή και αποτύπωση με κατάλληλο τρόπο των προβλημάτων / ελλείψεων σε τοπικό επίπεδο.</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Στο πλαίσιο αυτό, και με δεδομένο ότι δεν υπάρχουν επαρκή στοιχεία για την προσβασιμότητα στα άτομα με αναπηρία - είτε σε γενικό επίπεδο, είτε σε τοπικό-, ο Οδηγός θα πρέπει να τροφοδοτηθεί από τα αποτελέσματα έρευνας σε συνέχεια πρωτογενούς και δευτερογενούς ποιοτικής έρευνας του επιπέδου της προσβασιμότητας των υπηρεσιών και υποδομών σε τοπικό επίπεδο, λαμβάνοντας υπόψη το πλαίσιο λειτουργίας της τοπικής αυτοδιοίκησης σε κάθε χώρα. </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ΠΕΡΙΕΧΟΜΕΝΑ ΤΟΥ ΟΔΗΓΟΥ</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Στο πλαίσιο της παραπάνω έρευνας συγκεκριμένα θα εξεταστούν:</w:t>
      </w:r>
    </w:p>
    <w:p w:rsidR="00673CB9" w:rsidRPr="009051CD" w:rsidRDefault="00673CB9" w:rsidP="005D36DC">
      <w:pPr>
        <w:numPr>
          <w:ilvl w:val="0"/>
          <w:numId w:val="11"/>
        </w:numPr>
        <w:tabs>
          <w:tab w:val="num" w:pos="360"/>
        </w:tabs>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Κτίρια αρμοδιότητας των δύο Δήμων και άλλων βασικών φορέων (δημοτικές αρχές, τουριστική αστυνομία, ΚΕΠ, νοσοκομεία, κέντρα υγείας κ.ά.), που θα προσδιοριστούν σύμφωνα με τη σχετικότητά τους με τον τουρισμό και με την προσβασιμότητά τους για άτομα με αναπηρία (προσβασιμότητα θυρών, διαδρόμων, χώρων εργασίας, χώρων υποδοχής, χώρων υγιεινής, υπηρεσιών, κ.λπ.)</w:t>
      </w:r>
    </w:p>
    <w:p w:rsidR="00673CB9" w:rsidRPr="009051CD" w:rsidRDefault="00673CB9" w:rsidP="005D36DC">
      <w:pPr>
        <w:numPr>
          <w:ilvl w:val="0"/>
          <w:numId w:val="11"/>
        </w:numPr>
        <w:tabs>
          <w:tab w:val="num" w:pos="360"/>
        </w:tabs>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Εξωτερικοί κοινόχρηστοι χώροι των δύο Δήμων (προσβασιμότητα πεζοδρομίων, χώρων πρασίνου, πλατειών κ.λπ.)</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Βασικά μέσα μεταφοράς στους δύο Δήμους (προσβάσιμη είσοδος στα οχήματα, ειδικές θέσεις για αμαξίδια κ.λπ.) καθώς και βασικές υποδομές (λιμάνια, αεροδρόμια, μεγάλοι σιδηροδρομικοί σταθμοί, τελωνεία, κ.λπ.)</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lastRenderedPageBreak/>
        <w:t>Σημεία πολιτιστικού και τουριστικού ενδιαφέροντος (μουσεία, αρχαιολογικοί χώροι, ναοί και εκκλησίες, ξενοδοχεία, εστιατόρια, εμπορικά πολύ-καταστήματα, πλατείες, πεζόδρομοι, κεντρικοί δρόμοι, χώροι διασκέδασης, χώροι αναψυχής και περιπάτου, αθλητικοί χώροι κ.ά.)</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Εξειδικευμένες υποδομές (θαλασσοθεραπείας, SPA, κινησιοθεραπείας στο νερό, μασάζ με εξατομικευμένο προσωπικό και ιατρική υποστήριξη, κ.λπ.)</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Το σύνολο των παρεχομένων υπηρεσιών από τους παραπάνω φορείς στους δύο Δήμους (υποδομές, προσβασιμότητα ιστοσελίδας, ενημερωτικού υλικού, διαδικασιών/ πολιτικών, κατάρτιση προσωπικού, κ.λπ.).</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Ο Οδηγός που θα παραδοθεί θα πρέπει να χωρίζεται σε δυο μέρη: </w:t>
      </w:r>
    </w:p>
    <w:p w:rsidR="00673CB9" w:rsidRPr="009051CD" w:rsidRDefault="00673CB9" w:rsidP="005D36DC">
      <w:pPr>
        <w:numPr>
          <w:ilvl w:val="0"/>
          <w:numId w:val="15"/>
        </w:numPr>
        <w:tabs>
          <w:tab w:val="num" w:pos="360"/>
        </w:tabs>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Μέρος Α: Τουριστικός Οδηγός για τον Δήμο Αγίας Νάπας, Κύπρος</w:t>
      </w:r>
    </w:p>
    <w:p w:rsidR="00673CB9" w:rsidRPr="009051CD" w:rsidRDefault="00673CB9" w:rsidP="005D36DC">
      <w:pPr>
        <w:numPr>
          <w:ilvl w:val="0"/>
          <w:numId w:val="15"/>
        </w:numPr>
        <w:tabs>
          <w:tab w:val="num" w:pos="360"/>
        </w:tabs>
        <w:spacing w:before="120" w:after="120" w:line="360" w:lineRule="auto"/>
        <w:contextualSpacing/>
        <w:rPr>
          <w:rFonts w:ascii="Arial" w:hAnsi="Arial" w:cs="Arial"/>
          <w:sz w:val="20"/>
          <w:szCs w:val="20"/>
          <w:lang w:val="x-none" w:eastAsia="x-none"/>
        </w:rPr>
      </w:pPr>
      <w:r w:rsidRPr="009051CD">
        <w:rPr>
          <w:rFonts w:ascii="Arial" w:hAnsi="Arial" w:cs="Arial"/>
          <w:sz w:val="20"/>
          <w:szCs w:val="20"/>
          <w:lang w:val="x-none" w:eastAsia="x-none"/>
        </w:rPr>
        <w:t>Μέρος Β: Τουριστικός Οδηγός για τον Δήμο Ρεθύμνου, Κρήτη, Ελλάδα</w:t>
      </w:r>
    </w:p>
    <w:p w:rsidR="00673CB9" w:rsidRPr="009051CD" w:rsidRDefault="00673CB9" w:rsidP="00673CB9">
      <w:pPr>
        <w:spacing w:before="120" w:after="120" w:line="240" w:lineRule="auto"/>
        <w:rPr>
          <w:rFonts w:ascii="Arial" w:hAnsi="Arial" w:cs="Arial"/>
          <w:color w:val="auto"/>
          <w:sz w:val="20"/>
          <w:szCs w:val="20"/>
          <w:u w:val="single"/>
          <w:lang w:eastAsia="el-GR"/>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ΧΡΟΝΟΔΙΑΓΡΑΜΜΑ ΚΑΙ ΦΑΣΕΙΣ ΥΛΟΠΟΙΗΣΗΣ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Για την υλοποίηση του Οδηγού προτείνονται, κατ’ ελάχιστον, οι παρακάτω βασικές φάσεις.</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b/>
          <w:sz w:val="20"/>
          <w:szCs w:val="20"/>
          <w:lang w:val="x-none" w:eastAsia="x-none"/>
        </w:rPr>
        <w:t>Φάση 1</w:t>
      </w:r>
      <w:r w:rsidRPr="009051CD">
        <w:rPr>
          <w:rFonts w:ascii="Arial" w:hAnsi="Arial" w:cs="Arial"/>
          <w:b/>
          <w:sz w:val="20"/>
          <w:szCs w:val="20"/>
          <w:vertAlign w:val="superscript"/>
          <w:lang w:val="x-none" w:eastAsia="x-none"/>
        </w:rPr>
        <w:t>η</w:t>
      </w:r>
      <w:r w:rsidRPr="009051CD">
        <w:rPr>
          <w:rFonts w:ascii="Arial" w:hAnsi="Arial" w:cs="Arial"/>
          <w:b/>
          <w:sz w:val="20"/>
          <w:szCs w:val="20"/>
          <w:lang w:val="x-none" w:eastAsia="x-none"/>
        </w:rPr>
        <w:t xml:space="preserve"> Σχεδιασμός - Προδιαγραφές - Περιεχόμενα</w:t>
      </w:r>
      <w:r w:rsidRPr="009051CD">
        <w:rPr>
          <w:rFonts w:ascii="Arial" w:hAnsi="Arial" w:cs="Arial"/>
          <w:sz w:val="20"/>
          <w:szCs w:val="20"/>
          <w:lang w:val="x-none" w:eastAsia="x-none"/>
        </w:rPr>
        <w:t>: Η πρώτη φάση περιλαμβάνει την σαφή οριοθέτηση του αντικειμένου του οδηγού και τον σαφή προσδιορισμό των στόχων του. Ανάλυση των δυο δήμων, ως προς τα τουριστικά ενδιαφέροντα που παρουσιάζουν.</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b/>
          <w:sz w:val="20"/>
          <w:szCs w:val="20"/>
          <w:lang w:val="x-none" w:eastAsia="x-none"/>
        </w:rPr>
        <w:t>Φάση 2</w:t>
      </w:r>
      <w:r w:rsidRPr="009051CD">
        <w:rPr>
          <w:rFonts w:ascii="Arial" w:hAnsi="Arial" w:cs="Arial"/>
          <w:b/>
          <w:sz w:val="20"/>
          <w:szCs w:val="20"/>
          <w:vertAlign w:val="superscript"/>
          <w:lang w:val="x-none" w:eastAsia="x-none"/>
        </w:rPr>
        <w:t>η</w:t>
      </w:r>
      <w:r w:rsidRPr="009051CD">
        <w:rPr>
          <w:rFonts w:ascii="Arial" w:hAnsi="Arial" w:cs="Arial"/>
          <w:b/>
          <w:sz w:val="20"/>
          <w:szCs w:val="20"/>
          <w:lang w:val="x-none" w:eastAsia="x-none"/>
        </w:rPr>
        <w:t xml:space="preserve"> Συγκέντρωση στοιχείων και βιβλιογραφική έρευνα</w:t>
      </w:r>
      <w:r w:rsidRPr="009051CD">
        <w:rPr>
          <w:rFonts w:ascii="Arial" w:hAnsi="Arial" w:cs="Arial"/>
          <w:sz w:val="20"/>
          <w:szCs w:val="20"/>
          <w:lang w:val="x-none" w:eastAsia="x-none"/>
        </w:rPr>
        <w:t>: Θα συγκεντρωθούν, κωδικοποιηθούν και αναλυθούν υφιστάμενα δευτερογενή στοιχεία και θα πραγματοποιηθεί ανασκόπηση της βιβλιογραφίας. Ενδεικτικές πηγές θα αποτελέσουν φορείς που εκπροσωπούν την ομάδα-στόχο, υπηρεσίες τοπικής αυτοδιοίκησης, εθνικές υπηρεσίες και οργανισμοί, σχετική βιβλιογραφία κ.ά. Επιπλέον για τις ανάγκες της έρευνας, θα πρέπει διεξαχθεί στοχευμένη και περιορισμένης κλίμακας πρωτογενής έρευνα στους επιλεγμένους Δήμους της Ελλάδας και της Κύπρου για τη συλλογή των απαραίτητων στοιχείων.</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b/>
          <w:sz w:val="20"/>
          <w:szCs w:val="20"/>
          <w:lang w:val="x-none" w:eastAsia="x-none"/>
        </w:rPr>
        <w:t>Φάση 3</w:t>
      </w:r>
      <w:r w:rsidRPr="009051CD">
        <w:rPr>
          <w:rFonts w:ascii="Arial" w:hAnsi="Arial" w:cs="Arial"/>
          <w:b/>
          <w:sz w:val="20"/>
          <w:szCs w:val="20"/>
          <w:vertAlign w:val="superscript"/>
          <w:lang w:val="x-none" w:eastAsia="x-none"/>
        </w:rPr>
        <w:t>η</w:t>
      </w:r>
      <w:r w:rsidRPr="009051CD">
        <w:rPr>
          <w:rFonts w:ascii="Arial" w:hAnsi="Arial" w:cs="Arial"/>
          <w:b/>
          <w:sz w:val="20"/>
          <w:szCs w:val="20"/>
          <w:lang w:val="x-none" w:eastAsia="x-none"/>
        </w:rPr>
        <w:t xml:space="preserve"> Ανάλυση – επεξεργασία ευρημάτων</w:t>
      </w:r>
      <w:r w:rsidRPr="009051CD">
        <w:rPr>
          <w:rFonts w:ascii="Arial" w:hAnsi="Arial" w:cs="Arial"/>
          <w:sz w:val="20"/>
          <w:szCs w:val="20"/>
          <w:lang w:val="x-none" w:eastAsia="x-none"/>
        </w:rPr>
        <w:t>: Η φάση αυτή περιλαμβάνει την ανάλυση και ποιοτική επεξεργασία των στοιχείων και των ευρημάτων και στη συνέχεια τη διατύπωση των αρχικών περιγραφών.</w:t>
      </w:r>
    </w:p>
    <w:p w:rsidR="00673CB9" w:rsidRPr="009051CD" w:rsidRDefault="00673CB9" w:rsidP="005D36DC">
      <w:pPr>
        <w:numPr>
          <w:ilvl w:val="0"/>
          <w:numId w:val="11"/>
        </w:numPr>
        <w:spacing w:before="120" w:after="120" w:line="360" w:lineRule="auto"/>
        <w:contextualSpacing/>
        <w:rPr>
          <w:rFonts w:ascii="Arial" w:hAnsi="Arial" w:cs="Arial"/>
          <w:sz w:val="20"/>
          <w:szCs w:val="20"/>
          <w:lang w:val="x-none" w:eastAsia="x-none"/>
        </w:rPr>
      </w:pPr>
      <w:r w:rsidRPr="009051CD">
        <w:rPr>
          <w:rFonts w:ascii="Arial" w:hAnsi="Arial" w:cs="Arial"/>
          <w:b/>
          <w:sz w:val="20"/>
          <w:szCs w:val="20"/>
          <w:lang w:val="x-none" w:eastAsia="x-none"/>
        </w:rPr>
        <w:t>Φάση 4</w:t>
      </w:r>
      <w:r w:rsidRPr="009051CD">
        <w:rPr>
          <w:rFonts w:ascii="Arial" w:hAnsi="Arial" w:cs="Arial"/>
          <w:b/>
          <w:sz w:val="20"/>
          <w:szCs w:val="20"/>
          <w:vertAlign w:val="superscript"/>
          <w:lang w:val="x-none" w:eastAsia="x-none"/>
        </w:rPr>
        <w:t>η</w:t>
      </w:r>
      <w:r w:rsidRPr="009051CD">
        <w:rPr>
          <w:rFonts w:ascii="Arial" w:hAnsi="Arial" w:cs="Arial"/>
          <w:b/>
          <w:sz w:val="20"/>
          <w:szCs w:val="20"/>
          <w:lang w:val="x-none" w:eastAsia="x-none"/>
        </w:rPr>
        <w:t xml:space="preserve"> Συγγραφή και έκδοση του Οδηγού</w:t>
      </w:r>
      <w:r w:rsidRPr="009051CD">
        <w:rPr>
          <w:rFonts w:ascii="Arial" w:hAnsi="Arial" w:cs="Arial"/>
          <w:sz w:val="20"/>
          <w:szCs w:val="20"/>
          <w:lang w:val="x-none" w:eastAsia="x-none"/>
        </w:rPr>
        <w:t>: Η φάση αυτή αφορά αποκλειστικά στην συγγραφή και έκδοση των τελικών κειμένων του Οδηγού (δυο Μέρη).</w:t>
      </w:r>
    </w:p>
    <w:p w:rsidR="00673CB9" w:rsidRPr="009051CD" w:rsidRDefault="00673CB9" w:rsidP="00673CB9">
      <w:pPr>
        <w:spacing w:before="120" w:after="120" w:line="360" w:lineRule="auto"/>
        <w:rPr>
          <w:rFonts w:ascii="Arial" w:hAnsi="Arial" w:cs="Arial"/>
          <w:i/>
          <w:color w:val="auto"/>
          <w:sz w:val="20"/>
          <w:szCs w:val="20"/>
          <w:highlight w:val="yellow"/>
        </w:rPr>
      </w:pPr>
    </w:p>
    <w:p w:rsidR="00673CB9" w:rsidRPr="009051CD" w:rsidRDefault="00673CB9" w:rsidP="00673CB9">
      <w:pPr>
        <w:spacing w:before="120" w:after="120" w:line="360" w:lineRule="auto"/>
        <w:rPr>
          <w:rFonts w:ascii="Arial" w:hAnsi="Arial" w:cs="Arial"/>
          <w:i/>
          <w:color w:val="auto"/>
          <w:sz w:val="20"/>
          <w:szCs w:val="20"/>
        </w:rPr>
      </w:pPr>
      <w:r w:rsidRPr="009051CD">
        <w:rPr>
          <w:rFonts w:ascii="Arial" w:hAnsi="Arial" w:cs="Arial"/>
          <w:i/>
          <w:color w:val="auto"/>
          <w:sz w:val="20"/>
          <w:szCs w:val="20"/>
        </w:rPr>
        <w:t>Π.7 Επιμέλεια και μετάφραση του Οδηγού</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Επιμέλεια της ελληνικής έκδοσης του οδηγού (δυο μέρη), και στη συνέχεια μετάφραση και επιμέλεια στα Αγγλικά.</w:t>
      </w:r>
    </w:p>
    <w:p w:rsidR="00673CB9" w:rsidRDefault="00673CB9" w:rsidP="00673CB9">
      <w:pPr>
        <w:spacing w:after="0" w:line="240" w:lineRule="auto"/>
        <w:jc w:val="left"/>
        <w:rPr>
          <w:rFonts w:ascii="Arial" w:hAnsi="Arial" w:cs="Arial"/>
          <w:b/>
          <w:color w:val="auto"/>
          <w:sz w:val="20"/>
          <w:szCs w:val="20"/>
        </w:rPr>
      </w:pPr>
    </w:p>
    <w:p w:rsidR="00F47900" w:rsidRDefault="00F47900">
      <w:pPr>
        <w:spacing w:after="0" w:line="240" w:lineRule="auto"/>
        <w:jc w:val="left"/>
        <w:rPr>
          <w:rFonts w:ascii="Arial" w:hAnsi="Arial" w:cs="Arial"/>
          <w:b/>
          <w:color w:val="auto"/>
          <w:sz w:val="20"/>
          <w:szCs w:val="20"/>
        </w:rPr>
      </w:pPr>
      <w:r>
        <w:rPr>
          <w:rFonts w:ascii="Arial" w:hAnsi="Arial" w:cs="Arial"/>
          <w:b/>
          <w:color w:val="auto"/>
          <w:sz w:val="20"/>
          <w:szCs w:val="20"/>
        </w:rPr>
        <w:br w:type="page"/>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lastRenderedPageBreak/>
        <w:t>Άρθρο 7</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Στάδια Υλοποίησης του Έργου</w:t>
      </w:r>
      <w:r>
        <w:rPr>
          <w:rFonts w:ascii="Arial" w:hAnsi="Arial" w:cs="Arial"/>
          <w:b/>
          <w:color w:val="auto"/>
          <w:sz w:val="20"/>
          <w:szCs w:val="20"/>
        </w:rPr>
        <w:t xml:space="preserve"> - </w:t>
      </w:r>
      <w:r w:rsidRPr="009051CD">
        <w:rPr>
          <w:rFonts w:ascii="Arial" w:hAnsi="Arial" w:cs="Arial"/>
          <w:b/>
          <w:color w:val="auto"/>
          <w:sz w:val="20"/>
          <w:szCs w:val="20"/>
        </w:rPr>
        <w:t>Χρονοδιάγραμμα Εργασιών</w:t>
      </w:r>
    </w:p>
    <w:p w:rsidR="00673CB9" w:rsidRPr="00F706D0"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υλοποίηση του </w:t>
      </w:r>
      <w:r w:rsidR="00710112">
        <w:rPr>
          <w:rFonts w:ascii="Arial" w:hAnsi="Arial" w:cs="Arial"/>
          <w:color w:val="auto"/>
          <w:sz w:val="20"/>
          <w:szCs w:val="20"/>
        </w:rPr>
        <w:t>Έ</w:t>
      </w:r>
      <w:r w:rsidRPr="009051CD">
        <w:rPr>
          <w:rFonts w:ascii="Arial" w:hAnsi="Arial" w:cs="Arial"/>
          <w:color w:val="auto"/>
          <w:sz w:val="20"/>
          <w:szCs w:val="20"/>
        </w:rPr>
        <w:t xml:space="preserve">ργου αρχίζει από την υπογραφή της παρούσας και ολοκληρώνεται σε 16 μήνες. Σε κάθε περίπτωση η υλοποίηση και παράδοση του </w:t>
      </w:r>
      <w:r w:rsidR="00710112">
        <w:rPr>
          <w:rFonts w:ascii="Arial" w:hAnsi="Arial" w:cs="Arial"/>
          <w:color w:val="auto"/>
          <w:sz w:val="20"/>
          <w:szCs w:val="20"/>
        </w:rPr>
        <w:t>Έ</w:t>
      </w:r>
      <w:r w:rsidRPr="009051CD">
        <w:rPr>
          <w:rFonts w:ascii="Arial" w:hAnsi="Arial" w:cs="Arial"/>
          <w:color w:val="auto"/>
          <w:sz w:val="20"/>
          <w:szCs w:val="20"/>
        </w:rPr>
        <w:t>ργου θα πρέπει να ολοκληρωθεί έως την 31</w:t>
      </w:r>
      <w:r w:rsidRPr="009051CD">
        <w:rPr>
          <w:rFonts w:ascii="Arial" w:hAnsi="Arial" w:cs="Arial"/>
          <w:color w:val="auto"/>
          <w:sz w:val="20"/>
          <w:szCs w:val="20"/>
          <w:vertAlign w:val="superscript"/>
        </w:rPr>
        <w:t>η</w:t>
      </w:r>
      <w:r w:rsidRPr="009051CD">
        <w:rPr>
          <w:rFonts w:ascii="Arial" w:hAnsi="Arial" w:cs="Arial"/>
          <w:color w:val="auto"/>
          <w:sz w:val="20"/>
          <w:szCs w:val="20"/>
        </w:rPr>
        <w:t xml:space="preserve"> Δεκεμβρίου 2014, οπότε και ο ανάδοχος οφείλει να παραδώσει το τελευταίο παραδοτέο του </w:t>
      </w:r>
      <w:r w:rsidR="00710112">
        <w:rPr>
          <w:rFonts w:ascii="Arial" w:hAnsi="Arial" w:cs="Arial"/>
          <w:color w:val="auto"/>
          <w:sz w:val="20"/>
          <w:szCs w:val="20"/>
        </w:rPr>
        <w:t>Έ</w:t>
      </w:r>
      <w:r w:rsidRPr="009051CD">
        <w:rPr>
          <w:rFonts w:ascii="Arial" w:hAnsi="Arial" w:cs="Arial"/>
          <w:color w:val="auto"/>
          <w:sz w:val="20"/>
          <w:szCs w:val="20"/>
        </w:rPr>
        <w:t xml:space="preserve">ργου. Συγκεκριμένα η παράδοση των τευχών θα γίνει σύμφωνα με τον παρακάτω πίνακα: </w:t>
      </w:r>
    </w:p>
    <w:p w:rsidR="004A3D01" w:rsidRPr="00F706D0" w:rsidRDefault="004A3D01" w:rsidP="00673CB9">
      <w:pPr>
        <w:spacing w:before="120" w:after="120" w:line="360" w:lineRule="auto"/>
        <w:rPr>
          <w:rFonts w:ascii="Arial" w:hAnsi="Arial" w:cs="Arial"/>
          <w:color w:val="auto"/>
          <w:sz w:val="20"/>
          <w:szCs w:val="20"/>
        </w:rPr>
      </w:pPr>
    </w:p>
    <w:tbl>
      <w:tblPr>
        <w:tblW w:w="8414" w:type="dxa"/>
        <w:jc w:val="center"/>
        <w:tblInd w:w="93" w:type="dxa"/>
        <w:tblLook w:val="04A0" w:firstRow="1" w:lastRow="0" w:firstColumn="1" w:lastColumn="0" w:noHBand="0" w:noVBand="1"/>
      </w:tblPr>
      <w:tblGrid>
        <w:gridCol w:w="845"/>
        <w:gridCol w:w="6081"/>
        <w:gridCol w:w="1488"/>
      </w:tblGrid>
      <w:tr w:rsidR="004A3D01" w:rsidRPr="00A97158" w:rsidTr="00B50E77">
        <w:trPr>
          <w:cantSplit/>
          <w:trHeight w:val="653"/>
          <w:jc w:val="center"/>
        </w:trPr>
        <w:tc>
          <w:tcPr>
            <w:tcW w:w="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A3D01" w:rsidRPr="00A97158" w:rsidRDefault="004A3D01" w:rsidP="00B50E77">
            <w:pPr>
              <w:spacing w:after="0" w:line="240" w:lineRule="auto"/>
              <w:jc w:val="center"/>
              <w:rPr>
                <w:rFonts w:ascii="Arial" w:hAnsi="Arial" w:cs="Arial"/>
                <w:b/>
                <w:bCs/>
                <w:lang w:eastAsia="el-GR"/>
              </w:rPr>
            </w:pPr>
            <w:r>
              <w:rPr>
                <w:rFonts w:ascii="Arial" w:hAnsi="Arial" w:cs="Arial"/>
                <w:b/>
                <w:bCs/>
                <w:lang w:eastAsia="el-GR"/>
              </w:rPr>
              <w:t>α/α</w:t>
            </w:r>
          </w:p>
        </w:tc>
        <w:tc>
          <w:tcPr>
            <w:tcW w:w="6081"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4A3D01" w:rsidRPr="00A97158" w:rsidRDefault="004A3D01" w:rsidP="00B50E77">
            <w:pPr>
              <w:spacing w:after="0" w:line="240" w:lineRule="auto"/>
              <w:jc w:val="left"/>
              <w:rPr>
                <w:rFonts w:ascii="Arial" w:hAnsi="Arial" w:cs="Arial"/>
                <w:b/>
                <w:bCs/>
                <w:lang w:eastAsia="el-GR"/>
              </w:rPr>
            </w:pPr>
            <w:r w:rsidRPr="00A97158">
              <w:rPr>
                <w:rFonts w:ascii="Arial" w:hAnsi="Arial" w:cs="Arial"/>
                <w:b/>
                <w:bCs/>
                <w:lang w:eastAsia="el-GR"/>
              </w:rPr>
              <w:t>Παραδοτέο</w:t>
            </w:r>
          </w:p>
        </w:tc>
        <w:tc>
          <w:tcPr>
            <w:tcW w:w="1488"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4A3D01" w:rsidRPr="00A97158" w:rsidRDefault="004A3D01" w:rsidP="00B50E77">
            <w:pPr>
              <w:spacing w:after="0" w:line="240" w:lineRule="auto"/>
              <w:jc w:val="center"/>
              <w:rPr>
                <w:rFonts w:ascii="Arial" w:hAnsi="Arial" w:cs="Arial"/>
                <w:b/>
                <w:bCs/>
                <w:sz w:val="20"/>
                <w:szCs w:val="20"/>
                <w:lang w:eastAsia="el-GR"/>
              </w:rPr>
            </w:pPr>
            <w:r>
              <w:rPr>
                <w:rFonts w:ascii="Arial" w:hAnsi="Arial" w:cs="Arial"/>
                <w:b/>
                <w:bCs/>
                <w:sz w:val="20"/>
                <w:szCs w:val="20"/>
                <w:lang w:eastAsia="el-GR"/>
              </w:rPr>
              <w:t>Περίοδος υλοποίησης</w:t>
            </w:r>
          </w:p>
        </w:tc>
      </w:tr>
      <w:tr w:rsidR="004A3D01" w:rsidRPr="00A97158" w:rsidTr="00B50E77">
        <w:trPr>
          <w:trHeight w:val="744"/>
          <w:jc w:val="center"/>
        </w:trPr>
        <w:tc>
          <w:tcPr>
            <w:tcW w:w="845" w:type="dxa"/>
            <w:vMerge w:val="restart"/>
            <w:tcBorders>
              <w:top w:val="nil"/>
              <w:left w:val="single" w:sz="8" w:space="0" w:color="auto"/>
              <w:bottom w:val="single" w:sz="8" w:space="0" w:color="000000"/>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1</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Π.1.α</w:t>
            </w:r>
            <w:r w:rsidRPr="007D5924">
              <w:rPr>
                <w:rFonts w:ascii="Arial" w:hAnsi="Arial" w:cs="Arial"/>
                <w:color w:val="auto"/>
                <w:lang w:eastAsia="el-GR"/>
              </w:rPr>
              <w:t xml:space="preserve"> Δημιουργία Προσβάσιμης Διαδικτυακής Πύλης (Τελικές προδιαγραφές και Αναλυτικός σχεδιασμός) </w:t>
            </w:r>
            <w:r w:rsidRPr="007D5924">
              <w:rPr>
                <w:rFonts w:ascii="Arial" w:hAnsi="Arial" w:cs="Arial"/>
                <w:b/>
                <w:bCs/>
                <w:color w:val="auto"/>
                <w:lang w:eastAsia="el-GR"/>
              </w:rPr>
              <w:t>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Μ1</w:t>
            </w:r>
          </w:p>
        </w:tc>
      </w:tr>
      <w:tr w:rsidR="004A3D01" w:rsidRPr="00A97158" w:rsidTr="00B50E77">
        <w:trPr>
          <w:trHeight w:val="657"/>
          <w:jc w:val="center"/>
        </w:trPr>
        <w:tc>
          <w:tcPr>
            <w:tcW w:w="845" w:type="dxa"/>
            <w:vMerge/>
            <w:tcBorders>
              <w:top w:val="nil"/>
              <w:left w:val="single" w:sz="8" w:space="0" w:color="auto"/>
              <w:bottom w:val="single" w:sz="8" w:space="0" w:color="000000"/>
              <w:right w:val="single" w:sz="8" w:space="0" w:color="auto"/>
            </w:tcBorders>
            <w:shd w:val="clear" w:color="auto" w:fill="auto"/>
            <w:vAlign w:val="center"/>
          </w:tcPr>
          <w:p w:rsidR="004A3D01" w:rsidRPr="007D5924" w:rsidRDefault="004A3D01" w:rsidP="00B50E77">
            <w:pPr>
              <w:spacing w:before="60" w:after="60" w:line="240" w:lineRule="auto"/>
              <w:jc w:val="center"/>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Π.6.α </w:t>
            </w:r>
            <w:r w:rsidRPr="007D5924">
              <w:rPr>
                <w:rFonts w:ascii="Arial" w:hAnsi="Arial" w:cs="Arial"/>
                <w:lang w:eastAsia="el-GR"/>
              </w:rPr>
              <w:t>Προσβάσιμος τουρισμός - τουριστικός οδηγός για άτομα με αναπηρία (Προδιαγραφές και Αναλυτικός σχεδιασμός)</w:t>
            </w:r>
            <w:r w:rsidRPr="007D5924">
              <w:rPr>
                <w:rFonts w:ascii="Arial" w:hAnsi="Arial" w:cs="Arial"/>
                <w:b/>
                <w:bCs/>
                <w:color w:val="auto"/>
                <w:lang w:eastAsia="el-GR"/>
              </w:rPr>
              <w:t xml:space="preserve"> κωδ.ΤΔΕ 2.3.9</w:t>
            </w:r>
          </w:p>
        </w:tc>
        <w:tc>
          <w:tcPr>
            <w:tcW w:w="1488" w:type="dxa"/>
            <w:tcBorders>
              <w:top w:val="nil"/>
              <w:left w:val="nil"/>
              <w:bottom w:val="single" w:sz="8" w:space="0" w:color="auto"/>
              <w:right w:val="single" w:sz="8" w:space="0" w:color="auto"/>
            </w:tcBorders>
            <w:shd w:val="clear" w:color="auto" w:fill="auto"/>
            <w:vAlign w:val="center"/>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Μ1</w:t>
            </w:r>
          </w:p>
        </w:tc>
      </w:tr>
      <w:tr w:rsidR="004A3D01" w:rsidRPr="00A97158" w:rsidTr="00B50E77">
        <w:trPr>
          <w:trHeight w:val="459"/>
          <w:jc w:val="center"/>
        </w:trPr>
        <w:tc>
          <w:tcPr>
            <w:tcW w:w="845" w:type="dxa"/>
            <w:vMerge/>
            <w:tcBorders>
              <w:top w:val="nil"/>
              <w:left w:val="single" w:sz="8" w:space="0" w:color="auto"/>
              <w:bottom w:val="single" w:sz="8" w:space="0" w:color="000000"/>
              <w:right w:val="single" w:sz="8" w:space="0" w:color="auto"/>
            </w:tcBorders>
            <w:shd w:val="clear" w:color="auto" w:fill="auto"/>
            <w:vAlign w:val="center"/>
          </w:tcPr>
          <w:p w:rsidR="004A3D01" w:rsidRPr="007D5924" w:rsidRDefault="004A3D01" w:rsidP="00B50E77">
            <w:pPr>
              <w:spacing w:before="60" w:after="60" w:line="240" w:lineRule="auto"/>
              <w:jc w:val="center"/>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Π.1.β </w:t>
            </w:r>
            <w:r w:rsidRPr="007D5924">
              <w:rPr>
                <w:rFonts w:ascii="Arial" w:hAnsi="Arial" w:cs="Arial"/>
                <w:color w:val="auto"/>
                <w:lang w:eastAsia="el-GR"/>
              </w:rPr>
              <w:t>Δημιουργία Προσβάσιμης Διαδικτυακής Πύλης (Πρωταρχικό διαδραστικό πρωτότυπο)</w:t>
            </w:r>
            <w:r w:rsidRPr="007D5924">
              <w:rPr>
                <w:rFonts w:ascii="Arial" w:hAnsi="Arial" w:cs="Arial"/>
                <w:b/>
                <w:bCs/>
                <w:color w:val="auto"/>
                <w:lang w:eastAsia="el-GR"/>
              </w:rPr>
              <w:t xml:space="preserve"> κωδ.ΤΔΕ 2.2.1</w:t>
            </w:r>
          </w:p>
        </w:tc>
        <w:tc>
          <w:tcPr>
            <w:tcW w:w="1488" w:type="dxa"/>
            <w:tcBorders>
              <w:top w:val="nil"/>
              <w:left w:val="nil"/>
              <w:bottom w:val="single" w:sz="8" w:space="0" w:color="auto"/>
              <w:right w:val="single" w:sz="8" w:space="0" w:color="auto"/>
            </w:tcBorders>
            <w:shd w:val="clear" w:color="auto" w:fill="auto"/>
            <w:vAlign w:val="center"/>
          </w:tcPr>
          <w:p w:rsidR="004A3D01" w:rsidRPr="004A3D01" w:rsidRDefault="004A3D01" w:rsidP="00B50E77">
            <w:pPr>
              <w:spacing w:before="60" w:after="60" w:line="240" w:lineRule="auto"/>
              <w:jc w:val="center"/>
              <w:rPr>
                <w:rFonts w:ascii="Arial" w:hAnsi="Arial" w:cs="Arial"/>
                <w:b/>
                <w:bCs/>
                <w:lang w:val="en-US" w:eastAsia="el-GR"/>
              </w:rPr>
            </w:pPr>
            <w:r w:rsidRPr="004A3D01">
              <w:rPr>
                <w:rFonts w:ascii="Arial" w:hAnsi="Arial" w:cs="Arial"/>
                <w:b/>
                <w:bCs/>
                <w:lang w:eastAsia="el-GR"/>
              </w:rPr>
              <w:t>Μ2-Μ</w:t>
            </w:r>
            <w:r w:rsidRPr="004A3D01">
              <w:rPr>
                <w:rFonts w:ascii="Arial" w:hAnsi="Arial" w:cs="Arial"/>
                <w:b/>
                <w:bCs/>
                <w:lang w:val="en-US" w:eastAsia="el-GR"/>
              </w:rPr>
              <w:t>3</w:t>
            </w:r>
          </w:p>
        </w:tc>
      </w:tr>
      <w:tr w:rsidR="004A3D01" w:rsidRPr="00A97158" w:rsidTr="00B50E77">
        <w:trPr>
          <w:trHeight w:val="632"/>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Π.6.β </w:t>
            </w:r>
            <w:r w:rsidRPr="007D5924">
              <w:rPr>
                <w:rFonts w:ascii="Arial" w:hAnsi="Arial" w:cs="Arial"/>
                <w:lang w:eastAsia="el-GR"/>
              </w:rPr>
              <w:t>Προσβάσιμος τουρισμός - τουριστικός οδηγός για άτομα με αναπηρία (Σχέδιο του Οδηγού)</w:t>
            </w:r>
            <w:r w:rsidRPr="007D5924">
              <w:rPr>
                <w:rFonts w:ascii="Arial" w:hAnsi="Arial" w:cs="Arial"/>
                <w:b/>
                <w:bCs/>
                <w:color w:val="auto"/>
                <w:lang w:eastAsia="el-GR"/>
              </w:rPr>
              <w:t xml:space="preserve"> κωδ.ΤΔΕ 2.3.9</w:t>
            </w:r>
          </w:p>
        </w:tc>
        <w:tc>
          <w:tcPr>
            <w:tcW w:w="1488" w:type="dxa"/>
            <w:tcBorders>
              <w:top w:val="nil"/>
              <w:left w:val="nil"/>
              <w:bottom w:val="single" w:sz="8" w:space="0" w:color="auto"/>
              <w:right w:val="single" w:sz="8" w:space="0" w:color="auto"/>
            </w:tcBorders>
            <w:shd w:val="clear" w:color="auto" w:fill="auto"/>
            <w:vAlign w:val="center"/>
          </w:tcPr>
          <w:p w:rsidR="004A3D01" w:rsidRPr="004A3D01" w:rsidRDefault="004A3D01" w:rsidP="00B50E77">
            <w:pPr>
              <w:spacing w:before="60" w:after="60" w:line="240" w:lineRule="auto"/>
              <w:jc w:val="center"/>
              <w:rPr>
                <w:rFonts w:ascii="Arial" w:hAnsi="Arial" w:cs="Arial"/>
                <w:b/>
                <w:bCs/>
                <w:lang w:val="en-US" w:eastAsia="el-GR"/>
              </w:rPr>
            </w:pPr>
            <w:r w:rsidRPr="004A3D01">
              <w:rPr>
                <w:rFonts w:ascii="Arial" w:hAnsi="Arial" w:cs="Arial"/>
                <w:b/>
                <w:bCs/>
                <w:lang w:eastAsia="el-GR"/>
              </w:rPr>
              <w:t>Μ2-Μ</w:t>
            </w:r>
            <w:r w:rsidRPr="004A3D01">
              <w:rPr>
                <w:rFonts w:ascii="Arial" w:hAnsi="Arial" w:cs="Arial"/>
                <w:b/>
                <w:bCs/>
                <w:lang w:val="en-US" w:eastAsia="el-GR"/>
              </w:rPr>
              <w:t>3</w:t>
            </w:r>
          </w:p>
        </w:tc>
      </w:tr>
      <w:tr w:rsidR="004A3D01" w:rsidRPr="00A97158" w:rsidTr="00B50E77">
        <w:trPr>
          <w:trHeight w:val="556"/>
          <w:jc w:val="center"/>
        </w:trPr>
        <w:tc>
          <w:tcPr>
            <w:tcW w:w="845" w:type="dxa"/>
            <w:tcBorders>
              <w:top w:val="nil"/>
              <w:left w:val="single" w:sz="8" w:space="0" w:color="auto"/>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2</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Π.6.γ</w:t>
            </w:r>
            <w:r w:rsidRPr="007D5924">
              <w:rPr>
                <w:rFonts w:ascii="Arial" w:hAnsi="Arial" w:cs="Arial"/>
                <w:color w:val="auto"/>
                <w:lang w:eastAsia="el-GR"/>
              </w:rPr>
              <w:t xml:space="preserve"> Προσβάσιμος τουρισμός - τουριστικός οδηγός για άτομα με αναπηρία (Τελική έκδοση στα Ελληνικά) </w:t>
            </w:r>
            <w:r w:rsidRPr="007D5924">
              <w:rPr>
                <w:rFonts w:ascii="Arial" w:hAnsi="Arial" w:cs="Arial"/>
                <w:b/>
                <w:bCs/>
                <w:color w:val="auto"/>
                <w:lang w:eastAsia="el-GR"/>
              </w:rPr>
              <w:t>κωδ.ΤΔΕ 2.3.9</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Μ4-Μ6</w:t>
            </w:r>
          </w:p>
        </w:tc>
      </w:tr>
      <w:tr w:rsidR="004A3D01" w:rsidRPr="00A97158" w:rsidTr="00B50E77">
        <w:trPr>
          <w:trHeight w:val="615"/>
          <w:jc w:val="center"/>
        </w:trPr>
        <w:tc>
          <w:tcPr>
            <w:tcW w:w="845" w:type="dxa"/>
            <w:vMerge w:val="restart"/>
            <w:tcBorders>
              <w:top w:val="nil"/>
              <w:left w:val="single" w:sz="8" w:space="0" w:color="auto"/>
              <w:bottom w:val="single" w:sz="8" w:space="0" w:color="000000"/>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3</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Π.1.γ </w:t>
            </w:r>
            <w:r w:rsidRPr="007D5924">
              <w:rPr>
                <w:rFonts w:ascii="Arial" w:hAnsi="Arial" w:cs="Arial"/>
                <w:color w:val="auto"/>
                <w:lang w:eastAsia="el-GR"/>
              </w:rPr>
              <w:t>Δημιουργία Προσβάσιμης Διαδικτυακής Πύλης (Πιλοτική έκδοση)</w:t>
            </w:r>
            <w:r w:rsidRPr="007D5924">
              <w:rPr>
                <w:rFonts w:ascii="Arial" w:hAnsi="Arial" w:cs="Arial"/>
                <w:b/>
                <w:bCs/>
                <w:color w:val="auto"/>
                <w:lang w:eastAsia="el-GR"/>
              </w:rPr>
              <w:t xml:space="preserve"> 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Μ4-Μ9</w:t>
            </w:r>
          </w:p>
        </w:tc>
      </w:tr>
      <w:tr w:rsidR="004A3D01" w:rsidRPr="00A97158" w:rsidTr="00B50E77">
        <w:trPr>
          <w:trHeight w:val="705"/>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Π.3.α</w:t>
            </w:r>
            <w:r w:rsidRPr="007D5924">
              <w:rPr>
                <w:rFonts w:ascii="Arial" w:hAnsi="Arial" w:cs="Arial"/>
                <w:lang w:eastAsia="el-GR"/>
              </w:rPr>
              <w:t xml:space="preserve"> Μετατροπή του Οδηγού σε εναλλακτικές ψηφιακές μορφές προσβάσιμες για άτομα με αναπηρία (Ελληνικά)</w:t>
            </w:r>
            <w:r w:rsidRPr="007D5924">
              <w:rPr>
                <w:rFonts w:ascii="Arial" w:hAnsi="Arial" w:cs="Arial"/>
                <w:color w:val="auto"/>
                <w:lang w:eastAsia="el-GR"/>
              </w:rPr>
              <w:t xml:space="preserve"> </w:t>
            </w:r>
            <w:r w:rsidRPr="007D5924">
              <w:rPr>
                <w:rFonts w:ascii="Arial" w:hAnsi="Arial" w:cs="Arial"/>
                <w:b/>
                <w:bCs/>
                <w:color w:val="auto"/>
                <w:lang w:eastAsia="el-GR"/>
              </w:rPr>
              <w:t>κωδ.ΤΔΕ 2.3.2</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Μ7-Μ9</w:t>
            </w:r>
          </w:p>
        </w:tc>
      </w:tr>
      <w:tr w:rsidR="004A3D01" w:rsidRPr="00A97158" w:rsidTr="00B50E77">
        <w:trPr>
          <w:trHeight w:val="205"/>
          <w:jc w:val="center"/>
        </w:trPr>
        <w:tc>
          <w:tcPr>
            <w:tcW w:w="845" w:type="dxa"/>
            <w:vMerge/>
            <w:tcBorders>
              <w:top w:val="nil"/>
              <w:left w:val="single" w:sz="8" w:space="0" w:color="auto"/>
              <w:bottom w:val="single" w:sz="8" w:space="0" w:color="000000"/>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Π.7</w:t>
            </w:r>
            <w:r w:rsidRPr="007D5924">
              <w:rPr>
                <w:rFonts w:ascii="Arial" w:hAnsi="Arial" w:cs="Arial"/>
                <w:color w:val="auto"/>
                <w:lang w:eastAsia="el-GR"/>
              </w:rPr>
              <w:t xml:space="preserve"> Επιμέλεια και μετάφραση του Οδηγού </w:t>
            </w:r>
            <w:r w:rsidRPr="007D5924">
              <w:rPr>
                <w:rFonts w:ascii="Arial" w:hAnsi="Arial" w:cs="Arial"/>
                <w:b/>
                <w:bCs/>
                <w:color w:val="auto"/>
                <w:lang w:eastAsia="el-GR"/>
              </w:rPr>
              <w:t>κωδ.ΤΔΕ 2.3.10</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Μ8-Μ9</w:t>
            </w:r>
          </w:p>
        </w:tc>
      </w:tr>
      <w:tr w:rsidR="004A3D01" w:rsidRPr="00A97158" w:rsidTr="00B50E77">
        <w:trPr>
          <w:trHeight w:val="351"/>
          <w:jc w:val="center"/>
        </w:trPr>
        <w:tc>
          <w:tcPr>
            <w:tcW w:w="845" w:type="dxa"/>
            <w:vMerge w:val="restart"/>
            <w:tcBorders>
              <w:top w:val="nil"/>
              <w:left w:val="single" w:sz="8" w:space="0" w:color="auto"/>
              <w:bottom w:val="nil"/>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4</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color w:val="auto"/>
                <w:lang w:eastAsia="el-GR"/>
              </w:rPr>
            </w:pPr>
            <w:r w:rsidRPr="007D5924">
              <w:rPr>
                <w:rFonts w:ascii="Arial" w:hAnsi="Arial" w:cs="Arial"/>
                <w:b/>
                <w:bCs/>
                <w:color w:val="auto"/>
                <w:lang w:eastAsia="el-GR"/>
              </w:rPr>
              <w:t xml:space="preserve">Π.1.δ </w:t>
            </w:r>
            <w:r w:rsidRPr="007D5924">
              <w:rPr>
                <w:rFonts w:ascii="Arial" w:hAnsi="Arial" w:cs="Arial"/>
                <w:color w:val="auto"/>
                <w:lang w:eastAsia="el-GR"/>
              </w:rPr>
              <w:t xml:space="preserve">Δημιουργία Προσβάσιμης Διαδικτυακής Πύλης (Τελική έκδοση) </w:t>
            </w:r>
            <w:r w:rsidRPr="007D5924">
              <w:rPr>
                <w:rFonts w:ascii="Arial" w:hAnsi="Arial" w:cs="Arial"/>
                <w:b/>
                <w:bCs/>
                <w:color w:val="auto"/>
                <w:lang w:eastAsia="el-GR"/>
              </w:rPr>
              <w:t>κωδ.ΤΔΕ 2.2.1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Μ10-Μ12</w:t>
            </w:r>
          </w:p>
        </w:tc>
      </w:tr>
      <w:tr w:rsidR="004A3D01" w:rsidRPr="00A97158" w:rsidTr="00B50E77">
        <w:trPr>
          <w:trHeight w:val="400"/>
          <w:jc w:val="center"/>
        </w:trPr>
        <w:tc>
          <w:tcPr>
            <w:tcW w:w="845" w:type="dxa"/>
            <w:vMerge/>
            <w:tcBorders>
              <w:top w:val="nil"/>
              <w:left w:val="single" w:sz="8" w:space="0" w:color="auto"/>
              <w:bottom w:val="nil"/>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Π.2 </w:t>
            </w:r>
            <w:r w:rsidRPr="007D5924">
              <w:rPr>
                <w:rFonts w:ascii="Arial" w:hAnsi="Arial" w:cs="Arial"/>
                <w:lang w:eastAsia="el-GR"/>
              </w:rPr>
              <w:t>Οδηγός εκτυπωμένος σε σύστημα Braille</w:t>
            </w:r>
            <w:r w:rsidRPr="007D5924">
              <w:rPr>
                <w:rFonts w:ascii="Arial" w:hAnsi="Arial" w:cs="Arial"/>
                <w:color w:val="auto"/>
                <w:lang w:eastAsia="el-GR"/>
              </w:rPr>
              <w:t xml:space="preserve"> </w:t>
            </w:r>
            <w:r w:rsidRPr="007D5924">
              <w:rPr>
                <w:rFonts w:ascii="Arial" w:hAnsi="Arial" w:cs="Arial"/>
                <w:b/>
                <w:bCs/>
                <w:color w:val="auto"/>
                <w:lang w:eastAsia="el-GR"/>
              </w:rPr>
              <w:t>κωδ.ΤΔΕ 2.3.1</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Μ8-Μ12</w:t>
            </w:r>
          </w:p>
        </w:tc>
      </w:tr>
      <w:tr w:rsidR="004A3D01" w:rsidRPr="00A97158" w:rsidTr="00B50E77">
        <w:trPr>
          <w:trHeight w:val="915"/>
          <w:jc w:val="center"/>
        </w:trPr>
        <w:tc>
          <w:tcPr>
            <w:tcW w:w="845" w:type="dxa"/>
            <w:vMerge/>
            <w:tcBorders>
              <w:top w:val="nil"/>
              <w:left w:val="single" w:sz="8" w:space="0" w:color="auto"/>
              <w:bottom w:val="nil"/>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Π.3.β </w:t>
            </w:r>
            <w:r w:rsidRPr="007D5924">
              <w:rPr>
                <w:rFonts w:ascii="Arial" w:hAnsi="Arial" w:cs="Arial"/>
                <w:lang w:eastAsia="el-GR"/>
              </w:rPr>
              <w:t>Μετατροπή του Οδηγού σε εναλλακτικές ψηφιακές μορφές προσβάσιμες για άτομα με αναπηρία (Αγγλικά)</w:t>
            </w:r>
            <w:r w:rsidRPr="007D5924">
              <w:rPr>
                <w:rFonts w:ascii="Arial" w:hAnsi="Arial" w:cs="Arial"/>
                <w:color w:val="auto"/>
                <w:lang w:eastAsia="el-GR"/>
              </w:rPr>
              <w:t xml:space="preserve"> </w:t>
            </w:r>
            <w:r w:rsidRPr="007D5924">
              <w:rPr>
                <w:rFonts w:ascii="Arial" w:hAnsi="Arial" w:cs="Arial"/>
                <w:b/>
                <w:bCs/>
                <w:color w:val="auto"/>
                <w:lang w:eastAsia="el-GR"/>
              </w:rPr>
              <w:t>κωδ.ΤΔΕ 2.3.2</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Μ10-12</w:t>
            </w:r>
          </w:p>
        </w:tc>
      </w:tr>
      <w:tr w:rsidR="004A3D01" w:rsidRPr="00A97158" w:rsidTr="00B50E77">
        <w:trPr>
          <w:trHeight w:val="600"/>
          <w:jc w:val="center"/>
        </w:trPr>
        <w:tc>
          <w:tcPr>
            <w:tcW w:w="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eastAsia="el-GR"/>
              </w:rPr>
            </w:pPr>
            <w:r w:rsidRPr="007D5924">
              <w:rPr>
                <w:rFonts w:ascii="Arial" w:hAnsi="Arial" w:cs="Arial"/>
                <w:b/>
                <w:bCs/>
                <w:lang w:eastAsia="el-GR"/>
              </w:rPr>
              <w:t>5</w:t>
            </w: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Π.4 </w:t>
            </w:r>
            <w:r w:rsidRPr="007D5924">
              <w:rPr>
                <w:rFonts w:ascii="Arial" w:hAnsi="Arial" w:cs="Arial"/>
                <w:lang w:eastAsia="el-GR"/>
              </w:rPr>
              <w:t>Οδηγός σε DVD με νοηματική &amp; υποτιτλισμό</w:t>
            </w:r>
            <w:r w:rsidRPr="007D5924">
              <w:rPr>
                <w:rFonts w:ascii="Arial" w:hAnsi="Arial" w:cs="Arial"/>
                <w:color w:val="auto"/>
                <w:lang w:eastAsia="el-GR"/>
              </w:rPr>
              <w:t xml:space="preserve"> </w:t>
            </w:r>
            <w:r w:rsidRPr="007D5924">
              <w:rPr>
                <w:rFonts w:ascii="Arial" w:hAnsi="Arial" w:cs="Arial"/>
                <w:b/>
                <w:bCs/>
                <w:color w:val="auto"/>
                <w:lang w:eastAsia="el-GR"/>
              </w:rPr>
              <w:t>κωδ.ΤΔΕ 2.3.3</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val="en-US" w:eastAsia="el-GR"/>
              </w:rPr>
            </w:pPr>
            <w:r w:rsidRPr="007D5924">
              <w:rPr>
                <w:rFonts w:ascii="Arial" w:hAnsi="Arial" w:cs="Arial"/>
                <w:b/>
                <w:bCs/>
                <w:lang w:eastAsia="el-GR"/>
              </w:rPr>
              <w:t>Μ8-Μ1</w:t>
            </w:r>
            <w:r w:rsidRPr="007D5924">
              <w:rPr>
                <w:rFonts w:ascii="Arial" w:hAnsi="Arial" w:cs="Arial"/>
                <w:b/>
                <w:bCs/>
                <w:lang w:val="en-US" w:eastAsia="el-GR"/>
              </w:rPr>
              <w:t>6</w:t>
            </w:r>
          </w:p>
        </w:tc>
      </w:tr>
      <w:tr w:rsidR="004A3D01" w:rsidRPr="00A97158" w:rsidTr="00B50E77">
        <w:trPr>
          <w:trHeight w:val="315"/>
          <w:jc w:val="center"/>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4A3D01" w:rsidRPr="007D5924" w:rsidRDefault="004A3D01" w:rsidP="00B50E77">
            <w:pPr>
              <w:spacing w:before="60" w:after="60" w:line="240" w:lineRule="auto"/>
              <w:jc w:val="left"/>
              <w:rPr>
                <w:rFonts w:ascii="Arial" w:hAnsi="Arial" w:cs="Arial"/>
                <w:b/>
                <w:bCs/>
                <w:lang w:eastAsia="el-GR"/>
              </w:rPr>
            </w:pPr>
          </w:p>
        </w:tc>
        <w:tc>
          <w:tcPr>
            <w:tcW w:w="6081"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left"/>
              <w:rPr>
                <w:rFonts w:ascii="Arial" w:hAnsi="Arial" w:cs="Arial"/>
                <w:b/>
                <w:bCs/>
                <w:lang w:eastAsia="el-GR"/>
              </w:rPr>
            </w:pPr>
            <w:r w:rsidRPr="007D5924">
              <w:rPr>
                <w:rFonts w:ascii="Arial" w:hAnsi="Arial" w:cs="Arial"/>
                <w:b/>
                <w:bCs/>
                <w:lang w:eastAsia="el-GR"/>
              </w:rPr>
              <w:t xml:space="preserve">Π.5 </w:t>
            </w:r>
            <w:r w:rsidRPr="007D5924">
              <w:rPr>
                <w:rFonts w:ascii="Arial" w:hAnsi="Arial" w:cs="Arial"/>
                <w:lang w:eastAsia="el-GR"/>
              </w:rPr>
              <w:t>Οδηγός σε ακουστική μορφή DVD</w:t>
            </w:r>
            <w:r w:rsidRPr="007D5924">
              <w:rPr>
                <w:rFonts w:ascii="Arial" w:hAnsi="Arial" w:cs="Arial"/>
                <w:color w:val="auto"/>
                <w:lang w:eastAsia="el-GR"/>
              </w:rPr>
              <w:t xml:space="preserve"> </w:t>
            </w:r>
            <w:r w:rsidRPr="007D5924">
              <w:rPr>
                <w:rFonts w:ascii="Arial" w:hAnsi="Arial" w:cs="Arial"/>
                <w:b/>
                <w:bCs/>
                <w:color w:val="auto"/>
                <w:lang w:eastAsia="el-GR"/>
              </w:rPr>
              <w:t>κωδ.ΤΔΕ 2.3.5</w:t>
            </w:r>
          </w:p>
        </w:tc>
        <w:tc>
          <w:tcPr>
            <w:tcW w:w="1488" w:type="dxa"/>
            <w:tcBorders>
              <w:top w:val="nil"/>
              <w:left w:val="nil"/>
              <w:bottom w:val="single" w:sz="8" w:space="0" w:color="auto"/>
              <w:right w:val="single" w:sz="8" w:space="0" w:color="auto"/>
            </w:tcBorders>
            <w:shd w:val="clear" w:color="auto" w:fill="auto"/>
            <w:vAlign w:val="center"/>
            <w:hideMark/>
          </w:tcPr>
          <w:p w:rsidR="004A3D01" w:rsidRPr="007D5924" w:rsidRDefault="004A3D01" w:rsidP="00B50E77">
            <w:pPr>
              <w:spacing w:before="60" w:after="60" w:line="240" w:lineRule="auto"/>
              <w:jc w:val="center"/>
              <w:rPr>
                <w:rFonts w:ascii="Arial" w:hAnsi="Arial" w:cs="Arial"/>
                <w:b/>
                <w:bCs/>
                <w:lang w:val="en-US" w:eastAsia="el-GR"/>
              </w:rPr>
            </w:pPr>
            <w:r w:rsidRPr="007D5924">
              <w:rPr>
                <w:rFonts w:ascii="Arial" w:hAnsi="Arial" w:cs="Arial"/>
                <w:b/>
                <w:bCs/>
                <w:lang w:eastAsia="el-GR"/>
              </w:rPr>
              <w:t>Μ8-Μ1</w:t>
            </w:r>
            <w:r w:rsidRPr="007D5924">
              <w:rPr>
                <w:rFonts w:ascii="Arial" w:hAnsi="Arial" w:cs="Arial"/>
                <w:b/>
                <w:bCs/>
                <w:lang w:val="en-US" w:eastAsia="el-GR"/>
              </w:rPr>
              <w:t>6</w:t>
            </w:r>
          </w:p>
        </w:tc>
      </w:tr>
    </w:tbl>
    <w:p w:rsidR="004A3D01" w:rsidRDefault="004A3D01" w:rsidP="004A3D01">
      <w:pPr>
        <w:widowControl w:val="0"/>
        <w:autoSpaceDE w:val="0"/>
        <w:autoSpaceDN w:val="0"/>
        <w:adjustRightInd w:val="0"/>
        <w:spacing w:before="120" w:after="120" w:line="360" w:lineRule="auto"/>
        <w:rPr>
          <w:rFonts w:ascii="Arial" w:hAnsi="Arial" w:cs="Arial"/>
          <w:color w:val="auto"/>
          <w:lang w:val="en-US"/>
        </w:rPr>
      </w:pP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lastRenderedPageBreak/>
        <w:t>Με απόφαση του Εργοδότη ο συμβατικός χρόνος των επιμέρους παραδοτέων μπορεί να μετατίθεται κατά τους όρους της επόμενης παραγράφου.</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δεν επιβάλλονται κυρώσεις.</w:t>
      </w:r>
    </w:p>
    <w:p w:rsidR="00673CB9" w:rsidRPr="009051CD" w:rsidRDefault="00673CB9" w:rsidP="00673CB9">
      <w:pPr>
        <w:spacing w:before="120" w:after="120" w:line="360" w:lineRule="auto"/>
        <w:jc w:val="center"/>
        <w:rPr>
          <w:rFonts w:ascii="Arial" w:hAnsi="Arial" w:cs="Arial"/>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8</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Αμοιβή του Αναδόχου</w:t>
      </w:r>
    </w:p>
    <w:p w:rsidR="00673CB9" w:rsidRPr="009051CD" w:rsidRDefault="00673CB9" w:rsidP="005D36DC">
      <w:pPr>
        <w:numPr>
          <w:ilvl w:val="0"/>
          <w:numId w:val="47"/>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Η αμοιβή του Αναδόχου για το </w:t>
      </w:r>
      <w:r w:rsidR="00710112">
        <w:rPr>
          <w:rFonts w:ascii="Arial" w:hAnsi="Arial" w:cs="Arial"/>
          <w:color w:val="auto"/>
          <w:sz w:val="20"/>
          <w:szCs w:val="20"/>
        </w:rPr>
        <w:t>Έ</w:t>
      </w:r>
      <w:r w:rsidRPr="009051CD">
        <w:rPr>
          <w:rFonts w:ascii="Arial" w:hAnsi="Arial" w:cs="Arial"/>
          <w:color w:val="auto"/>
          <w:sz w:val="20"/>
          <w:szCs w:val="20"/>
        </w:rPr>
        <w:t>ργο που θα εκτελέσει ανέρχεται στο συνολικό ποσό των</w:t>
      </w:r>
      <w:r w:rsidRPr="009051CD">
        <w:rPr>
          <w:rFonts w:ascii="Arial" w:hAnsi="Arial" w:cs="Arial"/>
          <w:b/>
          <w:color w:val="auto"/>
          <w:sz w:val="20"/>
          <w:szCs w:val="20"/>
        </w:rPr>
        <w:t xml:space="preserve"> </w:t>
      </w:r>
      <w:r w:rsidRPr="009051CD">
        <w:rPr>
          <w:rFonts w:ascii="Arial" w:hAnsi="Arial" w:cs="Arial"/>
          <w:b/>
          <w:color w:val="auto"/>
          <w:sz w:val="20"/>
          <w:szCs w:val="20"/>
          <w:highlight w:val="yellow"/>
        </w:rPr>
        <w:t>…………………….</w:t>
      </w:r>
      <w:r w:rsidRPr="009051CD">
        <w:rPr>
          <w:rFonts w:ascii="Arial" w:hAnsi="Arial" w:cs="Arial"/>
          <w:color w:val="auto"/>
          <w:sz w:val="20"/>
          <w:szCs w:val="20"/>
        </w:rPr>
        <w:t>, πλέον του αναλογούντος Φ.Π.Α (23%).</w:t>
      </w:r>
    </w:p>
    <w:p w:rsidR="00673CB9" w:rsidRPr="009051CD" w:rsidRDefault="00673CB9" w:rsidP="005D36DC">
      <w:pPr>
        <w:numPr>
          <w:ilvl w:val="0"/>
          <w:numId w:val="47"/>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Η σειρά ισχύς των τευχών είναι:</w:t>
      </w:r>
    </w:p>
    <w:p w:rsidR="00673CB9" w:rsidRPr="009051CD" w:rsidRDefault="00673CB9" w:rsidP="005D36DC">
      <w:pPr>
        <w:numPr>
          <w:ilvl w:val="0"/>
          <w:numId w:val="40"/>
        </w:numPr>
        <w:spacing w:before="120" w:after="120" w:line="360" w:lineRule="auto"/>
        <w:rPr>
          <w:rFonts w:ascii="Arial" w:hAnsi="Arial" w:cs="Arial"/>
          <w:color w:val="auto"/>
          <w:sz w:val="20"/>
          <w:szCs w:val="20"/>
        </w:rPr>
      </w:pPr>
      <w:r w:rsidRPr="009051CD">
        <w:rPr>
          <w:rFonts w:ascii="Arial" w:hAnsi="Arial" w:cs="Arial"/>
          <w:color w:val="auto"/>
          <w:sz w:val="20"/>
          <w:szCs w:val="20"/>
        </w:rPr>
        <w:t>Η παρούσα σύμβαση</w:t>
      </w:r>
    </w:p>
    <w:p w:rsidR="00673CB9" w:rsidRPr="009051CD" w:rsidRDefault="00673CB9" w:rsidP="005D36DC">
      <w:pPr>
        <w:numPr>
          <w:ilvl w:val="0"/>
          <w:numId w:val="40"/>
        </w:numPr>
        <w:spacing w:before="120" w:after="120" w:line="360" w:lineRule="auto"/>
        <w:rPr>
          <w:rFonts w:ascii="Arial" w:hAnsi="Arial" w:cs="Arial"/>
          <w:color w:val="auto"/>
          <w:sz w:val="20"/>
          <w:szCs w:val="20"/>
        </w:rPr>
      </w:pPr>
      <w:r w:rsidRPr="009051CD">
        <w:rPr>
          <w:rFonts w:ascii="Arial" w:hAnsi="Arial" w:cs="Arial"/>
          <w:color w:val="auto"/>
          <w:sz w:val="20"/>
          <w:szCs w:val="20"/>
        </w:rPr>
        <w:t>Το τεύχος διακήρυξης του διαγωνισμού</w:t>
      </w:r>
    </w:p>
    <w:p w:rsidR="00673CB9" w:rsidRPr="009051CD" w:rsidRDefault="00673CB9" w:rsidP="005D36DC">
      <w:pPr>
        <w:numPr>
          <w:ilvl w:val="0"/>
          <w:numId w:val="40"/>
        </w:num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τεχνική προσφορά του αναδόχου </w:t>
      </w:r>
    </w:p>
    <w:p w:rsidR="00673CB9" w:rsidRPr="009051CD" w:rsidRDefault="00673CB9" w:rsidP="005D36DC">
      <w:pPr>
        <w:numPr>
          <w:ilvl w:val="0"/>
          <w:numId w:val="47"/>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Στο ποσό της αμοιβής της παραγράφου 1 του παρόντος περιλαμβάνονται η αμοιβή του Αναδόχου και των συνεργατών του, καθώς και γενικά ή ειδικά για το </w:t>
      </w:r>
      <w:r w:rsidR="00710112">
        <w:rPr>
          <w:rFonts w:ascii="Arial" w:hAnsi="Arial" w:cs="Arial"/>
          <w:color w:val="auto"/>
          <w:sz w:val="20"/>
          <w:szCs w:val="20"/>
        </w:rPr>
        <w:t>Έ</w:t>
      </w:r>
      <w:r w:rsidRPr="009051CD">
        <w:rPr>
          <w:rFonts w:ascii="Arial" w:hAnsi="Arial" w:cs="Arial"/>
          <w:color w:val="auto"/>
          <w:sz w:val="20"/>
          <w:szCs w:val="20"/>
        </w:rPr>
        <w:t>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673CB9" w:rsidRPr="009051CD" w:rsidRDefault="00673CB9" w:rsidP="005D36DC">
      <w:pPr>
        <w:numPr>
          <w:ilvl w:val="0"/>
          <w:numId w:val="47"/>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Δεν προβλέπεται αναπροσαρμογή της αμοιβής του Αναδόχου κατά τη διάρκεια υλοποίησης του </w:t>
      </w:r>
      <w:r w:rsidR="00710112">
        <w:rPr>
          <w:rFonts w:ascii="Arial" w:hAnsi="Arial" w:cs="Arial"/>
          <w:color w:val="auto"/>
          <w:sz w:val="20"/>
          <w:szCs w:val="20"/>
        </w:rPr>
        <w:t>Έ</w:t>
      </w:r>
      <w:r w:rsidRPr="009051CD">
        <w:rPr>
          <w:rFonts w:ascii="Arial" w:hAnsi="Arial" w:cs="Arial"/>
          <w:color w:val="auto"/>
          <w:sz w:val="20"/>
          <w:szCs w:val="20"/>
        </w:rPr>
        <w:t>ργου που αναλαμβάνει με την παρούσα σύμβαση.</w:t>
      </w:r>
    </w:p>
    <w:p w:rsidR="00673CB9" w:rsidRPr="009051CD" w:rsidRDefault="00673CB9" w:rsidP="005D36DC">
      <w:pPr>
        <w:numPr>
          <w:ilvl w:val="0"/>
          <w:numId w:val="47"/>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Ρητά συμφωνείται ότι ο Ανάδοχος ουδεμία άλλη απαίτηση έχει έναντι του Εργοδότη.</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9</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Τρόπος πληρωμής</w:t>
      </w:r>
    </w:p>
    <w:p w:rsidR="00673CB9" w:rsidRPr="009051CD" w:rsidRDefault="00673CB9" w:rsidP="005D36DC">
      <w:pPr>
        <w:numPr>
          <w:ilvl w:val="1"/>
          <w:numId w:val="40"/>
        </w:numPr>
        <w:spacing w:before="120" w:after="120" w:line="360" w:lineRule="auto"/>
        <w:rPr>
          <w:rFonts w:ascii="Arial" w:hAnsi="Arial" w:cs="Arial"/>
          <w:b/>
          <w:color w:val="auto"/>
          <w:sz w:val="20"/>
          <w:szCs w:val="20"/>
        </w:rPr>
      </w:pPr>
      <w:r w:rsidRPr="009051CD">
        <w:rPr>
          <w:rFonts w:ascii="Arial" w:hAnsi="Arial" w:cs="Arial"/>
          <w:color w:val="auto"/>
          <w:sz w:val="20"/>
          <w:szCs w:val="20"/>
        </w:rPr>
        <w:t>Ο τρόπος πληρωμής του Αναδόχου θα είναι ο ακόλουθος:</w:t>
      </w:r>
    </w:p>
    <w:p w:rsidR="00673CB9" w:rsidRPr="009051CD" w:rsidRDefault="00673CB9" w:rsidP="005D36DC">
      <w:pPr>
        <w:numPr>
          <w:ilvl w:val="0"/>
          <w:numId w:val="35"/>
        </w:numPr>
        <w:spacing w:before="120" w:after="120" w:line="360" w:lineRule="auto"/>
        <w:ind w:right="-1"/>
        <w:contextualSpacing/>
        <w:rPr>
          <w:rFonts w:ascii="Arial" w:hAnsi="Arial" w:cs="Arial"/>
          <w:sz w:val="20"/>
          <w:szCs w:val="20"/>
          <w:lang w:val="x-none" w:eastAsia="x-none"/>
        </w:rPr>
      </w:pPr>
      <w:r w:rsidRPr="009051CD">
        <w:rPr>
          <w:rFonts w:ascii="Arial" w:hAnsi="Arial" w:cs="Arial"/>
          <w:sz w:val="20"/>
          <w:szCs w:val="20"/>
          <w:lang w:val="x-none" w:eastAsia="x-none"/>
        </w:rPr>
        <w:t xml:space="preserve">Χορήγηση </w:t>
      </w:r>
      <w:r w:rsidRPr="009051CD">
        <w:rPr>
          <w:rFonts w:ascii="Arial" w:hAnsi="Arial" w:cs="Arial"/>
          <w:sz w:val="20"/>
          <w:szCs w:val="20"/>
          <w:lang w:eastAsia="x-none"/>
        </w:rPr>
        <w:t xml:space="preserve">έντοκης </w:t>
      </w:r>
      <w:r w:rsidRPr="009051CD">
        <w:rPr>
          <w:rFonts w:ascii="Arial" w:hAnsi="Arial" w:cs="Arial"/>
          <w:sz w:val="20"/>
          <w:szCs w:val="20"/>
          <w:lang w:val="x-none" w:eastAsia="x-none"/>
        </w:rPr>
        <w:t>προκαταβολής μέχρι ποσοστού 20% επί του συμβατικού τιμήματος, μετά την υπογραφή της σύμβασης, με κατάθεση ισόποσης εγγυητικής επιστολής σύμφωνα με τα οριζόμενα από το Π.Δ. 118/2007.</w:t>
      </w:r>
    </w:p>
    <w:p w:rsidR="00673CB9" w:rsidRPr="009051CD" w:rsidRDefault="00673CB9" w:rsidP="005D36DC">
      <w:pPr>
        <w:numPr>
          <w:ilvl w:val="0"/>
          <w:numId w:val="35"/>
        </w:numPr>
        <w:spacing w:before="120" w:after="120" w:line="360" w:lineRule="auto"/>
        <w:ind w:right="-1"/>
        <w:contextualSpacing/>
        <w:rPr>
          <w:rFonts w:ascii="Arial" w:hAnsi="Arial" w:cs="Arial"/>
          <w:sz w:val="20"/>
          <w:szCs w:val="20"/>
          <w:lang w:val="x-none" w:eastAsia="x-none"/>
        </w:rPr>
      </w:pPr>
      <w:r w:rsidRPr="009051CD">
        <w:rPr>
          <w:rFonts w:ascii="Arial" w:hAnsi="Arial" w:cs="Arial"/>
          <w:sz w:val="20"/>
          <w:szCs w:val="20"/>
          <w:lang w:val="x-none" w:eastAsia="x-none"/>
        </w:rPr>
        <w:t>Α’ Δόση, ίση με ποσοστό 22% του συμβατικού τιμήματος μειωμένο κατά το ποσοστό της ληφθείσας προκαταβολής, με την ολοκλήρωση και παραλαβή των Παραδοτέων Π.1.α, Π.2.α (δηλαδή, κατά την πληρωμή της Α΄ Δόσης θα συμψηφιστεί το ποσό της ληφθείσας προκαταβολής, θα επιστραφεί δε στον Ανάδοχο η εκδοθείσα εγγυητική επιστολή προκαταβολής).</w:t>
      </w:r>
    </w:p>
    <w:p w:rsidR="00673CB9" w:rsidRPr="009051CD" w:rsidRDefault="00673CB9" w:rsidP="005D36DC">
      <w:pPr>
        <w:numPr>
          <w:ilvl w:val="0"/>
          <w:numId w:val="35"/>
        </w:numPr>
        <w:spacing w:before="120" w:after="120" w:line="360" w:lineRule="auto"/>
        <w:ind w:right="-1"/>
        <w:contextualSpacing/>
        <w:rPr>
          <w:rFonts w:ascii="Arial" w:hAnsi="Arial" w:cs="Arial"/>
          <w:sz w:val="20"/>
          <w:szCs w:val="20"/>
          <w:lang w:val="x-none" w:eastAsia="x-none"/>
        </w:rPr>
      </w:pPr>
      <w:r w:rsidRPr="009051CD">
        <w:rPr>
          <w:rFonts w:ascii="Arial" w:hAnsi="Arial" w:cs="Arial"/>
          <w:sz w:val="20"/>
          <w:szCs w:val="20"/>
          <w:lang w:val="x-none" w:eastAsia="x-none"/>
        </w:rPr>
        <w:lastRenderedPageBreak/>
        <w:t>Β’ Δόση, ίση με ποσοστό 16% του συμβατικού τιμήματος με την ολοκλήρωση και παραλαβή του Παραδοτέου Π.2.β.</w:t>
      </w:r>
    </w:p>
    <w:p w:rsidR="00673CB9" w:rsidRPr="009051CD" w:rsidRDefault="00673CB9" w:rsidP="005D36DC">
      <w:pPr>
        <w:numPr>
          <w:ilvl w:val="0"/>
          <w:numId w:val="35"/>
        </w:numPr>
        <w:spacing w:before="120" w:after="120" w:line="360" w:lineRule="auto"/>
        <w:ind w:right="-1"/>
        <w:contextualSpacing/>
        <w:rPr>
          <w:rFonts w:ascii="Arial" w:hAnsi="Arial" w:cs="Arial"/>
          <w:sz w:val="20"/>
          <w:szCs w:val="20"/>
          <w:lang w:val="x-none" w:eastAsia="x-none"/>
        </w:rPr>
      </w:pPr>
      <w:r w:rsidRPr="009051CD">
        <w:rPr>
          <w:rFonts w:ascii="Arial" w:hAnsi="Arial" w:cs="Arial"/>
          <w:sz w:val="20"/>
          <w:szCs w:val="20"/>
          <w:lang w:val="x-none" w:eastAsia="x-none"/>
        </w:rPr>
        <w:t>Γ’ Δόση, ίση με ποσοστό 13% του συμβατικού τιμήματος με την ολοκλήρωση και παραλαβή των Παραδοτέων Π.1.γ, Π.3.β, Π.5.</w:t>
      </w:r>
    </w:p>
    <w:p w:rsidR="00673CB9" w:rsidRPr="009051CD" w:rsidRDefault="00673CB9" w:rsidP="005D36DC">
      <w:pPr>
        <w:numPr>
          <w:ilvl w:val="0"/>
          <w:numId w:val="35"/>
        </w:numPr>
        <w:spacing w:before="120" w:after="120" w:line="360" w:lineRule="auto"/>
        <w:ind w:right="-1"/>
        <w:contextualSpacing/>
        <w:rPr>
          <w:rFonts w:ascii="Arial" w:hAnsi="Arial" w:cs="Arial"/>
          <w:sz w:val="20"/>
          <w:szCs w:val="20"/>
          <w:lang w:val="x-none" w:eastAsia="x-none"/>
        </w:rPr>
      </w:pPr>
      <w:r w:rsidRPr="009051CD">
        <w:rPr>
          <w:rFonts w:ascii="Arial" w:hAnsi="Arial" w:cs="Arial"/>
          <w:sz w:val="20"/>
          <w:szCs w:val="20"/>
          <w:lang w:val="x-none" w:eastAsia="x-none"/>
        </w:rPr>
        <w:t>Δ’ Δόση, ίση με ποσοστό 27% του συμβατικού τιμήματος με την ολοκλήρωση και παραλαβή των Παραδοτέων Π.1.β, Π.3.α, Π.4.</w:t>
      </w:r>
    </w:p>
    <w:p w:rsidR="00673CB9" w:rsidRPr="009051CD" w:rsidRDefault="00673CB9" w:rsidP="00673CB9">
      <w:pPr>
        <w:spacing w:before="120" w:after="120" w:line="360" w:lineRule="auto"/>
        <w:ind w:left="360"/>
        <w:rPr>
          <w:rFonts w:ascii="Arial" w:hAnsi="Arial" w:cs="Arial"/>
          <w:color w:val="auto"/>
          <w:sz w:val="20"/>
          <w:szCs w:val="20"/>
          <w:highlight w:val="yellow"/>
        </w:rPr>
      </w:pPr>
      <w:r w:rsidRPr="009051CD">
        <w:rPr>
          <w:rFonts w:ascii="Arial" w:hAnsi="Arial" w:cs="Arial"/>
          <w:color w:val="auto"/>
          <w:sz w:val="20"/>
          <w:szCs w:val="20"/>
        </w:rPr>
        <w:t>Αποπληρωμή, το υπόλοιπο 22% του συμβατικού τιμήματος, μετά την οριστική ποιοτική και ποσοτική παραλαβή του συνόλου του Έργου</w:t>
      </w:r>
    </w:p>
    <w:p w:rsidR="00673CB9" w:rsidRPr="009051CD" w:rsidRDefault="00673CB9" w:rsidP="005D36DC">
      <w:pPr>
        <w:numPr>
          <w:ilvl w:val="1"/>
          <w:numId w:val="40"/>
        </w:numPr>
        <w:spacing w:before="120" w:after="120" w:line="360" w:lineRule="auto"/>
        <w:rPr>
          <w:rFonts w:ascii="Arial" w:hAnsi="Arial" w:cs="Arial"/>
          <w:color w:val="auto"/>
          <w:sz w:val="20"/>
          <w:szCs w:val="20"/>
        </w:rPr>
      </w:pPr>
      <w:r w:rsidRPr="009051CD">
        <w:rPr>
          <w:rFonts w:ascii="Arial" w:hAnsi="Arial" w:cs="Arial"/>
          <w:iCs/>
          <w:color w:val="auto"/>
          <w:sz w:val="20"/>
          <w:szCs w:val="20"/>
        </w:rPr>
        <w:t>Διευκρινίζεται σε περίπτωση καθυστέρησης εκταμίευσης των κονδυλίων από την υπηρεσία διαχείρισης του Ε.Π</w:t>
      </w:r>
      <w:r w:rsidRPr="009051CD">
        <w:rPr>
          <w:rFonts w:ascii="Arial" w:hAnsi="Arial" w:cs="Arial"/>
          <w:bCs/>
          <w:color w:val="auto"/>
          <w:sz w:val="20"/>
          <w:szCs w:val="20"/>
        </w:rPr>
        <w:t xml:space="preserve"> «Εκπαίδευση και Δια Βίου Μάθηση</w:t>
      </w:r>
      <w:r w:rsidRPr="009051CD">
        <w:rPr>
          <w:rFonts w:ascii="Arial" w:hAnsi="Arial" w:cs="Arial"/>
          <w:iCs/>
          <w:color w:val="auto"/>
          <w:sz w:val="20"/>
          <w:szCs w:val="20"/>
        </w:rPr>
        <w:t>», η καταβολή των παραπάνω ποσών θα παρατείνεται αναλόγως</w:t>
      </w:r>
    </w:p>
    <w:p w:rsidR="00673CB9" w:rsidRPr="009051CD" w:rsidRDefault="00673CB9" w:rsidP="005D36DC">
      <w:pPr>
        <w:numPr>
          <w:ilvl w:val="1"/>
          <w:numId w:val="40"/>
        </w:numPr>
        <w:spacing w:before="120" w:after="120" w:line="360" w:lineRule="auto"/>
        <w:rPr>
          <w:rFonts w:ascii="Arial" w:hAnsi="Arial" w:cs="Arial"/>
          <w:color w:val="auto"/>
          <w:sz w:val="20"/>
          <w:szCs w:val="20"/>
        </w:rPr>
      </w:pPr>
      <w:r w:rsidRPr="009051CD">
        <w:rPr>
          <w:rFonts w:ascii="Arial" w:hAnsi="Arial" w:cs="Arial"/>
          <w:color w:val="auto"/>
          <w:sz w:val="20"/>
          <w:szCs w:val="20"/>
        </w:rPr>
        <w:t>Η καταβολή των επιμέρους πληρωμών θα γίνεται στον εξουσιοδοτημένο εκπρόσωπο του Αναδόχου, ……………….</w:t>
      </w:r>
    </w:p>
    <w:p w:rsidR="00673CB9" w:rsidRPr="009051CD" w:rsidRDefault="00673CB9" w:rsidP="005D36DC">
      <w:pPr>
        <w:numPr>
          <w:ilvl w:val="1"/>
          <w:numId w:val="40"/>
        </w:num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καταβολή όλων των πληρωμών του Εργοδότη προς τον Ανάδοχο, σύμφωνα με την παρούσα, θα γίνονται με την έκδοση των κατάλληλων παραστατικών / δικαιολογητικών σύμφωνα με τον νόμο και τις εκάστοτε ισχύουσες υπουργικές αποφάσεις. Από κάθε τιμολόγιο του Αναδόχου θα γίνονται οι νόμιμες παρακρατήσεις σύμφωνα με τους ισχύοντες νόμους και τις εγκυκλίους του Υπουργείου Οικονομικών. </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10</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Εγγυήσεις</w:t>
      </w:r>
    </w:p>
    <w:p w:rsidR="00673CB9" w:rsidRPr="009051CD" w:rsidRDefault="00673CB9" w:rsidP="005D36DC">
      <w:pPr>
        <w:numPr>
          <w:ilvl w:val="0"/>
          <w:numId w:val="48"/>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Προς εξασφάλιση του Εργοδότη, για την καλή εκτέλεση των όρων της Σύμβασης, ο Ανάδοχος κατέθεσε εγγυητική επιστολή</w:t>
      </w:r>
      <w:r w:rsidRPr="009051CD">
        <w:rPr>
          <w:rFonts w:ascii="Arial" w:hAnsi="Arial" w:cs="Arial"/>
          <w:b/>
          <w:sz w:val="20"/>
          <w:szCs w:val="20"/>
        </w:rPr>
        <w:t xml:space="preserve"> </w:t>
      </w:r>
      <w:r w:rsidRPr="009051CD">
        <w:rPr>
          <w:rFonts w:ascii="Arial" w:hAnsi="Arial" w:cs="Arial"/>
          <w:b/>
          <w:sz w:val="20"/>
          <w:szCs w:val="20"/>
          <w:highlight w:val="yellow"/>
        </w:rPr>
        <w:t>…………………………</w:t>
      </w:r>
      <w:r w:rsidRPr="009051CD">
        <w:rPr>
          <w:rFonts w:ascii="Arial" w:hAnsi="Arial" w:cs="Arial"/>
          <w:b/>
          <w:color w:val="auto"/>
          <w:sz w:val="20"/>
          <w:szCs w:val="20"/>
        </w:rPr>
        <w:t xml:space="preserve">, </w:t>
      </w:r>
      <w:r w:rsidRPr="009051CD">
        <w:rPr>
          <w:rFonts w:ascii="Arial" w:hAnsi="Arial" w:cs="Arial"/>
          <w:color w:val="auto"/>
          <w:sz w:val="20"/>
          <w:szCs w:val="20"/>
        </w:rPr>
        <w:t>που αντιπροσωπεύει ποσοστό 10% της συνολικής συμβατικής αξίας, χωρίς Φ.Π.Α.</w:t>
      </w:r>
    </w:p>
    <w:p w:rsidR="00673CB9" w:rsidRPr="009051CD" w:rsidRDefault="00673CB9" w:rsidP="005D36DC">
      <w:pPr>
        <w:numPr>
          <w:ilvl w:val="0"/>
          <w:numId w:val="48"/>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Η εγγυητική επιστολή της προηγούμενης παραγράφου επιστρέφεται στον Ανάδοχο μετά την οριστική παραλαβή του συνόλου του </w:t>
      </w:r>
      <w:r w:rsidR="00710112">
        <w:rPr>
          <w:rFonts w:ascii="Arial" w:hAnsi="Arial" w:cs="Arial"/>
          <w:color w:val="auto"/>
          <w:sz w:val="20"/>
          <w:szCs w:val="20"/>
        </w:rPr>
        <w:t>Έ</w:t>
      </w:r>
      <w:r w:rsidRPr="009051CD">
        <w:rPr>
          <w:rFonts w:ascii="Arial" w:hAnsi="Arial" w:cs="Arial"/>
          <w:color w:val="auto"/>
          <w:sz w:val="20"/>
          <w:szCs w:val="20"/>
        </w:rPr>
        <w:t xml:space="preserve">ργου και την έκδοση του σχετικού πρωτοκόλλου και το αργότερο εντός δύο (2) μηνών από τη λήξη της παρούσας σύμβασης. </w:t>
      </w:r>
    </w:p>
    <w:p w:rsidR="00673CB9" w:rsidRPr="009051CD" w:rsidRDefault="00673CB9" w:rsidP="00673CB9">
      <w:pPr>
        <w:spacing w:before="120" w:after="120" w:line="360" w:lineRule="auto"/>
        <w:rPr>
          <w:rFonts w:ascii="Arial" w:hAnsi="Arial" w:cs="Arial"/>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11</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Έλεγχος, Παραλαβή και Αξιολόγηση του Έργου</w:t>
      </w:r>
    </w:p>
    <w:p w:rsidR="00673CB9" w:rsidRPr="009051CD" w:rsidRDefault="00673CB9" w:rsidP="005D36DC">
      <w:pPr>
        <w:numPr>
          <w:ilvl w:val="0"/>
          <w:numId w:val="49"/>
        </w:numPr>
        <w:tabs>
          <w:tab w:val="clear" w:pos="735"/>
          <w:tab w:val="left" w:pos="360"/>
        </w:tabs>
        <w:spacing w:before="120" w:after="120" w:line="360" w:lineRule="auto"/>
        <w:ind w:left="360" w:right="26" w:hanging="360"/>
        <w:rPr>
          <w:rFonts w:ascii="Arial" w:hAnsi="Arial" w:cs="Arial"/>
          <w:color w:val="auto"/>
          <w:sz w:val="20"/>
          <w:szCs w:val="20"/>
        </w:rPr>
      </w:pPr>
      <w:r w:rsidRPr="009051CD">
        <w:rPr>
          <w:rFonts w:ascii="Arial" w:hAnsi="Arial" w:cs="Arial"/>
          <w:color w:val="auto"/>
          <w:sz w:val="20"/>
          <w:szCs w:val="20"/>
        </w:rPr>
        <w:t xml:space="preserve">Ο Ανάδοχος υποβάλλει στο πρωτόκολλο της Αναθέτουσας Αρχής τα παραδοτέα του </w:t>
      </w:r>
      <w:r w:rsidR="00710112">
        <w:rPr>
          <w:rFonts w:ascii="Arial" w:hAnsi="Arial" w:cs="Arial"/>
          <w:color w:val="auto"/>
          <w:sz w:val="20"/>
          <w:szCs w:val="20"/>
        </w:rPr>
        <w:t>Έ</w:t>
      </w:r>
      <w:r w:rsidRPr="009051CD">
        <w:rPr>
          <w:rFonts w:ascii="Arial" w:hAnsi="Arial" w:cs="Arial"/>
          <w:color w:val="auto"/>
          <w:sz w:val="20"/>
          <w:szCs w:val="20"/>
        </w:rPr>
        <w:t xml:space="preserve">ργου στην Ελληνική γλώσσα σε δύο (2) αντίτυπα, σε έντυπη και ηλεκτρονική μορφή σε τυποποιημένο περιβάλλον-format που θα είναι πλήρως επεξεργάσιμο και ελέγξιμο. </w:t>
      </w:r>
    </w:p>
    <w:p w:rsidR="00673CB9" w:rsidRPr="009051CD" w:rsidRDefault="00673CB9" w:rsidP="005D36DC">
      <w:pPr>
        <w:numPr>
          <w:ilvl w:val="0"/>
          <w:numId w:val="49"/>
        </w:numPr>
        <w:tabs>
          <w:tab w:val="clear" w:pos="735"/>
          <w:tab w:val="left" w:pos="360"/>
        </w:tabs>
        <w:spacing w:before="120" w:after="120" w:line="360" w:lineRule="auto"/>
        <w:ind w:left="360" w:right="26" w:hanging="360"/>
        <w:rPr>
          <w:rFonts w:ascii="Arial" w:hAnsi="Arial" w:cs="Arial"/>
          <w:color w:val="auto"/>
          <w:sz w:val="20"/>
          <w:szCs w:val="20"/>
        </w:rPr>
      </w:pPr>
      <w:r w:rsidRPr="009051CD">
        <w:rPr>
          <w:rFonts w:ascii="Arial" w:hAnsi="Arial" w:cs="Arial"/>
          <w:color w:val="auto"/>
          <w:sz w:val="20"/>
          <w:szCs w:val="20"/>
        </w:rPr>
        <w:t xml:space="preserve">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w:t>
      </w:r>
      <w:r w:rsidRPr="009051CD">
        <w:rPr>
          <w:rFonts w:ascii="Arial" w:hAnsi="Arial" w:cs="Arial"/>
          <w:color w:val="auto"/>
          <w:sz w:val="20"/>
          <w:szCs w:val="20"/>
        </w:rPr>
        <w:lastRenderedPageBreak/>
        <w:t xml:space="preserve">καθώς και από την αρμόδια Επιτροπή Παρακολούθησης και Παραλαβής Έργου (Ε.Π.Π.Ε.) που έχει συγκροτηθεί για το σκοπό αυτό. Ο Εργοδότης διατηρεί το δικαίωμα με απόφαση του, να αντικαθιστά μέλη ή και ολόκληρη την Επιτροπή Παρακολούθησης και Παραλαβής Έργου σε οποιαδήποτε φάση του </w:t>
      </w:r>
      <w:r w:rsidR="00710112">
        <w:rPr>
          <w:rFonts w:ascii="Arial" w:hAnsi="Arial" w:cs="Arial"/>
          <w:color w:val="auto"/>
          <w:sz w:val="20"/>
          <w:szCs w:val="20"/>
        </w:rPr>
        <w:t>Έ</w:t>
      </w:r>
      <w:r w:rsidRPr="009051CD">
        <w:rPr>
          <w:rFonts w:ascii="Arial" w:hAnsi="Arial" w:cs="Arial"/>
          <w:color w:val="auto"/>
          <w:sz w:val="20"/>
          <w:szCs w:val="20"/>
        </w:rPr>
        <w:t>ργου και χωρίς προηγούμενη ειδοποίηση ή συγκατάθεση του Αναδόχου.</w:t>
      </w:r>
    </w:p>
    <w:p w:rsidR="00673CB9" w:rsidRPr="009051CD" w:rsidRDefault="00673CB9" w:rsidP="005D36DC">
      <w:pPr>
        <w:numPr>
          <w:ilvl w:val="0"/>
          <w:numId w:val="49"/>
        </w:numPr>
        <w:tabs>
          <w:tab w:val="clear" w:pos="735"/>
          <w:tab w:val="left" w:pos="360"/>
        </w:tabs>
        <w:spacing w:before="120" w:after="120" w:line="360" w:lineRule="auto"/>
        <w:ind w:left="360" w:right="26" w:hanging="360"/>
        <w:rPr>
          <w:rFonts w:ascii="Arial" w:hAnsi="Arial" w:cs="Arial"/>
          <w:color w:val="auto"/>
          <w:sz w:val="20"/>
          <w:szCs w:val="20"/>
        </w:rPr>
      </w:pPr>
      <w:r w:rsidRPr="009051CD">
        <w:rPr>
          <w:rFonts w:ascii="Arial" w:hAnsi="Arial" w:cs="Arial"/>
          <w:color w:val="auto"/>
          <w:sz w:val="20"/>
          <w:szCs w:val="20"/>
        </w:rPr>
        <w:t>Για τον έλεγχο της υλοποίησης και της εκτέλεσ</w:t>
      </w:r>
      <w:r w:rsidR="00722FD0">
        <w:rPr>
          <w:rFonts w:ascii="Arial" w:hAnsi="Arial" w:cs="Arial"/>
          <w:color w:val="auto"/>
          <w:sz w:val="20"/>
          <w:szCs w:val="20"/>
        </w:rPr>
        <w:t xml:space="preserve">ης των προβλέψεων της παρούσας </w:t>
      </w:r>
      <w:r w:rsidRPr="009051CD">
        <w:rPr>
          <w:rFonts w:ascii="Arial" w:hAnsi="Arial" w:cs="Arial"/>
          <w:color w:val="auto"/>
          <w:sz w:val="20"/>
          <w:szCs w:val="20"/>
        </w:rPr>
        <w:t>Σύμβασης, καθώς και την παραλαβή των παραδοτέων υπεύθυνες είναι τόσο η αρμόδια Υπηρεσία του Εργοδότη όσο και η Ε.Π.Π.Ε.</w:t>
      </w:r>
    </w:p>
    <w:p w:rsidR="00673CB9" w:rsidRPr="009051CD" w:rsidRDefault="00673CB9" w:rsidP="005D36DC">
      <w:pPr>
        <w:numPr>
          <w:ilvl w:val="0"/>
          <w:numId w:val="49"/>
        </w:numPr>
        <w:tabs>
          <w:tab w:val="clear" w:pos="735"/>
          <w:tab w:val="left" w:pos="360"/>
        </w:tabs>
        <w:spacing w:before="120" w:after="120" w:line="360" w:lineRule="auto"/>
        <w:ind w:left="360" w:right="-154" w:hanging="360"/>
        <w:rPr>
          <w:rFonts w:ascii="Arial" w:hAnsi="Arial" w:cs="Arial"/>
          <w:color w:val="auto"/>
          <w:sz w:val="20"/>
          <w:szCs w:val="20"/>
        </w:rPr>
      </w:pPr>
      <w:r w:rsidRPr="009051CD">
        <w:rPr>
          <w:rFonts w:ascii="Arial" w:hAnsi="Arial" w:cs="Arial"/>
          <w:color w:val="auto"/>
          <w:sz w:val="20"/>
          <w:szCs w:val="20"/>
        </w:rPr>
        <w:t xml:space="preserve">Κατά τη διάρκεια υλοποίησης του </w:t>
      </w:r>
      <w:r w:rsidR="00710112">
        <w:rPr>
          <w:rFonts w:ascii="Arial" w:hAnsi="Arial" w:cs="Arial"/>
          <w:color w:val="auto"/>
          <w:sz w:val="20"/>
          <w:szCs w:val="20"/>
        </w:rPr>
        <w:t>Έ</w:t>
      </w:r>
      <w:r w:rsidRPr="009051CD">
        <w:rPr>
          <w:rFonts w:ascii="Arial" w:hAnsi="Arial" w:cs="Arial"/>
          <w:color w:val="auto"/>
          <w:sz w:val="20"/>
          <w:szCs w:val="20"/>
        </w:rPr>
        <w:t>ργου ο Ανάδοχος υποχρεούται να συμμορφώνεται με τις υποδείξεις της Επιτροπής, το έργο της οποίας είναι:</w:t>
      </w:r>
    </w:p>
    <w:p w:rsidR="00673CB9" w:rsidRPr="009051CD" w:rsidRDefault="00673CB9" w:rsidP="005D36DC">
      <w:pPr>
        <w:numPr>
          <w:ilvl w:val="0"/>
          <w:numId w:val="43"/>
        </w:numPr>
        <w:spacing w:before="120" w:after="0" w:line="360" w:lineRule="auto"/>
        <w:ind w:left="1260" w:right="426" w:firstLine="0"/>
        <w:rPr>
          <w:rFonts w:ascii="Arial" w:hAnsi="Arial" w:cs="Arial"/>
          <w:sz w:val="20"/>
          <w:szCs w:val="20"/>
        </w:rPr>
      </w:pPr>
      <w:r w:rsidRPr="009051CD">
        <w:rPr>
          <w:rFonts w:ascii="Arial" w:hAnsi="Arial" w:cs="Arial"/>
          <w:sz w:val="20"/>
          <w:szCs w:val="20"/>
        </w:rPr>
        <w:t>Η παροχή κατευθύνσεων στον Ανάδοχο</w:t>
      </w:r>
    </w:p>
    <w:p w:rsidR="00673CB9" w:rsidRPr="009051CD" w:rsidRDefault="00673CB9" w:rsidP="005D36DC">
      <w:pPr>
        <w:numPr>
          <w:ilvl w:val="0"/>
          <w:numId w:val="43"/>
        </w:numPr>
        <w:spacing w:before="120" w:after="0" w:line="360" w:lineRule="auto"/>
        <w:ind w:left="1440" w:right="26"/>
        <w:rPr>
          <w:rFonts w:ascii="Arial" w:hAnsi="Arial" w:cs="Arial"/>
          <w:sz w:val="20"/>
          <w:szCs w:val="20"/>
        </w:rPr>
      </w:pPr>
      <w:r w:rsidRPr="009051CD">
        <w:rPr>
          <w:rFonts w:ascii="Arial" w:hAnsi="Arial" w:cs="Arial"/>
          <w:sz w:val="20"/>
          <w:szCs w:val="20"/>
        </w:rPr>
        <w:t xml:space="preserve">Η παρακολούθηση και ο έλεγχος της πορείας υλοποίησης του </w:t>
      </w:r>
      <w:r w:rsidR="00710112">
        <w:rPr>
          <w:rFonts w:ascii="Arial" w:hAnsi="Arial" w:cs="Arial"/>
          <w:sz w:val="20"/>
          <w:szCs w:val="20"/>
        </w:rPr>
        <w:t>Έ</w:t>
      </w:r>
      <w:r w:rsidRPr="009051CD">
        <w:rPr>
          <w:rFonts w:ascii="Arial" w:hAnsi="Arial" w:cs="Arial"/>
          <w:sz w:val="20"/>
          <w:szCs w:val="20"/>
        </w:rPr>
        <w:t xml:space="preserve">ργου από τον Ανάδοχο, η διατύπωση παρατηρήσεων και διορθώσεων. </w:t>
      </w:r>
    </w:p>
    <w:p w:rsidR="00673CB9" w:rsidRPr="009051CD" w:rsidRDefault="00673CB9" w:rsidP="005D36DC">
      <w:pPr>
        <w:numPr>
          <w:ilvl w:val="0"/>
          <w:numId w:val="43"/>
        </w:numPr>
        <w:spacing w:before="120" w:after="0" w:line="360" w:lineRule="auto"/>
        <w:ind w:left="1440" w:right="26"/>
        <w:rPr>
          <w:rFonts w:ascii="Arial" w:hAnsi="Arial" w:cs="Arial"/>
          <w:sz w:val="20"/>
          <w:szCs w:val="20"/>
        </w:rPr>
      </w:pPr>
      <w:r w:rsidRPr="009051CD">
        <w:rPr>
          <w:rFonts w:ascii="Arial" w:hAnsi="Arial" w:cs="Arial"/>
          <w:sz w:val="20"/>
          <w:szCs w:val="20"/>
        </w:rPr>
        <w:t xml:space="preserve">Η ποιοτική παραλαβή των παραδοτέων και του </w:t>
      </w:r>
      <w:r w:rsidR="00710112">
        <w:rPr>
          <w:rFonts w:ascii="Arial" w:hAnsi="Arial" w:cs="Arial"/>
          <w:sz w:val="20"/>
          <w:szCs w:val="20"/>
        </w:rPr>
        <w:t>Έ</w:t>
      </w:r>
      <w:r w:rsidRPr="009051CD">
        <w:rPr>
          <w:rFonts w:ascii="Arial" w:hAnsi="Arial" w:cs="Arial"/>
          <w:sz w:val="20"/>
          <w:szCs w:val="20"/>
        </w:rPr>
        <w:t>ργου από τον Ανάδοχο, προκειμένου να εκκαθαριστεί και</w:t>
      </w:r>
      <w:r w:rsidR="00722FD0">
        <w:rPr>
          <w:rFonts w:ascii="Arial" w:hAnsi="Arial" w:cs="Arial"/>
          <w:sz w:val="20"/>
          <w:szCs w:val="20"/>
        </w:rPr>
        <w:t xml:space="preserve"> να καταβληθεί στον Ανάδοχο το </w:t>
      </w:r>
      <w:r w:rsidRPr="009051CD">
        <w:rPr>
          <w:rFonts w:ascii="Arial" w:hAnsi="Arial" w:cs="Arial"/>
          <w:sz w:val="20"/>
          <w:szCs w:val="20"/>
        </w:rPr>
        <w:t xml:space="preserve">συμφωνηθέν τίμημα. </w:t>
      </w:r>
    </w:p>
    <w:p w:rsidR="00673CB9" w:rsidRPr="009051CD" w:rsidRDefault="00673CB9" w:rsidP="005D36DC">
      <w:pPr>
        <w:numPr>
          <w:ilvl w:val="0"/>
          <w:numId w:val="49"/>
        </w:numPr>
        <w:tabs>
          <w:tab w:val="clear" w:pos="735"/>
          <w:tab w:val="left" w:pos="360"/>
        </w:tabs>
        <w:spacing w:before="120" w:after="120" w:line="360" w:lineRule="auto"/>
        <w:ind w:left="360" w:right="26" w:hanging="360"/>
        <w:rPr>
          <w:rFonts w:ascii="Arial" w:hAnsi="Arial" w:cs="Arial"/>
          <w:color w:val="auto"/>
          <w:sz w:val="20"/>
          <w:szCs w:val="20"/>
        </w:rPr>
      </w:pPr>
      <w:r w:rsidRPr="009051CD">
        <w:rPr>
          <w:rFonts w:ascii="Arial" w:hAnsi="Arial" w:cs="Arial"/>
          <w:sz w:val="20"/>
          <w:szCs w:val="20"/>
        </w:rPr>
        <w:t xml:space="preserve">Η ΕΠΠΕ ή ο Πρόεδρος της ΕΠΠΕ θα έχει το δικαίωμα να προσκαλεί τον Ανάδοχο σε συσκέψεις, κατά τις οποίες θα παρουσιάζει την πρόοδο του </w:t>
      </w:r>
      <w:r w:rsidR="00710112">
        <w:rPr>
          <w:rFonts w:ascii="Arial" w:hAnsi="Arial" w:cs="Arial"/>
          <w:sz w:val="20"/>
          <w:szCs w:val="20"/>
        </w:rPr>
        <w:t>Έ</w:t>
      </w:r>
      <w:r w:rsidRPr="009051CD">
        <w:rPr>
          <w:rFonts w:ascii="Arial" w:hAnsi="Arial" w:cs="Arial"/>
          <w:sz w:val="20"/>
          <w:szCs w:val="20"/>
        </w:rPr>
        <w:t xml:space="preserve">ργου του, θα συζητούνται προβλήματα ή γενικώς θέματα που ανακύπτουν κατά τη διάρκεια του </w:t>
      </w:r>
      <w:r w:rsidR="00710112">
        <w:rPr>
          <w:rFonts w:ascii="Arial" w:hAnsi="Arial" w:cs="Arial"/>
          <w:sz w:val="20"/>
          <w:szCs w:val="20"/>
        </w:rPr>
        <w:t>Έ</w:t>
      </w:r>
      <w:r w:rsidRPr="009051CD">
        <w:rPr>
          <w:rFonts w:ascii="Arial" w:hAnsi="Arial" w:cs="Arial"/>
          <w:sz w:val="20"/>
          <w:szCs w:val="20"/>
        </w:rPr>
        <w:t xml:space="preserve">ργου και θα δίδονται οδηγίες, κατευθύνσεις και διευκρινίσεις εκατέρωθεν. </w:t>
      </w:r>
    </w:p>
    <w:p w:rsidR="00673CB9" w:rsidRPr="009051CD" w:rsidRDefault="00673CB9" w:rsidP="005D36DC">
      <w:pPr>
        <w:numPr>
          <w:ilvl w:val="0"/>
          <w:numId w:val="49"/>
        </w:numPr>
        <w:tabs>
          <w:tab w:val="clear" w:pos="735"/>
          <w:tab w:val="left" w:pos="360"/>
        </w:tabs>
        <w:spacing w:before="120" w:after="120" w:line="360" w:lineRule="auto"/>
        <w:ind w:left="360" w:right="26" w:hanging="360"/>
        <w:rPr>
          <w:rFonts w:ascii="Arial" w:hAnsi="Arial" w:cs="Arial"/>
          <w:color w:val="auto"/>
          <w:sz w:val="20"/>
          <w:szCs w:val="20"/>
        </w:rPr>
      </w:pPr>
      <w:r w:rsidRPr="009051CD">
        <w:rPr>
          <w:rFonts w:ascii="Arial" w:hAnsi="Arial" w:cs="Arial"/>
          <w:color w:val="auto"/>
          <w:sz w:val="20"/>
          <w:szCs w:val="20"/>
        </w:rPr>
        <w:t>Η ποιοτική παραλαβή των Παραδοτέων γίνεται με την παρακάτω διαδικασία:</w:t>
      </w:r>
      <w:r w:rsidRPr="009051CD">
        <w:rPr>
          <w:rFonts w:ascii="Arial" w:hAnsi="Arial" w:cs="Arial"/>
          <w:b/>
          <w:sz w:val="20"/>
          <w:szCs w:val="20"/>
          <w:u w:val="single"/>
        </w:rPr>
        <w:t xml:space="preserve"> </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sz w:val="20"/>
          <w:szCs w:val="20"/>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τις παρατηρήσεις της στον Ανάδοχο εντός δέκα (10) εργασίμων ημερών από την ημερομηνία λήψης τους. Ο Ανάδοχος οφείλει να συμμορφωθεί με τις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sz w:val="20"/>
          <w:szCs w:val="20"/>
        </w:rPr>
        <w:t xml:space="preserve">Ο Ανάδοχος υποβάλλει στο πρωτόκολλο της ΕΣΑμεΑ τα παραδοτέα του </w:t>
      </w:r>
      <w:r w:rsidR="00710112">
        <w:rPr>
          <w:rFonts w:ascii="Arial" w:hAnsi="Arial" w:cs="Arial"/>
          <w:sz w:val="20"/>
          <w:szCs w:val="20"/>
        </w:rPr>
        <w:t>Έ</w:t>
      </w:r>
      <w:r w:rsidRPr="009051CD">
        <w:rPr>
          <w:rFonts w:ascii="Arial" w:hAnsi="Arial" w:cs="Arial"/>
          <w:sz w:val="20"/>
          <w:szCs w:val="20"/>
        </w:rPr>
        <w:t>ργου στην Ελληνική γλώσσα σε δύο (2) αντίτυπα, σε έντυπη και ηλεκτρονική σε τυποποιημένο περιβάλλον-format που θα είναι πλήρως επεξεργάσιμο και ελέγξιμο.</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color w:val="auto"/>
          <w:sz w:val="20"/>
          <w:szCs w:val="20"/>
        </w:rPr>
        <w:t xml:space="preserve">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w:t>
      </w:r>
      <w:r w:rsidRPr="009051CD">
        <w:rPr>
          <w:rFonts w:ascii="Arial" w:hAnsi="Arial" w:cs="Arial"/>
          <w:color w:val="auto"/>
          <w:sz w:val="20"/>
          <w:szCs w:val="20"/>
        </w:rPr>
        <w:lastRenderedPageBreak/>
        <w:t>ικανοποιητικές. Ο Ανάδοχος τότε δικαιούται να εισπράξει την πληρωμή της αμοιβής του σύμφωνα με τα αναφερόμενα κατωτέρω.</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color w:val="auto"/>
          <w:sz w:val="20"/>
          <w:szCs w:val="20"/>
        </w:rPr>
        <w:t xml:space="preserve">Οι παρατηρήσεις της Αναθέτουσας Αρχής επί των Παραδοτέων είναι δυνατόν να περιλαμβάνουν: (α) Καταγραφή ελλείψεων στο περιεχόμενο 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673CB9" w:rsidRPr="009051CD" w:rsidRDefault="00673CB9" w:rsidP="005D36DC">
      <w:pPr>
        <w:numPr>
          <w:ilvl w:val="0"/>
          <w:numId w:val="42"/>
        </w:numPr>
        <w:tabs>
          <w:tab w:val="num" w:pos="1440"/>
          <w:tab w:val="left" w:pos="8280"/>
        </w:tabs>
        <w:spacing w:before="120" w:after="120" w:line="360" w:lineRule="auto"/>
        <w:ind w:left="1440" w:right="26"/>
        <w:rPr>
          <w:rFonts w:ascii="Arial" w:hAnsi="Arial" w:cs="Arial"/>
          <w:sz w:val="20"/>
          <w:szCs w:val="20"/>
        </w:rPr>
      </w:pPr>
      <w:r w:rsidRPr="009051CD">
        <w:rPr>
          <w:rFonts w:ascii="Arial" w:hAnsi="Arial" w:cs="Arial"/>
          <w:color w:val="auto"/>
          <w:sz w:val="20"/>
          <w:szCs w:val="20"/>
        </w:rPr>
        <w:t>Στην προηγούμενη περίπτωση ο ανάδοχος υποχρεούται να επανυποβάλλει τα σχετικά έγγραφα ή να προβεί στις απαραίτητες διορθωτικές ενέργειες, σύμφωνα με τις διαπιστωθείσες ελλείψεις ή / και τις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τις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color w:val="auto"/>
          <w:sz w:val="20"/>
          <w:szCs w:val="20"/>
        </w:rPr>
        <w:t xml:space="preserve">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w:t>
      </w:r>
      <w:r w:rsidR="00710112">
        <w:rPr>
          <w:rFonts w:ascii="Arial" w:hAnsi="Arial" w:cs="Arial"/>
          <w:color w:val="auto"/>
          <w:sz w:val="20"/>
          <w:szCs w:val="20"/>
        </w:rPr>
        <w:t>Έ</w:t>
      </w:r>
      <w:r w:rsidRPr="009051CD">
        <w:rPr>
          <w:rFonts w:ascii="Arial" w:hAnsi="Arial" w:cs="Arial"/>
          <w:color w:val="auto"/>
          <w:sz w:val="20"/>
          <w:szCs w:val="20"/>
        </w:rPr>
        <w:t xml:space="preserve">ργου και τα οποία ο Ανάδοχος υποχρεούται να αναμορφώσει σύμφωνα </w:t>
      </w:r>
      <w:r w:rsidR="00722FD0">
        <w:rPr>
          <w:rFonts w:ascii="Arial" w:hAnsi="Arial" w:cs="Arial"/>
          <w:color w:val="auto"/>
          <w:sz w:val="20"/>
          <w:szCs w:val="20"/>
        </w:rPr>
        <w:t>με τα οριζόμενα στο παρόν άρθρο</w:t>
      </w:r>
      <w:r w:rsidRPr="009051CD">
        <w:rPr>
          <w:rFonts w:ascii="Arial" w:hAnsi="Arial" w:cs="Arial"/>
          <w:color w:val="auto"/>
          <w:sz w:val="20"/>
          <w:szCs w:val="20"/>
        </w:rPr>
        <w:t>,</w:t>
      </w:r>
      <w:r w:rsidR="00722FD0">
        <w:rPr>
          <w:rFonts w:ascii="Arial" w:hAnsi="Arial" w:cs="Arial"/>
          <w:color w:val="auto"/>
          <w:sz w:val="20"/>
          <w:szCs w:val="20"/>
        </w:rPr>
        <w:t xml:space="preserve"> </w:t>
      </w:r>
      <w:r w:rsidRPr="009051CD">
        <w:rPr>
          <w:rFonts w:ascii="Arial" w:hAnsi="Arial" w:cs="Arial"/>
          <w:color w:val="auto"/>
          <w:sz w:val="20"/>
          <w:szCs w:val="20"/>
        </w:rPr>
        <w:t xml:space="preserve">έστω κι αν αυτά δεν διαπιστώθηκαν κατά την υλοποίηση του </w:t>
      </w:r>
      <w:r w:rsidR="00710112">
        <w:rPr>
          <w:rFonts w:ascii="Arial" w:hAnsi="Arial" w:cs="Arial"/>
          <w:color w:val="auto"/>
          <w:sz w:val="20"/>
          <w:szCs w:val="20"/>
        </w:rPr>
        <w:t>Έ</w:t>
      </w:r>
      <w:r w:rsidRPr="009051CD">
        <w:rPr>
          <w:rFonts w:ascii="Arial" w:hAnsi="Arial" w:cs="Arial"/>
          <w:color w:val="auto"/>
          <w:sz w:val="20"/>
          <w:szCs w:val="20"/>
        </w:rPr>
        <w:t>ργου.</w:t>
      </w:r>
    </w:p>
    <w:p w:rsidR="00673CB9" w:rsidRPr="009051CD" w:rsidRDefault="00673CB9" w:rsidP="005D36DC">
      <w:pPr>
        <w:numPr>
          <w:ilvl w:val="0"/>
          <w:numId w:val="42"/>
        </w:numPr>
        <w:tabs>
          <w:tab w:val="num" w:pos="1440"/>
        </w:tabs>
        <w:spacing w:before="120" w:after="120" w:line="360" w:lineRule="auto"/>
        <w:ind w:left="1440" w:right="26"/>
        <w:rPr>
          <w:rFonts w:ascii="Arial" w:hAnsi="Arial" w:cs="Arial"/>
          <w:sz w:val="20"/>
          <w:szCs w:val="20"/>
        </w:rPr>
      </w:pPr>
      <w:r w:rsidRPr="009051CD">
        <w:rPr>
          <w:rFonts w:ascii="Arial" w:hAnsi="Arial" w:cs="Arial"/>
          <w:color w:val="auto"/>
          <w:sz w:val="20"/>
          <w:szCs w:val="20"/>
        </w:rPr>
        <w:t xml:space="preserve">Η Επιτροπή, εφόσον διαπιστώσει: 1ον) την εμπρόθεσμη παράδοση, 2ον) την ολοκλήρωση κάθε τεύχους και αφού ελέγξει και αναφέρει ρητά τις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τεύχους, </w:t>
      </w:r>
      <w:r w:rsidR="00722FD0">
        <w:rPr>
          <w:rFonts w:ascii="Arial" w:hAnsi="Arial" w:cs="Arial"/>
          <w:color w:val="auto"/>
          <w:sz w:val="20"/>
          <w:szCs w:val="20"/>
        </w:rPr>
        <w:t xml:space="preserve">συντάσσει πρωτόκολλο οριστικής </w:t>
      </w:r>
      <w:r w:rsidRPr="009051CD">
        <w:rPr>
          <w:rFonts w:ascii="Arial" w:hAnsi="Arial" w:cs="Arial"/>
          <w:color w:val="auto"/>
          <w:sz w:val="20"/>
          <w:szCs w:val="20"/>
        </w:rPr>
        <w:t>παραλαβής, εις 3πλούν και το διαβιβάζει στην ΕΣΑμεΑ.</w:t>
      </w:r>
    </w:p>
    <w:p w:rsidR="00673CB9" w:rsidRPr="009051CD" w:rsidRDefault="00673CB9" w:rsidP="00673CB9">
      <w:pPr>
        <w:spacing w:before="120" w:after="120" w:line="360" w:lineRule="auto"/>
        <w:rPr>
          <w:rFonts w:ascii="Arial" w:hAnsi="Arial" w:cs="Arial"/>
          <w:color w:val="auto"/>
          <w:sz w:val="20"/>
          <w:szCs w:val="20"/>
        </w:rPr>
      </w:pPr>
    </w:p>
    <w:p w:rsidR="00F47900" w:rsidRDefault="00F47900">
      <w:pPr>
        <w:spacing w:after="0" w:line="240" w:lineRule="auto"/>
        <w:jc w:val="left"/>
        <w:rPr>
          <w:rFonts w:ascii="Arial" w:hAnsi="Arial" w:cs="Arial"/>
          <w:b/>
          <w:color w:val="auto"/>
          <w:sz w:val="20"/>
          <w:szCs w:val="20"/>
        </w:rPr>
      </w:pPr>
      <w:r>
        <w:rPr>
          <w:rFonts w:ascii="Arial" w:hAnsi="Arial" w:cs="Arial"/>
          <w:b/>
          <w:color w:val="auto"/>
          <w:sz w:val="20"/>
          <w:szCs w:val="20"/>
        </w:rPr>
        <w:br w:type="page"/>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lastRenderedPageBreak/>
        <w:t>Άρθρο12</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Κήρυξη Αναδόχου εκπτώτου</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Κυρώσεις</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Ο Ανάδοχος εγγυάται να παραδώσει το </w:t>
      </w:r>
      <w:r w:rsidR="00710112">
        <w:rPr>
          <w:rFonts w:ascii="Arial" w:hAnsi="Arial" w:cs="Arial"/>
          <w:color w:val="auto"/>
          <w:sz w:val="20"/>
          <w:szCs w:val="20"/>
        </w:rPr>
        <w:t>Έ</w:t>
      </w:r>
      <w:r w:rsidRPr="009051CD">
        <w:rPr>
          <w:rFonts w:ascii="Arial" w:hAnsi="Arial" w:cs="Arial"/>
          <w:color w:val="auto"/>
          <w:sz w:val="20"/>
          <w:szCs w:val="20"/>
        </w:rPr>
        <w:t>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αυτός δεν εκπληρώνει εγκαίρως και εντός των συμβατικών προθεσμιών ή εκπληρώνει πλημμελώς τις συμβατικές του υποχρεώσεις ή παραβιάζει ουσιώδη όρο της παρούσας σύμβασης.</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Σε περίπτωση καθυστέρησης παράδοσης ενδιάμεσης φάσης του </w:t>
      </w:r>
      <w:r w:rsidR="00710112">
        <w:rPr>
          <w:rFonts w:ascii="Arial" w:hAnsi="Arial" w:cs="Arial"/>
          <w:color w:val="auto"/>
          <w:sz w:val="20"/>
          <w:szCs w:val="20"/>
        </w:rPr>
        <w:t>Έ</w:t>
      </w:r>
      <w:r w:rsidRPr="009051CD">
        <w:rPr>
          <w:rFonts w:ascii="Arial" w:hAnsi="Arial" w:cs="Arial"/>
          <w:color w:val="auto"/>
          <w:sz w:val="20"/>
          <w:szCs w:val="20"/>
        </w:rPr>
        <w:t>ργου από υπέρβαση τμηματικής προθεσμίας ή σε περίπτωση καθυστέρησης παράδοσης δύο συνεχόμενων τευχών με υπαιτιότητα του Αναδόχου επιβάλλονται κυρώσεις σύμφωνα με τα παρακάτω.</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Αν παρέλθει η συμφωνημένη προθεσμία παράδοσης τεύχους ή δεν παραδοθεί σύμφωνα με τους συμβατικούς όρους, τότε ο Ανάδοχος υποχρεούται να καταβάλλει ως ποινική ρήτρα για κάθε ημέρα καθυστέρησης ποσοστό 10</w:t>
      </w:r>
      <w:r w:rsidR="00722FD0">
        <w:rPr>
          <w:rFonts w:ascii="Arial" w:hAnsi="Arial" w:cs="Arial"/>
          <w:color w:val="auto"/>
          <w:sz w:val="20"/>
          <w:szCs w:val="20"/>
        </w:rPr>
        <w:t xml:space="preserve">% επί του συμβατικού τιμήματος </w:t>
      </w:r>
      <w:r w:rsidRPr="009051CD">
        <w:rPr>
          <w:rFonts w:ascii="Arial" w:hAnsi="Arial" w:cs="Arial"/>
          <w:color w:val="auto"/>
          <w:sz w:val="20"/>
          <w:szCs w:val="20"/>
        </w:rPr>
        <w:t xml:space="preserve">του τεύχους που καθυστερεί και θα παρακρατείται από την επομένη πληρωμή του Αναδόχου. </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Με απόφαση του Εργοδότη μπορούν να ανακαλούνται οι ρήτρες καθυστέρησης για τυχόν τμηματικές προθεσμίες. </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Στον Ανάδοχο που κηρύσσεται έκπτωτος από την σύμβαση, επιβάλλεται ολική κατάπτωση της εγγύησης καλής εκτέλεσης τ</w:t>
      </w:r>
      <w:r w:rsidR="00722FD0">
        <w:rPr>
          <w:rFonts w:ascii="Arial" w:hAnsi="Arial" w:cs="Arial"/>
          <w:color w:val="auto"/>
          <w:sz w:val="20"/>
          <w:szCs w:val="20"/>
        </w:rPr>
        <w:t xml:space="preserve">ης σύμβασης στην περίπτωση που </w:t>
      </w:r>
      <w:r w:rsidRPr="009051CD">
        <w:rPr>
          <w:rFonts w:ascii="Arial" w:hAnsi="Arial" w:cs="Arial"/>
          <w:color w:val="auto"/>
          <w:sz w:val="20"/>
          <w:szCs w:val="20"/>
        </w:rPr>
        <w:t xml:space="preserve">δεν παραδόθηκαν στα πλαίσια του συμβατικού χρόνου, δύο συνεχόμενα τεύχη </w:t>
      </w:r>
      <w:r w:rsidRPr="009051CD">
        <w:rPr>
          <w:rFonts w:ascii="Arial" w:hAnsi="Arial" w:cs="Arial"/>
          <w:color w:val="auto"/>
          <w:sz w:val="20"/>
          <w:szCs w:val="20"/>
          <w:lang w:val="en-US"/>
        </w:rPr>
        <w:t>newsletter</w:t>
      </w:r>
      <w:r w:rsidR="00722FD0">
        <w:rPr>
          <w:rFonts w:ascii="Arial" w:hAnsi="Arial" w:cs="Arial"/>
          <w:color w:val="auto"/>
          <w:sz w:val="20"/>
          <w:szCs w:val="20"/>
        </w:rPr>
        <w:t xml:space="preserve">. Η ολική κατάπτωση της </w:t>
      </w:r>
      <w:r w:rsidRPr="009051CD">
        <w:rPr>
          <w:rFonts w:ascii="Arial" w:hAnsi="Arial" w:cs="Arial"/>
          <w:color w:val="auto"/>
          <w:sz w:val="20"/>
          <w:szCs w:val="20"/>
        </w:rPr>
        <w:t xml:space="preserve">εγγύησης καλής εκτέλεσης της σύμβασης, δεν απαλλάσσει των ανάδοχο από την υποχρέωση καταβολής ποινικής ρήτρας, σύμφωνα με την παράγραφο 3 του παρόντος. </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Σε περίπτωση έκπτωσής του ο Ανάδοχος: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ab/>
        <w:t xml:space="preserve">Α) Υποχρεούται να παραδώσει στον Εργοδότη όλα τα στοιχεία που έχει στη </w:t>
      </w:r>
      <w:r w:rsidRPr="009051CD">
        <w:rPr>
          <w:rFonts w:ascii="Arial" w:hAnsi="Arial" w:cs="Arial"/>
          <w:color w:val="auto"/>
          <w:sz w:val="20"/>
          <w:szCs w:val="20"/>
        </w:rPr>
        <w:tab/>
        <w:t>διάθεσή του.</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ab/>
        <w:t>Β) Δεν δικαιούται αποζημίωσης.</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ab/>
        <w:t xml:space="preserve">Γ) Ευθύνεται για κάθε άμεση ή έμμεση προκαλούμενη ζημία του Εργοδότη ή </w:t>
      </w:r>
      <w:r w:rsidRPr="009051CD">
        <w:rPr>
          <w:rFonts w:ascii="Arial" w:hAnsi="Arial" w:cs="Arial"/>
          <w:color w:val="auto"/>
          <w:sz w:val="20"/>
          <w:szCs w:val="20"/>
        </w:rPr>
        <w:tab/>
        <w:t>τυχόν διαφέρον που θα προκύψει, οι οποίες καταλογίζεται σε βάρος του.</w:t>
      </w:r>
    </w:p>
    <w:p w:rsidR="00673CB9" w:rsidRPr="009051CD" w:rsidRDefault="00673CB9" w:rsidP="005D36DC">
      <w:pPr>
        <w:numPr>
          <w:ilvl w:val="2"/>
          <w:numId w:val="43"/>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Ο ανάδοχος δεν κηρύσσεται έκπτωτος από την σύμβαση και οι ρήτρες δεν επιβάλλονται όταν: </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ab/>
        <w:t xml:space="preserve">Α) Οι παραδόσεις δεν πραγματοποιήθηκαν με ευθύνη του Εργοδότη. </w:t>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tab/>
        <w:t xml:space="preserve">Β) Συντρέχουν λόγοι ανωτέρας βίας. </w:t>
      </w:r>
    </w:p>
    <w:p w:rsidR="00673CB9" w:rsidRPr="009051CD" w:rsidRDefault="00673CB9" w:rsidP="00673CB9">
      <w:pPr>
        <w:spacing w:before="120" w:after="120" w:line="360" w:lineRule="auto"/>
        <w:rPr>
          <w:rFonts w:ascii="Arial" w:hAnsi="Arial" w:cs="Arial"/>
          <w:color w:val="auto"/>
          <w:sz w:val="20"/>
          <w:szCs w:val="20"/>
        </w:rPr>
      </w:pPr>
    </w:p>
    <w:p w:rsidR="00F47900" w:rsidRDefault="00F47900">
      <w:pPr>
        <w:spacing w:after="0" w:line="240" w:lineRule="auto"/>
        <w:jc w:val="left"/>
        <w:rPr>
          <w:rFonts w:ascii="Arial" w:hAnsi="Arial" w:cs="Arial"/>
          <w:b/>
          <w:color w:val="auto"/>
          <w:sz w:val="20"/>
          <w:szCs w:val="20"/>
        </w:rPr>
      </w:pPr>
      <w:r>
        <w:rPr>
          <w:rFonts w:ascii="Arial" w:hAnsi="Arial" w:cs="Arial"/>
          <w:b/>
          <w:color w:val="auto"/>
          <w:sz w:val="20"/>
          <w:szCs w:val="20"/>
        </w:rPr>
        <w:br w:type="page"/>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lastRenderedPageBreak/>
        <w:t>Άρθρο 13</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Εφαρμοστέο Δίκαιο – Δωσιδικία</w:t>
      </w:r>
    </w:p>
    <w:p w:rsidR="00673CB9" w:rsidRPr="009051CD" w:rsidRDefault="00673CB9" w:rsidP="005D36DC">
      <w:pPr>
        <w:numPr>
          <w:ilvl w:val="0"/>
          <w:numId w:val="50"/>
        </w:numPr>
        <w:tabs>
          <w:tab w:val="clear" w:pos="720"/>
          <w:tab w:val="num" w:pos="360"/>
        </w:tabs>
        <w:spacing w:before="120" w:after="120" w:line="360" w:lineRule="auto"/>
        <w:ind w:hanging="720"/>
        <w:rPr>
          <w:rFonts w:ascii="Arial" w:hAnsi="Arial" w:cs="Arial"/>
          <w:color w:val="auto"/>
          <w:sz w:val="20"/>
          <w:szCs w:val="20"/>
        </w:rPr>
      </w:pPr>
      <w:r w:rsidRPr="009051CD">
        <w:rPr>
          <w:rFonts w:ascii="Arial" w:hAnsi="Arial" w:cs="Arial"/>
          <w:color w:val="auto"/>
          <w:sz w:val="20"/>
          <w:szCs w:val="20"/>
        </w:rPr>
        <w:t>Η παρούσα σύμβαση συντάχθηκε στην ελληνική γλώσσα.</w:t>
      </w:r>
    </w:p>
    <w:p w:rsidR="00673CB9" w:rsidRPr="009051CD" w:rsidRDefault="00673CB9" w:rsidP="005D36DC">
      <w:pPr>
        <w:numPr>
          <w:ilvl w:val="0"/>
          <w:numId w:val="50"/>
        </w:numPr>
        <w:tabs>
          <w:tab w:val="clear" w:pos="720"/>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Η παρούσα σύμβαση διέπεται από το Ελληνικό Δίκαιο και συγκεκριμένα από το νομικό πλαίσιο του άρθρου 1 της παρούσας, όπως κάθε φορά ισχύει. </w:t>
      </w:r>
    </w:p>
    <w:p w:rsidR="00673CB9" w:rsidRPr="009051CD" w:rsidRDefault="00673CB9" w:rsidP="005D36DC">
      <w:pPr>
        <w:numPr>
          <w:ilvl w:val="0"/>
          <w:numId w:val="50"/>
        </w:numPr>
        <w:tabs>
          <w:tab w:val="clear" w:pos="720"/>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αυτής, αρμόδια κρίνονται τα δικαστήρια Αθηνών.</w:t>
      </w:r>
    </w:p>
    <w:p w:rsidR="00673CB9" w:rsidRPr="009051CD" w:rsidRDefault="00673CB9" w:rsidP="005D36DC">
      <w:pPr>
        <w:numPr>
          <w:ilvl w:val="0"/>
          <w:numId w:val="50"/>
        </w:numPr>
        <w:tabs>
          <w:tab w:val="clear" w:pos="720"/>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Κατά το χρονικό διάστημα επίλυσης των διαφορών τα συμβαλλόμενα μέρη οφείλουν να εκτελούν τις υποχρεώσεις τους και να ασκούν τα δικαιώματά τους με καλή πίστη και σύμφωνα με τους όρους της παρούσας.</w:t>
      </w:r>
    </w:p>
    <w:p w:rsidR="00B06C49" w:rsidRPr="009051CD" w:rsidRDefault="00B06C49" w:rsidP="00673CB9">
      <w:pPr>
        <w:spacing w:before="120" w:after="120" w:line="360" w:lineRule="auto"/>
        <w:jc w:val="center"/>
        <w:rPr>
          <w:rFonts w:ascii="Arial" w:hAnsi="Arial" w:cs="Arial"/>
          <w:b/>
          <w:color w:val="auto"/>
          <w:sz w:val="20"/>
          <w:szCs w:val="20"/>
        </w:rPr>
      </w:pP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Άρθρο 14</w:t>
      </w:r>
    </w:p>
    <w:p w:rsidR="00673CB9" w:rsidRPr="009051CD"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Τελικές διατάξεις</w:t>
      </w:r>
    </w:p>
    <w:p w:rsidR="00673CB9" w:rsidRPr="009051CD" w:rsidRDefault="00673CB9" w:rsidP="005D36DC">
      <w:pPr>
        <w:numPr>
          <w:ilvl w:val="0"/>
          <w:numId w:val="51"/>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673CB9" w:rsidRPr="009051CD" w:rsidRDefault="00673CB9" w:rsidP="005D36DC">
      <w:pPr>
        <w:numPr>
          <w:ilvl w:val="0"/>
          <w:numId w:val="51"/>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Η σειρά ισχύς των τευχών είναι:</w:t>
      </w:r>
    </w:p>
    <w:p w:rsidR="00673CB9" w:rsidRPr="009051CD" w:rsidRDefault="00673CB9" w:rsidP="005D36DC">
      <w:pPr>
        <w:numPr>
          <w:ilvl w:val="0"/>
          <w:numId w:val="41"/>
        </w:numPr>
        <w:spacing w:before="120" w:after="120" w:line="360" w:lineRule="auto"/>
        <w:rPr>
          <w:rFonts w:ascii="Arial" w:hAnsi="Arial" w:cs="Arial"/>
          <w:color w:val="auto"/>
          <w:sz w:val="20"/>
          <w:szCs w:val="20"/>
        </w:rPr>
      </w:pPr>
      <w:r w:rsidRPr="009051CD">
        <w:rPr>
          <w:rFonts w:ascii="Arial" w:hAnsi="Arial" w:cs="Arial"/>
          <w:color w:val="auto"/>
          <w:sz w:val="20"/>
          <w:szCs w:val="20"/>
        </w:rPr>
        <w:t>Η παρούσα σύμβαση</w:t>
      </w:r>
    </w:p>
    <w:p w:rsidR="00673CB9" w:rsidRPr="009051CD" w:rsidRDefault="00673CB9" w:rsidP="005D36DC">
      <w:pPr>
        <w:numPr>
          <w:ilvl w:val="0"/>
          <w:numId w:val="41"/>
        </w:numPr>
        <w:spacing w:before="120" w:after="120" w:line="360" w:lineRule="auto"/>
        <w:rPr>
          <w:rFonts w:ascii="Arial" w:hAnsi="Arial" w:cs="Arial"/>
          <w:color w:val="auto"/>
          <w:sz w:val="20"/>
          <w:szCs w:val="20"/>
        </w:rPr>
      </w:pPr>
      <w:r w:rsidRPr="009051CD">
        <w:rPr>
          <w:rFonts w:ascii="Arial" w:hAnsi="Arial" w:cs="Arial"/>
          <w:color w:val="auto"/>
          <w:sz w:val="20"/>
          <w:szCs w:val="20"/>
        </w:rPr>
        <w:t>Το τεύχος διακήρυξης του διαγωνισμού</w:t>
      </w:r>
    </w:p>
    <w:p w:rsidR="00673CB9" w:rsidRPr="009051CD" w:rsidRDefault="00673CB9" w:rsidP="005D36DC">
      <w:pPr>
        <w:numPr>
          <w:ilvl w:val="0"/>
          <w:numId w:val="41"/>
        </w:numPr>
        <w:spacing w:before="120" w:after="120" w:line="360" w:lineRule="auto"/>
        <w:rPr>
          <w:rFonts w:ascii="Arial" w:hAnsi="Arial" w:cs="Arial"/>
          <w:color w:val="auto"/>
          <w:sz w:val="20"/>
          <w:szCs w:val="20"/>
        </w:rPr>
      </w:pPr>
      <w:r w:rsidRPr="009051CD">
        <w:rPr>
          <w:rFonts w:ascii="Arial" w:hAnsi="Arial" w:cs="Arial"/>
          <w:color w:val="auto"/>
          <w:sz w:val="20"/>
          <w:szCs w:val="20"/>
        </w:rPr>
        <w:t xml:space="preserve">Η τεχνική προσφορά του αναδόχου </w:t>
      </w:r>
    </w:p>
    <w:p w:rsidR="00673CB9" w:rsidRPr="009051CD" w:rsidRDefault="00673CB9" w:rsidP="005D36DC">
      <w:pPr>
        <w:numPr>
          <w:ilvl w:val="0"/>
          <w:numId w:val="51"/>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 xml:space="preserve">Για όσα θέματα δεν γίνεται αναφορά στην παρούσα σύμβαση, εφαρμόζονται αναλογικά: </w:t>
      </w:r>
    </w:p>
    <w:p w:rsidR="00673CB9" w:rsidRPr="009051CD" w:rsidRDefault="00673CB9" w:rsidP="005D36DC">
      <w:pPr>
        <w:numPr>
          <w:ilvl w:val="0"/>
          <w:numId w:val="44"/>
        </w:numPr>
        <w:tabs>
          <w:tab w:val="left" w:pos="900"/>
        </w:tabs>
        <w:spacing w:before="120" w:after="0" w:line="360" w:lineRule="auto"/>
        <w:ind w:left="900" w:right="426" w:hanging="357"/>
        <w:rPr>
          <w:rFonts w:ascii="Arial" w:hAnsi="Arial" w:cs="Arial"/>
          <w:color w:val="auto"/>
          <w:sz w:val="20"/>
          <w:szCs w:val="20"/>
        </w:rPr>
      </w:pPr>
      <w:r w:rsidRPr="009051CD">
        <w:rPr>
          <w:rFonts w:ascii="Arial" w:hAnsi="Arial" w:cs="Arial"/>
          <w:color w:val="auto"/>
          <w:sz w:val="20"/>
          <w:szCs w:val="20"/>
        </w:rPr>
        <w:t>Οι διατάξεις περί προμηθειών του Δημοσίου</w:t>
      </w:r>
    </w:p>
    <w:p w:rsidR="00673CB9" w:rsidRPr="009051CD" w:rsidRDefault="00673CB9" w:rsidP="005D36DC">
      <w:pPr>
        <w:numPr>
          <w:ilvl w:val="0"/>
          <w:numId w:val="44"/>
        </w:numPr>
        <w:tabs>
          <w:tab w:val="left" w:pos="900"/>
        </w:tabs>
        <w:spacing w:before="120" w:after="0" w:line="360" w:lineRule="auto"/>
        <w:ind w:left="900" w:right="426" w:hanging="357"/>
        <w:rPr>
          <w:rFonts w:ascii="Arial" w:hAnsi="Arial" w:cs="Arial"/>
          <w:color w:val="auto"/>
          <w:sz w:val="20"/>
          <w:szCs w:val="20"/>
        </w:rPr>
      </w:pPr>
      <w:r w:rsidRPr="009051CD">
        <w:rPr>
          <w:rFonts w:ascii="Arial" w:hAnsi="Arial" w:cs="Arial"/>
          <w:color w:val="auto"/>
          <w:sz w:val="20"/>
          <w:szCs w:val="20"/>
        </w:rPr>
        <w:t>Η σχετική Απόφαση Διενέργειας του Διαγωνισμού</w:t>
      </w:r>
    </w:p>
    <w:p w:rsidR="00673CB9" w:rsidRPr="009051CD" w:rsidRDefault="00673CB9" w:rsidP="005D36DC">
      <w:pPr>
        <w:numPr>
          <w:ilvl w:val="0"/>
          <w:numId w:val="44"/>
        </w:numPr>
        <w:tabs>
          <w:tab w:val="left" w:pos="900"/>
        </w:tabs>
        <w:spacing w:before="120" w:after="0" w:line="360" w:lineRule="auto"/>
        <w:ind w:left="900" w:right="426" w:hanging="357"/>
        <w:rPr>
          <w:rFonts w:ascii="Arial" w:hAnsi="Arial" w:cs="Arial"/>
          <w:color w:val="auto"/>
          <w:sz w:val="20"/>
          <w:szCs w:val="20"/>
        </w:rPr>
      </w:pPr>
      <w:r w:rsidRPr="009051CD">
        <w:rPr>
          <w:rFonts w:ascii="Arial" w:hAnsi="Arial" w:cs="Arial"/>
          <w:color w:val="auto"/>
          <w:sz w:val="20"/>
          <w:szCs w:val="20"/>
        </w:rPr>
        <w:t xml:space="preserve">Η Τεχνική και οικονομική Προσφορά του Αναδόχου, όπου αυτή δεν έρχεται σε αντίθεση με την προαναφερόμενη απόφαση. </w:t>
      </w:r>
    </w:p>
    <w:p w:rsidR="00673CB9" w:rsidRPr="009051CD" w:rsidRDefault="00673CB9" w:rsidP="005D36DC">
      <w:pPr>
        <w:numPr>
          <w:ilvl w:val="0"/>
          <w:numId w:val="51"/>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Απαγορεύεται η από τον Ανάδοχο εκχώρηση των οικονομικών απαιτήσεων που απορρέουν από την παρούσα σύμβαση σε τρίτους.</w:t>
      </w:r>
    </w:p>
    <w:p w:rsidR="00673CB9" w:rsidRPr="009051CD" w:rsidRDefault="00673CB9" w:rsidP="005D36DC">
      <w:pPr>
        <w:numPr>
          <w:ilvl w:val="0"/>
          <w:numId w:val="51"/>
        </w:numPr>
        <w:tabs>
          <w:tab w:val="num" w:pos="360"/>
        </w:tabs>
        <w:spacing w:before="120" w:after="120" w:line="360" w:lineRule="auto"/>
        <w:ind w:left="360"/>
        <w:rPr>
          <w:rFonts w:ascii="Arial" w:hAnsi="Arial" w:cs="Arial"/>
          <w:color w:val="auto"/>
          <w:sz w:val="20"/>
          <w:szCs w:val="20"/>
        </w:rPr>
      </w:pPr>
      <w:r w:rsidRPr="009051CD">
        <w:rPr>
          <w:rFonts w:ascii="Arial" w:hAnsi="Arial" w:cs="Arial"/>
          <w:color w:val="auto"/>
          <w:sz w:val="20"/>
          <w:szCs w:val="20"/>
        </w:rPr>
        <w:t>Οποιαδήποτε τροποποίηση, μεταβολή ή συμπλήρωση της παρούσας θα γίνεται εγγράφως μετά από σχετική συμφωνία και των δύο συμβαλλόμενων μερών.</w:t>
      </w:r>
    </w:p>
    <w:p w:rsidR="00673CB9" w:rsidRPr="009051CD" w:rsidRDefault="00673CB9" w:rsidP="00673CB9">
      <w:pPr>
        <w:spacing w:before="120" w:after="120" w:line="360" w:lineRule="auto"/>
        <w:rPr>
          <w:rFonts w:ascii="Arial" w:hAnsi="Arial" w:cs="Arial"/>
          <w:color w:val="auto"/>
          <w:sz w:val="20"/>
          <w:szCs w:val="20"/>
        </w:rPr>
      </w:pPr>
    </w:p>
    <w:p w:rsidR="00B242A4" w:rsidRDefault="00B242A4">
      <w:pPr>
        <w:spacing w:after="0" w:line="240" w:lineRule="auto"/>
        <w:jc w:val="left"/>
        <w:rPr>
          <w:rFonts w:ascii="Arial" w:hAnsi="Arial" w:cs="Arial"/>
          <w:color w:val="auto"/>
          <w:sz w:val="20"/>
          <w:szCs w:val="20"/>
        </w:rPr>
      </w:pPr>
      <w:r>
        <w:rPr>
          <w:rFonts w:ascii="Arial" w:hAnsi="Arial" w:cs="Arial"/>
          <w:color w:val="auto"/>
          <w:sz w:val="20"/>
          <w:szCs w:val="20"/>
        </w:rPr>
        <w:br w:type="page"/>
      </w:r>
    </w:p>
    <w:p w:rsidR="00673CB9" w:rsidRPr="009051CD" w:rsidRDefault="00673CB9" w:rsidP="00673CB9">
      <w:pPr>
        <w:spacing w:before="120" w:after="120" w:line="360" w:lineRule="auto"/>
        <w:rPr>
          <w:rFonts w:ascii="Arial" w:hAnsi="Arial" w:cs="Arial"/>
          <w:color w:val="auto"/>
          <w:sz w:val="20"/>
          <w:szCs w:val="20"/>
        </w:rPr>
      </w:pPr>
      <w:r w:rsidRPr="009051CD">
        <w:rPr>
          <w:rFonts w:ascii="Arial" w:hAnsi="Arial" w:cs="Arial"/>
          <w:color w:val="auto"/>
          <w:sz w:val="20"/>
          <w:szCs w:val="20"/>
        </w:rPr>
        <w:lastRenderedPageBreak/>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τέσσερα (3) όμοια πρωτότυπα, από τα οποία το ένα κατατέθηκε στην ΕΣΑμεΑ και τα άλλα δύο (2) έλαβε ο Ανάδοχος.</w:t>
      </w:r>
    </w:p>
    <w:p w:rsidR="00673CB9" w:rsidRPr="009051CD" w:rsidRDefault="00673CB9" w:rsidP="00673CB9">
      <w:pPr>
        <w:spacing w:before="120" w:after="120" w:line="360" w:lineRule="auto"/>
        <w:jc w:val="center"/>
        <w:rPr>
          <w:rFonts w:ascii="Arial" w:hAnsi="Arial" w:cs="Arial"/>
          <w:b/>
          <w:color w:val="auto"/>
          <w:sz w:val="20"/>
          <w:szCs w:val="20"/>
        </w:rPr>
      </w:pPr>
    </w:p>
    <w:p w:rsidR="00673CB9" w:rsidRDefault="00673CB9" w:rsidP="00673CB9">
      <w:pPr>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ΟΙ ΣΥΜΒΑΛΛΟΜΕΝΟΙ</w:t>
      </w:r>
    </w:p>
    <w:p w:rsidR="00673CB9" w:rsidRDefault="00673CB9" w:rsidP="00673CB9">
      <w:pPr>
        <w:tabs>
          <w:tab w:val="left" w:pos="6096"/>
        </w:tabs>
        <w:spacing w:before="120" w:after="120" w:line="360" w:lineRule="auto"/>
        <w:jc w:val="center"/>
        <w:rPr>
          <w:rFonts w:ascii="Arial" w:hAnsi="Arial" w:cs="Arial"/>
          <w:b/>
          <w:color w:val="auto"/>
          <w:sz w:val="20"/>
          <w:szCs w:val="20"/>
        </w:rPr>
      </w:pPr>
      <w:r w:rsidRPr="009051CD">
        <w:rPr>
          <w:rFonts w:ascii="Arial" w:hAnsi="Arial" w:cs="Arial"/>
          <w:b/>
          <w:color w:val="auto"/>
          <w:sz w:val="20"/>
          <w:szCs w:val="20"/>
        </w:rPr>
        <w:t>ΓΙΑ ΤΟΝ ΕΡΓΟΔΟΤΗ</w:t>
      </w:r>
      <w:r>
        <w:rPr>
          <w:rFonts w:ascii="Arial" w:hAnsi="Arial" w:cs="Arial"/>
          <w:b/>
          <w:color w:val="auto"/>
          <w:sz w:val="20"/>
          <w:szCs w:val="20"/>
        </w:rPr>
        <w:t xml:space="preserve"> </w:t>
      </w:r>
      <w:r>
        <w:rPr>
          <w:rFonts w:ascii="Arial" w:hAnsi="Arial" w:cs="Arial"/>
          <w:b/>
          <w:color w:val="auto"/>
          <w:sz w:val="20"/>
          <w:szCs w:val="20"/>
        </w:rPr>
        <w:tab/>
      </w:r>
      <w:r w:rsidRPr="009051CD">
        <w:rPr>
          <w:rFonts w:ascii="Arial" w:hAnsi="Arial" w:cs="Arial"/>
          <w:b/>
          <w:color w:val="auto"/>
          <w:sz w:val="20"/>
          <w:szCs w:val="20"/>
        </w:rPr>
        <w:t>ΓΙΑ ΤΟΝ ΑΝΑΔΟΧΟ</w:t>
      </w:r>
    </w:p>
    <w:p w:rsidR="00673CB9" w:rsidRDefault="00673CB9" w:rsidP="00673CB9">
      <w:pPr>
        <w:spacing w:after="0"/>
      </w:pPr>
    </w:p>
    <w:sectPr w:rsidR="00673CB9">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C9" w:rsidRDefault="007C5EC9" w:rsidP="00E6794D">
      <w:pPr>
        <w:spacing w:after="0" w:line="240" w:lineRule="auto"/>
      </w:pPr>
      <w:r>
        <w:separator/>
      </w:r>
    </w:p>
  </w:endnote>
  <w:endnote w:type="continuationSeparator" w:id="0">
    <w:p w:rsidR="007C5EC9" w:rsidRDefault="007C5EC9" w:rsidP="00E6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Default="00603C76" w:rsidP="00E6794D">
    <w:pPr>
      <w:tabs>
        <w:tab w:val="center" w:pos="4153"/>
        <w:tab w:val="right" w:pos="4820"/>
      </w:tabs>
      <w:spacing w:after="0" w:line="240" w:lineRule="auto"/>
      <w:jc w:val="left"/>
    </w:pPr>
    <w:r w:rsidRPr="00E6794D">
      <w:rPr>
        <w:rFonts w:ascii="Arial" w:hAnsi="Arial" w:cs="Arial"/>
        <w:noProof/>
        <w:color w:val="auto"/>
        <w:sz w:val="18"/>
        <w:szCs w:val="24"/>
        <w:lang w:eastAsia="el-GR"/>
      </w:rPr>
      <w:drawing>
        <wp:inline distT="0" distB="0" distL="0" distR="0" wp14:anchorId="73F656F5" wp14:editId="4C72DB95">
          <wp:extent cx="2680287" cy="1509824"/>
          <wp:effectExtent l="0" t="0" r="6350" b="0"/>
          <wp:docPr id="14" name="Εικόνα 14" title="Λογότυπο του Προγάμματος Διασυνοριακής Συνεργασίας Ελλάδα-Κύπρος 200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ESAmeA\01 projects\06 Prosbasimn poln\00 admin\05 Diexeiristikn\ΛΟΓΟΤΥΠΑ ΣΕ jpg\ΛΟΓΟΤΥΠΟ ΕΛΛΑΔΑ-ΚΥΠΡΟΣ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344" cy="1509856"/>
                  </a:xfrm>
                  <a:prstGeom prst="rect">
                    <a:avLst/>
                  </a:prstGeom>
                  <a:noFill/>
                  <a:ln>
                    <a:noFill/>
                  </a:ln>
                </pic:spPr>
              </pic:pic>
            </a:graphicData>
          </a:graphic>
        </wp:inline>
      </w:drawing>
    </w:r>
    <w:r w:rsidRPr="00E6794D">
      <w:rPr>
        <w:rFonts w:ascii="Times New Roman" w:hAnsi="Times New Roman"/>
        <w:color w:val="auto"/>
        <w:sz w:val="24"/>
        <w:szCs w:val="24"/>
      </w:rPr>
      <w:tab/>
    </w:r>
    <w:r w:rsidRPr="00E6794D">
      <w:rPr>
        <w:rFonts w:ascii="Times New Roman" w:hAnsi="Times New Roman"/>
        <w:noProof/>
        <w:color w:val="auto"/>
        <w:sz w:val="24"/>
        <w:szCs w:val="24"/>
        <w:lang w:eastAsia="el-GR"/>
      </w:rPr>
      <w:drawing>
        <wp:inline distT="0" distB="0" distL="0" distR="0" wp14:anchorId="6D5EB03A" wp14:editId="649B9DC0">
          <wp:extent cx="2519680" cy="1435100"/>
          <wp:effectExtent l="0" t="0" r="0" b="0"/>
          <wp:docPr id="15" name="Εικόνα 15" title="Σημαίες της Ελληνικής Δημοκρατίας, της Ευρωπαϊκής Ένωσης και της Κυπριακής Δημοκρατίας: Η Πράξη συγχρηματοδοτείται από την Ευρωπαϊκή Ένωση (ΕΤΠΑ) και από Εθνικούς Πόρους της Ελλάδας και της Κύπ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ESAmeA\01 projects\06 Prosbasimn poln\00 admin\05 Diexeiristikn\ΛΟΓΟΤΥΠΑ ΣΕ jpg\ΛΟΓΟΤΥΠΟ ΕΛΛΑΔΑ-ΚΥΠΡΟΣ 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680" cy="1435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pStyle w:val="a5"/>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A31DA3">
      <w:rPr>
        <w:rFonts w:ascii="Arial Narrow" w:hAnsi="Arial Narrow"/>
        <w:b/>
        <w:noProof/>
      </w:rPr>
      <w:t>71</w:t>
    </w:r>
    <w:r w:rsidRPr="00E6794D">
      <w:rPr>
        <w:rFonts w:ascii="Arial Narrow" w:hAnsi="Arial Narrow"/>
        <w:b/>
      </w:rPr>
      <w:fldChar w:fldCharType="end"/>
    </w:r>
    <w:r w:rsidRPr="00E6794D">
      <w:rPr>
        <w:rFonts w:ascii="Arial Narrow" w:hAnsi="Arial Narrow"/>
      </w:rPr>
      <w:t xml:space="preserve"> από </w:t>
    </w:r>
    <w:r w:rsidRPr="00E6794D">
      <w:rPr>
        <w:rFonts w:ascii="Arial Narrow" w:hAnsi="Arial Narrow"/>
        <w:b/>
      </w:rPr>
      <w:fldChar w:fldCharType="begin"/>
    </w:r>
    <w:r w:rsidRPr="00E6794D">
      <w:rPr>
        <w:rFonts w:ascii="Arial Narrow" w:hAnsi="Arial Narrow"/>
        <w:b/>
      </w:rPr>
      <w:instrText>NUMPAGES  \* Arabic  \* MERGEFORMAT</w:instrText>
    </w:r>
    <w:r w:rsidRPr="00E6794D">
      <w:rPr>
        <w:rFonts w:ascii="Arial Narrow" w:hAnsi="Arial Narrow"/>
        <w:b/>
      </w:rPr>
      <w:fldChar w:fldCharType="separate"/>
    </w:r>
    <w:r w:rsidR="00A31DA3">
      <w:rPr>
        <w:rFonts w:ascii="Arial Narrow" w:hAnsi="Arial Narrow"/>
        <w:b/>
        <w:noProof/>
      </w:rPr>
      <w:t>107</w:t>
    </w:r>
    <w:r w:rsidRPr="00E6794D">
      <w:rPr>
        <w:rFonts w:ascii="Arial Narrow" w:hAnsi="Arial Narrow"/>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673CB9" w:rsidRDefault="00603C76" w:rsidP="00673CB9">
    <w:pPr>
      <w:tabs>
        <w:tab w:val="center" w:pos="4153"/>
        <w:tab w:val="right" w:pos="4820"/>
      </w:tabs>
      <w:spacing w:after="0" w:line="240" w:lineRule="auto"/>
      <w:jc w:val="left"/>
    </w:pPr>
    <w:r w:rsidRPr="00673CB9">
      <w:rPr>
        <w:rFonts w:ascii="Arial" w:hAnsi="Arial" w:cs="Arial"/>
        <w:noProof/>
        <w:color w:val="auto"/>
        <w:sz w:val="18"/>
        <w:szCs w:val="24"/>
        <w:lang w:eastAsia="el-GR"/>
      </w:rPr>
      <w:drawing>
        <wp:inline distT="0" distB="0" distL="0" distR="0" wp14:anchorId="08A8CEAB" wp14:editId="4F0D3715">
          <wp:extent cx="2680287" cy="1509824"/>
          <wp:effectExtent l="0" t="0" r="6350" b="0"/>
          <wp:docPr id="27" name="Εικόνα 27" title="Λογότυπο του Προγάμματος Διασυνοριακής Συνεργασίας Ελλάδα-Κύπρος 200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ESAmeA\01 projects\06 Prosbasimn poln\00 admin\05 Diexeiristikn\ΛΟΓΟΤΥΠΑ ΣΕ jpg\ΛΟΓΟΤΥΠΟ ΕΛΛΑΔΑ-ΚΥΠΡΟΣ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344" cy="1509856"/>
                  </a:xfrm>
                  <a:prstGeom prst="rect">
                    <a:avLst/>
                  </a:prstGeom>
                  <a:noFill/>
                  <a:ln>
                    <a:noFill/>
                  </a:ln>
                </pic:spPr>
              </pic:pic>
            </a:graphicData>
          </a:graphic>
        </wp:inline>
      </w:drawing>
    </w:r>
    <w:r w:rsidRPr="00673CB9">
      <w:rPr>
        <w:rFonts w:ascii="Times New Roman" w:hAnsi="Times New Roman"/>
        <w:color w:val="auto"/>
        <w:sz w:val="24"/>
        <w:szCs w:val="24"/>
      </w:rPr>
      <w:tab/>
    </w:r>
    <w:r w:rsidRPr="00673CB9">
      <w:rPr>
        <w:rFonts w:ascii="Times New Roman" w:hAnsi="Times New Roman"/>
        <w:noProof/>
        <w:color w:val="auto"/>
        <w:sz w:val="24"/>
        <w:szCs w:val="24"/>
        <w:lang w:eastAsia="el-GR"/>
      </w:rPr>
      <w:drawing>
        <wp:inline distT="0" distB="0" distL="0" distR="0" wp14:anchorId="49070CFA" wp14:editId="2E899F53">
          <wp:extent cx="2519680" cy="1435100"/>
          <wp:effectExtent l="0" t="0" r="0" b="0"/>
          <wp:docPr id="28" name="Εικόνα 28" title="Σημαίες της Ελληνικής Δημοκρατίας, της Ευρωπαϊκής Ένωσης και της Κυπριακής Δημοκρατίας: Η Πράξη συγχρηματοδοτείται από την Ευρωπαϊκή Ένωση (ΕΤΠΑ) και από Εθνικούς Πόρους της Ελλάδας και της Κύπ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ESAmeA\01 projects\06 Prosbasimn poln\00 admin\05 Diexeiristikn\ΛΟΓΟΤΥΠΑ ΣΕ jpg\ΛΟΓΟΤΥΠΟ ΕΛΛΑΔΑ-ΚΥΠΡΟΣ 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680" cy="14351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pStyle w:val="a5"/>
      <w:jc w:val="center"/>
      <w:rPr>
        <w:rFonts w:ascii="Arial Narrow" w:hAnsi="Arial Narrow"/>
      </w:rPr>
    </w:pPr>
    <w:r w:rsidRPr="00E6794D">
      <w:rPr>
        <w:rFonts w:ascii="Arial Narrow" w:hAnsi="Arial Narrow"/>
      </w:rPr>
      <w:t xml:space="preserve">Σελίδα </w:t>
    </w:r>
    <w:r w:rsidRPr="00E6794D">
      <w:rPr>
        <w:rFonts w:ascii="Arial Narrow" w:hAnsi="Arial Narrow"/>
        <w:b/>
      </w:rPr>
      <w:fldChar w:fldCharType="begin"/>
    </w:r>
    <w:r w:rsidRPr="00E6794D">
      <w:rPr>
        <w:rFonts w:ascii="Arial Narrow" w:hAnsi="Arial Narrow"/>
        <w:b/>
      </w:rPr>
      <w:instrText>PAGE  \* Arabic  \* MERGEFORMAT</w:instrText>
    </w:r>
    <w:r w:rsidRPr="00E6794D">
      <w:rPr>
        <w:rFonts w:ascii="Arial Narrow" w:hAnsi="Arial Narrow"/>
        <w:b/>
      </w:rPr>
      <w:fldChar w:fldCharType="separate"/>
    </w:r>
    <w:r w:rsidR="00A31DA3">
      <w:rPr>
        <w:rFonts w:ascii="Arial Narrow" w:hAnsi="Arial Narrow"/>
        <w:b/>
        <w:noProof/>
      </w:rPr>
      <w:t>91</w:t>
    </w:r>
    <w:r w:rsidRPr="00E6794D">
      <w:rPr>
        <w:rFonts w:ascii="Arial Narrow" w:hAnsi="Arial Narrow"/>
        <w:b/>
      </w:rPr>
      <w:fldChar w:fldCharType="end"/>
    </w:r>
    <w:r w:rsidRPr="00E6794D">
      <w:rPr>
        <w:rFonts w:ascii="Arial Narrow" w:hAnsi="Arial Narrow"/>
      </w:rPr>
      <w:t xml:space="preserve"> από </w:t>
    </w:r>
    <w:r w:rsidRPr="00E6794D">
      <w:rPr>
        <w:rFonts w:ascii="Arial Narrow" w:hAnsi="Arial Narrow"/>
        <w:b/>
      </w:rPr>
      <w:fldChar w:fldCharType="begin"/>
    </w:r>
    <w:r w:rsidRPr="00E6794D">
      <w:rPr>
        <w:rFonts w:ascii="Arial Narrow" w:hAnsi="Arial Narrow"/>
        <w:b/>
      </w:rPr>
      <w:instrText>NUMPAGES  \* Arabic  \* MERGEFORMAT</w:instrText>
    </w:r>
    <w:r w:rsidRPr="00E6794D">
      <w:rPr>
        <w:rFonts w:ascii="Arial Narrow" w:hAnsi="Arial Narrow"/>
        <w:b/>
      </w:rPr>
      <w:fldChar w:fldCharType="separate"/>
    </w:r>
    <w:r w:rsidR="00A31DA3">
      <w:rPr>
        <w:rFonts w:ascii="Arial Narrow" w:hAnsi="Arial Narrow"/>
        <w:b/>
        <w:noProof/>
      </w:rPr>
      <w:t>107</w:t>
    </w:r>
    <w:r w:rsidRPr="00E6794D">
      <w:rPr>
        <w:rFonts w:ascii="Arial Narrow" w:hAnsi="Arial Narrow"/>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C9" w:rsidRDefault="007C5EC9" w:rsidP="00E6794D">
      <w:pPr>
        <w:spacing w:after="0" w:line="240" w:lineRule="auto"/>
      </w:pPr>
      <w:r>
        <w:separator/>
      </w:r>
    </w:p>
  </w:footnote>
  <w:footnote w:type="continuationSeparator" w:id="0">
    <w:p w:rsidR="007C5EC9" w:rsidRDefault="007C5EC9" w:rsidP="00E6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spacing w:before="120" w:after="240"/>
      <w:ind w:left="2127"/>
      <w:jc w:val="left"/>
      <w:rPr>
        <w:rFonts w:ascii="Arial Narrow" w:hAnsi="Arial Narrow" w:cs="Arial"/>
        <w:b/>
        <w:sz w:val="24"/>
        <w:szCs w:val="24"/>
      </w:rPr>
    </w:pPr>
    <w:r w:rsidRPr="00E6794D">
      <w:rPr>
        <w:rFonts w:ascii="Arial Narrow" w:hAnsi="Arial Narrow" w:cs="Arial"/>
        <w:b/>
        <w:noProof/>
        <w:sz w:val="24"/>
        <w:szCs w:val="24"/>
        <w:lang w:eastAsia="el-GR"/>
      </w:rPr>
      <w:drawing>
        <wp:anchor distT="0" distB="0" distL="114300" distR="114300" simplePos="0" relativeHeight="251659264" behindDoc="0" locked="0" layoutInCell="1" allowOverlap="1" wp14:anchorId="33C87708" wp14:editId="2C8B3829">
          <wp:simplePos x="0" y="0"/>
          <wp:positionH relativeFrom="column">
            <wp:posOffset>-60325</wp:posOffset>
          </wp:positionH>
          <wp:positionV relativeFrom="paragraph">
            <wp:posOffset>24130</wp:posOffset>
          </wp:positionV>
          <wp:extent cx="1219200" cy="1066800"/>
          <wp:effectExtent l="0" t="0" r="0" b="0"/>
          <wp:wrapSquare wrapText="bothSides"/>
          <wp:docPr id="13" name="Εικόνα 13" title="Λογότυπο Εθνικής Συνομοσπονδίας Ατόμων με Αναπηρία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pic:spPr>
              </pic:pic>
            </a:graphicData>
          </a:graphic>
          <wp14:sizeRelH relativeFrom="page">
            <wp14:pctWidth>0</wp14:pctWidth>
          </wp14:sizeRelH>
          <wp14:sizeRelV relativeFrom="page">
            <wp14:pctHeight>0</wp14:pctHeight>
          </wp14:sizeRelV>
        </wp:anchor>
      </w:drawing>
    </w:r>
    <w:r w:rsidRPr="00E6794D">
      <w:rPr>
        <w:rFonts w:ascii="Arial Narrow" w:hAnsi="Arial Narrow" w:cs="Arial"/>
        <w:b/>
        <w:sz w:val="24"/>
        <w:szCs w:val="24"/>
      </w:rPr>
      <w:t>ΕΘΝΙΚΗ ΣΥΝΟΜΟΣΠΟΝΔΙΑ ΑΤΟΜΩΝ ΜΕ ΑΝΑΠΗΡΙΑ (Ε.Σ.Α.μεΑ.)</w:t>
    </w:r>
  </w:p>
  <w:p w:rsidR="00603C76" w:rsidRPr="00E6794D" w:rsidRDefault="00603C76" w:rsidP="00E6794D">
    <w:pPr>
      <w:spacing w:after="60"/>
      <w:ind w:left="2127"/>
      <w:jc w:val="left"/>
      <w:rPr>
        <w:rFonts w:ascii="Arial Narrow" w:hAnsi="Arial Narrow" w:cs="Arial"/>
        <w:sz w:val="24"/>
        <w:szCs w:val="24"/>
      </w:rPr>
    </w:pPr>
    <w:r w:rsidRPr="00E6794D">
      <w:rPr>
        <w:rFonts w:ascii="Arial Narrow" w:hAnsi="Arial Narrow" w:cs="Arial"/>
        <w:sz w:val="24"/>
        <w:szCs w:val="24"/>
      </w:rPr>
      <w:t>Κεντρικά Γραφεία: Ελ. Βενιζέλου 236, Τ.Κ.16341, Ηλιούπολη, Αθήνα</w:t>
    </w:r>
  </w:p>
  <w:p w:rsidR="00603C76" w:rsidRPr="00E6794D" w:rsidRDefault="00603C76" w:rsidP="00E6794D">
    <w:pPr>
      <w:tabs>
        <w:tab w:val="center" w:pos="4153"/>
        <w:tab w:val="right" w:pos="8306"/>
      </w:tabs>
      <w:spacing w:after="0" w:line="340" w:lineRule="atLeast"/>
      <w:ind w:left="2127"/>
      <w:jc w:val="left"/>
      <w:rPr>
        <w:rFonts w:ascii="Arial Narrow" w:hAnsi="Arial Narrow"/>
        <w:sz w:val="24"/>
        <w:szCs w:val="24"/>
      </w:rPr>
    </w:pPr>
    <w:r w:rsidRPr="00E6794D">
      <w:rPr>
        <w:rFonts w:ascii="Arial Narrow" w:hAnsi="Arial Narrow" w:cs="Arial"/>
        <w:color w:val="auto"/>
        <w:sz w:val="24"/>
        <w:szCs w:val="24"/>
        <w:lang w:eastAsia="el-GR"/>
      </w:rPr>
      <w:t>Τηλ</w:t>
    </w:r>
    <w:r w:rsidRPr="00E6794D">
      <w:rPr>
        <w:rFonts w:ascii="Arial Narrow" w:hAnsi="Arial Narrow" w:cs="Arial"/>
        <w:color w:val="auto"/>
        <w:sz w:val="24"/>
        <w:szCs w:val="24"/>
        <w:lang w:val="fr-FR" w:eastAsia="el-GR"/>
      </w:rPr>
      <w:t xml:space="preserve">.: +30 210 9949837 </w:t>
    </w:r>
    <w:r w:rsidRPr="00E6794D">
      <w:rPr>
        <w:rFonts w:ascii="Arial Narrow" w:hAnsi="Arial Narrow" w:cs="Arial"/>
        <w:color w:val="auto"/>
        <w:sz w:val="24"/>
        <w:szCs w:val="24"/>
        <w:lang w:eastAsia="el-GR"/>
      </w:rPr>
      <w:t xml:space="preserve">– </w:t>
    </w:r>
    <w:r w:rsidRPr="00E6794D">
      <w:rPr>
        <w:rFonts w:ascii="Arial Narrow" w:hAnsi="Arial Narrow" w:cs="Arial"/>
        <w:color w:val="auto"/>
        <w:sz w:val="24"/>
        <w:szCs w:val="24"/>
        <w:lang w:val="en-US" w:eastAsia="el-GR"/>
      </w:rPr>
      <w:t>Fax</w:t>
    </w:r>
    <w:r w:rsidRPr="00E6794D">
      <w:rPr>
        <w:rFonts w:ascii="Arial Narrow" w:hAnsi="Arial Narrow" w:cs="Arial"/>
        <w:color w:val="auto"/>
        <w:sz w:val="24"/>
        <w:szCs w:val="24"/>
        <w:lang w:eastAsia="el-GR"/>
      </w:rPr>
      <w:t>:</w:t>
    </w:r>
    <w:r w:rsidRPr="00E6794D">
      <w:rPr>
        <w:rFonts w:ascii="Arial Narrow" w:hAnsi="Arial Narrow" w:cs="Arial"/>
        <w:color w:val="auto"/>
        <w:sz w:val="24"/>
        <w:szCs w:val="24"/>
        <w:lang w:val="fr-FR" w:eastAsia="el-GR"/>
      </w:rPr>
      <w:t xml:space="preserve"> +30 210 5238967</w:t>
    </w:r>
    <w:r w:rsidRPr="00E6794D">
      <w:rPr>
        <w:rFonts w:ascii="Arial Narrow" w:hAnsi="Arial Narrow" w:cs="Arial"/>
        <w:color w:val="auto"/>
        <w:sz w:val="24"/>
        <w:szCs w:val="24"/>
        <w:lang w:eastAsia="el-GR"/>
      </w:rPr>
      <w:t xml:space="preserve"> - </w:t>
    </w:r>
    <w:hyperlink r:id="rId2" w:history="1">
      <w:r w:rsidRPr="00E6794D">
        <w:rPr>
          <w:rFonts w:ascii="Arial Narrow" w:hAnsi="Arial Narrow" w:cs="Arial"/>
          <w:color w:val="0000FF"/>
          <w:sz w:val="24"/>
          <w:szCs w:val="24"/>
          <w:u w:val="single"/>
          <w:lang w:val="fr-FR" w:eastAsia="el-GR"/>
        </w:rPr>
        <w:t>esaea@otenet.gr</w:t>
      </w:r>
    </w:hyperlink>
    <w:r w:rsidRPr="00E6794D">
      <w:rPr>
        <w:rFonts w:ascii="Arial Narrow" w:hAnsi="Arial Narrow" w:cs="Arial"/>
        <w:color w:val="auto"/>
        <w:sz w:val="24"/>
        <w:szCs w:val="24"/>
        <w:lang w:eastAsia="el-GR"/>
      </w:rPr>
      <w:t xml:space="preserve"> Πληροφορίες: κα Γεωργοπούλου Σπυριδούλα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6" w:rsidRPr="00E6794D" w:rsidRDefault="00603C76" w:rsidP="00E679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9F3"/>
    <w:multiLevelType w:val="hybridMultilevel"/>
    <w:tmpl w:val="ACCA3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2260FB"/>
    <w:multiLevelType w:val="hybridMultilevel"/>
    <w:tmpl w:val="74204D7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E75AE7"/>
    <w:multiLevelType w:val="hybridMultilevel"/>
    <w:tmpl w:val="175ED2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936FF6"/>
    <w:multiLevelType w:val="hybridMultilevel"/>
    <w:tmpl w:val="1158B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8F0699D"/>
    <w:multiLevelType w:val="hybridMultilevel"/>
    <w:tmpl w:val="117292A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1A57B1"/>
    <w:multiLevelType w:val="hybridMultilevel"/>
    <w:tmpl w:val="B17EAD88"/>
    <w:lvl w:ilvl="0" w:tplc="167C0AEC">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73267E"/>
    <w:multiLevelType w:val="hybridMultilevel"/>
    <w:tmpl w:val="AE44DDC2"/>
    <w:lvl w:ilvl="0" w:tplc="FC3C240C">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CA1453"/>
    <w:multiLevelType w:val="hybridMultilevel"/>
    <w:tmpl w:val="09FA29CC"/>
    <w:lvl w:ilvl="0" w:tplc="04080001">
      <w:start w:val="1"/>
      <w:numFmt w:val="bullet"/>
      <w:lvlText w:val=""/>
      <w:lvlJc w:val="left"/>
      <w:pPr>
        <w:ind w:left="720" w:hanging="360"/>
      </w:pPr>
      <w:rPr>
        <w:rFonts w:ascii="Symbol" w:hAnsi="Symbol" w:hint="default"/>
      </w:rPr>
    </w:lvl>
    <w:lvl w:ilvl="1" w:tplc="0262E314">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B502AC"/>
    <w:multiLevelType w:val="hybridMultilevel"/>
    <w:tmpl w:val="698A4A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20D75EB"/>
    <w:multiLevelType w:val="hybridMultilevel"/>
    <w:tmpl w:val="F7F664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8C57FA"/>
    <w:multiLevelType w:val="hybridMultilevel"/>
    <w:tmpl w:val="AA60A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912E12"/>
    <w:multiLevelType w:val="hybridMultilevel"/>
    <w:tmpl w:val="584E2FB2"/>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CCA012F"/>
    <w:multiLevelType w:val="hybridMultilevel"/>
    <w:tmpl w:val="6AE42E74"/>
    <w:lvl w:ilvl="0" w:tplc="88443E82">
      <w:start w:val="2"/>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3011E4"/>
    <w:multiLevelType w:val="hybridMultilevel"/>
    <w:tmpl w:val="23A2639E"/>
    <w:lvl w:ilvl="0" w:tplc="3B72EE08">
      <w:numFmt w:val="bullet"/>
      <w:lvlText w:val="-"/>
      <w:lvlJc w:val="left"/>
      <w:pPr>
        <w:tabs>
          <w:tab w:val="num" w:pos="360"/>
        </w:tabs>
        <w:ind w:left="360" w:hanging="360"/>
      </w:pPr>
      <w:rPr>
        <w:rFonts w:ascii="Arial" w:eastAsia="Times New Roman" w:hAnsi="Arial" w:cs="Aria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2EAA72AE"/>
    <w:multiLevelType w:val="hybridMultilevel"/>
    <w:tmpl w:val="7CC8640A"/>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8">
    <w:nsid w:val="300C7190"/>
    <w:multiLevelType w:val="hybridMultilevel"/>
    <w:tmpl w:val="ECD4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181178"/>
    <w:multiLevelType w:val="hybridMultilevel"/>
    <w:tmpl w:val="2C24B64A"/>
    <w:lvl w:ilvl="0" w:tplc="C9B47AA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3284288"/>
    <w:multiLevelType w:val="hybridMultilevel"/>
    <w:tmpl w:val="30FEDF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42D5B1B"/>
    <w:multiLevelType w:val="hybridMultilevel"/>
    <w:tmpl w:val="D43A33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52C1060"/>
    <w:multiLevelType w:val="hybridMultilevel"/>
    <w:tmpl w:val="D61EF5E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3">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5">
    <w:nsid w:val="37B715BE"/>
    <w:multiLevelType w:val="hybridMultilevel"/>
    <w:tmpl w:val="BF5E0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3AB560AA"/>
    <w:multiLevelType w:val="hybridMultilevel"/>
    <w:tmpl w:val="247C0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6AA22D6"/>
    <w:multiLevelType w:val="hybridMultilevel"/>
    <w:tmpl w:val="2D5458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4B007BB0"/>
    <w:multiLevelType w:val="hybridMultilevel"/>
    <w:tmpl w:val="E9609A8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CB16E96"/>
    <w:multiLevelType w:val="hybridMultilevel"/>
    <w:tmpl w:val="939E9D0C"/>
    <w:lvl w:ilvl="0" w:tplc="0408000F">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4DD80B58"/>
    <w:multiLevelType w:val="hybridMultilevel"/>
    <w:tmpl w:val="BD527B76"/>
    <w:lvl w:ilvl="0" w:tplc="04080001">
      <w:start w:val="1"/>
      <w:numFmt w:val="bullet"/>
      <w:lvlText w:val=""/>
      <w:lvlJc w:val="left"/>
      <w:pPr>
        <w:ind w:left="720" w:hanging="360"/>
      </w:pPr>
      <w:rPr>
        <w:rFonts w:ascii="Symbol" w:hAnsi="Symbol" w:hint="default"/>
      </w:rPr>
    </w:lvl>
    <w:lvl w:ilvl="1" w:tplc="BAAAB0EC">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E391B30"/>
    <w:multiLevelType w:val="hybridMultilevel"/>
    <w:tmpl w:val="808CE2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ED80A6D"/>
    <w:multiLevelType w:val="hybridMultilevel"/>
    <w:tmpl w:val="435A20F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11607E0"/>
    <w:multiLevelType w:val="hybridMultilevel"/>
    <w:tmpl w:val="B5201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1683E31"/>
    <w:multiLevelType w:val="hybridMultilevel"/>
    <w:tmpl w:val="939E9D0C"/>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1961FF4"/>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52670404"/>
    <w:multiLevelType w:val="hybridMultilevel"/>
    <w:tmpl w:val="81AC0F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71D2C09"/>
    <w:multiLevelType w:val="hybridMultilevel"/>
    <w:tmpl w:val="D014050C"/>
    <w:lvl w:ilvl="0" w:tplc="0462881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3">
    <w:nsid w:val="60527649"/>
    <w:multiLevelType w:val="hybridMultilevel"/>
    <w:tmpl w:val="3A2878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61612326"/>
    <w:multiLevelType w:val="hybridMultilevel"/>
    <w:tmpl w:val="5AB43B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65750644"/>
    <w:multiLevelType w:val="hybridMultilevel"/>
    <w:tmpl w:val="13ECB3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711476B"/>
    <w:multiLevelType w:val="hybridMultilevel"/>
    <w:tmpl w:val="1CCE5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75457DB"/>
    <w:multiLevelType w:val="hybridMultilevel"/>
    <w:tmpl w:val="5692A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8D8757C"/>
    <w:multiLevelType w:val="hybridMultilevel"/>
    <w:tmpl w:val="AB94F97C"/>
    <w:lvl w:ilvl="0" w:tplc="167C0AEC">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nsid w:val="71261BB1"/>
    <w:multiLevelType w:val="hybridMultilevel"/>
    <w:tmpl w:val="ACCA3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2381141"/>
    <w:multiLevelType w:val="hybridMultilevel"/>
    <w:tmpl w:val="618CC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7025148"/>
    <w:multiLevelType w:val="hybridMultilevel"/>
    <w:tmpl w:val="D15EACA8"/>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59D6F8E0">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nsid w:val="7EA60702"/>
    <w:multiLevelType w:val="multilevel"/>
    <w:tmpl w:val="3C1679DA"/>
    <w:lvl w:ilvl="0">
      <w:start w:val="1"/>
      <w:numFmt w:val="decimal"/>
      <w:pStyle w:val="1"/>
      <w:lvlText w:val="Ενότητα %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4">
    <w:nsid w:val="7ED75F33"/>
    <w:multiLevelType w:val="hybridMultilevel"/>
    <w:tmpl w:val="21A668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nsid w:val="7F3F73DC"/>
    <w:multiLevelType w:val="hybridMultilevel"/>
    <w:tmpl w:val="BCEE97AE"/>
    <w:lvl w:ilvl="0" w:tplc="04080001">
      <w:start w:val="1"/>
      <w:numFmt w:val="bullet"/>
      <w:lvlText w:val=""/>
      <w:lvlJc w:val="left"/>
      <w:pPr>
        <w:tabs>
          <w:tab w:val="num" w:pos="720"/>
        </w:tabs>
        <w:ind w:left="720" w:hanging="360"/>
      </w:pPr>
      <w:rPr>
        <w:rFonts w:ascii="Symbol" w:hAnsi="Symbol" w:hint="default"/>
      </w:rPr>
    </w:lvl>
    <w:lvl w:ilvl="1" w:tplc="6A106E3A">
      <w:start w:val="1"/>
      <w:numFmt w:val="decimal"/>
      <w:lvlText w:val="%2."/>
      <w:lvlJc w:val="left"/>
      <w:pPr>
        <w:tabs>
          <w:tab w:val="num" w:pos="360"/>
        </w:tabs>
        <w:ind w:left="360" w:hanging="360"/>
      </w:pPr>
      <w:rPr>
        <w:b w:val="0"/>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3"/>
  </w:num>
  <w:num w:numId="2">
    <w:abstractNumId w:val="28"/>
  </w:num>
  <w:num w:numId="3">
    <w:abstractNumId w:val="10"/>
  </w:num>
  <w:num w:numId="4">
    <w:abstractNumId w:val="39"/>
  </w:num>
  <w:num w:numId="5">
    <w:abstractNumId w:val="25"/>
  </w:num>
  <w:num w:numId="6">
    <w:abstractNumId w:val="38"/>
  </w:num>
  <w:num w:numId="7">
    <w:abstractNumId w:val="40"/>
  </w:num>
  <w:num w:numId="8">
    <w:abstractNumId w:val="9"/>
  </w:num>
  <w:num w:numId="9">
    <w:abstractNumId w:val="32"/>
  </w:num>
  <w:num w:numId="10">
    <w:abstractNumId w:val="3"/>
  </w:num>
  <w:num w:numId="11">
    <w:abstractNumId w:val="41"/>
  </w:num>
  <w:num w:numId="12">
    <w:abstractNumId w:val="14"/>
  </w:num>
  <w:num w:numId="13">
    <w:abstractNumId w:val="27"/>
  </w:num>
  <w:num w:numId="14">
    <w:abstractNumId w:val="13"/>
  </w:num>
  <w:num w:numId="15">
    <w:abstractNumId w:val="48"/>
  </w:num>
  <w:num w:numId="16">
    <w:abstractNumId w:val="0"/>
  </w:num>
  <w:num w:numId="17">
    <w:abstractNumId w:val="16"/>
  </w:num>
  <w:num w:numId="18">
    <w:abstractNumId w:val="42"/>
  </w:num>
  <w:num w:numId="19">
    <w:abstractNumId w:val="45"/>
  </w:num>
  <w:num w:numId="20">
    <w:abstractNumId w:val="35"/>
  </w:num>
  <w:num w:numId="21">
    <w:abstractNumId w:val="49"/>
  </w:num>
  <w:num w:numId="22">
    <w:abstractNumId w:val="34"/>
  </w:num>
  <w:num w:numId="23">
    <w:abstractNumId w:val="5"/>
  </w:num>
  <w:num w:numId="24">
    <w:abstractNumId w:val="2"/>
  </w:num>
  <w:num w:numId="25">
    <w:abstractNumId w:val="1"/>
  </w:num>
  <w:num w:numId="26">
    <w:abstractNumId w:val="21"/>
  </w:num>
  <w:num w:numId="27">
    <w:abstractNumId w:val="11"/>
  </w:num>
  <w:num w:numId="28">
    <w:abstractNumId w:val="15"/>
  </w:num>
  <w:num w:numId="2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26"/>
  </w:num>
  <w:num w:numId="32">
    <w:abstractNumId w:val="23"/>
  </w:num>
  <w:num w:numId="33">
    <w:abstractNumId w:val="29"/>
  </w:num>
  <w:num w:numId="34">
    <w:abstractNumId w:val="47"/>
  </w:num>
  <w:num w:numId="35">
    <w:abstractNumId w:val="30"/>
  </w:num>
  <w:num w:numId="36">
    <w:abstractNumId w:val="51"/>
  </w:num>
  <w:num w:numId="37">
    <w:abstractNumId w:val="12"/>
  </w:num>
  <w:num w:numId="38">
    <w:abstractNumId w:val="33"/>
  </w:num>
  <w:num w:numId="39">
    <w:abstractNumId w:val="6"/>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
  </w:num>
  <w:num w:numId="43">
    <w:abstractNumId w:val="52"/>
  </w:num>
  <w:num w:numId="44">
    <w:abstractNumId w:val="8"/>
  </w:num>
  <w:num w:numId="45">
    <w:abstractNumId w:val="36"/>
  </w:num>
  <w:num w:numId="46">
    <w:abstractNumId w:val="20"/>
  </w:num>
  <w:num w:numId="47">
    <w:abstractNumId w:val="17"/>
  </w:num>
  <w:num w:numId="48">
    <w:abstractNumId w:val="54"/>
  </w:num>
  <w:num w:numId="49">
    <w:abstractNumId w:val="19"/>
  </w:num>
  <w:num w:numId="50">
    <w:abstractNumId w:val="43"/>
  </w:num>
  <w:num w:numId="51">
    <w:abstractNumId w:val="44"/>
  </w:num>
  <w:num w:numId="52">
    <w:abstractNumId w:val="7"/>
  </w:num>
  <w:num w:numId="53">
    <w:abstractNumId w:val="37"/>
  </w:num>
  <w:num w:numId="54">
    <w:abstractNumId w:val="50"/>
  </w:num>
  <w:num w:numId="55">
    <w:abstractNumId w:val="31"/>
  </w:num>
  <w:num w:numId="56">
    <w:abstractNumId w:val="18"/>
  </w:num>
  <w:num w:numId="57">
    <w:abstractNumId w:val="53"/>
  </w:num>
  <w:num w:numId="58">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4D"/>
    <w:rsid w:val="0007732D"/>
    <w:rsid w:val="000E12F4"/>
    <w:rsid w:val="000F558D"/>
    <w:rsid w:val="00105869"/>
    <w:rsid w:val="00130F83"/>
    <w:rsid w:val="001B3428"/>
    <w:rsid w:val="00260D67"/>
    <w:rsid w:val="00296564"/>
    <w:rsid w:val="002B37A1"/>
    <w:rsid w:val="002C2392"/>
    <w:rsid w:val="002D1046"/>
    <w:rsid w:val="00326191"/>
    <w:rsid w:val="00364EA8"/>
    <w:rsid w:val="003A6789"/>
    <w:rsid w:val="003E4886"/>
    <w:rsid w:val="00422CA6"/>
    <w:rsid w:val="00452EB1"/>
    <w:rsid w:val="004909FE"/>
    <w:rsid w:val="004A3D01"/>
    <w:rsid w:val="004F56BD"/>
    <w:rsid w:val="005D36DC"/>
    <w:rsid w:val="005F38C7"/>
    <w:rsid w:val="00603C76"/>
    <w:rsid w:val="00621495"/>
    <w:rsid w:val="00673CB9"/>
    <w:rsid w:val="00694577"/>
    <w:rsid w:val="00710112"/>
    <w:rsid w:val="00722FD0"/>
    <w:rsid w:val="007252BA"/>
    <w:rsid w:val="007A46EB"/>
    <w:rsid w:val="007B62FD"/>
    <w:rsid w:val="007C5EC9"/>
    <w:rsid w:val="007E37F5"/>
    <w:rsid w:val="0080134B"/>
    <w:rsid w:val="0085344D"/>
    <w:rsid w:val="008766BF"/>
    <w:rsid w:val="008A483D"/>
    <w:rsid w:val="008C174A"/>
    <w:rsid w:val="008F37DF"/>
    <w:rsid w:val="008F4A49"/>
    <w:rsid w:val="00934C8F"/>
    <w:rsid w:val="0099462B"/>
    <w:rsid w:val="009A436E"/>
    <w:rsid w:val="009B3183"/>
    <w:rsid w:val="00A31DA3"/>
    <w:rsid w:val="00A647F7"/>
    <w:rsid w:val="00A73CEE"/>
    <w:rsid w:val="00B01AB1"/>
    <w:rsid w:val="00B06C49"/>
    <w:rsid w:val="00B242A4"/>
    <w:rsid w:val="00B50E77"/>
    <w:rsid w:val="00C02C4F"/>
    <w:rsid w:val="00C17C69"/>
    <w:rsid w:val="00C23687"/>
    <w:rsid w:val="00C23E78"/>
    <w:rsid w:val="00C40FF2"/>
    <w:rsid w:val="00C82204"/>
    <w:rsid w:val="00CA0513"/>
    <w:rsid w:val="00CA0F0E"/>
    <w:rsid w:val="00D505C0"/>
    <w:rsid w:val="00D50A66"/>
    <w:rsid w:val="00D666B9"/>
    <w:rsid w:val="00DE50AA"/>
    <w:rsid w:val="00E07117"/>
    <w:rsid w:val="00E22A5A"/>
    <w:rsid w:val="00E36E18"/>
    <w:rsid w:val="00E6794D"/>
    <w:rsid w:val="00E868D2"/>
    <w:rsid w:val="00EE4EAD"/>
    <w:rsid w:val="00EF43AC"/>
    <w:rsid w:val="00EF58E8"/>
    <w:rsid w:val="00F235FE"/>
    <w:rsid w:val="00F47900"/>
    <w:rsid w:val="00F706D0"/>
    <w:rsid w:val="00F83F9F"/>
    <w:rsid w:val="00FC3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7A46EB"/>
    <w:pPr>
      <w:keepNext/>
      <w:numPr>
        <w:numId w:val="1"/>
      </w:numPr>
      <w:spacing w:before="240" w:after="480"/>
      <w:outlineLvl w:val="0"/>
    </w:pPr>
    <w:rPr>
      <w:rFonts w:ascii="Arial" w:hAnsi="Arial" w:cs="Arial"/>
      <w:b/>
      <w:bCs/>
      <w:smallCaps/>
      <w:color w:val="auto"/>
      <w:kern w:val="32"/>
      <w:sz w:val="36"/>
      <w:szCs w:val="32"/>
    </w:rPr>
  </w:style>
  <w:style w:type="paragraph" w:styleId="2">
    <w:name w:val="heading 2"/>
    <w:basedOn w:val="a"/>
    <w:next w:val="a"/>
    <w:link w:val="2Char"/>
    <w:qFormat/>
    <w:rsid w:val="002B37A1"/>
    <w:pPr>
      <w:keepNext/>
      <w:numPr>
        <w:ilvl w:val="1"/>
        <w:numId w:val="1"/>
      </w:numPr>
      <w:spacing w:before="360"/>
      <w:jc w:val="left"/>
      <w:outlineLvl w:val="1"/>
    </w:pPr>
    <w:rPr>
      <w:rFonts w:ascii="Arial" w:hAnsi="Arial" w:cs="Arial"/>
      <w:bCs/>
      <w:iCs/>
      <w:caps/>
      <w:color w:val="auto"/>
      <w:sz w:val="28"/>
      <w:szCs w:val="28"/>
    </w:rPr>
  </w:style>
  <w:style w:type="paragraph" w:styleId="3">
    <w:name w:val="heading 3"/>
    <w:basedOn w:val="a"/>
    <w:next w:val="a"/>
    <w:link w:val="3Char"/>
    <w:qFormat/>
    <w:rsid w:val="00326191"/>
    <w:pPr>
      <w:keepNext/>
      <w:numPr>
        <w:ilvl w:val="2"/>
        <w:numId w:val="1"/>
      </w:numPr>
      <w:spacing w:before="240" w:line="360" w:lineRule="auto"/>
      <w:ind w:left="0" w:firstLine="0"/>
      <w:outlineLvl w:val="2"/>
    </w:pPr>
    <w:rPr>
      <w:rFonts w:ascii="Arial" w:hAnsi="Arial" w:cs="Arial"/>
      <w:b/>
      <w:bCs/>
      <w:color w:val="auto"/>
    </w:rPr>
  </w:style>
  <w:style w:type="paragraph" w:styleId="4">
    <w:name w:val="heading 4"/>
    <w:basedOn w:val="a"/>
    <w:next w:val="a"/>
    <w:link w:val="4Char"/>
    <w:qFormat/>
    <w:rsid w:val="001B3428"/>
    <w:pPr>
      <w:keepNext/>
      <w:numPr>
        <w:ilvl w:val="3"/>
        <w:numId w:val="1"/>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A46EB"/>
    <w:rPr>
      <w:rFonts w:ascii="Arial" w:hAnsi="Arial" w:cs="Arial"/>
      <w:b/>
      <w:bCs/>
      <w:smallCaps/>
      <w:kern w:val="32"/>
      <w:sz w:val="36"/>
      <w:szCs w:val="32"/>
    </w:rPr>
  </w:style>
  <w:style w:type="character" w:customStyle="1" w:styleId="2Char">
    <w:name w:val="Επικεφαλίδα 2 Char"/>
    <w:basedOn w:val="a0"/>
    <w:link w:val="2"/>
    <w:rsid w:val="002B37A1"/>
    <w:rPr>
      <w:rFonts w:ascii="Arial" w:hAnsi="Arial" w:cs="Arial"/>
      <w:bCs/>
      <w:iCs/>
      <w:caps/>
      <w:sz w:val="28"/>
      <w:szCs w:val="28"/>
    </w:rPr>
  </w:style>
  <w:style w:type="character" w:customStyle="1" w:styleId="3Char">
    <w:name w:val="Επικεφαλίδα 3 Char"/>
    <w:basedOn w:val="a0"/>
    <w:link w:val="3"/>
    <w:rsid w:val="00326191"/>
    <w:rPr>
      <w:rFonts w:ascii="Arial" w:hAnsi="Arial" w:cs="Arial"/>
      <w:b/>
      <w:bCs/>
      <w:sz w:val="22"/>
      <w:szCs w:val="22"/>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E6794D"/>
    <w:pPr>
      <w:tabs>
        <w:tab w:val="center" w:pos="4153"/>
        <w:tab w:val="right" w:pos="8306"/>
      </w:tabs>
      <w:spacing w:after="0" w:line="240" w:lineRule="auto"/>
    </w:pPr>
  </w:style>
  <w:style w:type="character" w:customStyle="1" w:styleId="Char">
    <w:name w:val="Κεφαλίδα Char"/>
    <w:basedOn w:val="a0"/>
    <w:link w:val="a4"/>
    <w:uiPriority w:val="99"/>
    <w:rsid w:val="00E6794D"/>
    <w:rPr>
      <w:rFonts w:ascii="Cambria" w:hAnsi="Cambria"/>
      <w:color w:val="000000"/>
      <w:sz w:val="22"/>
      <w:szCs w:val="22"/>
    </w:rPr>
  </w:style>
  <w:style w:type="paragraph" w:styleId="a5">
    <w:name w:val="footer"/>
    <w:basedOn w:val="a"/>
    <w:link w:val="Char0"/>
    <w:uiPriority w:val="99"/>
    <w:unhideWhenUsed/>
    <w:rsid w:val="00E6794D"/>
    <w:pPr>
      <w:tabs>
        <w:tab w:val="center" w:pos="4153"/>
        <w:tab w:val="right" w:pos="8306"/>
      </w:tabs>
      <w:spacing w:after="0" w:line="240" w:lineRule="auto"/>
    </w:pPr>
  </w:style>
  <w:style w:type="character" w:customStyle="1" w:styleId="Char0">
    <w:name w:val="Υποσέλιδο Char"/>
    <w:basedOn w:val="a0"/>
    <w:link w:val="a5"/>
    <w:uiPriority w:val="99"/>
    <w:rsid w:val="00E6794D"/>
    <w:rPr>
      <w:rFonts w:ascii="Cambria" w:hAnsi="Cambria"/>
      <w:color w:val="000000"/>
      <w:sz w:val="22"/>
      <w:szCs w:val="22"/>
    </w:rPr>
  </w:style>
  <w:style w:type="paragraph" w:styleId="a6">
    <w:name w:val="Balloon Text"/>
    <w:basedOn w:val="a"/>
    <w:link w:val="Char1"/>
    <w:uiPriority w:val="99"/>
    <w:semiHidden/>
    <w:unhideWhenUsed/>
    <w:rsid w:val="00E6794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6794D"/>
    <w:rPr>
      <w:rFonts w:ascii="Tahoma" w:hAnsi="Tahoma" w:cs="Tahoma"/>
      <w:color w:val="000000"/>
      <w:sz w:val="16"/>
      <w:szCs w:val="16"/>
    </w:rPr>
  </w:style>
  <w:style w:type="paragraph" w:styleId="a7">
    <w:name w:val="TOC Heading"/>
    <w:basedOn w:val="1"/>
    <w:next w:val="a"/>
    <w:uiPriority w:val="39"/>
    <w:unhideWhenUsed/>
    <w:qFormat/>
    <w:rsid w:val="00E6794D"/>
    <w:pPr>
      <w:keepLines/>
      <w:numPr>
        <w:numId w:val="0"/>
      </w:numPr>
      <w:spacing w:before="480" w:after="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0">
    <w:name w:val="toc 1"/>
    <w:basedOn w:val="a"/>
    <w:next w:val="a"/>
    <w:autoRedefine/>
    <w:uiPriority w:val="39"/>
    <w:unhideWhenUsed/>
    <w:rsid w:val="00CA0513"/>
    <w:pPr>
      <w:spacing w:before="120" w:after="120" w:line="360" w:lineRule="auto"/>
      <w:jc w:val="left"/>
    </w:pPr>
    <w:rPr>
      <w:rFonts w:ascii="Arial" w:hAnsi="Arial"/>
    </w:rPr>
  </w:style>
  <w:style w:type="character" w:styleId="-">
    <w:name w:val="Hyperlink"/>
    <w:basedOn w:val="a0"/>
    <w:uiPriority w:val="99"/>
    <w:unhideWhenUsed/>
    <w:rsid w:val="00E6794D"/>
    <w:rPr>
      <w:color w:val="0000FF" w:themeColor="hyperlink"/>
      <w:u w:val="single"/>
    </w:rPr>
  </w:style>
  <w:style w:type="paragraph" w:styleId="a8">
    <w:name w:val="Title"/>
    <w:basedOn w:val="a"/>
    <w:next w:val="a"/>
    <w:link w:val="Char2"/>
    <w:qFormat/>
    <w:rsid w:val="00E6794D"/>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0"/>
    <w:link w:val="a8"/>
    <w:rsid w:val="00E6794D"/>
    <w:rPr>
      <w:rFonts w:ascii="Arial" w:eastAsiaTheme="majorEastAsia" w:hAnsi="Arial" w:cs="Arial"/>
      <w:b/>
      <w:spacing w:val="5"/>
      <w:kern w:val="28"/>
      <w:sz w:val="48"/>
      <w:szCs w:val="48"/>
    </w:rPr>
  </w:style>
  <w:style w:type="paragraph" w:customStyle="1" w:styleId="BodyText4">
    <w:name w:val="Body Text 4"/>
    <w:rsid w:val="00E6794D"/>
    <w:pPr>
      <w:numPr>
        <w:numId w:val="4"/>
      </w:numPr>
      <w:tabs>
        <w:tab w:val="num" w:pos="540"/>
      </w:tabs>
      <w:spacing w:before="120" w:after="120"/>
      <w:ind w:left="540" w:hanging="540"/>
      <w:jc w:val="both"/>
    </w:pPr>
    <w:rPr>
      <w:rFonts w:ascii="Arial" w:hAnsi="Arial"/>
      <w:sz w:val="22"/>
    </w:rPr>
  </w:style>
  <w:style w:type="paragraph" w:styleId="20">
    <w:name w:val="toc 2"/>
    <w:basedOn w:val="a"/>
    <w:next w:val="a"/>
    <w:autoRedefine/>
    <w:uiPriority w:val="39"/>
    <w:unhideWhenUsed/>
    <w:rsid w:val="002B37A1"/>
    <w:pPr>
      <w:spacing w:after="100"/>
      <w:ind w:left="220"/>
    </w:pPr>
  </w:style>
  <w:style w:type="table" w:styleId="a9">
    <w:name w:val="Table Grid"/>
    <w:basedOn w:val="a1"/>
    <w:rsid w:val="00EF58E8"/>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Char3"/>
    <w:uiPriority w:val="99"/>
    <w:qFormat/>
    <w:rsid w:val="00673CB9"/>
    <w:pPr>
      <w:ind w:left="720"/>
      <w:contextualSpacing/>
    </w:pPr>
  </w:style>
  <w:style w:type="character" w:customStyle="1" w:styleId="Char3">
    <w:name w:val="Παράγραφος λίστας Char"/>
    <w:basedOn w:val="a0"/>
    <w:link w:val="aa"/>
    <w:uiPriority w:val="99"/>
    <w:rsid w:val="00673CB9"/>
    <w:rPr>
      <w:rFonts w:ascii="Cambria" w:hAnsi="Cambr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7A46EB"/>
    <w:pPr>
      <w:keepNext/>
      <w:numPr>
        <w:numId w:val="1"/>
      </w:numPr>
      <w:spacing w:before="240" w:after="480"/>
      <w:outlineLvl w:val="0"/>
    </w:pPr>
    <w:rPr>
      <w:rFonts w:ascii="Arial" w:hAnsi="Arial" w:cs="Arial"/>
      <w:b/>
      <w:bCs/>
      <w:smallCaps/>
      <w:color w:val="auto"/>
      <w:kern w:val="32"/>
      <w:sz w:val="36"/>
      <w:szCs w:val="32"/>
    </w:rPr>
  </w:style>
  <w:style w:type="paragraph" w:styleId="2">
    <w:name w:val="heading 2"/>
    <w:basedOn w:val="a"/>
    <w:next w:val="a"/>
    <w:link w:val="2Char"/>
    <w:qFormat/>
    <w:rsid w:val="002B37A1"/>
    <w:pPr>
      <w:keepNext/>
      <w:numPr>
        <w:ilvl w:val="1"/>
        <w:numId w:val="1"/>
      </w:numPr>
      <w:spacing w:before="360"/>
      <w:jc w:val="left"/>
      <w:outlineLvl w:val="1"/>
    </w:pPr>
    <w:rPr>
      <w:rFonts w:ascii="Arial" w:hAnsi="Arial" w:cs="Arial"/>
      <w:bCs/>
      <w:iCs/>
      <w:caps/>
      <w:color w:val="auto"/>
      <w:sz w:val="28"/>
      <w:szCs w:val="28"/>
    </w:rPr>
  </w:style>
  <w:style w:type="paragraph" w:styleId="3">
    <w:name w:val="heading 3"/>
    <w:basedOn w:val="a"/>
    <w:next w:val="a"/>
    <w:link w:val="3Char"/>
    <w:qFormat/>
    <w:rsid w:val="00326191"/>
    <w:pPr>
      <w:keepNext/>
      <w:numPr>
        <w:ilvl w:val="2"/>
        <w:numId w:val="1"/>
      </w:numPr>
      <w:spacing w:before="240" w:line="360" w:lineRule="auto"/>
      <w:ind w:left="0" w:firstLine="0"/>
      <w:outlineLvl w:val="2"/>
    </w:pPr>
    <w:rPr>
      <w:rFonts w:ascii="Arial" w:hAnsi="Arial" w:cs="Arial"/>
      <w:b/>
      <w:bCs/>
      <w:color w:val="auto"/>
    </w:rPr>
  </w:style>
  <w:style w:type="paragraph" w:styleId="4">
    <w:name w:val="heading 4"/>
    <w:basedOn w:val="a"/>
    <w:next w:val="a"/>
    <w:link w:val="4Char"/>
    <w:qFormat/>
    <w:rsid w:val="001B3428"/>
    <w:pPr>
      <w:keepNext/>
      <w:numPr>
        <w:ilvl w:val="3"/>
        <w:numId w:val="1"/>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A46EB"/>
    <w:rPr>
      <w:rFonts w:ascii="Arial" w:hAnsi="Arial" w:cs="Arial"/>
      <w:b/>
      <w:bCs/>
      <w:smallCaps/>
      <w:kern w:val="32"/>
      <w:sz w:val="36"/>
      <w:szCs w:val="32"/>
    </w:rPr>
  </w:style>
  <w:style w:type="character" w:customStyle="1" w:styleId="2Char">
    <w:name w:val="Επικεφαλίδα 2 Char"/>
    <w:basedOn w:val="a0"/>
    <w:link w:val="2"/>
    <w:rsid w:val="002B37A1"/>
    <w:rPr>
      <w:rFonts w:ascii="Arial" w:hAnsi="Arial" w:cs="Arial"/>
      <w:bCs/>
      <w:iCs/>
      <w:caps/>
      <w:sz w:val="28"/>
      <w:szCs w:val="28"/>
    </w:rPr>
  </w:style>
  <w:style w:type="character" w:customStyle="1" w:styleId="3Char">
    <w:name w:val="Επικεφαλίδα 3 Char"/>
    <w:basedOn w:val="a0"/>
    <w:link w:val="3"/>
    <w:rsid w:val="00326191"/>
    <w:rPr>
      <w:rFonts w:ascii="Arial" w:hAnsi="Arial" w:cs="Arial"/>
      <w:b/>
      <w:bCs/>
      <w:sz w:val="22"/>
      <w:szCs w:val="22"/>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E6794D"/>
    <w:pPr>
      <w:tabs>
        <w:tab w:val="center" w:pos="4153"/>
        <w:tab w:val="right" w:pos="8306"/>
      </w:tabs>
      <w:spacing w:after="0" w:line="240" w:lineRule="auto"/>
    </w:pPr>
  </w:style>
  <w:style w:type="character" w:customStyle="1" w:styleId="Char">
    <w:name w:val="Κεφαλίδα Char"/>
    <w:basedOn w:val="a0"/>
    <w:link w:val="a4"/>
    <w:uiPriority w:val="99"/>
    <w:rsid w:val="00E6794D"/>
    <w:rPr>
      <w:rFonts w:ascii="Cambria" w:hAnsi="Cambria"/>
      <w:color w:val="000000"/>
      <w:sz w:val="22"/>
      <w:szCs w:val="22"/>
    </w:rPr>
  </w:style>
  <w:style w:type="paragraph" w:styleId="a5">
    <w:name w:val="footer"/>
    <w:basedOn w:val="a"/>
    <w:link w:val="Char0"/>
    <w:uiPriority w:val="99"/>
    <w:unhideWhenUsed/>
    <w:rsid w:val="00E6794D"/>
    <w:pPr>
      <w:tabs>
        <w:tab w:val="center" w:pos="4153"/>
        <w:tab w:val="right" w:pos="8306"/>
      </w:tabs>
      <w:spacing w:after="0" w:line="240" w:lineRule="auto"/>
    </w:pPr>
  </w:style>
  <w:style w:type="character" w:customStyle="1" w:styleId="Char0">
    <w:name w:val="Υποσέλιδο Char"/>
    <w:basedOn w:val="a0"/>
    <w:link w:val="a5"/>
    <w:uiPriority w:val="99"/>
    <w:rsid w:val="00E6794D"/>
    <w:rPr>
      <w:rFonts w:ascii="Cambria" w:hAnsi="Cambria"/>
      <w:color w:val="000000"/>
      <w:sz w:val="22"/>
      <w:szCs w:val="22"/>
    </w:rPr>
  </w:style>
  <w:style w:type="paragraph" w:styleId="a6">
    <w:name w:val="Balloon Text"/>
    <w:basedOn w:val="a"/>
    <w:link w:val="Char1"/>
    <w:uiPriority w:val="99"/>
    <w:semiHidden/>
    <w:unhideWhenUsed/>
    <w:rsid w:val="00E6794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6794D"/>
    <w:rPr>
      <w:rFonts w:ascii="Tahoma" w:hAnsi="Tahoma" w:cs="Tahoma"/>
      <w:color w:val="000000"/>
      <w:sz w:val="16"/>
      <w:szCs w:val="16"/>
    </w:rPr>
  </w:style>
  <w:style w:type="paragraph" w:styleId="a7">
    <w:name w:val="TOC Heading"/>
    <w:basedOn w:val="1"/>
    <w:next w:val="a"/>
    <w:uiPriority w:val="39"/>
    <w:unhideWhenUsed/>
    <w:qFormat/>
    <w:rsid w:val="00E6794D"/>
    <w:pPr>
      <w:keepLines/>
      <w:numPr>
        <w:numId w:val="0"/>
      </w:numPr>
      <w:spacing w:before="480" w:after="0"/>
      <w:outlineLvl w:val="9"/>
    </w:pPr>
    <w:rPr>
      <w:rFonts w:asciiTheme="majorHAnsi" w:eastAsiaTheme="majorEastAsia" w:hAnsiTheme="majorHAnsi" w:cstheme="majorBidi"/>
      <w:b w:val="0"/>
      <w:smallCaps w:val="0"/>
      <w:color w:val="365F91" w:themeColor="accent1" w:themeShade="BF"/>
      <w:kern w:val="0"/>
      <w:sz w:val="28"/>
      <w:szCs w:val="28"/>
      <w:lang w:eastAsia="el-GR"/>
    </w:rPr>
  </w:style>
  <w:style w:type="paragraph" w:styleId="10">
    <w:name w:val="toc 1"/>
    <w:basedOn w:val="a"/>
    <w:next w:val="a"/>
    <w:autoRedefine/>
    <w:uiPriority w:val="39"/>
    <w:unhideWhenUsed/>
    <w:rsid w:val="00CA0513"/>
    <w:pPr>
      <w:spacing w:before="120" w:after="120" w:line="360" w:lineRule="auto"/>
      <w:jc w:val="left"/>
    </w:pPr>
    <w:rPr>
      <w:rFonts w:ascii="Arial" w:hAnsi="Arial"/>
    </w:rPr>
  </w:style>
  <w:style w:type="character" w:styleId="-">
    <w:name w:val="Hyperlink"/>
    <w:basedOn w:val="a0"/>
    <w:uiPriority w:val="99"/>
    <w:unhideWhenUsed/>
    <w:rsid w:val="00E6794D"/>
    <w:rPr>
      <w:color w:val="0000FF" w:themeColor="hyperlink"/>
      <w:u w:val="single"/>
    </w:rPr>
  </w:style>
  <w:style w:type="paragraph" w:styleId="a8">
    <w:name w:val="Title"/>
    <w:basedOn w:val="a"/>
    <w:next w:val="a"/>
    <w:link w:val="Char2"/>
    <w:qFormat/>
    <w:rsid w:val="00E6794D"/>
    <w:pPr>
      <w:spacing w:before="360" w:after="300" w:line="240" w:lineRule="auto"/>
      <w:contextualSpacing/>
      <w:jc w:val="center"/>
    </w:pPr>
    <w:rPr>
      <w:rFonts w:ascii="Arial" w:eastAsiaTheme="majorEastAsia" w:hAnsi="Arial" w:cs="Arial"/>
      <w:b/>
      <w:color w:val="auto"/>
      <w:spacing w:val="5"/>
      <w:kern w:val="28"/>
      <w:sz w:val="48"/>
      <w:szCs w:val="48"/>
    </w:rPr>
  </w:style>
  <w:style w:type="character" w:customStyle="1" w:styleId="Char2">
    <w:name w:val="Τίτλος Char"/>
    <w:basedOn w:val="a0"/>
    <w:link w:val="a8"/>
    <w:rsid w:val="00E6794D"/>
    <w:rPr>
      <w:rFonts w:ascii="Arial" w:eastAsiaTheme="majorEastAsia" w:hAnsi="Arial" w:cs="Arial"/>
      <w:b/>
      <w:spacing w:val="5"/>
      <w:kern w:val="28"/>
      <w:sz w:val="48"/>
      <w:szCs w:val="48"/>
    </w:rPr>
  </w:style>
  <w:style w:type="paragraph" w:customStyle="1" w:styleId="BodyText4">
    <w:name w:val="Body Text 4"/>
    <w:rsid w:val="00E6794D"/>
    <w:pPr>
      <w:numPr>
        <w:numId w:val="4"/>
      </w:numPr>
      <w:tabs>
        <w:tab w:val="num" w:pos="540"/>
      </w:tabs>
      <w:spacing w:before="120" w:after="120"/>
      <w:ind w:left="540" w:hanging="540"/>
      <w:jc w:val="both"/>
    </w:pPr>
    <w:rPr>
      <w:rFonts w:ascii="Arial" w:hAnsi="Arial"/>
      <w:sz w:val="22"/>
    </w:rPr>
  </w:style>
  <w:style w:type="paragraph" w:styleId="20">
    <w:name w:val="toc 2"/>
    <w:basedOn w:val="a"/>
    <w:next w:val="a"/>
    <w:autoRedefine/>
    <w:uiPriority w:val="39"/>
    <w:unhideWhenUsed/>
    <w:rsid w:val="002B37A1"/>
    <w:pPr>
      <w:spacing w:after="100"/>
      <w:ind w:left="220"/>
    </w:pPr>
  </w:style>
  <w:style w:type="table" w:styleId="a9">
    <w:name w:val="Table Grid"/>
    <w:basedOn w:val="a1"/>
    <w:rsid w:val="00EF58E8"/>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Char3"/>
    <w:uiPriority w:val="99"/>
    <w:qFormat/>
    <w:rsid w:val="00673CB9"/>
    <w:pPr>
      <w:ind w:left="720"/>
      <w:contextualSpacing/>
    </w:pPr>
  </w:style>
  <w:style w:type="character" w:customStyle="1" w:styleId="Char3">
    <w:name w:val="Παράγραφος λίστας Char"/>
    <w:basedOn w:val="a0"/>
    <w:link w:val="aa"/>
    <w:uiPriority w:val="99"/>
    <w:rsid w:val="00673CB9"/>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esaea@otenet.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BA73D1-C4D2-481C-ADFF-EEAB5577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31491</Words>
  <Characters>170056</Characters>
  <Application>Microsoft Office Word</Application>
  <DocSecurity>0</DocSecurity>
  <Lines>1417</Lines>
  <Paragraphs>402</Paragraphs>
  <ScaleCrop>false</ScaleCrop>
  <HeadingPairs>
    <vt:vector size="2" baseType="variant">
      <vt:variant>
        <vt:lpstr>Τίτλος</vt:lpstr>
      </vt:variant>
      <vt:variant>
        <vt:i4>1</vt:i4>
      </vt:variant>
    </vt:vector>
  </HeadingPairs>
  <TitlesOfParts>
    <vt:vector size="1" baseType="lpstr">
      <vt:lpstr>Αναλυτικό Τεύχος Προκήρυξης Αριθ. Πρωτ.: 1768/13.05.2013</vt:lpstr>
    </vt:vector>
  </TitlesOfParts>
  <Company/>
  <LinksUpToDate>false</LinksUpToDate>
  <CharactersWithSpaces>201145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Αναλυτικό Τεύχος Προκήρυξης Αριθ. Πρωτ.: 1768/13.05.2013</dc:title>
  <dc:subject>Ανοικτού Δημόσιου Διεθνή Διαγωνισμού με κριτήριο ανάθεσης την πλέον συμφέρουσα από οικονομική άποψη προσφορά, για την επιλογή αναδόχου του Έργου ΕΝΕΡΓΕΙΕΣ ΠΛΗΡΟΦΟΡΗΣΗΣ – ΔΗΜΟΣΙΟΤΗΤΑΣ στο πλαίσιο της Πράξης «ΑΓΙΑ ΝΑΠΑ - ΡΕΘΥΜΝΟ ΚΑΘΟΛΙΚΑ ΠΡΟΣΒΑΣΙΜΕΣ ΠΟΛΕΙΣ» που εντάσσεται στο Πρόγραμμα Διασυνοριακής Συνεργασίας Ελλάδα – Κύπρος 2007 – 2013</dc:subject>
  <dc:creator>ΕΣΑμεΑ</dc:creator>
  <cp:keywords>Προκήρυξη, ΕΣΑμεΑ, Κύπρος, Προσβασιμότητα</cp:keywords>
  <cp:lastModifiedBy>ΣΜ</cp:lastModifiedBy>
  <cp:revision>3</cp:revision>
  <cp:lastPrinted>2013-05-15T10:30:00Z</cp:lastPrinted>
  <dcterms:created xsi:type="dcterms:W3CDTF">2013-05-15T10:31:00Z</dcterms:created>
  <dcterms:modified xsi:type="dcterms:W3CDTF">2013-05-15T10:31:00Z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