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BB6" w:rsidRDefault="00EF5BB6" w:rsidP="009776CE">
      <w:pPr>
        <w:pStyle w:val="20"/>
        <w:spacing w:line="360" w:lineRule="auto"/>
        <w:rPr>
          <w:rFonts w:ascii="Verdana" w:hAnsi="Verdana" w:cs="Times New Roman"/>
          <w:sz w:val="22"/>
          <w:szCs w:val="22"/>
          <w:u w:val="single"/>
        </w:rPr>
      </w:pPr>
    </w:p>
    <w:p w:rsidR="00EF5BB6" w:rsidRDefault="00EF5BB6" w:rsidP="009776CE">
      <w:pPr>
        <w:pStyle w:val="20"/>
        <w:spacing w:line="360" w:lineRule="auto"/>
        <w:rPr>
          <w:rFonts w:ascii="Verdana" w:hAnsi="Verdana" w:cs="Times New Roman"/>
          <w:sz w:val="22"/>
          <w:szCs w:val="22"/>
          <w:u w:val="single"/>
        </w:rPr>
      </w:pPr>
    </w:p>
    <w:p w:rsidR="00521958" w:rsidRPr="00C7126B" w:rsidRDefault="00521958" w:rsidP="009776CE">
      <w:pPr>
        <w:pStyle w:val="20"/>
        <w:spacing w:line="360" w:lineRule="auto"/>
        <w:rPr>
          <w:rFonts w:ascii="Verdana" w:hAnsi="Verdana" w:cs="Times New Roman"/>
          <w:sz w:val="22"/>
          <w:szCs w:val="22"/>
          <w:u w:val="single"/>
        </w:rPr>
      </w:pPr>
      <w:r w:rsidRPr="009D3114">
        <w:rPr>
          <w:rFonts w:ascii="Verdana" w:hAnsi="Verdana" w:cs="Times New Roman"/>
          <w:sz w:val="22"/>
          <w:szCs w:val="22"/>
          <w:u w:val="single"/>
        </w:rPr>
        <w:t xml:space="preserve">ΔΙΑΚΗΡΥΞΗ </w:t>
      </w:r>
      <w:r w:rsidR="00294793">
        <w:rPr>
          <w:rFonts w:ascii="Verdana" w:hAnsi="Verdana" w:cs="Times New Roman"/>
          <w:sz w:val="22"/>
          <w:szCs w:val="22"/>
          <w:u w:val="single"/>
        </w:rPr>
        <w:t>ΥΠ’</w:t>
      </w:r>
      <w:r w:rsidR="00294793" w:rsidRPr="00C7126B">
        <w:rPr>
          <w:rFonts w:ascii="Verdana" w:hAnsi="Verdana" w:cs="Times New Roman"/>
          <w:sz w:val="22"/>
          <w:szCs w:val="22"/>
          <w:u w:val="single"/>
        </w:rPr>
        <w:t xml:space="preserve"> </w:t>
      </w:r>
      <w:r w:rsidRPr="009D3114">
        <w:rPr>
          <w:rFonts w:ascii="Verdana" w:hAnsi="Verdana" w:cs="Times New Roman"/>
          <w:sz w:val="22"/>
          <w:szCs w:val="22"/>
          <w:u w:val="single"/>
        </w:rPr>
        <w:t xml:space="preserve">ΑΡΙΘΜΟΝ </w:t>
      </w:r>
      <w:r w:rsidR="00B77CF8" w:rsidRPr="00B77CF8">
        <w:rPr>
          <w:rFonts w:ascii="Verdana" w:hAnsi="Verdana"/>
          <w:bCs w:val="0"/>
          <w:sz w:val="22"/>
          <w:szCs w:val="22"/>
          <w:u w:val="single"/>
        </w:rPr>
        <w:t>2556</w:t>
      </w:r>
      <w:r w:rsidR="00C7126B" w:rsidRPr="00B77CF8">
        <w:rPr>
          <w:rFonts w:ascii="Verdana" w:hAnsi="Verdana" w:cs="Times New Roman"/>
          <w:sz w:val="22"/>
          <w:szCs w:val="22"/>
          <w:u w:val="single"/>
        </w:rPr>
        <w:t>/</w:t>
      </w:r>
      <w:r w:rsidR="006160F0">
        <w:rPr>
          <w:rFonts w:ascii="Verdana" w:hAnsi="Verdana" w:cs="Times New Roman"/>
          <w:sz w:val="22"/>
          <w:szCs w:val="22"/>
          <w:u w:val="single"/>
        </w:rPr>
        <w:t>09.07.2014</w:t>
      </w:r>
    </w:p>
    <w:p w:rsidR="00521958" w:rsidRPr="009D3114" w:rsidRDefault="00521958" w:rsidP="009776CE">
      <w:pPr>
        <w:spacing w:line="360" w:lineRule="auto"/>
        <w:jc w:val="center"/>
        <w:rPr>
          <w:rFonts w:ascii="Verdana" w:hAnsi="Verdana"/>
          <w:sz w:val="22"/>
          <w:szCs w:val="22"/>
          <w:lang w:val="el-GR"/>
        </w:rPr>
      </w:pPr>
    </w:p>
    <w:p w:rsidR="00521958" w:rsidRPr="00C61F24" w:rsidRDefault="00A21A89" w:rsidP="00C61F24">
      <w:pPr>
        <w:pStyle w:val="20"/>
        <w:spacing w:line="360" w:lineRule="auto"/>
        <w:rPr>
          <w:rFonts w:ascii="Verdana" w:hAnsi="Verdana" w:cs="Times New Roman"/>
          <w:sz w:val="22"/>
          <w:szCs w:val="22"/>
        </w:rPr>
      </w:pPr>
      <w:r w:rsidRPr="00C61F24">
        <w:rPr>
          <w:rFonts w:ascii="Verdana" w:hAnsi="Verdana" w:cs="Times New Roman"/>
          <w:sz w:val="22"/>
          <w:szCs w:val="22"/>
        </w:rPr>
        <w:t>ΠΡΟΧΕΙΡΟΣ</w:t>
      </w:r>
      <w:r w:rsidR="00521958" w:rsidRPr="00C61F24">
        <w:rPr>
          <w:rFonts w:ascii="Verdana" w:hAnsi="Verdana" w:cs="Times New Roman"/>
          <w:sz w:val="22"/>
          <w:szCs w:val="22"/>
        </w:rPr>
        <w:t xml:space="preserve"> ΔΙΑΓΩΝΙΣΜΟΣ</w:t>
      </w:r>
      <w:r w:rsidR="00B77CF8">
        <w:rPr>
          <w:rFonts w:ascii="Verdana" w:hAnsi="Verdana" w:cs="Times New Roman"/>
          <w:sz w:val="22"/>
          <w:szCs w:val="22"/>
        </w:rPr>
        <w:t xml:space="preserve"> </w:t>
      </w:r>
      <w:r w:rsidR="00B77CF8">
        <w:rPr>
          <w:rFonts w:ascii="Verdana" w:hAnsi="Verdana"/>
          <w:bCs w:val="0"/>
          <w:sz w:val="22"/>
          <w:szCs w:val="22"/>
        </w:rPr>
        <w:t>«ΕΚΠΑΙΔΕΥΣΗ ΕΚΠΑΙΔΕΥΤΩΝ»</w:t>
      </w:r>
    </w:p>
    <w:p w:rsidR="00521958" w:rsidRPr="00C61F24" w:rsidRDefault="00521958" w:rsidP="00C61F24">
      <w:pPr>
        <w:spacing w:line="360" w:lineRule="auto"/>
        <w:jc w:val="center"/>
        <w:rPr>
          <w:rFonts w:ascii="Verdana" w:hAnsi="Verdana"/>
          <w:b/>
          <w:bCs/>
          <w:sz w:val="22"/>
          <w:szCs w:val="22"/>
          <w:lang w:val="el-GR"/>
        </w:rPr>
      </w:pPr>
      <w:r w:rsidRPr="00C61F24">
        <w:rPr>
          <w:rFonts w:ascii="Verdana" w:hAnsi="Verdana"/>
          <w:b/>
          <w:bCs/>
          <w:sz w:val="22"/>
          <w:szCs w:val="22"/>
          <w:lang w:val="el-GR"/>
        </w:rPr>
        <w:t xml:space="preserve">ΜΕ ΚΡΙΤΗΡΙΟ ΤΗ </w:t>
      </w:r>
      <w:r w:rsidR="00C61F24" w:rsidRPr="00C61F24">
        <w:rPr>
          <w:rFonts w:ascii="Verdana" w:hAnsi="Verdana"/>
          <w:b/>
          <w:bCs/>
          <w:sz w:val="22"/>
          <w:szCs w:val="22"/>
          <w:lang w:val="el-GR"/>
        </w:rPr>
        <w:t>ΧΑΜΗΛΟΤΕΡΗ ΟΙΚΟΝΟΜΙΚΗ</w:t>
      </w:r>
      <w:r w:rsidR="00C61F24">
        <w:rPr>
          <w:rFonts w:ascii="Verdana" w:hAnsi="Verdana"/>
          <w:b/>
          <w:bCs/>
          <w:sz w:val="22"/>
          <w:szCs w:val="22"/>
          <w:lang w:val="el-GR"/>
        </w:rPr>
        <w:t xml:space="preserve"> </w:t>
      </w:r>
      <w:r w:rsidRPr="00C61F24">
        <w:rPr>
          <w:rFonts w:ascii="Verdana" w:hAnsi="Verdana"/>
          <w:b/>
          <w:bCs/>
          <w:sz w:val="22"/>
          <w:szCs w:val="22"/>
          <w:lang w:val="el-GR"/>
        </w:rPr>
        <w:t>ΠΡΟΣΦΟΡΑ</w:t>
      </w:r>
    </w:p>
    <w:p w:rsidR="00B77CF8" w:rsidRPr="00B77CF8" w:rsidRDefault="00EB3745" w:rsidP="00C61F24">
      <w:pPr>
        <w:pStyle w:val="1"/>
        <w:tabs>
          <w:tab w:val="num" w:pos="432"/>
        </w:tabs>
        <w:spacing w:after="120" w:line="360" w:lineRule="auto"/>
        <w:ind w:left="431" w:hanging="431"/>
        <w:jc w:val="center"/>
        <w:rPr>
          <w:rFonts w:ascii="Verdana" w:hAnsi="Verdana"/>
          <w:bCs w:val="0"/>
          <w:sz w:val="22"/>
          <w:szCs w:val="22"/>
        </w:rPr>
      </w:pPr>
      <w:r w:rsidRPr="00C61F24">
        <w:rPr>
          <w:rFonts w:ascii="Verdana" w:hAnsi="Verdana"/>
          <w:bCs w:val="0"/>
          <w:sz w:val="22"/>
          <w:szCs w:val="22"/>
        </w:rPr>
        <w:t xml:space="preserve">ΓΙΑ ΤΗΝ ΕΠΙΛΟΓΗ ΑΝΑΔΟΧΟΥ </w:t>
      </w:r>
    </w:p>
    <w:p w:rsidR="00C61F24" w:rsidRDefault="00B77CF8" w:rsidP="00C61F24">
      <w:pPr>
        <w:pStyle w:val="1"/>
        <w:tabs>
          <w:tab w:val="num" w:pos="432"/>
        </w:tabs>
        <w:spacing w:after="120" w:line="360" w:lineRule="auto"/>
        <w:ind w:left="431" w:hanging="431"/>
        <w:jc w:val="center"/>
        <w:rPr>
          <w:sz w:val="22"/>
          <w:szCs w:val="22"/>
        </w:rPr>
      </w:pPr>
      <w:r>
        <w:rPr>
          <w:rFonts w:ascii="Verdana" w:hAnsi="Verdana"/>
          <w:bCs w:val="0"/>
          <w:sz w:val="22"/>
          <w:szCs w:val="22"/>
        </w:rPr>
        <w:t xml:space="preserve">στο πλαίσιο </w:t>
      </w:r>
      <w:r w:rsidR="00C61F24">
        <w:rPr>
          <w:rFonts w:ascii="Verdana" w:hAnsi="Verdana"/>
          <w:bCs w:val="0"/>
          <w:sz w:val="22"/>
          <w:szCs w:val="22"/>
        </w:rPr>
        <w:t xml:space="preserve">του </w:t>
      </w:r>
      <w:r w:rsidR="00C61F24" w:rsidRPr="00C61F24">
        <w:rPr>
          <w:rFonts w:ascii="Verdana" w:hAnsi="Verdana" w:cs="Tahoma"/>
          <w:sz w:val="22"/>
          <w:szCs w:val="22"/>
        </w:rPr>
        <w:t>Υποέργου 1 Δράση 5</w:t>
      </w:r>
      <w:r w:rsidR="00C61F24" w:rsidRPr="00C61F24">
        <w:rPr>
          <w:sz w:val="22"/>
          <w:szCs w:val="22"/>
        </w:rPr>
        <w:t xml:space="preserve"> </w:t>
      </w:r>
    </w:p>
    <w:p w:rsidR="001D7DDE" w:rsidRPr="00C61F24" w:rsidRDefault="00C61F24" w:rsidP="00C61F24">
      <w:pPr>
        <w:pStyle w:val="1"/>
        <w:tabs>
          <w:tab w:val="num" w:pos="432"/>
        </w:tabs>
        <w:spacing w:after="120" w:line="360" w:lineRule="auto"/>
        <w:ind w:left="431" w:hanging="431"/>
        <w:jc w:val="center"/>
        <w:rPr>
          <w:rFonts w:ascii="Verdana" w:hAnsi="Verdana" w:cs="Tahoma"/>
          <w:sz w:val="22"/>
          <w:szCs w:val="22"/>
        </w:rPr>
      </w:pPr>
      <w:r w:rsidRPr="00C61F24">
        <w:rPr>
          <w:sz w:val="22"/>
          <w:szCs w:val="22"/>
        </w:rPr>
        <w:t xml:space="preserve"> </w:t>
      </w:r>
      <w:r w:rsidRPr="00C61F24">
        <w:rPr>
          <w:rFonts w:ascii="Verdana" w:hAnsi="Verdana" w:cs="Tahoma"/>
          <w:sz w:val="22"/>
          <w:szCs w:val="22"/>
        </w:rPr>
        <w:t>«ΠΡΟΓΡΑΜΜΑ ΔΒΜ ΑΤΟΜΩΝ ΜΕ ΒΑΡΙΕΣ ΑΝΑΠΗΡΙΕΣ ΚΑΙ ΠΟΛΛΑΠΛΕΣ ΑΝΑΓΚΕΣ ΕΞΑΡΤΗΣΗΣ ΣΕ ΚΟΙΝΩΝΙΚΕΣ ΔΕΞΙΟΤΗΤΕΣ»</w:t>
      </w:r>
    </w:p>
    <w:p w:rsidR="001D7DDE" w:rsidRPr="001D7DDE" w:rsidRDefault="001D7DDE" w:rsidP="001D7DDE">
      <w:pPr>
        <w:jc w:val="center"/>
        <w:rPr>
          <w:rFonts w:ascii="Verdana" w:hAnsi="Verdana"/>
          <w:lang w:val="el-GR"/>
        </w:rPr>
      </w:pPr>
    </w:p>
    <w:p w:rsidR="001D7DDE" w:rsidRPr="001D7DDE" w:rsidRDefault="001D7DDE" w:rsidP="001D7DDE">
      <w:pPr>
        <w:pStyle w:val="20"/>
        <w:spacing w:line="360" w:lineRule="auto"/>
        <w:ind w:left="578"/>
        <w:rPr>
          <w:rFonts w:ascii="Verdana" w:hAnsi="Verdana" w:cs="Times New Roman"/>
          <w:sz w:val="22"/>
          <w:szCs w:val="22"/>
        </w:rPr>
      </w:pPr>
      <w:r w:rsidRPr="001D7DDE">
        <w:rPr>
          <w:rFonts w:ascii="Verdana" w:hAnsi="Verdana" w:cs="Times New Roman"/>
          <w:sz w:val="22"/>
          <w:szCs w:val="22"/>
        </w:rPr>
        <w:t>της Πράξης</w:t>
      </w:r>
    </w:p>
    <w:p w:rsidR="001D7DDE" w:rsidRPr="001D7DDE" w:rsidRDefault="001D7DDE" w:rsidP="001D7DDE">
      <w:pPr>
        <w:spacing w:line="360" w:lineRule="auto"/>
        <w:jc w:val="center"/>
        <w:rPr>
          <w:rFonts w:ascii="Verdana" w:hAnsi="Verdana"/>
          <w:b/>
          <w:sz w:val="22"/>
          <w:szCs w:val="22"/>
          <w:lang w:val="el-GR"/>
        </w:rPr>
      </w:pPr>
      <w:r w:rsidRPr="001D7DDE">
        <w:rPr>
          <w:rFonts w:ascii="Verdana" w:hAnsi="Verdana" w:cs="Arial"/>
          <w:b/>
          <w:sz w:val="22"/>
          <w:szCs w:val="22"/>
          <w:lang w:val="el-GR"/>
        </w:rPr>
        <w:t>ΠΡΟΓΡΑΜΜΑΤΑ ΔΙΑ ΒΙΟΥ ΕΚΠΑΙΔΕΥΣΗΣ ΓΙΑ ΤΗΝ ΑΝΑΠΗΡΙΑ - ΑΠ 7 με κωδ. ΟΠΣ 277710</w:t>
      </w:r>
    </w:p>
    <w:p w:rsidR="001D7DDE" w:rsidRPr="001D7DDE" w:rsidRDefault="001D7DDE" w:rsidP="001D7DDE">
      <w:pPr>
        <w:spacing w:line="360" w:lineRule="auto"/>
        <w:jc w:val="center"/>
        <w:rPr>
          <w:rFonts w:ascii="Verdana" w:hAnsi="Verdana"/>
          <w:b/>
          <w:sz w:val="22"/>
          <w:szCs w:val="22"/>
          <w:lang w:val="el-GR"/>
        </w:rPr>
      </w:pPr>
      <w:r w:rsidRPr="001D7DDE">
        <w:rPr>
          <w:rFonts w:ascii="Verdana" w:hAnsi="Verdana" w:cs="Arial"/>
          <w:b/>
          <w:sz w:val="22"/>
          <w:szCs w:val="22"/>
          <w:lang w:val="el-GR"/>
        </w:rPr>
        <w:t>ΠΡΟΓΡΑΜΜΑΤΑ ΔΙΑ ΒΙΟΥ ΕΚΠΑΙΔΕΥΣΗΣ ΓΙΑ ΤΗΝ ΑΝΑΠΗΡΙΑ - ΑΠ 8 με κωδ. ΟΠΣ 277711</w:t>
      </w:r>
    </w:p>
    <w:p w:rsidR="001D7DDE" w:rsidRPr="00777071" w:rsidRDefault="001D7DDE" w:rsidP="00777071">
      <w:pPr>
        <w:spacing w:line="360" w:lineRule="auto"/>
        <w:jc w:val="center"/>
        <w:rPr>
          <w:rFonts w:ascii="Verdana" w:hAnsi="Verdana" w:cs="Arial"/>
          <w:b/>
          <w:sz w:val="22"/>
          <w:szCs w:val="22"/>
          <w:lang w:val="el-GR"/>
        </w:rPr>
      </w:pPr>
      <w:r w:rsidRPr="001D7DDE">
        <w:rPr>
          <w:rFonts w:ascii="Verdana" w:hAnsi="Verdana" w:cs="Arial"/>
          <w:b/>
          <w:sz w:val="22"/>
          <w:szCs w:val="22"/>
          <w:lang w:val="el-GR"/>
        </w:rPr>
        <w:t xml:space="preserve">ΠΡΟΓΡΑΜΜΑΤΑ ΔΙΑ ΒΙΟΥ ΕΚΠΑΙΔΕΥΣΗΣ ΓΙΑ ΤΗΝ ΑΝΑΠΗΡΙΑ - ΑΠ 9 με κωδ. </w:t>
      </w:r>
      <w:r w:rsidRPr="00462223">
        <w:rPr>
          <w:rFonts w:ascii="Verdana" w:hAnsi="Verdana" w:cs="Arial"/>
          <w:b/>
          <w:sz w:val="22"/>
          <w:szCs w:val="22"/>
          <w:lang w:val="el-GR"/>
        </w:rPr>
        <w:t>ΟΠΣ 277712</w:t>
      </w:r>
    </w:p>
    <w:p w:rsidR="001D7DDE" w:rsidRDefault="001D7DDE" w:rsidP="001D7DDE">
      <w:pPr>
        <w:spacing w:line="360" w:lineRule="auto"/>
        <w:ind w:right="426"/>
        <w:jc w:val="center"/>
        <w:rPr>
          <w:rFonts w:ascii="Verdana" w:hAnsi="Verdana" w:cs="Tahoma"/>
          <w:b/>
          <w:sz w:val="22"/>
          <w:szCs w:val="22"/>
          <w:lang w:val="el-GR"/>
        </w:rPr>
      </w:pPr>
      <w:r w:rsidRPr="00462223">
        <w:rPr>
          <w:rFonts w:ascii="Verdana" w:hAnsi="Verdana" w:cs="Tahoma"/>
          <w:b/>
          <w:sz w:val="22"/>
          <w:szCs w:val="22"/>
          <w:lang w:val="el-GR"/>
        </w:rPr>
        <w:t>του Ε.Π. «</w:t>
      </w:r>
      <w:r w:rsidRPr="00462223">
        <w:rPr>
          <w:rFonts w:ascii="Verdana" w:hAnsi="Verdana"/>
          <w:b/>
          <w:bCs/>
          <w:sz w:val="22"/>
          <w:szCs w:val="22"/>
          <w:lang w:val="el-GR"/>
        </w:rPr>
        <w:t>Εκπαίδευση και Δια Βίου Μάθηση</w:t>
      </w:r>
      <w:r w:rsidRPr="00462223">
        <w:rPr>
          <w:rFonts w:ascii="Verdana" w:hAnsi="Verdana" w:cs="Tahoma"/>
          <w:b/>
          <w:sz w:val="22"/>
          <w:szCs w:val="22"/>
          <w:lang w:val="el-GR"/>
        </w:rPr>
        <w:t>»</w:t>
      </w:r>
    </w:p>
    <w:p w:rsidR="00777071" w:rsidRPr="00462223" w:rsidRDefault="00777071" w:rsidP="001D7DDE">
      <w:pPr>
        <w:spacing w:line="360" w:lineRule="auto"/>
        <w:ind w:right="426"/>
        <w:jc w:val="center"/>
        <w:rPr>
          <w:rFonts w:ascii="Verdana" w:hAnsi="Verdana" w:cs="Tahoma"/>
          <w:b/>
          <w:sz w:val="22"/>
          <w:szCs w:val="22"/>
          <w:lang w:val="el-GR"/>
        </w:rPr>
      </w:pPr>
    </w:p>
    <w:p w:rsidR="00C61F24" w:rsidRPr="00FA38C4" w:rsidRDefault="00C61F24" w:rsidP="00C61F24">
      <w:pPr>
        <w:spacing w:line="360" w:lineRule="auto"/>
        <w:ind w:left="2160" w:right="426" w:hanging="2160"/>
        <w:jc w:val="both"/>
        <w:rPr>
          <w:rFonts w:ascii="Verdana" w:hAnsi="Verdana" w:cs="Tahoma"/>
          <w:sz w:val="22"/>
          <w:szCs w:val="22"/>
          <w:lang w:val="el-GR"/>
        </w:rPr>
      </w:pPr>
      <w:r w:rsidRPr="00FA38C4">
        <w:rPr>
          <w:rFonts w:ascii="Verdana" w:hAnsi="Verdana" w:cs="Tahoma"/>
          <w:b/>
          <w:sz w:val="22"/>
          <w:szCs w:val="22"/>
          <w:lang w:val="el-GR"/>
        </w:rPr>
        <w:t>Προϋπολογισμός:</w:t>
      </w:r>
      <w:r w:rsidRPr="0090113B">
        <w:rPr>
          <w:rFonts w:ascii="Verdana" w:hAnsi="Verdana" w:cs="Tahoma"/>
          <w:b/>
          <w:sz w:val="22"/>
          <w:szCs w:val="22"/>
          <w:lang w:val="el-GR"/>
        </w:rPr>
        <w:t>€</w:t>
      </w:r>
      <w:r w:rsidR="00777071">
        <w:rPr>
          <w:rFonts w:ascii="Verdana" w:hAnsi="Verdana" w:cs="Tahoma"/>
          <w:b/>
          <w:sz w:val="22"/>
          <w:szCs w:val="22"/>
          <w:lang w:val="el-GR"/>
        </w:rPr>
        <w:t>48.780,48</w:t>
      </w:r>
      <w:r w:rsidRPr="0090113B">
        <w:rPr>
          <w:rFonts w:ascii="Verdana" w:hAnsi="Verdana" w:cs="Tahoma"/>
          <w:b/>
          <w:sz w:val="22"/>
          <w:szCs w:val="22"/>
          <w:lang w:val="el-GR"/>
        </w:rPr>
        <w:t xml:space="preserve"> μη συμπεριλαμβανομένου του ΦΠΑ</w:t>
      </w:r>
      <w:r>
        <w:rPr>
          <w:rFonts w:ascii="Verdana" w:hAnsi="Verdana" w:cs="Tahoma"/>
          <w:b/>
          <w:sz w:val="22"/>
          <w:szCs w:val="22"/>
          <w:lang w:val="el-GR"/>
        </w:rPr>
        <w:t xml:space="preserve"> </w:t>
      </w:r>
      <w:r w:rsidRPr="0090113B">
        <w:rPr>
          <w:rFonts w:ascii="Verdana" w:hAnsi="Verdana" w:cs="Tahoma"/>
          <w:b/>
          <w:sz w:val="22"/>
          <w:szCs w:val="22"/>
          <w:lang w:val="el-GR"/>
        </w:rPr>
        <w:t>23</w:t>
      </w:r>
      <w:r>
        <w:rPr>
          <w:rFonts w:ascii="Verdana" w:hAnsi="Verdana" w:cs="Tahoma"/>
          <w:b/>
          <w:sz w:val="22"/>
          <w:szCs w:val="22"/>
          <w:lang w:val="el-GR"/>
        </w:rPr>
        <w:t>%</w:t>
      </w:r>
      <w:r w:rsidRPr="0090113B">
        <w:rPr>
          <w:rFonts w:ascii="Verdana" w:hAnsi="Verdana" w:cs="Tahoma"/>
          <w:b/>
          <w:sz w:val="22"/>
          <w:szCs w:val="22"/>
          <w:lang w:val="el-GR"/>
        </w:rPr>
        <w:t xml:space="preserve"> (ήτοι €</w:t>
      </w:r>
      <w:r w:rsidR="00777071">
        <w:rPr>
          <w:rFonts w:ascii="Verdana" w:hAnsi="Verdana" w:cs="Tahoma"/>
          <w:b/>
          <w:sz w:val="22"/>
          <w:szCs w:val="22"/>
          <w:lang w:val="el-GR"/>
        </w:rPr>
        <w:t>60.000,00</w:t>
      </w:r>
      <w:r w:rsidRPr="0090113B">
        <w:rPr>
          <w:rFonts w:ascii="Verdana" w:hAnsi="Verdana" w:cs="Tahoma"/>
          <w:b/>
          <w:sz w:val="22"/>
          <w:szCs w:val="22"/>
          <w:lang w:val="el-GR"/>
        </w:rPr>
        <w:t xml:space="preserve"> συμπεριλαμβανομένου ΦΠΑ 23%)</w:t>
      </w:r>
      <w:r w:rsidRPr="00FA38C4">
        <w:rPr>
          <w:rFonts w:ascii="Verdana" w:hAnsi="Verdana" w:cs="Tahoma"/>
          <w:sz w:val="22"/>
          <w:szCs w:val="22"/>
          <w:lang w:val="el-GR"/>
        </w:rPr>
        <w:t xml:space="preserve"> </w:t>
      </w:r>
    </w:p>
    <w:p w:rsidR="00C61F24" w:rsidRPr="00FA38C4" w:rsidRDefault="00C61F24" w:rsidP="00C61F24">
      <w:pPr>
        <w:spacing w:line="360" w:lineRule="auto"/>
        <w:ind w:right="426" w:hanging="2160"/>
        <w:jc w:val="both"/>
        <w:rPr>
          <w:rFonts w:ascii="Verdana" w:hAnsi="Verdana" w:cs="Tahoma"/>
          <w:bCs/>
          <w:sz w:val="22"/>
          <w:szCs w:val="22"/>
          <w:lang w:val="el-GR"/>
        </w:rPr>
      </w:pPr>
    </w:p>
    <w:p w:rsidR="00C61F24" w:rsidRDefault="00C61F24" w:rsidP="00C61F24">
      <w:pPr>
        <w:spacing w:line="360" w:lineRule="auto"/>
        <w:jc w:val="both"/>
        <w:rPr>
          <w:lang w:val="el-GR"/>
        </w:rPr>
      </w:pPr>
      <w:r>
        <w:rPr>
          <w:rFonts w:ascii="Verdana" w:hAnsi="Verdana"/>
          <w:b/>
          <w:bCs/>
          <w:sz w:val="22"/>
          <w:szCs w:val="22"/>
          <w:lang w:val="el-GR"/>
        </w:rPr>
        <w:t>Το Έργο «</w:t>
      </w:r>
      <w:r w:rsidR="00B77CF8" w:rsidRPr="00B77CF8">
        <w:rPr>
          <w:rFonts w:ascii="Verdana" w:hAnsi="Verdana"/>
          <w:b/>
          <w:bCs/>
          <w:sz w:val="22"/>
          <w:szCs w:val="22"/>
          <w:lang w:val="el-GR"/>
        </w:rPr>
        <w:t>ΕΚΠΑΙΔΕΥΣΗ ΕΚΠΑΙΔΕΥΤΩΝ</w:t>
      </w:r>
      <w:r w:rsidRPr="00B40C77">
        <w:rPr>
          <w:rFonts w:ascii="Verdana" w:hAnsi="Verdana"/>
          <w:b/>
          <w:bCs/>
          <w:sz w:val="22"/>
          <w:szCs w:val="22"/>
          <w:lang w:val="el-GR"/>
        </w:rPr>
        <w:t>» υλοποιείται μέσω του</w:t>
      </w:r>
      <w:r w:rsidRPr="00B40C77">
        <w:rPr>
          <w:rFonts w:ascii="Verdana" w:hAnsi="Verdana"/>
          <w:b/>
          <w:bCs/>
          <w:sz w:val="22"/>
          <w:szCs w:val="22"/>
        </w:rPr>
        <w:t> </w:t>
      </w:r>
      <w:r w:rsidRPr="00B40C77">
        <w:rPr>
          <w:rFonts w:ascii="Verdana" w:hAnsi="Verdana"/>
          <w:b/>
          <w:bCs/>
          <w:sz w:val="22"/>
          <w:szCs w:val="22"/>
          <w:lang w:val="el-GR"/>
        </w:rPr>
        <w:t xml:space="preserve"> Επιχειρησιακού Προγράμματος</w:t>
      </w:r>
      <w:r w:rsidRPr="00B40C77">
        <w:rPr>
          <w:rFonts w:ascii="Verdana" w:hAnsi="Verdana"/>
          <w:b/>
          <w:bCs/>
          <w:sz w:val="22"/>
          <w:szCs w:val="22"/>
        </w:rPr>
        <w:t> </w:t>
      </w:r>
      <w:r w:rsidRPr="00B40C77">
        <w:rPr>
          <w:rFonts w:ascii="Verdana" w:hAnsi="Verdana"/>
          <w:b/>
          <w:bCs/>
          <w:sz w:val="22"/>
          <w:szCs w:val="22"/>
          <w:lang w:val="el-GR"/>
        </w:rPr>
        <w:t xml:space="preserve"> «Εκπαίδευση και Διά Βίου Μάθηση»</w:t>
      </w:r>
      <w:r w:rsidRPr="00B40C77">
        <w:rPr>
          <w:rFonts w:ascii="Verdana" w:hAnsi="Verdana"/>
          <w:b/>
          <w:bCs/>
          <w:sz w:val="22"/>
          <w:szCs w:val="22"/>
        </w:rPr>
        <w:t> </w:t>
      </w:r>
      <w:r w:rsidRPr="00B40C77">
        <w:rPr>
          <w:rFonts w:ascii="Verdana" w:hAnsi="Verdana"/>
          <w:b/>
          <w:bCs/>
          <w:sz w:val="22"/>
          <w:szCs w:val="22"/>
          <w:lang w:val="el-GR"/>
        </w:rPr>
        <w:t xml:space="preserve"> και συγχρηματοδοτείται από την Ευρωπαϊκή Ένωση (Ευρωπαϊκό Κοινωνικό Ταμείο - ΕΚΤ) </w:t>
      </w:r>
      <w:r w:rsidRPr="00B40C77">
        <w:rPr>
          <w:rFonts w:ascii="Verdana" w:hAnsi="Verdana"/>
          <w:b/>
          <w:bCs/>
          <w:sz w:val="22"/>
          <w:szCs w:val="22"/>
        </w:rPr>
        <w:t> </w:t>
      </w:r>
      <w:r w:rsidRPr="00B40C77">
        <w:rPr>
          <w:rFonts w:ascii="Verdana" w:hAnsi="Verdana"/>
          <w:b/>
          <w:bCs/>
          <w:sz w:val="22"/>
          <w:szCs w:val="22"/>
          <w:lang w:val="el-GR"/>
        </w:rPr>
        <w:t>και από εθνικούς πόρους</w:t>
      </w:r>
      <w:r w:rsidRPr="00DA4143">
        <w:rPr>
          <w:rFonts w:ascii="Verdana" w:hAnsi="Verdana"/>
          <w:b/>
          <w:bCs/>
          <w:sz w:val="22"/>
          <w:szCs w:val="22"/>
          <w:lang w:val="el-GR"/>
        </w:rPr>
        <w:t>.</w:t>
      </w:r>
    </w:p>
    <w:p w:rsidR="00C61F24" w:rsidRPr="0090113B" w:rsidRDefault="00C61F24" w:rsidP="00C61F24">
      <w:pPr>
        <w:tabs>
          <w:tab w:val="left" w:pos="210"/>
          <w:tab w:val="left" w:pos="1940"/>
        </w:tabs>
        <w:rPr>
          <w:lang w:val="el-GR"/>
        </w:rPr>
      </w:pPr>
      <w:r>
        <w:rPr>
          <w:lang w:val="el-GR"/>
        </w:rPr>
        <w:tab/>
      </w:r>
    </w:p>
    <w:p w:rsidR="00C61F24" w:rsidRPr="00FA38C4" w:rsidRDefault="00C61F24" w:rsidP="00C61F24">
      <w:pPr>
        <w:pStyle w:val="6"/>
        <w:spacing w:line="360" w:lineRule="auto"/>
        <w:ind w:left="2520" w:right="426" w:hanging="2520"/>
        <w:jc w:val="both"/>
        <w:rPr>
          <w:rFonts w:ascii="Verdana" w:hAnsi="Verdana" w:cs="Tahoma"/>
          <w:b w:val="0"/>
          <w:color w:val="auto"/>
          <w:sz w:val="22"/>
          <w:szCs w:val="22"/>
        </w:rPr>
      </w:pPr>
      <w:r w:rsidRPr="00FA38C4">
        <w:rPr>
          <w:rFonts w:ascii="Verdana" w:hAnsi="Verdana" w:cs="Tahoma"/>
          <w:color w:val="auto"/>
          <w:sz w:val="22"/>
          <w:szCs w:val="22"/>
        </w:rPr>
        <w:t>Αναθέτουσα Αρχή:</w:t>
      </w:r>
      <w:r w:rsidRPr="00FA38C4">
        <w:rPr>
          <w:rFonts w:ascii="Verdana" w:hAnsi="Verdana" w:cs="Tahoma"/>
          <w:b w:val="0"/>
          <w:color w:val="auto"/>
          <w:sz w:val="22"/>
          <w:szCs w:val="22"/>
        </w:rPr>
        <w:t xml:space="preserve"> Εθνική Συνομοσπονδία Ατόμων με Αναπηρία (εφεξής Ε.Σ.Α.μεΑ.).</w:t>
      </w:r>
    </w:p>
    <w:p w:rsidR="00C61F24" w:rsidRDefault="00C61F24" w:rsidP="00C61F24">
      <w:pPr>
        <w:spacing w:line="360" w:lineRule="auto"/>
        <w:ind w:right="699"/>
        <w:jc w:val="center"/>
        <w:rPr>
          <w:rFonts w:ascii="Verdana" w:hAnsi="Verdana" w:cs="Tahoma"/>
          <w:b/>
          <w:sz w:val="22"/>
          <w:szCs w:val="22"/>
          <w:lang w:val="el-GR"/>
        </w:rPr>
      </w:pPr>
    </w:p>
    <w:p w:rsidR="00C61F24" w:rsidRDefault="00C61F24" w:rsidP="00C61F24">
      <w:pPr>
        <w:spacing w:line="360" w:lineRule="auto"/>
        <w:ind w:right="699"/>
        <w:jc w:val="center"/>
        <w:rPr>
          <w:rFonts w:ascii="Verdana" w:hAnsi="Verdana" w:cs="Tahoma"/>
          <w:b/>
          <w:sz w:val="22"/>
          <w:szCs w:val="22"/>
          <w:lang w:val="el-GR"/>
        </w:rPr>
      </w:pPr>
    </w:p>
    <w:p w:rsidR="00C61F24" w:rsidRPr="00D8601F" w:rsidRDefault="00C61F24" w:rsidP="00C61F24">
      <w:pPr>
        <w:spacing w:line="360" w:lineRule="auto"/>
        <w:ind w:right="699"/>
        <w:jc w:val="center"/>
        <w:rPr>
          <w:rFonts w:ascii="Verdana" w:hAnsi="Verdana" w:cs="Tahoma"/>
          <w:b/>
          <w:sz w:val="22"/>
          <w:szCs w:val="22"/>
          <w:lang w:val="el-GR"/>
        </w:rPr>
      </w:pPr>
      <w:r w:rsidRPr="00D8601F">
        <w:rPr>
          <w:rFonts w:ascii="Verdana" w:hAnsi="Verdana" w:cs="Tahoma"/>
          <w:b/>
          <w:sz w:val="22"/>
          <w:szCs w:val="22"/>
          <w:lang w:val="el-GR"/>
        </w:rPr>
        <w:lastRenderedPageBreak/>
        <w:t xml:space="preserve">  Α Π Ο Φ Α Σ Η</w:t>
      </w:r>
    </w:p>
    <w:p w:rsidR="00C61F24" w:rsidRPr="00D8601F" w:rsidRDefault="00C61F24" w:rsidP="00C61F24">
      <w:pPr>
        <w:spacing w:line="360" w:lineRule="auto"/>
        <w:jc w:val="center"/>
        <w:rPr>
          <w:rFonts w:ascii="Verdana" w:hAnsi="Verdana" w:cs="Tahoma"/>
          <w:b/>
          <w:sz w:val="22"/>
          <w:szCs w:val="22"/>
          <w:lang w:val="el-GR"/>
        </w:rPr>
      </w:pPr>
    </w:p>
    <w:p w:rsidR="00C61F24" w:rsidRPr="00D8601F" w:rsidRDefault="00C61F24" w:rsidP="00C61F24">
      <w:pPr>
        <w:spacing w:line="360" w:lineRule="auto"/>
        <w:jc w:val="center"/>
        <w:rPr>
          <w:rFonts w:ascii="Verdana" w:hAnsi="Verdana" w:cs="Tahoma"/>
          <w:b/>
          <w:sz w:val="22"/>
          <w:szCs w:val="22"/>
          <w:lang w:val="el-GR"/>
        </w:rPr>
      </w:pPr>
      <w:r w:rsidRPr="00D8601F">
        <w:rPr>
          <w:rFonts w:ascii="Verdana" w:hAnsi="Verdana" w:cs="Tahoma"/>
          <w:b/>
          <w:sz w:val="22"/>
          <w:szCs w:val="22"/>
          <w:lang w:val="el-GR"/>
        </w:rPr>
        <w:t xml:space="preserve">Ο ΠΡΟΕΔΡΟΣ ΤΗΣ  ΕΘΝΙΚΗΣ ΣΥΝΟΜΟΣΠΟΝΔΙΑΣ ΑΤΟΜΩΝ ΜΕ ΑΝΑΠΗΡΙΑ    </w:t>
      </w:r>
    </w:p>
    <w:p w:rsidR="00C61F24" w:rsidRPr="008C631F" w:rsidRDefault="00C61F24" w:rsidP="00C61F24">
      <w:pPr>
        <w:pStyle w:val="aa"/>
        <w:spacing w:before="100" w:beforeAutospacing="1" w:after="100" w:afterAutospacing="1" w:line="360" w:lineRule="auto"/>
        <w:rPr>
          <w:rFonts w:ascii="Verdana" w:hAnsi="Verdana" w:cs="Tahoma"/>
          <w:sz w:val="22"/>
          <w:szCs w:val="22"/>
          <w:lang w:val="el-GR"/>
        </w:rPr>
      </w:pPr>
      <w:r w:rsidRPr="00D8601F">
        <w:rPr>
          <w:rFonts w:ascii="Verdana" w:hAnsi="Verdana" w:cs="Tahoma"/>
          <w:sz w:val="22"/>
          <w:szCs w:val="22"/>
        </w:rPr>
        <w:t>Έχοντας υπ’ όψη:</w:t>
      </w:r>
    </w:p>
    <w:p w:rsidR="00C61F24" w:rsidRPr="00AB12C3" w:rsidRDefault="00C61F24" w:rsidP="00C61F24">
      <w:pPr>
        <w:numPr>
          <w:ilvl w:val="0"/>
          <w:numId w:val="41"/>
        </w:numPr>
        <w:spacing w:before="120" w:line="360" w:lineRule="auto"/>
        <w:jc w:val="both"/>
        <w:rPr>
          <w:rFonts w:ascii="Verdana" w:hAnsi="Verdana" w:cs="Tahoma"/>
          <w:sz w:val="22"/>
          <w:szCs w:val="22"/>
          <w:lang w:val="el-GR"/>
        </w:rPr>
      </w:pPr>
      <w:r w:rsidRPr="00AB12C3">
        <w:rPr>
          <w:rFonts w:ascii="Verdana" w:hAnsi="Verdana"/>
          <w:sz w:val="22"/>
          <w:szCs w:val="22"/>
          <w:lang w:val="el-GR"/>
        </w:rPr>
        <w:t xml:space="preserve">Το Π.Δ. 118/2007 «Κανονισμός Προμηθειών </w:t>
      </w:r>
      <w:r>
        <w:rPr>
          <w:rFonts w:ascii="Verdana" w:hAnsi="Verdana"/>
          <w:sz w:val="22"/>
          <w:szCs w:val="22"/>
          <w:lang w:val="el-GR"/>
        </w:rPr>
        <w:t>Δημοσίου» (ΦΕΚ 150/Α/2-7-2007).</w:t>
      </w:r>
    </w:p>
    <w:p w:rsidR="00C61F24" w:rsidRPr="00AB6B5F" w:rsidRDefault="00C61F24" w:rsidP="00C61F24">
      <w:pPr>
        <w:numPr>
          <w:ilvl w:val="0"/>
          <w:numId w:val="41"/>
        </w:numPr>
        <w:spacing w:before="120" w:line="360" w:lineRule="auto"/>
        <w:jc w:val="both"/>
        <w:rPr>
          <w:rFonts w:ascii="Verdana" w:hAnsi="Verdana" w:cs="Tahoma"/>
          <w:sz w:val="22"/>
          <w:szCs w:val="22"/>
          <w:lang w:val="el-GR"/>
        </w:rPr>
      </w:pPr>
      <w:r w:rsidRPr="00260120">
        <w:rPr>
          <w:rFonts w:ascii="Verdana" w:hAnsi="Verdana"/>
          <w:sz w:val="22"/>
          <w:szCs w:val="22"/>
          <w:lang w:val="el-GR"/>
        </w:rPr>
        <w:t>Τις διατάξεις των άρθρων 681-702 του Αστικού Κώδικα περί συμβάσεων έργων.</w:t>
      </w:r>
    </w:p>
    <w:p w:rsidR="00C61F24" w:rsidRPr="00D8601F" w:rsidRDefault="00C61F24" w:rsidP="00C61F24">
      <w:pPr>
        <w:numPr>
          <w:ilvl w:val="0"/>
          <w:numId w:val="41"/>
        </w:numPr>
        <w:spacing w:before="120" w:line="360" w:lineRule="auto"/>
        <w:jc w:val="both"/>
        <w:rPr>
          <w:rFonts w:ascii="Verdana" w:hAnsi="Verdana" w:cs="Tahoma"/>
          <w:sz w:val="22"/>
          <w:szCs w:val="22"/>
          <w:lang w:val="el-GR"/>
        </w:rPr>
      </w:pPr>
      <w:r w:rsidRPr="00D8601F">
        <w:rPr>
          <w:rFonts w:ascii="Verdana" w:hAnsi="Verdana" w:cs="Tahoma"/>
          <w:sz w:val="22"/>
          <w:szCs w:val="22"/>
          <w:lang w:val="el-GR"/>
        </w:rPr>
        <w:t>Το Ν. 2286/95 «Προμήθειες του δημοσίου τομέα και ρυθμίσεις συναφών θεμάτων» (ΦΕΚ 19/Α/1995).</w:t>
      </w:r>
    </w:p>
    <w:p w:rsidR="00C61F24" w:rsidRPr="00D8601F" w:rsidRDefault="00C61F24" w:rsidP="00C61F24">
      <w:pPr>
        <w:numPr>
          <w:ilvl w:val="0"/>
          <w:numId w:val="41"/>
        </w:numPr>
        <w:autoSpaceDE w:val="0"/>
        <w:autoSpaceDN w:val="0"/>
        <w:adjustRightInd w:val="0"/>
        <w:spacing w:line="360" w:lineRule="auto"/>
        <w:jc w:val="both"/>
        <w:rPr>
          <w:rFonts w:ascii="Verdana" w:hAnsi="Verdana" w:cs="Tahoma"/>
          <w:sz w:val="22"/>
          <w:szCs w:val="22"/>
          <w:lang w:val="el-GR"/>
        </w:rPr>
      </w:pPr>
      <w:r w:rsidRPr="00D8601F">
        <w:rPr>
          <w:rFonts w:ascii="Verdana" w:hAnsi="Verdana" w:cs="Tahoma"/>
          <w:sz w:val="22"/>
          <w:szCs w:val="22"/>
          <w:lang w:val="el-GR"/>
        </w:rPr>
        <w:t>Το Εθνικό Στρατηγικό Πλαίσιο Αναφοράς (Ε.Σ.Π.Α.) 2007-2013 και ειδικότερα τα Επιχειρησιακά Προγράμματα, τα οποία υποβλήθηκαν στην ΕΕ και περιέχουν δράσεις συγχρηματοδοτήσεις από το Ε.Κ.Τ.</w:t>
      </w:r>
    </w:p>
    <w:p w:rsidR="00C61F24" w:rsidRPr="00D8601F" w:rsidRDefault="00C61F24" w:rsidP="00C61F24">
      <w:pPr>
        <w:numPr>
          <w:ilvl w:val="0"/>
          <w:numId w:val="41"/>
        </w:numPr>
        <w:autoSpaceDE w:val="0"/>
        <w:autoSpaceDN w:val="0"/>
        <w:adjustRightInd w:val="0"/>
        <w:spacing w:line="360" w:lineRule="auto"/>
        <w:jc w:val="both"/>
        <w:rPr>
          <w:rFonts w:ascii="Verdana" w:hAnsi="Verdana" w:cs="Tahoma"/>
          <w:sz w:val="22"/>
          <w:szCs w:val="22"/>
          <w:lang w:val="el-GR"/>
        </w:rPr>
      </w:pPr>
      <w:r w:rsidRPr="00D8601F">
        <w:rPr>
          <w:rFonts w:ascii="Verdana" w:hAnsi="Verdana" w:cs="Tahoma"/>
          <w:sz w:val="22"/>
          <w:szCs w:val="22"/>
          <w:lang w:val="el-GR"/>
        </w:rPr>
        <w:t>Τη με αριθμ. 14053/ΕΥΣ/1749/27-3-2008 (ΦΕΚ 540/Β/27-3-2008) απόφαση του Υπουργού Οικονομίας και Οικονομικών για το Σύστημα Διαχείρισης και τη με αριθμ. 43804/ΕΥΘΥ/2041/7-9-2009 τροποποίησή της, καθώς και το Εγχειρίδιο Διαδικασιών Διαχείρισης και Ελέγχου Συγχρηματοδοτούμενων Πράξεων του Υπουργείου Οικονομίας και Οικονομικών, όπως ισχύει κάθε φορά.</w:t>
      </w:r>
    </w:p>
    <w:p w:rsidR="00C61F24" w:rsidRPr="00664608" w:rsidRDefault="00C61F24" w:rsidP="00C61F24">
      <w:pPr>
        <w:numPr>
          <w:ilvl w:val="0"/>
          <w:numId w:val="41"/>
        </w:numPr>
        <w:autoSpaceDE w:val="0"/>
        <w:autoSpaceDN w:val="0"/>
        <w:adjustRightInd w:val="0"/>
        <w:spacing w:line="360" w:lineRule="auto"/>
        <w:jc w:val="both"/>
        <w:rPr>
          <w:rFonts w:ascii="Verdana" w:hAnsi="Verdana" w:cs="Tahoma"/>
          <w:sz w:val="22"/>
          <w:szCs w:val="22"/>
          <w:lang w:val="el-GR"/>
        </w:rPr>
      </w:pPr>
      <w:r w:rsidRPr="00D8601F">
        <w:rPr>
          <w:rFonts w:ascii="Verdana" w:hAnsi="Verdana"/>
          <w:sz w:val="22"/>
          <w:szCs w:val="22"/>
          <w:lang w:val="el-GR"/>
        </w:rPr>
        <w:t>Το υπ’ αριθ. 2058/16-02-2009 έγγραφο της ΕΥΔΕΠ «ΕΚΠΑΙΔΕΥΣΗ ΚΑΙ ΔΙΑ ΒΙΟΥ ΜΑΘΗΣΗ» περί επιβεβαίωσης διαχειριστικής επάρκειας του δικαιούχου.</w:t>
      </w:r>
    </w:p>
    <w:p w:rsidR="00664608" w:rsidRPr="008C631F" w:rsidRDefault="00664608" w:rsidP="00664608">
      <w:pPr>
        <w:autoSpaceDE w:val="0"/>
        <w:autoSpaceDN w:val="0"/>
        <w:adjustRightInd w:val="0"/>
        <w:spacing w:line="360" w:lineRule="auto"/>
        <w:ind w:left="720"/>
        <w:jc w:val="both"/>
        <w:rPr>
          <w:rFonts w:ascii="Verdana" w:hAnsi="Verdana" w:cs="Tahoma"/>
          <w:sz w:val="22"/>
          <w:szCs w:val="22"/>
          <w:lang w:val="el-GR"/>
        </w:rPr>
      </w:pPr>
    </w:p>
    <w:p w:rsidR="00C61F24" w:rsidRDefault="00C61F24" w:rsidP="00C61F24">
      <w:pPr>
        <w:autoSpaceDE w:val="0"/>
        <w:autoSpaceDN w:val="0"/>
        <w:adjustRightInd w:val="0"/>
        <w:spacing w:line="360" w:lineRule="auto"/>
        <w:ind w:left="360"/>
        <w:jc w:val="both"/>
        <w:rPr>
          <w:rFonts w:ascii="Verdana" w:hAnsi="Verdana"/>
          <w:sz w:val="22"/>
          <w:szCs w:val="22"/>
          <w:lang w:val="el-GR"/>
        </w:rPr>
      </w:pPr>
      <w:r>
        <w:rPr>
          <w:rFonts w:ascii="Verdana" w:hAnsi="Verdana"/>
          <w:sz w:val="22"/>
          <w:szCs w:val="22"/>
          <w:lang w:val="el-GR"/>
        </w:rPr>
        <w:t>Τις αποφάσεις:</w:t>
      </w:r>
    </w:p>
    <w:p w:rsidR="00664608" w:rsidRDefault="00664608" w:rsidP="00C61F24">
      <w:pPr>
        <w:autoSpaceDE w:val="0"/>
        <w:autoSpaceDN w:val="0"/>
        <w:adjustRightInd w:val="0"/>
        <w:spacing w:line="360" w:lineRule="auto"/>
        <w:ind w:left="360"/>
        <w:jc w:val="both"/>
        <w:rPr>
          <w:rFonts w:ascii="Verdana" w:hAnsi="Verdana"/>
          <w:sz w:val="22"/>
          <w:szCs w:val="22"/>
          <w:lang w:val="el-GR"/>
        </w:rPr>
      </w:pPr>
    </w:p>
    <w:p w:rsidR="00C61F24" w:rsidRPr="009D3114" w:rsidRDefault="00C61F24" w:rsidP="00C61F24">
      <w:pPr>
        <w:spacing w:line="360" w:lineRule="auto"/>
        <w:ind w:left="720" w:hanging="360"/>
        <w:rPr>
          <w:rFonts w:ascii="Verdana" w:hAnsi="Verdana"/>
          <w:sz w:val="22"/>
          <w:szCs w:val="22"/>
          <w:lang w:val="el-GR"/>
        </w:rPr>
      </w:pPr>
      <w:r>
        <w:rPr>
          <w:rFonts w:ascii="Verdana" w:hAnsi="Verdana" w:cs="Arial"/>
          <w:sz w:val="22"/>
          <w:szCs w:val="22"/>
          <w:lang w:val="el-GR"/>
        </w:rPr>
        <w:t xml:space="preserve">7. </w:t>
      </w:r>
      <w:r w:rsidRPr="009D3114">
        <w:rPr>
          <w:rFonts w:ascii="Verdana" w:hAnsi="Verdana" w:cs="Arial"/>
          <w:sz w:val="22"/>
          <w:szCs w:val="22"/>
          <w:lang w:val="el-GR"/>
        </w:rPr>
        <w:t xml:space="preserve">Απόφαση ένταξης 11344/29-7-2010 του προγράμματος δια βίου εκπαίδευσης για την αναπηρία ΑΠ 7. </w:t>
      </w:r>
    </w:p>
    <w:p w:rsidR="00C61F24" w:rsidRPr="009D3114" w:rsidRDefault="00C61F24" w:rsidP="00C61F24">
      <w:pPr>
        <w:spacing w:line="360" w:lineRule="auto"/>
        <w:ind w:left="720" w:hanging="360"/>
        <w:rPr>
          <w:rFonts w:ascii="Verdana" w:hAnsi="Verdana"/>
          <w:sz w:val="22"/>
          <w:szCs w:val="22"/>
          <w:lang w:val="el-GR"/>
        </w:rPr>
      </w:pPr>
      <w:r>
        <w:rPr>
          <w:rFonts w:ascii="Verdana" w:hAnsi="Verdana" w:cs="Arial"/>
          <w:sz w:val="22"/>
          <w:szCs w:val="22"/>
          <w:lang w:val="el-GR"/>
        </w:rPr>
        <w:t xml:space="preserve">8. </w:t>
      </w:r>
      <w:r w:rsidRPr="009D3114">
        <w:rPr>
          <w:rFonts w:ascii="Verdana" w:hAnsi="Verdana" w:cs="Arial"/>
          <w:sz w:val="22"/>
          <w:szCs w:val="22"/>
          <w:lang w:val="el-GR"/>
        </w:rPr>
        <w:t>Απόφαση ένταξης 11345/29-7-2010 του προγράμματος δια βίου εκπαίδευσης για την αναπηρία ΑΠ 8.</w:t>
      </w:r>
    </w:p>
    <w:p w:rsidR="00C61F24" w:rsidRDefault="00C61F24" w:rsidP="00C61F24">
      <w:pPr>
        <w:spacing w:line="360" w:lineRule="auto"/>
        <w:ind w:left="720" w:hanging="360"/>
        <w:rPr>
          <w:rFonts w:ascii="Verdana" w:hAnsi="Verdana"/>
          <w:sz w:val="22"/>
          <w:szCs w:val="22"/>
          <w:lang w:val="el-GR"/>
        </w:rPr>
      </w:pPr>
      <w:r>
        <w:rPr>
          <w:rFonts w:ascii="Verdana" w:hAnsi="Verdana" w:cs="Arial"/>
          <w:sz w:val="22"/>
          <w:szCs w:val="22"/>
          <w:lang w:val="el-GR"/>
        </w:rPr>
        <w:lastRenderedPageBreak/>
        <w:t xml:space="preserve">9. </w:t>
      </w:r>
      <w:r w:rsidRPr="009D3114">
        <w:rPr>
          <w:rFonts w:ascii="Verdana" w:hAnsi="Verdana" w:cs="Arial"/>
          <w:sz w:val="22"/>
          <w:szCs w:val="22"/>
          <w:lang w:val="el-GR"/>
        </w:rPr>
        <w:t>Απόφαση ένταξης 11346/29-7-2010 του προγράμματος δια βίου εκπαίδευσης για την αναπηρία ΑΠ 9.</w:t>
      </w:r>
    </w:p>
    <w:p w:rsidR="00C61F24" w:rsidRDefault="00C61F24" w:rsidP="00B77CF8">
      <w:pPr>
        <w:spacing w:line="360" w:lineRule="auto"/>
        <w:ind w:left="720" w:hanging="360"/>
        <w:jc w:val="both"/>
        <w:rPr>
          <w:rFonts w:ascii="Verdana" w:hAnsi="Verdana"/>
          <w:sz w:val="22"/>
          <w:szCs w:val="22"/>
          <w:lang w:val="el-GR"/>
        </w:rPr>
      </w:pPr>
      <w:r>
        <w:rPr>
          <w:rFonts w:ascii="Verdana" w:hAnsi="Verdana"/>
          <w:sz w:val="22"/>
          <w:szCs w:val="22"/>
          <w:lang w:val="el-GR"/>
        </w:rPr>
        <w:t>10</w:t>
      </w:r>
      <w:r w:rsidRPr="00D8601F">
        <w:rPr>
          <w:rFonts w:ascii="Verdana" w:hAnsi="Verdana"/>
          <w:sz w:val="22"/>
          <w:szCs w:val="22"/>
          <w:lang w:val="el-GR"/>
        </w:rPr>
        <w:t xml:space="preserve">.Την απόφαση </w:t>
      </w:r>
      <w:r w:rsidR="00021EAF">
        <w:rPr>
          <w:rFonts w:ascii="Verdana" w:hAnsi="Verdana"/>
          <w:sz w:val="22"/>
          <w:szCs w:val="22"/>
          <w:lang w:val="en-US"/>
        </w:rPr>
        <w:t>No</w:t>
      </w:r>
      <w:r w:rsidR="00021EAF" w:rsidRPr="00021EAF">
        <w:rPr>
          <w:rFonts w:ascii="Verdana" w:hAnsi="Verdana"/>
          <w:sz w:val="22"/>
          <w:szCs w:val="22"/>
          <w:lang w:val="el-GR"/>
        </w:rPr>
        <w:t>20/5.05.2014</w:t>
      </w:r>
      <w:r w:rsidRPr="00D8601F">
        <w:rPr>
          <w:rFonts w:ascii="Verdana" w:hAnsi="Verdana"/>
          <w:sz w:val="22"/>
          <w:szCs w:val="22"/>
          <w:lang w:val="el-GR"/>
        </w:rPr>
        <w:t xml:space="preserve">  έγκρισης τευχών και τεχνικών </w:t>
      </w:r>
      <w:r>
        <w:rPr>
          <w:rFonts w:ascii="Verdana" w:hAnsi="Verdana"/>
          <w:sz w:val="22"/>
          <w:szCs w:val="22"/>
          <w:lang w:val="el-GR"/>
        </w:rPr>
        <w:t xml:space="preserve">         </w:t>
      </w:r>
      <w:r w:rsidRPr="00D8601F">
        <w:rPr>
          <w:rFonts w:ascii="Verdana" w:hAnsi="Verdana"/>
          <w:sz w:val="22"/>
          <w:szCs w:val="22"/>
          <w:lang w:val="el-GR"/>
        </w:rPr>
        <w:t xml:space="preserve">προδιαγραφών της Ε.Σ.ΑμεΑ. </w:t>
      </w:r>
    </w:p>
    <w:p w:rsidR="00C61F24" w:rsidRPr="00D8601F" w:rsidRDefault="00C61F24" w:rsidP="00B77CF8">
      <w:pPr>
        <w:spacing w:line="360" w:lineRule="auto"/>
        <w:ind w:left="720" w:hanging="360"/>
        <w:jc w:val="both"/>
        <w:rPr>
          <w:rFonts w:ascii="Verdana" w:hAnsi="Verdana"/>
          <w:sz w:val="22"/>
          <w:szCs w:val="22"/>
          <w:lang w:val="el-GR"/>
        </w:rPr>
      </w:pPr>
      <w:r>
        <w:rPr>
          <w:rFonts w:ascii="Verdana" w:hAnsi="Verdana"/>
          <w:sz w:val="22"/>
          <w:szCs w:val="22"/>
          <w:lang w:val="el-GR"/>
        </w:rPr>
        <w:t>11</w:t>
      </w:r>
      <w:r w:rsidRPr="00D8601F">
        <w:rPr>
          <w:rFonts w:ascii="Verdana" w:hAnsi="Verdana"/>
          <w:sz w:val="22"/>
          <w:szCs w:val="22"/>
          <w:lang w:val="el-GR"/>
        </w:rPr>
        <w:t xml:space="preserve">. Την απόφαση </w:t>
      </w:r>
      <w:r w:rsidR="00021EAF">
        <w:rPr>
          <w:rFonts w:ascii="Verdana" w:hAnsi="Verdana"/>
          <w:sz w:val="22"/>
          <w:szCs w:val="22"/>
          <w:lang w:val="en-US"/>
        </w:rPr>
        <w:t>No</w:t>
      </w:r>
      <w:r w:rsidR="00021EAF" w:rsidRPr="00021EAF">
        <w:rPr>
          <w:rFonts w:ascii="Verdana" w:hAnsi="Verdana"/>
          <w:sz w:val="22"/>
          <w:szCs w:val="22"/>
          <w:lang w:val="el-GR"/>
        </w:rPr>
        <w:t>20/5.05.2014</w:t>
      </w:r>
      <w:r w:rsidRPr="00D8601F">
        <w:rPr>
          <w:rFonts w:ascii="Verdana" w:hAnsi="Verdana"/>
          <w:sz w:val="22"/>
          <w:szCs w:val="22"/>
          <w:lang w:val="el-GR"/>
        </w:rPr>
        <w:t xml:space="preserve"> ορισμού επιτροπής διαγωνισμού, αξιολόγησης, παραλαβής της Ε.Σ.Α.μεΑ.</w:t>
      </w:r>
    </w:p>
    <w:p w:rsidR="003A0E5E" w:rsidRPr="009D3114" w:rsidRDefault="003A0E5E" w:rsidP="009776CE">
      <w:pPr>
        <w:pStyle w:val="Style1"/>
        <w:rPr>
          <w:rFonts w:ascii="Verdana" w:hAnsi="Verdana"/>
          <w:sz w:val="22"/>
          <w:szCs w:val="22"/>
          <w:lang w:val="el-GR"/>
        </w:rPr>
      </w:pPr>
    </w:p>
    <w:p w:rsidR="0099782E" w:rsidRPr="009D3114" w:rsidRDefault="0099782E" w:rsidP="008E0682">
      <w:pPr>
        <w:pStyle w:val="20"/>
        <w:spacing w:line="360" w:lineRule="auto"/>
        <w:rPr>
          <w:rFonts w:ascii="Verdana" w:hAnsi="Verdana" w:cs="Times New Roman"/>
          <w:sz w:val="22"/>
          <w:szCs w:val="22"/>
        </w:rPr>
      </w:pPr>
      <w:r w:rsidRPr="009D3114">
        <w:rPr>
          <w:rFonts w:ascii="Verdana" w:hAnsi="Verdana" w:cs="Times New Roman"/>
          <w:sz w:val="22"/>
          <w:szCs w:val="22"/>
        </w:rPr>
        <w:t>ΠΡΟΚΗΡΥΣΣΟΥΜΕ</w:t>
      </w:r>
    </w:p>
    <w:p w:rsidR="00610A32" w:rsidRPr="009D3114" w:rsidRDefault="00610A32" w:rsidP="00610A32">
      <w:pPr>
        <w:rPr>
          <w:rFonts w:ascii="Verdana" w:hAnsi="Verdana"/>
          <w:sz w:val="22"/>
          <w:szCs w:val="22"/>
          <w:lang w:val="el-GR"/>
        </w:rPr>
      </w:pPr>
    </w:p>
    <w:p w:rsidR="00CA633A" w:rsidRPr="009D3114" w:rsidRDefault="00A21A89" w:rsidP="003A0E5E">
      <w:pPr>
        <w:spacing w:line="360" w:lineRule="auto"/>
        <w:jc w:val="both"/>
        <w:rPr>
          <w:rFonts w:ascii="Verdana" w:hAnsi="Verdana"/>
          <w:sz w:val="22"/>
          <w:szCs w:val="22"/>
          <w:lang w:val="el-GR"/>
        </w:rPr>
      </w:pPr>
      <w:r w:rsidRPr="009D3114">
        <w:rPr>
          <w:rFonts w:ascii="Verdana" w:hAnsi="Verdana"/>
          <w:sz w:val="22"/>
          <w:szCs w:val="22"/>
          <w:lang w:val="el-GR"/>
        </w:rPr>
        <w:t xml:space="preserve">Πρόχειρο </w:t>
      </w:r>
      <w:r w:rsidR="0099782E" w:rsidRPr="009D3114">
        <w:rPr>
          <w:rFonts w:ascii="Verdana" w:hAnsi="Verdana"/>
          <w:sz w:val="22"/>
          <w:szCs w:val="22"/>
          <w:lang w:val="el-GR"/>
        </w:rPr>
        <w:t xml:space="preserve">διαγωνισμό </w:t>
      </w:r>
      <w:r w:rsidR="00664608">
        <w:rPr>
          <w:rFonts w:ascii="Verdana" w:hAnsi="Verdana"/>
          <w:sz w:val="22"/>
          <w:szCs w:val="22"/>
          <w:lang w:val="el-GR"/>
        </w:rPr>
        <w:t xml:space="preserve">«ΕΚΠΑΙΔΕΥΣΗ ΕΚΠΑΙΔΕΥΤΩΝ» </w:t>
      </w:r>
      <w:r w:rsidR="0099782E" w:rsidRPr="009D3114">
        <w:rPr>
          <w:rFonts w:ascii="Verdana" w:hAnsi="Verdana"/>
          <w:sz w:val="22"/>
          <w:szCs w:val="22"/>
          <w:lang w:val="el-GR"/>
        </w:rPr>
        <w:t xml:space="preserve">με κριτήριο τη </w:t>
      </w:r>
      <w:r w:rsidR="00777071">
        <w:rPr>
          <w:rFonts w:ascii="Verdana" w:hAnsi="Verdana"/>
          <w:sz w:val="22"/>
          <w:szCs w:val="22"/>
          <w:lang w:val="el-GR"/>
        </w:rPr>
        <w:t xml:space="preserve">χαμηλότερη </w:t>
      </w:r>
      <w:r w:rsidR="00215B29">
        <w:rPr>
          <w:rFonts w:ascii="Verdana" w:hAnsi="Verdana"/>
          <w:sz w:val="22"/>
          <w:szCs w:val="22"/>
          <w:lang w:val="el-GR"/>
        </w:rPr>
        <w:t xml:space="preserve">οικονομική </w:t>
      </w:r>
      <w:r w:rsidR="00412457" w:rsidRPr="009D3114">
        <w:rPr>
          <w:rFonts w:ascii="Verdana" w:hAnsi="Verdana"/>
          <w:sz w:val="22"/>
          <w:szCs w:val="22"/>
          <w:lang w:val="el-GR"/>
        </w:rPr>
        <w:t xml:space="preserve">προσφορά με </w:t>
      </w:r>
      <w:r w:rsidR="0099782E" w:rsidRPr="009D3114">
        <w:rPr>
          <w:rFonts w:ascii="Verdana" w:hAnsi="Verdana"/>
          <w:sz w:val="22"/>
          <w:szCs w:val="22"/>
          <w:lang w:val="el-GR"/>
        </w:rPr>
        <w:t>σφραγισμένες προσφορέ</w:t>
      </w:r>
      <w:r w:rsidR="00215B29">
        <w:rPr>
          <w:rFonts w:ascii="Verdana" w:hAnsi="Verdana"/>
          <w:sz w:val="22"/>
          <w:szCs w:val="22"/>
          <w:lang w:val="el-GR"/>
        </w:rPr>
        <w:t>ς</w:t>
      </w:r>
      <w:r w:rsidR="00A573A6">
        <w:rPr>
          <w:rFonts w:ascii="Verdana" w:hAnsi="Verdana"/>
          <w:sz w:val="22"/>
          <w:szCs w:val="22"/>
          <w:lang w:val="el-GR"/>
        </w:rPr>
        <w:t xml:space="preserve"> για την εκλογή αναδόχου για τη δράση</w:t>
      </w:r>
      <w:r w:rsidR="00777071">
        <w:rPr>
          <w:rFonts w:ascii="Verdana" w:hAnsi="Verdana"/>
          <w:sz w:val="22"/>
          <w:szCs w:val="22"/>
          <w:lang w:val="el-GR"/>
        </w:rPr>
        <w:t xml:space="preserve"> 5</w:t>
      </w:r>
      <w:r w:rsidR="00215B29">
        <w:rPr>
          <w:rFonts w:ascii="Verdana" w:hAnsi="Verdana"/>
          <w:sz w:val="22"/>
          <w:szCs w:val="22"/>
          <w:lang w:val="el-GR"/>
        </w:rPr>
        <w:t xml:space="preserve"> του </w:t>
      </w:r>
      <w:r w:rsidR="0099782E" w:rsidRPr="009D3114">
        <w:rPr>
          <w:rFonts w:ascii="Verdana" w:hAnsi="Verdana"/>
          <w:sz w:val="22"/>
          <w:szCs w:val="22"/>
          <w:lang w:val="el-GR"/>
        </w:rPr>
        <w:t xml:space="preserve"> </w:t>
      </w:r>
      <w:r w:rsidR="002A44E5" w:rsidRPr="009D3114">
        <w:rPr>
          <w:rFonts w:ascii="Verdana" w:hAnsi="Verdana"/>
          <w:sz w:val="22"/>
          <w:szCs w:val="22"/>
          <w:lang w:val="el-GR"/>
        </w:rPr>
        <w:t>υποέργο</w:t>
      </w:r>
      <w:r w:rsidR="00215B29">
        <w:rPr>
          <w:rFonts w:ascii="Verdana" w:hAnsi="Verdana"/>
          <w:sz w:val="22"/>
          <w:szCs w:val="22"/>
          <w:lang w:val="el-GR"/>
        </w:rPr>
        <w:t>υ 1</w:t>
      </w:r>
      <w:r w:rsidR="002A44E5" w:rsidRPr="009D3114">
        <w:rPr>
          <w:rFonts w:ascii="Verdana" w:hAnsi="Verdana"/>
          <w:sz w:val="22"/>
          <w:szCs w:val="22"/>
          <w:lang w:val="el-GR"/>
        </w:rPr>
        <w:t xml:space="preserve"> «</w:t>
      </w:r>
      <w:r w:rsidR="00777071" w:rsidRPr="00777071">
        <w:rPr>
          <w:rFonts w:ascii="Verdana" w:hAnsi="Verdana" w:cs="Tahoma"/>
          <w:sz w:val="22"/>
          <w:szCs w:val="22"/>
          <w:lang w:val="el-GR"/>
        </w:rPr>
        <w:t>ΠΡΟΓΡΑΜΜΑ ΔΒΜ ΑΤΟΜΩΝ ΜΕ ΒΑΡΙΕΣ ΑΝΑΠΗΡΙΕΣ ΚΑΙ ΠΟΛΛΑΠΛΕΣ ΑΝΑΓΚΕΣ ΕΞΑΡΤΗΣΗΣ ΣΕ ΚΟΙΝΩΝΙΚΕΣ ΔΕΞΙΟΤΗΤΕΣ</w:t>
      </w:r>
      <w:r w:rsidR="003A0E5E" w:rsidRPr="009D3114">
        <w:rPr>
          <w:rFonts w:ascii="Verdana" w:hAnsi="Verdana"/>
          <w:sz w:val="22"/>
          <w:szCs w:val="22"/>
          <w:lang w:val="el-GR"/>
        </w:rPr>
        <w:t>»</w:t>
      </w:r>
      <w:r w:rsidR="00A573A6">
        <w:rPr>
          <w:rFonts w:ascii="Verdana" w:hAnsi="Verdana"/>
          <w:sz w:val="22"/>
          <w:szCs w:val="22"/>
          <w:lang w:val="el-GR"/>
        </w:rPr>
        <w:t>.</w:t>
      </w:r>
    </w:p>
    <w:p w:rsidR="004D0B3C" w:rsidRPr="00777071" w:rsidRDefault="008E0682" w:rsidP="00A21A89">
      <w:pPr>
        <w:spacing w:line="360" w:lineRule="auto"/>
        <w:jc w:val="both"/>
        <w:rPr>
          <w:rFonts w:ascii="Verdana" w:hAnsi="Verdana"/>
          <w:sz w:val="22"/>
          <w:szCs w:val="22"/>
          <w:lang w:val="el-GR"/>
        </w:rPr>
      </w:pPr>
      <w:r w:rsidRPr="009D3114">
        <w:rPr>
          <w:rFonts w:ascii="Verdana" w:hAnsi="Verdana"/>
          <w:sz w:val="22"/>
          <w:szCs w:val="22"/>
          <w:lang w:val="el-GR"/>
        </w:rPr>
        <w:t>1</w:t>
      </w:r>
      <w:r w:rsidR="0099782E" w:rsidRPr="009D3114">
        <w:rPr>
          <w:rFonts w:ascii="Verdana" w:hAnsi="Verdana"/>
          <w:sz w:val="22"/>
          <w:szCs w:val="22"/>
          <w:lang w:val="el-GR"/>
        </w:rPr>
        <w:t xml:space="preserve">. Η επιλογή </w:t>
      </w:r>
      <w:r w:rsidRPr="009D3114">
        <w:rPr>
          <w:rFonts w:ascii="Verdana" w:hAnsi="Verdana"/>
          <w:sz w:val="22"/>
          <w:szCs w:val="22"/>
          <w:lang w:val="el-GR"/>
        </w:rPr>
        <w:t xml:space="preserve">αναδόχου </w:t>
      </w:r>
      <w:r w:rsidR="0099782E" w:rsidRPr="009D3114">
        <w:rPr>
          <w:rFonts w:ascii="Verdana" w:hAnsi="Verdana"/>
          <w:sz w:val="22"/>
          <w:szCs w:val="22"/>
          <w:lang w:val="el-GR"/>
        </w:rPr>
        <w:t>θα γίνει σύμφωνα με τους γενικούς και ειδικούς όρους που περιλα</w:t>
      </w:r>
      <w:r w:rsidR="00521958" w:rsidRPr="009D3114">
        <w:rPr>
          <w:rFonts w:ascii="Verdana" w:hAnsi="Verdana"/>
          <w:sz w:val="22"/>
          <w:szCs w:val="22"/>
          <w:lang w:val="el-GR"/>
        </w:rPr>
        <w:t>μβάνονται στην παρούσα διακήρυξη</w:t>
      </w:r>
      <w:r w:rsidR="008E4D43" w:rsidRPr="009D3114">
        <w:rPr>
          <w:rFonts w:ascii="Verdana" w:hAnsi="Verdana"/>
          <w:sz w:val="22"/>
          <w:szCs w:val="22"/>
          <w:lang w:val="el-GR"/>
        </w:rPr>
        <w:t xml:space="preserve"> κα</w:t>
      </w:r>
      <w:r w:rsidR="00473D93">
        <w:rPr>
          <w:rFonts w:ascii="Verdana" w:hAnsi="Verdana"/>
          <w:sz w:val="22"/>
          <w:szCs w:val="22"/>
          <w:lang w:val="el-GR"/>
        </w:rPr>
        <w:t>ι μετά από παρέλευση δέκα</w:t>
      </w:r>
      <w:r w:rsidR="00A21A89" w:rsidRPr="009D3114">
        <w:rPr>
          <w:rFonts w:ascii="Verdana" w:hAnsi="Verdana"/>
          <w:sz w:val="22"/>
          <w:szCs w:val="22"/>
          <w:lang w:val="el-GR"/>
        </w:rPr>
        <w:t xml:space="preserve"> </w:t>
      </w:r>
      <w:r w:rsidR="00777071">
        <w:rPr>
          <w:rFonts w:ascii="Verdana" w:hAnsi="Verdana"/>
          <w:sz w:val="22"/>
          <w:szCs w:val="22"/>
          <w:lang w:val="el-GR"/>
        </w:rPr>
        <w:t xml:space="preserve">πέντε </w:t>
      </w:r>
      <w:r w:rsidR="00A21A89" w:rsidRPr="009D3114">
        <w:rPr>
          <w:rFonts w:ascii="Verdana" w:hAnsi="Verdana"/>
          <w:sz w:val="22"/>
          <w:szCs w:val="22"/>
          <w:lang w:val="el-GR"/>
        </w:rPr>
        <w:t>(</w:t>
      </w:r>
      <w:r w:rsidR="00473D93">
        <w:rPr>
          <w:rFonts w:ascii="Verdana" w:hAnsi="Verdana"/>
          <w:sz w:val="22"/>
          <w:szCs w:val="22"/>
          <w:lang w:val="el-GR"/>
        </w:rPr>
        <w:t>1</w:t>
      </w:r>
      <w:r w:rsidR="00777071">
        <w:rPr>
          <w:rFonts w:ascii="Verdana" w:hAnsi="Verdana"/>
          <w:sz w:val="22"/>
          <w:szCs w:val="22"/>
          <w:lang w:val="el-GR"/>
        </w:rPr>
        <w:t>5</w:t>
      </w:r>
      <w:r w:rsidR="0099782E" w:rsidRPr="009D3114">
        <w:rPr>
          <w:rFonts w:ascii="Verdana" w:hAnsi="Verdana"/>
          <w:sz w:val="22"/>
          <w:szCs w:val="22"/>
          <w:lang w:val="el-GR"/>
        </w:rPr>
        <w:t>) ημερών απ</w:t>
      </w:r>
      <w:r w:rsidR="00521958" w:rsidRPr="009D3114">
        <w:rPr>
          <w:rFonts w:ascii="Verdana" w:hAnsi="Verdana"/>
          <w:sz w:val="22"/>
          <w:szCs w:val="22"/>
          <w:lang w:val="el-GR"/>
        </w:rPr>
        <w:t>ό την ημέρα</w:t>
      </w:r>
      <w:r w:rsidR="00777071">
        <w:rPr>
          <w:rFonts w:ascii="Verdana" w:hAnsi="Verdana"/>
          <w:sz w:val="22"/>
          <w:szCs w:val="22"/>
          <w:lang w:val="el-GR"/>
        </w:rPr>
        <w:t xml:space="preserve"> ανάρτησης της παρούσας στην ιστοσελίδα της Ε.Σ.Α.μεΑ</w:t>
      </w:r>
      <w:r w:rsidR="004D0B3C" w:rsidRPr="009D3114">
        <w:rPr>
          <w:rFonts w:ascii="Verdana" w:hAnsi="Verdana"/>
          <w:sz w:val="22"/>
          <w:szCs w:val="22"/>
          <w:lang w:val="el-GR"/>
        </w:rPr>
        <w:t>.</w:t>
      </w:r>
      <w:r w:rsidR="00777071">
        <w:rPr>
          <w:rFonts w:ascii="Verdana" w:hAnsi="Verdana"/>
          <w:sz w:val="22"/>
          <w:szCs w:val="22"/>
          <w:lang w:val="el-GR"/>
        </w:rPr>
        <w:t xml:space="preserve"> </w:t>
      </w:r>
      <w:r w:rsidR="001A37F2" w:rsidRPr="009D3114">
        <w:rPr>
          <w:rFonts w:ascii="Verdana" w:hAnsi="Verdana"/>
          <w:sz w:val="22"/>
          <w:szCs w:val="22"/>
          <w:lang w:val="el-GR"/>
        </w:rPr>
        <w:t xml:space="preserve">Περίληψη της </w:t>
      </w:r>
      <w:r w:rsidR="004D0B3C" w:rsidRPr="009D3114">
        <w:rPr>
          <w:rFonts w:ascii="Verdana" w:hAnsi="Verdana"/>
          <w:sz w:val="22"/>
          <w:szCs w:val="22"/>
          <w:lang w:val="el-GR"/>
        </w:rPr>
        <w:t xml:space="preserve"> παρούσα</w:t>
      </w:r>
      <w:r w:rsidR="001A37F2" w:rsidRPr="009D3114">
        <w:rPr>
          <w:rFonts w:ascii="Verdana" w:hAnsi="Verdana"/>
          <w:sz w:val="22"/>
          <w:szCs w:val="22"/>
          <w:lang w:val="el-GR"/>
        </w:rPr>
        <w:t>ς</w:t>
      </w:r>
      <w:r w:rsidR="004D0B3C" w:rsidRPr="009D3114">
        <w:rPr>
          <w:rFonts w:ascii="Verdana" w:hAnsi="Verdana"/>
          <w:sz w:val="22"/>
          <w:szCs w:val="22"/>
          <w:lang w:val="el-GR"/>
        </w:rPr>
        <w:t xml:space="preserve"> </w:t>
      </w:r>
      <w:r w:rsidR="004D0B3C" w:rsidRPr="00777071">
        <w:rPr>
          <w:rFonts w:ascii="Verdana" w:hAnsi="Verdana"/>
          <w:sz w:val="22"/>
          <w:szCs w:val="22"/>
          <w:lang w:val="el-GR"/>
        </w:rPr>
        <w:t>αναρτήθηκε στην ιστοσελί</w:t>
      </w:r>
      <w:r w:rsidR="004D0B3C" w:rsidRPr="009D3114">
        <w:rPr>
          <w:rFonts w:ascii="Verdana" w:hAnsi="Verdana"/>
          <w:sz w:val="22"/>
          <w:szCs w:val="22"/>
          <w:lang w:val="el-GR"/>
        </w:rPr>
        <w:t xml:space="preserve">δα της Ε.Σ.Αμε.Α. </w:t>
      </w:r>
      <w:r w:rsidR="00777071">
        <w:rPr>
          <w:rFonts w:ascii="Verdana" w:hAnsi="Verdana"/>
          <w:sz w:val="22"/>
          <w:szCs w:val="22"/>
          <w:lang w:val="el-GR"/>
        </w:rPr>
        <w:t>στις 09/07/2014</w:t>
      </w:r>
      <w:r w:rsidR="00462223">
        <w:rPr>
          <w:rFonts w:ascii="Verdana" w:hAnsi="Verdana"/>
          <w:sz w:val="22"/>
          <w:szCs w:val="22"/>
          <w:lang w:val="el-GR"/>
        </w:rPr>
        <w:t>.</w:t>
      </w:r>
    </w:p>
    <w:p w:rsidR="008E0682" w:rsidRPr="009D3114" w:rsidRDefault="008E0682" w:rsidP="002375BE">
      <w:pPr>
        <w:pStyle w:val="Style1"/>
        <w:rPr>
          <w:rFonts w:ascii="Verdana" w:hAnsi="Verdana"/>
          <w:sz w:val="22"/>
          <w:szCs w:val="22"/>
          <w:lang w:val="el-GR"/>
        </w:rPr>
      </w:pPr>
      <w:r w:rsidRPr="009D3114">
        <w:rPr>
          <w:rFonts w:ascii="Verdana" w:hAnsi="Verdana"/>
          <w:sz w:val="22"/>
          <w:szCs w:val="22"/>
          <w:lang w:val="el-GR"/>
        </w:rPr>
        <w:t>2. Περίληψη της προκήρυξης έχει αναρτηθεί στα γραφεία της Ε.Σ.Α.μεΑ.</w:t>
      </w:r>
    </w:p>
    <w:p w:rsidR="00383EE4" w:rsidRPr="009D3114" w:rsidRDefault="008E0682" w:rsidP="00A21A89">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3</w:t>
      </w:r>
      <w:r w:rsidR="0099782E" w:rsidRPr="009D3114">
        <w:rPr>
          <w:rFonts w:ascii="Verdana" w:hAnsi="Verdana" w:cs="Times New Roman"/>
          <w:sz w:val="22"/>
          <w:szCs w:val="22"/>
        </w:rPr>
        <w:t xml:space="preserve">. Ο συνολικός προϋπολογισμός του προκηρυσσόμενου έργου ανέρχεται στο ποσό των </w:t>
      </w:r>
      <w:r w:rsidR="00777071">
        <w:rPr>
          <w:rFonts w:ascii="Verdana" w:hAnsi="Verdana" w:cs="Times New Roman"/>
          <w:b/>
          <w:sz w:val="22"/>
          <w:szCs w:val="22"/>
        </w:rPr>
        <w:t>60.000,00</w:t>
      </w:r>
      <w:r w:rsidR="00294793" w:rsidRPr="00822A2E">
        <w:rPr>
          <w:rFonts w:ascii="Verdana" w:hAnsi="Verdana" w:cs="Times New Roman"/>
          <w:b/>
          <w:sz w:val="22"/>
          <w:szCs w:val="22"/>
        </w:rPr>
        <w:t xml:space="preserve">€ </w:t>
      </w:r>
      <w:r w:rsidR="00822A2E">
        <w:rPr>
          <w:rFonts w:ascii="Verdana" w:hAnsi="Verdana" w:cs="Times New Roman"/>
          <w:sz w:val="22"/>
          <w:szCs w:val="22"/>
        </w:rPr>
        <w:t xml:space="preserve">συμπεριλαμβανομένου ΦΠΑ </w:t>
      </w:r>
      <w:r w:rsidR="00777071">
        <w:rPr>
          <w:rFonts w:ascii="Verdana" w:hAnsi="Verdana" w:cs="Times New Roman"/>
          <w:sz w:val="22"/>
          <w:szCs w:val="22"/>
        </w:rPr>
        <w:t>23%, ήτοι 48.780,48</w:t>
      </w:r>
      <w:r w:rsidR="00294793">
        <w:rPr>
          <w:rFonts w:ascii="Verdana" w:hAnsi="Verdana" w:cs="Times New Roman"/>
          <w:sz w:val="22"/>
          <w:szCs w:val="22"/>
        </w:rPr>
        <w:t>€</w:t>
      </w:r>
      <w:r w:rsidR="00822A2E">
        <w:rPr>
          <w:rFonts w:ascii="Verdana" w:hAnsi="Verdana" w:cs="Times New Roman"/>
          <w:sz w:val="22"/>
          <w:szCs w:val="22"/>
        </w:rPr>
        <w:t xml:space="preserve"> μη συμπεριλαμβανομένου ΦΠΑ 23%.</w:t>
      </w:r>
      <w:r w:rsidR="00A03E70" w:rsidRPr="009D3114">
        <w:rPr>
          <w:rFonts w:ascii="Verdana" w:hAnsi="Verdana" w:cs="Times New Roman"/>
          <w:sz w:val="22"/>
          <w:szCs w:val="22"/>
        </w:rPr>
        <w:t xml:space="preserve"> </w:t>
      </w:r>
    </w:p>
    <w:p w:rsidR="0099782E" w:rsidRPr="00021EAF" w:rsidRDefault="008E0682" w:rsidP="009776CE">
      <w:pPr>
        <w:spacing w:line="360" w:lineRule="auto"/>
        <w:ind w:right="-1"/>
        <w:jc w:val="both"/>
        <w:rPr>
          <w:rFonts w:ascii="Verdana" w:hAnsi="Verdana"/>
          <w:sz w:val="22"/>
          <w:szCs w:val="22"/>
          <w:lang w:val="el-GR"/>
        </w:rPr>
      </w:pPr>
      <w:r w:rsidRPr="009D3114">
        <w:rPr>
          <w:rFonts w:ascii="Verdana" w:hAnsi="Verdana"/>
          <w:sz w:val="22"/>
          <w:szCs w:val="22"/>
          <w:lang w:val="el-GR"/>
        </w:rPr>
        <w:t>4</w:t>
      </w:r>
      <w:r w:rsidR="0099782E" w:rsidRPr="009D3114">
        <w:rPr>
          <w:rFonts w:ascii="Verdana" w:hAnsi="Verdana"/>
          <w:sz w:val="22"/>
          <w:szCs w:val="22"/>
          <w:lang w:val="el-GR"/>
        </w:rPr>
        <w:t xml:space="preserve">. Ο διαγωνισμός θα διεξαχθεί </w:t>
      </w:r>
      <w:r w:rsidR="00462223">
        <w:rPr>
          <w:rFonts w:ascii="Verdana" w:hAnsi="Verdana"/>
          <w:sz w:val="22"/>
          <w:szCs w:val="22"/>
          <w:lang w:val="el-GR"/>
        </w:rPr>
        <w:t xml:space="preserve">στις </w:t>
      </w:r>
      <w:r w:rsidR="00777071">
        <w:rPr>
          <w:rFonts w:ascii="Verdana" w:hAnsi="Verdana"/>
          <w:b/>
          <w:sz w:val="22"/>
          <w:szCs w:val="22"/>
          <w:lang w:val="el-GR"/>
        </w:rPr>
        <w:t>25/07/2014</w:t>
      </w:r>
      <w:r w:rsidR="00462223" w:rsidRPr="00294793">
        <w:rPr>
          <w:rFonts w:ascii="Verdana" w:hAnsi="Verdana"/>
          <w:b/>
          <w:sz w:val="22"/>
          <w:szCs w:val="22"/>
          <w:lang w:val="el-GR"/>
        </w:rPr>
        <w:t xml:space="preserve"> ημέρα </w:t>
      </w:r>
      <w:r w:rsidR="00777071">
        <w:rPr>
          <w:rFonts w:ascii="Verdana" w:hAnsi="Verdana"/>
          <w:b/>
          <w:sz w:val="22"/>
          <w:szCs w:val="22"/>
          <w:lang w:val="el-GR"/>
        </w:rPr>
        <w:t xml:space="preserve">Παρασκευή </w:t>
      </w:r>
      <w:r w:rsidR="0099782E" w:rsidRPr="009D3114">
        <w:rPr>
          <w:rFonts w:ascii="Verdana" w:hAnsi="Verdana"/>
          <w:b/>
          <w:sz w:val="22"/>
          <w:szCs w:val="22"/>
          <w:lang w:val="el-GR"/>
        </w:rPr>
        <w:t xml:space="preserve">και ώρα </w:t>
      </w:r>
      <w:r w:rsidR="00AB1C81" w:rsidRPr="00AB1C81">
        <w:rPr>
          <w:rFonts w:ascii="Verdana" w:hAnsi="Verdana"/>
          <w:b/>
          <w:sz w:val="22"/>
          <w:szCs w:val="22"/>
          <w:lang w:val="el-GR"/>
        </w:rPr>
        <w:t>09</w:t>
      </w:r>
      <w:r w:rsidR="0099782E" w:rsidRPr="009D3114">
        <w:rPr>
          <w:rFonts w:ascii="Verdana" w:hAnsi="Verdana"/>
          <w:b/>
          <w:sz w:val="22"/>
          <w:szCs w:val="22"/>
          <w:lang w:val="el-GR"/>
        </w:rPr>
        <w:t>:00</w:t>
      </w:r>
      <w:r w:rsidR="00AB1C81">
        <w:rPr>
          <w:rFonts w:ascii="Verdana" w:hAnsi="Verdana"/>
          <w:b/>
          <w:sz w:val="22"/>
          <w:szCs w:val="22"/>
          <w:lang w:val="el-GR"/>
        </w:rPr>
        <w:t>π</w:t>
      </w:r>
      <w:r w:rsidR="00294793" w:rsidRPr="00294793">
        <w:rPr>
          <w:rFonts w:ascii="Verdana" w:hAnsi="Verdana"/>
          <w:b/>
          <w:sz w:val="22"/>
          <w:szCs w:val="22"/>
          <w:lang w:val="el-GR"/>
        </w:rPr>
        <w:t>.</w:t>
      </w:r>
      <w:r w:rsidR="00473D93">
        <w:rPr>
          <w:rFonts w:ascii="Verdana" w:hAnsi="Verdana"/>
          <w:b/>
          <w:sz w:val="22"/>
          <w:szCs w:val="22"/>
          <w:lang w:val="el-GR"/>
        </w:rPr>
        <w:t>μ</w:t>
      </w:r>
      <w:r w:rsidR="00294793" w:rsidRPr="00294793">
        <w:rPr>
          <w:rFonts w:ascii="Verdana" w:hAnsi="Verdana"/>
          <w:b/>
          <w:sz w:val="22"/>
          <w:szCs w:val="22"/>
          <w:lang w:val="el-GR"/>
        </w:rPr>
        <w:t>.</w:t>
      </w:r>
      <w:r w:rsidR="0099782E" w:rsidRPr="009D3114">
        <w:rPr>
          <w:rFonts w:ascii="Verdana" w:hAnsi="Verdana"/>
          <w:b/>
          <w:sz w:val="22"/>
          <w:szCs w:val="22"/>
          <w:lang w:val="el-GR"/>
        </w:rPr>
        <w:t>,</w:t>
      </w:r>
      <w:r w:rsidR="0099782E" w:rsidRPr="009D3114">
        <w:rPr>
          <w:rFonts w:ascii="Verdana" w:hAnsi="Verdana"/>
          <w:sz w:val="22"/>
          <w:szCs w:val="22"/>
          <w:lang w:val="el-GR"/>
        </w:rPr>
        <w:t xml:space="preserve"> στα γραφεία τ</w:t>
      </w:r>
      <w:r w:rsidR="00412457" w:rsidRPr="009D3114">
        <w:rPr>
          <w:rFonts w:ascii="Verdana" w:hAnsi="Verdana"/>
          <w:sz w:val="22"/>
          <w:szCs w:val="22"/>
          <w:lang w:val="el-GR"/>
        </w:rPr>
        <w:t>ης ΕΣΑμεΑ</w:t>
      </w:r>
      <w:r w:rsidR="0099782E" w:rsidRPr="009D3114">
        <w:rPr>
          <w:rFonts w:ascii="Verdana" w:hAnsi="Verdana"/>
          <w:sz w:val="22"/>
          <w:szCs w:val="22"/>
          <w:lang w:val="el-GR"/>
        </w:rPr>
        <w:t xml:space="preserve"> από</w:t>
      </w:r>
      <w:r w:rsidR="004D0B3C" w:rsidRPr="009D3114">
        <w:rPr>
          <w:rFonts w:ascii="Verdana" w:hAnsi="Verdana"/>
          <w:sz w:val="22"/>
          <w:szCs w:val="22"/>
          <w:lang w:val="el-GR"/>
        </w:rPr>
        <w:t xml:space="preserve"> την </w:t>
      </w:r>
      <w:r w:rsidR="0099782E" w:rsidRPr="009D3114">
        <w:rPr>
          <w:rFonts w:ascii="Verdana" w:hAnsi="Verdana"/>
          <w:sz w:val="22"/>
          <w:szCs w:val="22"/>
          <w:lang w:val="el-GR"/>
        </w:rPr>
        <w:t>αρμόδια επιτροπή διενέργειας διαγωνισμού, παραλαβής και αξιολόγησης τ</w:t>
      </w:r>
      <w:r w:rsidR="004A38D4" w:rsidRPr="009D3114">
        <w:rPr>
          <w:rFonts w:ascii="Verdana" w:hAnsi="Verdana"/>
          <w:sz w:val="22"/>
          <w:szCs w:val="22"/>
          <w:lang w:val="el-GR"/>
        </w:rPr>
        <w:t>ων προσφορών, η οποία  ορίσθηκε με σχετική απόφαση της Ε.Γ. της ΕΣΑμεΑ</w:t>
      </w:r>
      <w:r w:rsidR="00215B29">
        <w:rPr>
          <w:rFonts w:ascii="Verdana" w:hAnsi="Verdana"/>
          <w:sz w:val="22"/>
          <w:szCs w:val="22"/>
          <w:lang w:val="el-GR"/>
        </w:rPr>
        <w:t xml:space="preserve"> </w:t>
      </w:r>
      <w:r w:rsidR="00294793">
        <w:rPr>
          <w:rFonts w:ascii="Verdana" w:hAnsi="Verdana"/>
          <w:sz w:val="22"/>
          <w:szCs w:val="22"/>
          <w:lang w:val="en-US"/>
        </w:rPr>
        <w:t>No</w:t>
      </w:r>
      <w:r w:rsidR="00021EAF" w:rsidRPr="00021EAF">
        <w:rPr>
          <w:rFonts w:ascii="Verdana" w:hAnsi="Verdana"/>
          <w:sz w:val="22"/>
          <w:szCs w:val="22"/>
          <w:lang w:val="el-GR"/>
        </w:rPr>
        <w:t>20/5.05.2014</w:t>
      </w:r>
    </w:p>
    <w:p w:rsidR="0099782E" w:rsidRPr="009D3114" w:rsidRDefault="008E0682" w:rsidP="009776CE">
      <w:pPr>
        <w:spacing w:line="360" w:lineRule="auto"/>
        <w:jc w:val="both"/>
        <w:rPr>
          <w:rFonts w:ascii="Verdana" w:hAnsi="Verdana"/>
          <w:sz w:val="22"/>
          <w:szCs w:val="22"/>
          <w:lang w:val="el-GR"/>
        </w:rPr>
      </w:pPr>
      <w:r w:rsidRPr="009D3114">
        <w:rPr>
          <w:rFonts w:ascii="Verdana" w:hAnsi="Verdana"/>
          <w:sz w:val="22"/>
          <w:szCs w:val="22"/>
          <w:lang w:val="el-GR"/>
        </w:rPr>
        <w:t>5</w:t>
      </w:r>
      <w:r w:rsidR="0099782E" w:rsidRPr="009D3114">
        <w:rPr>
          <w:rFonts w:ascii="Verdana" w:hAnsi="Verdana"/>
          <w:sz w:val="22"/>
          <w:szCs w:val="22"/>
          <w:lang w:val="el-GR"/>
        </w:rPr>
        <w:t xml:space="preserve">. Οι υποψήφιοι θα πρέπει να υποβάλουν τις προσφορές σύμφωνα με τα </w:t>
      </w:r>
      <w:r w:rsidR="001A37F2" w:rsidRPr="009D3114">
        <w:rPr>
          <w:rFonts w:ascii="Verdana" w:hAnsi="Verdana"/>
          <w:sz w:val="22"/>
          <w:szCs w:val="22"/>
          <w:lang w:val="el-GR"/>
        </w:rPr>
        <w:t>οριζόμενα στην παρούσα διακήρυξη</w:t>
      </w:r>
      <w:r w:rsidR="0099782E" w:rsidRPr="009D3114">
        <w:rPr>
          <w:rFonts w:ascii="Verdana" w:hAnsi="Verdana"/>
          <w:sz w:val="22"/>
          <w:szCs w:val="22"/>
          <w:lang w:val="el-GR"/>
        </w:rPr>
        <w:t xml:space="preserve"> </w:t>
      </w:r>
      <w:r w:rsidR="0099782E" w:rsidRPr="009D3114">
        <w:rPr>
          <w:rFonts w:ascii="Verdana" w:hAnsi="Verdana"/>
          <w:b/>
          <w:sz w:val="22"/>
          <w:szCs w:val="22"/>
          <w:lang w:val="el-GR"/>
        </w:rPr>
        <w:t>το αργότερο μέχρ</w:t>
      </w:r>
      <w:r w:rsidR="00473D93">
        <w:rPr>
          <w:rFonts w:ascii="Verdana" w:hAnsi="Verdana"/>
          <w:b/>
          <w:sz w:val="22"/>
          <w:szCs w:val="22"/>
          <w:lang w:val="el-GR"/>
        </w:rPr>
        <w:t xml:space="preserve">ι </w:t>
      </w:r>
      <w:r w:rsidR="00777071">
        <w:rPr>
          <w:rFonts w:ascii="Verdana" w:hAnsi="Verdana"/>
          <w:b/>
          <w:sz w:val="22"/>
          <w:szCs w:val="22"/>
          <w:lang w:val="el-GR"/>
        </w:rPr>
        <w:t>25/07/2014</w:t>
      </w:r>
      <w:r w:rsidR="00473D93">
        <w:rPr>
          <w:rFonts w:ascii="Verdana" w:hAnsi="Verdana"/>
          <w:b/>
          <w:sz w:val="22"/>
          <w:szCs w:val="22"/>
          <w:lang w:val="el-GR"/>
        </w:rPr>
        <w:t xml:space="preserve"> </w:t>
      </w:r>
      <w:r w:rsidR="004D0B3C" w:rsidRPr="009D3114">
        <w:rPr>
          <w:rFonts w:ascii="Verdana" w:hAnsi="Verdana"/>
          <w:b/>
          <w:sz w:val="22"/>
          <w:szCs w:val="22"/>
          <w:lang w:val="el-GR"/>
        </w:rPr>
        <w:t xml:space="preserve"> ημέ</w:t>
      </w:r>
      <w:r w:rsidR="00473D93">
        <w:rPr>
          <w:rFonts w:ascii="Verdana" w:hAnsi="Verdana"/>
          <w:b/>
          <w:sz w:val="22"/>
          <w:szCs w:val="22"/>
          <w:lang w:val="el-GR"/>
        </w:rPr>
        <w:t xml:space="preserve">ρα </w:t>
      </w:r>
      <w:r w:rsidR="00777071">
        <w:rPr>
          <w:rFonts w:ascii="Verdana" w:hAnsi="Verdana"/>
          <w:b/>
          <w:sz w:val="22"/>
          <w:szCs w:val="22"/>
          <w:lang w:val="el-GR"/>
        </w:rPr>
        <w:t xml:space="preserve">Παρασκευή </w:t>
      </w:r>
      <w:r w:rsidR="00A5146F" w:rsidRPr="009D3114">
        <w:rPr>
          <w:rFonts w:ascii="Verdana" w:hAnsi="Verdana"/>
          <w:b/>
          <w:sz w:val="22"/>
          <w:szCs w:val="22"/>
          <w:lang w:val="el-GR"/>
        </w:rPr>
        <w:t xml:space="preserve">και ώρα </w:t>
      </w:r>
      <w:r w:rsidR="00AB1C81">
        <w:rPr>
          <w:rFonts w:ascii="Verdana" w:hAnsi="Verdana"/>
          <w:b/>
          <w:sz w:val="22"/>
          <w:szCs w:val="22"/>
          <w:lang w:val="el-GR"/>
        </w:rPr>
        <w:t>09</w:t>
      </w:r>
      <w:r w:rsidR="004A38D4" w:rsidRPr="009D3114">
        <w:rPr>
          <w:rFonts w:ascii="Verdana" w:hAnsi="Verdana"/>
          <w:b/>
          <w:sz w:val="22"/>
          <w:szCs w:val="22"/>
          <w:lang w:val="el-GR"/>
        </w:rPr>
        <w:t>:</w:t>
      </w:r>
      <w:r w:rsidR="0099782E" w:rsidRPr="009D3114">
        <w:rPr>
          <w:rFonts w:ascii="Verdana" w:hAnsi="Verdana"/>
          <w:b/>
          <w:sz w:val="22"/>
          <w:szCs w:val="22"/>
          <w:lang w:val="el-GR"/>
        </w:rPr>
        <w:t>00</w:t>
      </w:r>
      <w:r w:rsidR="0099782E" w:rsidRPr="009D3114">
        <w:rPr>
          <w:rFonts w:ascii="Verdana" w:hAnsi="Verdana"/>
          <w:sz w:val="22"/>
          <w:szCs w:val="22"/>
          <w:lang w:val="el-GR"/>
        </w:rPr>
        <w:t xml:space="preserve"> </w:t>
      </w:r>
      <w:r w:rsidR="0099782E" w:rsidRPr="009D3114">
        <w:rPr>
          <w:rFonts w:ascii="Verdana" w:hAnsi="Verdana"/>
          <w:b/>
          <w:bCs/>
          <w:sz w:val="22"/>
          <w:szCs w:val="22"/>
          <w:lang w:val="el-GR"/>
        </w:rPr>
        <w:t xml:space="preserve">στα γραφεία </w:t>
      </w:r>
      <w:r w:rsidR="004A38D4" w:rsidRPr="009D3114">
        <w:rPr>
          <w:rFonts w:ascii="Verdana" w:hAnsi="Verdana"/>
          <w:b/>
          <w:bCs/>
          <w:sz w:val="22"/>
          <w:szCs w:val="22"/>
          <w:lang w:val="el-GR"/>
        </w:rPr>
        <w:t>της Ε</w:t>
      </w:r>
      <w:r w:rsidR="00B77CF8">
        <w:rPr>
          <w:rFonts w:ascii="Verdana" w:hAnsi="Verdana"/>
          <w:b/>
          <w:bCs/>
          <w:sz w:val="22"/>
          <w:szCs w:val="22"/>
          <w:lang w:val="el-GR"/>
        </w:rPr>
        <w:t>.</w:t>
      </w:r>
      <w:r w:rsidR="004A38D4" w:rsidRPr="009D3114">
        <w:rPr>
          <w:rFonts w:ascii="Verdana" w:hAnsi="Verdana"/>
          <w:b/>
          <w:bCs/>
          <w:sz w:val="22"/>
          <w:szCs w:val="22"/>
          <w:lang w:val="el-GR"/>
        </w:rPr>
        <w:t>Σ</w:t>
      </w:r>
      <w:r w:rsidR="00B77CF8">
        <w:rPr>
          <w:rFonts w:ascii="Verdana" w:hAnsi="Verdana"/>
          <w:b/>
          <w:bCs/>
          <w:sz w:val="22"/>
          <w:szCs w:val="22"/>
          <w:lang w:val="el-GR"/>
        </w:rPr>
        <w:t>.</w:t>
      </w:r>
      <w:r w:rsidR="004A38D4" w:rsidRPr="009D3114">
        <w:rPr>
          <w:rFonts w:ascii="Verdana" w:hAnsi="Verdana"/>
          <w:b/>
          <w:bCs/>
          <w:sz w:val="22"/>
          <w:szCs w:val="22"/>
          <w:lang w:val="el-GR"/>
        </w:rPr>
        <w:t>Α</w:t>
      </w:r>
      <w:r w:rsidR="00B77CF8">
        <w:rPr>
          <w:rFonts w:ascii="Verdana" w:hAnsi="Verdana"/>
          <w:b/>
          <w:bCs/>
          <w:sz w:val="22"/>
          <w:szCs w:val="22"/>
          <w:lang w:val="el-GR"/>
        </w:rPr>
        <w:t>.</w:t>
      </w:r>
      <w:r w:rsidR="004A38D4" w:rsidRPr="009D3114">
        <w:rPr>
          <w:rFonts w:ascii="Verdana" w:hAnsi="Verdana"/>
          <w:b/>
          <w:bCs/>
          <w:sz w:val="22"/>
          <w:szCs w:val="22"/>
          <w:lang w:val="el-GR"/>
        </w:rPr>
        <w:t>μεΑ</w:t>
      </w:r>
      <w:r w:rsidR="00B77CF8">
        <w:rPr>
          <w:rFonts w:ascii="Verdana" w:hAnsi="Verdana"/>
          <w:b/>
          <w:bCs/>
          <w:sz w:val="22"/>
          <w:szCs w:val="22"/>
          <w:lang w:val="el-GR"/>
        </w:rPr>
        <w:t>.</w:t>
      </w:r>
      <w:r w:rsidR="004A38D4" w:rsidRPr="009D3114">
        <w:rPr>
          <w:rFonts w:ascii="Verdana" w:hAnsi="Verdana"/>
          <w:b/>
          <w:bCs/>
          <w:sz w:val="22"/>
          <w:szCs w:val="22"/>
          <w:lang w:val="el-GR"/>
        </w:rPr>
        <w:t xml:space="preserve"> Ελ. Βενιζέλου 236 Ηλιούπολη ΑΘΗΝΑ </w:t>
      </w:r>
      <w:r w:rsidR="0099782E" w:rsidRPr="009D3114">
        <w:rPr>
          <w:rFonts w:ascii="Verdana" w:hAnsi="Verdana"/>
          <w:b/>
          <w:bCs/>
          <w:sz w:val="22"/>
          <w:szCs w:val="22"/>
          <w:lang w:val="el-GR"/>
        </w:rPr>
        <w:t xml:space="preserve"> τηλ. </w:t>
      </w:r>
      <w:r w:rsidR="004A38D4" w:rsidRPr="009D3114">
        <w:rPr>
          <w:rFonts w:ascii="Verdana" w:hAnsi="Verdana"/>
          <w:b/>
          <w:bCs/>
          <w:sz w:val="22"/>
          <w:szCs w:val="22"/>
          <w:lang w:val="el-GR"/>
        </w:rPr>
        <w:t>210 9949837</w:t>
      </w:r>
      <w:r w:rsidR="0099782E" w:rsidRPr="009D3114">
        <w:rPr>
          <w:rFonts w:ascii="Verdana" w:hAnsi="Verdana"/>
          <w:b/>
          <w:bCs/>
          <w:sz w:val="22"/>
          <w:szCs w:val="22"/>
          <w:lang w:val="el-GR"/>
        </w:rPr>
        <w:t xml:space="preserve">, </w:t>
      </w:r>
      <w:r w:rsidR="0099782E" w:rsidRPr="009D3114">
        <w:rPr>
          <w:rFonts w:ascii="Verdana" w:hAnsi="Verdana"/>
          <w:b/>
          <w:bCs/>
          <w:sz w:val="22"/>
          <w:szCs w:val="22"/>
          <w:lang w:val="en-US"/>
        </w:rPr>
        <w:t>Fax</w:t>
      </w:r>
      <w:r w:rsidR="0099782E" w:rsidRPr="009D3114">
        <w:rPr>
          <w:rFonts w:ascii="Verdana" w:hAnsi="Verdana"/>
          <w:b/>
          <w:bCs/>
          <w:sz w:val="22"/>
          <w:szCs w:val="22"/>
          <w:lang w:val="el-GR"/>
        </w:rPr>
        <w:t xml:space="preserve"> </w:t>
      </w:r>
      <w:r w:rsidR="004A38D4" w:rsidRPr="009D3114">
        <w:rPr>
          <w:rFonts w:ascii="Verdana" w:hAnsi="Verdana"/>
          <w:b/>
          <w:bCs/>
          <w:sz w:val="22"/>
          <w:szCs w:val="22"/>
          <w:lang w:val="el-GR"/>
        </w:rPr>
        <w:t>210 5238967</w:t>
      </w:r>
      <w:r w:rsidR="0099782E" w:rsidRPr="009D3114">
        <w:rPr>
          <w:rFonts w:ascii="Verdana" w:hAnsi="Verdana"/>
          <w:sz w:val="22"/>
          <w:szCs w:val="22"/>
          <w:lang w:val="el-GR"/>
        </w:rPr>
        <w:t>.</w:t>
      </w:r>
    </w:p>
    <w:p w:rsidR="0099782E" w:rsidRPr="009D3114" w:rsidRDefault="008E0682" w:rsidP="009776CE">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lastRenderedPageBreak/>
        <w:t>6</w:t>
      </w:r>
      <w:r w:rsidR="0099782E" w:rsidRPr="009D3114">
        <w:rPr>
          <w:rFonts w:ascii="Verdana" w:hAnsi="Verdana" w:cs="Times New Roman"/>
          <w:sz w:val="22"/>
          <w:szCs w:val="22"/>
        </w:rPr>
        <w:t>. Προσφορές που θα κατατεθούν μετά την προαναφερόμενη ημερομηνία και ώρα είναι εκπρόθεσμες και δεν παραλαμβάνονται, ενώ σε περιπτώσεις ταχυδρομικής αποστολής τους επιστρέφονται. Η αποσφράγιση των προσφορών γίνεται δημόσια.</w:t>
      </w:r>
    </w:p>
    <w:p w:rsidR="0099782E" w:rsidRPr="009D3114" w:rsidRDefault="008E0682" w:rsidP="009776CE">
      <w:pPr>
        <w:spacing w:line="360" w:lineRule="auto"/>
        <w:jc w:val="both"/>
        <w:rPr>
          <w:rFonts w:ascii="Verdana" w:hAnsi="Verdana"/>
          <w:sz w:val="22"/>
          <w:szCs w:val="22"/>
          <w:lang w:val="el-GR"/>
        </w:rPr>
      </w:pPr>
      <w:r w:rsidRPr="009D3114">
        <w:rPr>
          <w:rFonts w:ascii="Verdana" w:hAnsi="Verdana"/>
          <w:sz w:val="22"/>
          <w:szCs w:val="22"/>
          <w:lang w:val="el-GR"/>
        </w:rPr>
        <w:t>7</w:t>
      </w:r>
      <w:r w:rsidR="0099782E" w:rsidRPr="009D3114">
        <w:rPr>
          <w:rFonts w:ascii="Verdana" w:hAnsi="Verdana"/>
          <w:sz w:val="22"/>
          <w:szCs w:val="22"/>
          <w:lang w:val="el-GR"/>
        </w:rPr>
        <w:t xml:space="preserve">. Οι υποβαλλόμενες στο διαγωνισμό προσφορές ισχύουν και δεσμεύουν τον προσφέροντα για εκατόν είκοσι (120) ημερολογιακές ημέρες, προθεσμία που αρχίζει από την επόμενη της ημερομηνίας </w:t>
      </w:r>
      <w:r w:rsidR="00215B29">
        <w:rPr>
          <w:rFonts w:ascii="Verdana" w:hAnsi="Verdana"/>
          <w:sz w:val="22"/>
          <w:szCs w:val="22"/>
          <w:lang w:val="el-GR"/>
        </w:rPr>
        <w:t>του διαγωνισμού.</w:t>
      </w:r>
      <w:r w:rsidR="00A03E70" w:rsidRPr="009D3114">
        <w:rPr>
          <w:rFonts w:ascii="Verdana" w:hAnsi="Verdana"/>
          <w:sz w:val="22"/>
          <w:szCs w:val="22"/>
          <w:lang w:val="el-GR"/>
        </w:rPr>
        <w:t xml:space="preserve"> Κριτήριο ανάθεσης είναι η </w:t>
      </w:r>
      <w:r w:rsidR="00777071">
        <w:rPr>
          <w:rFonts w:ascii="Verdana" w:hAnsi="Verdana"/>
          <w:sz w:val="22"/>
          <w:szCs w:val="22"/>
          <w:lang w:val="el-GR"/>
        </w:rPr>
        <w:t xml:space="preserve">χαμηλότερη </w:t>
      </w:r>
      <w:r w:rsidR="00215B29">
        <w:rPr>
          <w:rFonts w:ascii="Verdana" w:hAnsi="Verdana"/>
          <w:sz w:val="22"/>
          <w:szCs w:val="22"/>
          <w:lang w:val="el-GR"/>
        </w:rPr>
        <w:t>προσφορά</w:t>
      </w:r>
      <w:r w:rsidR="00A03E70" w:rsidRPr="009D3114">
        <w:rPr>
          <w:rFonts w:ascii="Verdana" w:hAnsi="Verdana"/>
          <w:sz w:val="22"/>
          <w:szCs w:val="22"/>
          <w:lang w:val="el-GR"/>
        </w:rPr>
        <w:t>.</w:t>
      </w:r>
    </w:p>
    <w:p w:rsidR="0099782E" w:rsidRPr="009D3114" w:rsidRDefault="008E0682" w:rsidP="009776CE">
      <w:pPr>
        <w:spacing w:line="360" w:lineRule="auto"/>
        <w:jc w:val="both"/>
        <w:rPr>
          <w:rFonts w:ascii="Verdana" w:hAnsi="Verdana"/>
          <w:sz w:val="22"/>
          <w:szCs w:val="22"/>
          <w:lang w:val="el-GR"/>
        </w:rPr>
      </w:pPr>
      <w:r w:rsidRPr="009D3114">
        <w:rPr>
          <w:rFonts w:ascii="Verdana" w:hAnsi="Verdana"/>
          <w:sz w:val="22"/>
          <w:szCs w:val="22"/>
          <w:lang w:val="el-GR"/>
        </w:rPr>
        <w:t>8</w:t>
      </w:r>
      <w:r w:rsidR="0099782E" w:rsidRPr="009D3114">
        <w:rPr>
          <w:rFonts w:ascii="Verdana" w:hAnsi="Verdana"/>
          <w:sz w:val="22"/>
          <w:szCs w:val="22"/>
          <w:lang w:val="el-GR"/>
        </w:rPr>
        <w:t>. Οι προσφορές πρέπει να έχουν συνταχθεί στην ελληνική γλώσσα.</w:t>
      </w:r>
    </w:p>
    <w:p w:rsidR="0099782E" w:rsidRPr="009D3114" w:rsidRDefault="008E0682" w:rsidP="009776CE">
      <w:pPr>
        <w:spacing w:line="360" w:lineRule="auto"/>
        <w:jc w:val="both"/>
        <w:rPr>
          <w:rFonts w:ascii="Verdana" w:hAnsi="Verdana"/>
          <w:sz w:val="22"/>
          <w:szCs w:val="22"/>
          <w:lang w:val="el-GR"/>
        </w:rPr>
      </w:pPr>
      <w:r w:rsidRPr="009D3114">
        <w:rPr>
          <w:rFonts w:ascii="Verdana" w:hAnsi="Verdana"/>
          <w:sz w:val="22"/>
          <w:szCs w:val="22"/>
          <w:lang w:val="el-GR"/>
        </w:rPr>
        <w:t>9</w:t>
      </w:r>
      <w:r w:rsidR="0099782E" w:rsidRPr="009D3114">
        <w:rPr>
          <w:rFonts w:ascii="Verdana" w:hAnsi="Verdana"/>
          <w:sz w:val="22"/>
          <w:szCs w:val="22"/>
          <w:lang w:val="el-GR"/>
        </w:rPr>
        <w:t>.</w:t>
      </w:r>
      <w:r w:rsidR="00A573A6">
        <w:rPr>
          <w:rFonts w:ascii="Verdana" w:hAnsi="Verdana"/>
          <w:sz w:val="22"/>
          <w:szCs w:val="22"/>
          <w:lang w:val="el-GR"/>
        </w:rPr>
        <w:t xml:space="preserve"> </w:t>
      </w:r>
      <w:r w:rsidR="0099782E" w:rsidRPr="009D3114">
        <w:rPr>
          <w:rFonts w:ascii="Verdana" w:hAnsi="Verdana"/>
          <w:sz w:val="22"/>
          <w:szCs w:val="22"/>
          <w:lang w:val="el-GR"/>
        </w:rPr>
        <w:t xml:space="preserve">Τα έξοδα δημοσίευσης της περίληψης της </w:t>
      </w:r>
      <w:r w:rsidR="001A37F2" w:rsidRPr="009D3114">
        <w:rPr>
          <w:rFonts w:ascii="Verdana" w:hAnsi="Verdana"/>
          <w:sz w:val="22"/>
          <w:szCs w:val="22"/>
          <w:lang w:val="el-GR"/>
        </w:rPr>
        <w:t xml:space="preserve">προκήρυξης </w:t>
      </w:r>
      <w:r w:rsidR="0099782E" w:rsidRPr="009D3114">
        <w:rPr>
          <w:rFonts w:ascii="Verdana" w:hAnsi="Verdana"/>
          <w:sz w:val="22"/>
          <w:szCs w:val="22"/>
          <w:lang w:val="el-GR"/>
        </w:rPr>
        <w:t xml:space="preserve">βαρύνουν </w:t>
      </w:r>
      <w:r w:rsidR="0038069A" w:rsidRPr="009D3114">
        <w:rPr>
          <w:rFonts w:ascii="Verdana" w:hAnsi="Verdana"/>
          <w:sz w:val="22"/>
          <w:szCs w:val="22"/>
          <w:lang w:val="el-GR"/>
        </w:rPr>
        <w:t>την Ε.Σ.Α.μεΑ.</w:t>
      </w:r>
    </w:p>
    <w:p w:rsidR="00704BD1" w:rsidRPr="009D3114" w:rsidRDefault="008E0682" w:rsidP="009776CE">
      <w:pPr>
        <w:spacing w:line="360" w:lineRule="auto"/>
        <w:jc w:val="both"/>
        <w:rPr>
          <w:rFonts w:ascii="Verdana" w:hAnsi="Verdana"/>
          <w:b/>
          <w:bCs/>
          <w:sz w:val="22"/>
          <w:szCs w:val="22"/>
          <w:lang w:val="el-GR"/>
        </w:rPr>
      </w:pPr>
      <w:r w:rsidRPr="009D3114">
        <w:rPr>
          <w:rFonts w:ascii="Verdana" w:hAnsi="Verdana"/>
          <w:sz w:val="22"/>
          <w:szCs w:val="22"/>
          <w:lang w:val="el-GR"/>
        </w:rPr>
        <w:t>10</w:t>
      </w:r>
      <w:r w:rsidR="0099782E" w:rsidRPr="009D3114">
        <w:rPr>
          <w:rFonts w:ascii="Verdana" w:hAnsi="Verdana"/>
          <w:sz w:val="22"/>
          <w:szCs w:val="22"/>
          <w:lang w:val="el-GR"/>
        </w:rPr>
        <w:t>.</w:t>
      </w:r>
      <w:r w:rsidR="00A573A6">
        <w:rPr>
          <w:rFonts w:ascii="Verdana" w:hAnsi="Verdana"/>
          <w:sz w:val="22"/>
          <w:szCs w:val="22"/>
          <w:lang w:val="el-GR"/>
        </w:rPr>
        <w:t xml:space="preserve"> </w:t>
      </w:r>
      <w:r w:rsidR="0099782E" w:rsidRPr="009D3114">
        <w:rPr>
          <w:rFonts w:ascii="Verdana" w:hAnsi="Verdana"/>
          <w:sz w:val="22"/>
          <w:szCs w:val="22"/>
          <w:lang w:val="el-GR"/>
        </w:rPr>
        <w:t>Διευκρινίσεις σχετικά με τους όρ</w:t>
      </w:r>
      <w:r w:rsidR="001A37F2" w:rsidRPr="009D3114">
        <w:rPr>
          <w:rFonts w:ascii="Verdana" w:hAnsi="Verdana"/>
          <w:sz w:val="22"/>
          <w:szCs w:val="22"/>
          <w:lang w:val="el-GR"/>
        </w:rPr>
        <w:t>ους της διακήρυξης</w:t>
      </w:r>
      <w:r w:rsidR="0099782E" w:rsidRPr="009D3114">
        <w:rPr>
          <w:rFonts w:ascii="Verdana" w:hAnsi="Verdana"/>
          <w:sz w:val="22"/>
          <w:szCs w:val="22"/>
          <w:lang w:val="el-GR"/>
        </w:rPr>
        <w:t>, α</w:t>
      </w:r>
      <w:r w:rsidR="001A37F2" w:rsidRPr="009D3114">
        <w:rPr>
          <w:rFonts w:ascii="Verdana" w:hAnsi="Verdana"/>
          <w:sz w:val="22"/>
          <w:szCs w:val="22"/>
          <w:lang w:val="el-GR"/>
        </w:rPr>
        <w:t>ντίγραφα της παρούσας</w:t>
      </w:r>
      <w:r w:rsidR="0099782E" w:rsidRPr="009D3114">
        <w:rPr>
          <w:rFonts w:ascii="Verdana" w:hAnsi="Verdana"/>
          <w:sz w:val="22"/>
          <w:szCs w:val="22"/>
          <w:lang w:val="el-GR"/>
        </w:rPr>
        <w:t xml:space="preserve"> και σχετικό πληροφοριακό υλικό διατίθενται στα γραφεία</w:t>
      </w:r>
      <w:r w:rsidR="00ED7C07" w:rsidRPr="009D3114">
        <w:rPr>
          <w:rFonts w:ascii="Verdana" w:hAnsi="Verdana"/>
          <w:sz w:val="22"/>
          <w:szCs w:val="22"/>
          <w:lang w:val="el-GR"/>
        </w:rPr>
        <w:t xml:space="preserve"> της Ε.Σ.Α.</w:t>
      </w:r>
      <w:r w:rsidR="00E031C1" w:rsidRPr="009D3114">
        <w:rPr>
          <w:rFonts w:ascii="Verdana" w:hAnsi="Verdana"/>
          <w:sz w:val="22"/>
          <w:szCs w:val="22"/>
          <w:lang w:val="el-GR"/>
        </w:rPr>
        <w:t>μεΑ.</w:t>
      </w:r>
      <w:r w:rsidR="0099782E" w:rsidRPr="009D3114">
        <w:rPr>
          <w:rFonts w:ascii="Verdana" w:hAnsi="Verdana"/>
          <w:sz w:val="22"/>
          <w:szCs w:val="22"/>
          <w:lang w:val="el-GR"/>
        </w:rPr>
        <w:t xml:space="preserve"> </w:t>
      </w:r>
      <w:r w:rsidR="0099782E" w:rsidRPr="00A573A6">
        <w:rPr>
          <w:rFonts w:ascii="Verdana" w:hAnsi="Verdana"/>
          <w:b/>
          <w:sz w:val="22"/>
          <w:szCs w:val="22"/>
          <w:lang w:val="el-GR"/>
        </w:rPr>
        <w:t xml:space="preserve">από ώρα </w:t>
      </w:r>
      <w:smartTag w:uri="urn:schemas-microsoft-com:office:smarttags" w:element="time">
        <w:smartTagPr>
          <w:attr w:name="Minute" w:val="00"/>
          <w:attr w:name="Hour" w:val="08"/>
        </w:smartTagPr>
        <w:r w:rsidR="0099782E" w:rsidRPr="00A573A6">
          <w:rPr>
            <w:rFonts w:ascii="Verdana" w:hAnsi="Verdana"/>
            <w:b/>
            <w:sz w:val="22"/>
            <w:szCs w:val="22"/>
            <w:lang w:val="el-GR"/>
          </w:rPr>
          <w:t>08:00</w:t>
        </w:r>
      </w:smartTag>
      <w:r w:rsidR="00462223" w:rsidRPr="00A573A6">
        <w:rPr>
          <w:rFonts w:ascii="Verdana" w:hAnsi="Verdana"/>
          <w:b/>
          <w:sz w:val="22"/>
          <w:szCs w:val="22"/>
          <w:lang w:val="el-GR"/>
        </w:rPr>
        <w:t xml:space="preserve"> έως 15:00 μ</w:t>
      </w:r>
      <w:r w:rsidR="00587449" w:rsidRPr="00A573A6">
        <w:rPr>
          <w:rFonts w:ascii="Verdana" w:hAnsi="Verdana"/>
          <w:b/>
          <w:sz w:val="22"/>
          <w:szCs w:val="22"/>
          <w:lang w:val="el-GR"/>
        </w:rPr>
        <w:t xml:space="preserve">έχρι και </w:t>
      </w:r>
      <w:r w:rsidR="00473D93" w:rsidRPr="00A573A6">
        <w:rPr>
          <w:rFonts w:ascii="Verdana" w:hAnsi="Verdana"/>
          <w:b/>
          <w:sz w:val="22"/>
          <w:szCs w:val="22"/>
          <w:lang w:val="el-GR"/>
        </w:rPr>
        <w:t xml:space="preserve">τις </w:t>
      </w:r>
      <w:r w:rsidR="00777071">
        <w:rPr>
          <w:rFonts w:ascii="Verdana" w:hAnsi="Verdana"/>
          <w:b/>
          <w:sz w:val="22"/>
          <w:szCs w:val="22"/>
          <w:lang w:val="el-GR"/>
        </w:rPr>
        <w:t>21/07/2014</w:t>
      </w:r>
      <w:r w:rsidR="00A573A6">
        <w:rPr>
          <w:rFonts w:ascii="Verdana" w:hAnsi="Verdana"/>
          <w:b/>
          <w:sz w:val="22"/>
          <w:szCs w:val="22"/>
          <w:lang w:val="el-GR"/>
        </w:rPr>
        <w:t>.</w:t>
      </w:r>
      <w:r w:rsidR="00473D93">
        <w:rPr>
          <w:rFonts w:ascii="Verdana" w:hAnsi="Verdana"/>
          <w:sz w:val="22"/>
          <w:szCs w:val="22"/>
          <w:lang w:val="el-GR"/>
        </w:rPr>
        <w:t xml:space="preserve"> </w:t>
      </w:r>
      <w:r w:rsidR="0099782E" w:rsidRPr="009D3114">
        <w:rPr>
          <w:rFonts w:ascii="Verdana" w:hAnsi="Verdana"/>
          <w:b/>
          <w:bCs/>
          <w:sz w:val="22"/>
          <w:szCs w:val="22"/>
          <w:lang w:val="el-GR"/>
        </w:rPr>
        <w:t xml:space="preserve">Πληροφορίες: κα </w:t>
      </w:r>
      <w:r w:rsidR="00453099" w:rsidRPr="009D3114">
        <w:rPr>
          <w:rFonts w:ascii="Verdana" w:hAnsi="Verdana"/>
          <w:b/>
          <w:bCs/>
          <w:sz w:val="22"/>
          <w:szCs w:val="22"/>
          <w:lang w:val="el-GR"/>
        </w:rPr>
        <w:t xml:space="preserve">Γεωργοπούλου Σπυριδούλα </w:t>
      </w:r>
      <w:r w:rsidR="00F87988" w:rsidRPr="009D3114">
        <w:rPr>
          <w:rFonts w:ascii="Verdana" w:hAnsi="Verdana"/>
          <w:b/>
          <w:bCs/>
          <w:sz w:val="22"/>
          <w:szCs w:val="22"/>
          <w:lang w:val="el-GR"/>
        </w:rPr>
        <w:t>στο τηλέφωνο</w:t>
      </w:r>
      <w:r w:rsidR="0099782E" w:rsidRPr="009D3114">
        <w:rPr>
          <w:rFonts w:ascii="Verdana" w:hAnsi="Verdana"/>
          <w:b/>
          <w:bCs/>
          <w:sz w:val="22"/>
          <w:szCs w:val="22"/>
          <w:lang w:val="el-GR"/>
        </w:rPr>
        <w:t xml:space="preserve"> 210-</w:t>
      </w:r>
      <w:r w:rsidR="00F87988" w:rsidRPr="009D3114">
        <w:rPr>
          <w:rFonts w:ascii="Verdana" w:hAnsi="Verdana"/>
          <w:b/>
          <w:bCs/>
          <w:sz w:val="22"/>
          <w:szCs w:val="22"/>
          <w:lang w:val="el-GR"/>
        </w:rPr>
        <w:t>9949837</w:t>
      </w:r>
      <w:r w:rsidR="004D0B3C" w:rsidRPr="009D3114">
        <w:rPr>
          <w:rFonts w:ascii="Verdana" w:hAnsi="Verdana"/>
          <w:b/>
          <w:bCs/>
          <w:sz w:val="22"/>
          <w:szCs w:val="22"/>
          <w:lang w:val="el-GR"/>
        </w:rPr>
        <w:t>.</w:t>
      </w:r>
    </w:p>
    <w:p w:rsidR="00704BD1" w:rsidRPr="009D3114" w:rsidRDefault="00704BD1" w:rsidP="00262032">
      <w:pPr>
        <w:jc w:val="both"/>
        <w:rPr>
          <w:rFonts w:ascii="Verdana" w:hAnsi="Verdana"/>
          <w:b/>
          <w:bCs/>
          <w:sz w:val="22"/>
          <w:szCs w:val="22"/>
          <w:lang w:val="el-GR"/>
        </w:rPr>
      </w:pPr>
    </w:p>
    <w:p w:rsidR="00704BD1" w:rsidRPr="009D3114" w:rsidRDefault="00E857C1" w:rsidP="00704BD1">
      <w:pPr>
        <w:spacing w:line="360" w:lineRule="auto"/>
        <w:rPr>
          <w:rFonts w:ascii="Verdana" w:hAnsi="Verdana"/>
          <w:b/>
          <w:sz w:val="22"/>
          <w:szCs w:val="22"/>
          <w:lang w:val="el-GR"/>
        </w:rPr>
      </w:pPr>
      <w:r w:rsidRPr="009D3114">
        <w:rPr>
          <w:rFonts w:ascii="Verdana" w:hAnsi="Verdana"/>
          <w:b/>
          <w:sz w:val="22"/>
          <w:szCs w:val="22"/>
          <w:lang w:val="el-GR"/>
        </w:rPr>
        <w:t>ΠΕΡΙΕΧΟ</w:t>
      </w:r>
      <w:r w:rsidR="00704BD1" w:rsidRPr="009D3114">
        <w:rPr>
          <w:rFonts w:ascii="Verdana" w:hAnsi="Verdana"/>
          <w:b/>
          <w:sz w:val="22"/>
          <w:szCs w:val="22"/>
          <w:lang w:val="el-GR"/>
        </w:rPr>
        <w:t>ΜΕΝΑ:</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1: Αντικείμενο</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2: Γενικές προϋποθέσεις συμμετοχής στο διαγωνισμό</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3: Προσφορές</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4: Περιεχόμενα φακ</w:t>
      </w:r>
      <w:r w:rsidR="007770D1" w:rsidRPr="009D3114">
        <w:rPr>
          <w:rFonts w:ascii="Verdana" w:hAnsi="Verdana"/>
          <w:bCs/>
          <w:sz w:val="22"/>
          <w:szCs w:val="22"/>
          <w:lang w:val="el-GR"/>
        </w:rPr>
        <w:t xml:space="preserve">έλων - </w:t>
      </w:r>
      <w:r w:rsidRPr="009D3114">
        <w:rPr>
          <w:rFonts w:ascii="Verdana" w:hAnsi="Verdana"/>
          <w:bCs/>
          <w:sz w:val="22"/>
          <w:szCs w:val="22"/>
          <w:lang w:val="el-GR"/>
        </w:rPr>
        <w:t>δικαιολογητικά</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5: Απόρριψη προσφορών</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6: Διενέργεια διαγωνισμού και αξιολόγηση προσφορών</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7: Τρόπος πληρωμής</w:t>
      </w:r>
    </w:p>
    <w:p w:rsidR="00704BD1" w:rsidRPr="009D3114" w:rsidRDefault="00704BD1" w:rsidP="00951558">
      <w:pPr>
        <w:spacing w:line="360" w:lineRule="auto"/>
        <w:rPr>
          <w:rFonts w:ascii="Verdana" w:hAnsi="Verdana"/>
          <w:bCs/>
          <w:sz w:val="22"/>
          <w:szCs w:val="22"/>
          <w:lang w:val="el-GR"/>
        </w:rPr>
      </w:pPr>
      <w:r w:rsidRPr="009D3114">
        <w:rPr>
          <w:rFonts w:ascii="Verdana" w:hAnsi="Verdana"/>
          <w:bCs/>
          <w:sz w:val="22"/>
          <w:szCs w:val="22"/>
          <w:lang w:val="el-GR"/>
        </w:rPr>
        <w:t xml:space="preserve">Ενότητα 8: </w:t>
      </w:r>
      <w:r w:rsidR="00951558" w:rsidRPr="009D3114">
        <w:rPr>
          <w:rFonts w:ascii="Verdana" w:hAnsi="Verdana"/>
          <w:bCs/>
          <w:sz w:val="22"/>
          <w:szCs w:val="22"/>
          <w:lang w:val="el-GR"/>
        </w:rPr>
        <w:t>Υπογραφή Σύμβασης–Εγγύηση– Επιλογή Αναδόχου και κατάρτιση Σύμβασης</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9: Ενστάσεις</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10: Ακύρωση διαγωνισμού</w:t>
      </w:r>
    </w:p>
    <w:p w:rsidR="00705A02"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11: Παροχή πρόσθετων / νέων εργασιών</w:t>
      </w:r>
    </w:p>
    <w:p w:rsidR="00704BD1" w:rsidRPr="009D3114" w:rsidRDefault="00CA4AFC" w:rsidP="00704BD1">
      <w:pPr>
        <w:spacing w:line="360" w:lineRule="auto"/>
        <w:rPr>
          <w:rFonts w:ascii="Verdana" w:hAnsi="Verdana"/>
          <w:bCs/>
          <w:sz w:val="22"/>
          <w:szCs w:val="22"/>
          <w:lang w:val="el-GR"/>
        </w:rPr>
      </w:pPr>
      <w:r>
        <w:rPr>
          <w:rFonts w:ascii="Verdana" w:hAnsi="Verdana"/>
          <w:bCs/>
          <w:sz w:val="22"/>
          <w:szCs w:val="22"/>
          <w:lang w:val="el-GR"/>
        </w:rPr>
        <w:t>Ενότητα 12</w:t>
      </w:r>
      <w:r w:rsidR="00704BD1" w:rsidRPr="009D3114">
        <w:rPr>
          <w:rFonts w:ascii="Verdana" w:hAnsi="Verdana"/>
          <w:bCs/>
          <w:sz w:val="22"/>
          <w:szCs w:val="22"/>
          <w:lang w:val="el-GR"/>
        </w:rPr>
        <w:t>: Επίλυση διαφορών / νομοθεσία</w:t>
      </w:r>
    </w:p>
    <w:p w:rsidR="00704BD1" w:rsidRPr="009D3114" w:rsidRDefault="00CA4AFC" w:rsidP="00704BD1">
      <w:pPr>
        <w:spacing w:line="360" w:lineRule="auto"/>
        <w:rPr>
          <w:rFonts w:ascii="Verdana" w:hAnsi="Verdana"/>
          <w:bCs/>
          <w:sz w:val="22"/>
          <w:szCs w:val="22"/>
          <w:lang w:val="el-GR"/>
        </w:rPr>
      </w:pPr>
      <w:r>
        <w:rPr>
          <w:rFonts w:ascii="Verdana" w:hAnsi="Verdana"/>
          <w:bCs/>
          <w:sz w:val="22"/>
          <w:szCs w:val="22"/>
          <w:lang w:val="el-GR"/>
        </w:rPr>
        <w:t>Ενότητα 13</w:t>
      </w:r>
      <w:r w:rsidR="00EB4D27">
        <w:rPr>
          <w:rFonts w:ascii="Verdana" w:hAnsi="Verdana"/>
          <w:bCs/>
          <w:sz w:val="22"/>
          <w:szCs w:val="22"/>
          <w:lang w:val="el-GR"/>
        </w:rPr>
        <w:t>: Παράρτημα</w:t>
      </w:r>
    </w:p>
    <w:p w:rsidR="0099782E" w:rsidRPr="009D3114" w:rsidRDefault="0099782E" w:rsidP="00262032">
      <w:pPr>
        <w:jc w:val="both"/>
        <w:rPr>
          <w:rFonts w:ascii="Verdana" w:hAnsi="Verdana"/>
          <w:b/>
          <w:bCs/>
          <w:sz w:val="22"/>
          <w:szCs w:val="22"/>
          <w:lang w:val="el-GR"/>
        </w:rPr>
      </w:pPr>
    </w:p>
    <w:p w:rsidR="00383EE4" w:rsidRPr="009D3114" w:rsidRDefault="00366627" w:rsidP="00E857C1">
      <w:pPr>
        <w:pStyle w:val="Web"/>
        <w:keepNext/>
        <w:shd w:val="clear" w:color="auto" w:fill="FFFFFF"/>
        <w:spacing w:before="0" w:beforeAutospacing="0" w:after="0" w:afterAutospacing="0" w:line="360" w:lineRule="auto"/>
        <w:jc w:val="both"/>
        <w:rPr>
          <w:rFonts w:ascii="Verdana" w:hAnsi="Verdana" w:cs="Times New Roman"/>
          <w:b/>
          <w:bCs/>
          <w:sz w:val="22"/>
          <w:szCs w:val="22"/>
        </w:rPr>
      </w:pPr>
      <w:r w:rsidRPr="009D3114">
        <w:rPr>
          <w:rFonts w:ascii="Verdana" w:hAnsi="Verdana" w:cs="Times New Roman"/>
          <w:b/>
          <w:bCs/>
          <w:sz w:val="22"/>
          <w:szCs w:val="22"/>
        </w:rPr>
        <w:t>1</w:t>
      </w:r>
      <w:r w:rsidR="0099782E" w:rsidRPr="009D3114">
        <w:rPr>
          <w:rFonts w:ascii="Verdana" w:hAnsi="Verdana" w:cs="Times New Roman"/>
          <w:b/>
          <w:bCs/>
          <w:sz w:val="22"/>
          <w:szCs w:val="22"/>
        </w:rPr>
        <w:t xml:space="preserve">. </w:t>
      </w:r>
      <w:r w:rsidR="00383EE4" w:rsidRPr="009D3114">
        <w:rPr>
          <w:rFonts w:ascii="Verdana" w:hAnsi="Verdana" w:cs="Times New Roman"/>
          <w:b/>
          <w:bCs/>
          <w:sz w:val="22"/>
          <w:szCs w:val="22"/>
        </w:rPr>
        <w:t xml:space="preserve">ΑΝΤΙΚΕΙΜΕΝΟ ΤΟΥ </w:t>
      </w:r>
      <w:r w:rsidR="0099782E" w:rsidRPr="009D3114">
        <w:rPr>
          <w:rFonts w:ascii="Verdana" w:hAnsi="Verdana" w:cs="Times New Roman"/>
          <w:b/>
          <w:bCs/>
          <w:sz w:val="22"/>
          <w:szCs w:val="22"/>
        </w:rPr>
        <w:t>ΕΡΓΟΥ</w:t>
      </w:r>
      <w:r w:rsidR="0077233E" w:rsidRPr="009D3114">
        <w:rPr>
          <w:rFonts w:ascii="Verdana" w:hAnsi="Verdana" w:cs="Times New Roman"/>
          <w:b/>
          <w:bCs/>
          <w:sz w:val="22"/>
          <w:szCs w:val="22"/>
        </w:rPr>
        <w:t>:</w:t>
      </w:r>
    </w:p>
    <w:p w:rsidR="00CA4AFC" w:rsidRDefault="00605E9A" w:rsidP="00EB4D27">
      <w:pPr>
        <w:pStyle w:val="aa"/>
        <w:spacing w:line="288" w:lineRule="auto"/>
        <w:jc w:val="both"/>
        <w:rPr>
          <w:rFonts w:ascii="Verdana" w:hAnsi="Verdana" w:cs="Tahoma"/>
          <w:sz w:val="22"/>
          <w:szCs w:val="22"/>
          <w:lang w:val="el-GR"/>
        </w:rPr>
      </w:pPr>
      <w:r>
        <w:rPr>
          <w:rFonts w:ascii="Verdana" w:hAnsi="Verdana" w:cs="Tahoma"/>
          <w:sz w:val="22"/>
          <w:szCs w:val="22"/>
          <w:lang w:val="el-GR"/>
        </w:rPr>
        <w:t>Αντικείμενο του έργου είναι η δ</w:t>
      </w:r>
      <w:r w:rsidR="00EB4D27">
        <w:rPr>
          <w:rFonts w:ascii="Verdana" w:hAnsi="Verdana" w:cs="Tahoma"/>
          <w:sz w:val="22"/>
          <w:szCs w:val="22"/>
          <w:lang w:val="el-GR"/>
        </w:rPr>
        <w:t xml:space="preserve">ιοργάνωση </w:t>
      </w:r>
      <w:r w:rsidR="00AB1C81">
        <w:rPr>
          <w:rFonts w:ascii="Verdana" w:hAnsi="Verdana" w:cs="Tahoma"/>
          <w:sz w:val="22"/>
          <w:szCs w:val="22"/>
          <w:lang w:val="el-GR"/>
        </w:rPr>
        <w:t>δύο σεμιναρίων</w:t>
      </w:r>
      <w:r w:rsidR="00EB4D27">
        <w:rPr>
          <w:rFonts w:ascii="Verdana" w:hAnsi="Verdana" w:cs="Tahoma"/>
          <w:sz w:val="22"/>
          <w:szCs w:val="22"/>
          <w:lang w:val="el-GR"/>
        </w:rPr>
        <w:t xml:space="preserve"> εκπαίδευσης εκπαιδευτών σε</w:t>
      </w:r>
      <w:r w:rsidR="00EB4D27" w:rsidRPr="003E0D15">
        <w:rPr>
          <w:rFonts w:ascii="Verdana" w:hAnsi="Verdana" w:cs="Tahoma"/>
          <w:sz w:val="22"/>
          <w:szCs w:val="22"/>
          <w:lang w:val="el-GR"/>
        </w:rPr>
        <w:t xml:space="preserve"> Αθήνα</w:t>
      </w:r>
      <w:r w:rsidR="00EB4D27">
        <w:rPr>
          <w:rFonts w:ascii="Verdana" w:hAnsi="Verdana" w:cs="Tahoma"/>
          <w:sz w:val="22"/>
          <w:szCs w:val="22"/>
          <w:lang w:val="el-GR"/>
        </w:rPr>
        <w:t xml:space="preserve"> και Θεσσαλονίκη.</w:t>
      </w:r>
      <w:r w:rsidR="00A573A6">
        <w:rPr>
          <w:rFonts w:ascii="Verdana" w:hAnsi="Verdana" w:cs="Tahoma"/>
          <w:sz w:val="22"/>
          <w:szCs w:val="22"/>
          <w:lang w:val="el-GR"/>
        </w:rPr>
        <w:t xml:space="preserve"> Η διοργάνωση περιλαμβάνει τη</w:t>
      </w:r>
      <w:r w:rsidR="00462223">
        <w:rPr>
          <w:rFonts w:ascii="Verdana" w:hAnsi="Verdana" w:cs="Tahoma"/>
          <w:sz w:val="22"/>
          <w:szCs w:val="22"/>
          <w:lang w:val="el-GR"/>
        </w:rPr>
        <w:t xml:space="preserve"> </w:t>
      </w:r>
      <w:r w:rsidR="00462223">
        <w:rPr>
          <w:rFonts w:ascii="Verdana" w:hAnsi="Verdana" w:cs="Tahoma"/>
          <w:sz w:val="22"/>
          <w:szCs w:val="22"/>
          <w:lang w:val="el-GR"/>
        </w:rPr>
        <w:lastRenderedPageBreak/>
        <w:t xml:space="preserve">μετακίνηση, διαμονή και σίτηση των </w:t>
      </w:r>
      <w:r w:rsidR="00A573A6">
        <w:rPr>
          <w:rFonts w:ascii="Verdana" w:hAnsi="Verdana" w:cs="Tahoma"/>
          <w:sz w:val="22"/>
          <w:szCs w:val="22"/>
          <w:lang w:val="el-GR"/>
        </w:rPr>
        <w:t>συμμετεχόντων</w:t>
      </w:r>
      <w:r w:rsidR="00462223">
        <w:rPr>
          <w:rFonts w:ascii="Verdana" w:hAnsi="Verdana" w:cs="Tahoma"/>
          <w:sz w:val="22"/>
          <w:szCs w:val="22"/>
          <w:lang w:val="el-GR"/>
        </w:rPr>
        <w:t>, καθώς και τη γραμματειακή υποστήριξη των σεμιναρίων.</w:t>
      </w:r>
    </w:p>
    <w:p w:rsidR="00A41A02" w:rsidRDefault="00A41A02" w:rsidP="00262032">
      <w:pPr>
        <w:pStyle w:val="aa"/>
        <w:ind w:right="26"/>
        <w:rPr>
          <w:rFonts w:ascii="Verdana" w:hAnsi="Verdana" w:cs="Arial"/>
          <w:b/>
          <w:bCs/>
          <w:sz w:val="22"/>
          <w:szCs w:val="22"/>
          <w:lang w:val="el-GR"/>
        </w:rPr>
      </w:pPr>
    </w:p>
    <w:p w:rsidR="00CA4AFC" w:rsidRPr="00CA4AFC" w:rsidRDefault="00CA4AFC" w:rsidP="00CA4AFC">
      <w:pPr>
        <w:pStyle w:val="aa"/>
        <w:spacing w:line="288" w:lineRule="auto"/>
        <w:ind w:right="26"/>
        <w:rPr>
          <w:rFonts w:ascii="Verdana" w:hAnsi="Verdana" w:cs="Arial"/>
          <w:b/>
          <w:bCs/>
          <w:sz w:val="22"/>
          <w:szCs w:val="22"/>
          <w:lang w:val="el-GR"/>
        </w:rPr>
      </w:pPr>
      <w:r w:rsidRPr="00CA4AFC">
        <w:rPr>
          <w:rFonts w:ascii="Verdana" w:hAnsi="Verdana" w:cs="Arial"/>
          <w:b/>
          <w:bCs/>
          <w:sz w:val="22"/>
          <w:szCs w:val="22"/>
          <w:lang w:val="el-GR"/>
        </w:rPr>
        <w:t>Παραδοτέα</w:t>
      </w:r>
      <w:r>
        <w:rPr>
          <w:rFonts w:ascii="Verdana" w:hAnsi="Verdana" w:cs="Arial"/>
          <w:b/>
          <w:bCs/>
          <w:sz w:val="22"/>
          <w:szCs w:val="22"/>
          <w:lang w:val="el-GR"/>
        </w:rPr>
        <w:t>:</w:t>
      </w:r>
    </w:p>
    <w:p w:rsidR="00CA4AFC" w:rsidRPr="00CA4AFC" w:rsidRDefault="00A41A02" w:rsidP="00A41A02">
      <w:pPr>
        <w:ind w:right="26"/>
        <w:rPr>
          <w:rFonts w:ascii="Verdana" w:hAnsi="Verdana" w:cs="Arial"/>
          <w:sz w:val="22"/>
          <w:szCs w:val="22"/>
          <w:lang w:val="el-GR"/>
        </w:rPr>
      </w:pPr>
      <w:r>
        <w:rPr>
          <w:rFonts w:ascii="Verdana" w:hAnsi="Verdana" w:cs="Arial"/>
          <w:b/>
          <w:sz w:val="22"/>
          <w:szCs w:val="22"/>
          <w:lang w:val="el-GR"/>
        </w:rPr>
        <w:t xml:space="preserve">Α. </w:t>
      </w:r>
      <w:r w:rsidR="00CA4AFC" w:rsidRPr="00CA4AFC">
        <w:rPr>
          <w:rFonts w:ascii="Verdana" w:hAnsi="Verdana" w:cs="Arial"/>
          <w:b/>
          <w:sz w:val="22"/>
          <w:szCs w:val="22"/>
          <w:lang w:val="el-GR"/>
        </w:rPr>
        <w:t>Τόπος υλοποίησης</w:t>
      </w:r>
      <w:r w:rsidR="00CA4AFC" w:rsidRPr="00CA4AFC">
        <w:rPr>
          <w:rFonts w:ascii="Verdana" w:hAnsi="Verdana" w:cs="Arial"/>
          <w:sz w:val="22"/>
          <w:szCs w:val="22"/>
          <w:lang w:val="el-GR"/>
        </w:rPr>
        <w:t>:</w:t>
      </w:r>
      <w:r w:rsidR="00CA4AFC" w:rsidRPr="00CA4AFC">
        <w:rPr>
          <w:rFonts w:ascii="Verdana" w:hAnsi="Verdana" w:cs="Arial"/>
          <w:sz w:val="22"/>
          <w:szCs w:val="22"/>
          <w:lang w:val="el-GR"/>
        </w:rPr>
        <w:tab/>
        <w:t xml:space="preserve">Αθήνα </w:t>
      </w:r>
    </w:p>
    <w:p w:rsidR="00CA4AFC" w:rsidRPr="00CA4AFC" w:rsidRDefault="00CA4AFC" w:rsidP="00CA4AFC">
      <w:pPr>
        <w:ind w:right="26"/>
        <w:rPr>
          <w:rFonts w:ascii="Verdana" w:hAnsi="Verdana" w:cs="Arial"/>
          <w:sz w:val="22"/>
          <w:szCs w:val="22"/>
          <w:lang w:val="el-GR"/>
        </w:rPr>
      </w:pPr>
    </w:p>
    <w:p w:rsidR="00CA4AFC" w:rsidRPr="00CA4AFC" w:rsidRDefault="00CA4AFC" w:rsidP="00553795">
      <w:pPr>
        <w:ind w:right="26"/>
        <w:rPr>
          <w:rFonts w:ascii="Verdana" w:hAnsi="Verdana" w:cs="Arial"/>
          <w:sz w:val="22"/>
          <w:szCs w:val="22"/>
          <w:lang w:val="el-GR"/>
        </w:rPr>
      </w:pPr>
      <w:r w:rsidRPr="00CA4AFC">
        <w:rPr>
          <w:rFonts w:ascii="Verdana" w:hAnsi="Verdana" w:cs="Arial"/>
          <w:b/>
          <w:sz w:val="22"/>
          <w:szCs w:val="22"/>
          <w:lang w:val="el-GR"/>
        </w:rPr>
        <w:t>Διάρκεια</w:t>
      </w:r>
      <w:r w:rsidRPr="00CA4AFC">
        <w:rPr>
          <w:rFonts w:ascii="Verdana" w:hAnsi="Verdana" w:cs="Arial"/>
          <w:sz w:val="22"/>
          <w:szCs w:val="22"/>
          <w:lang w:val="el-GR"/>
        </w:rPr>
        <w:t>:</w:t>
      </w:r>
      <w:r w:rsidRPr="00CA4AFC">
        <w:rPr>
          <w:rFonts w:ascii="Verdana" w:hAnsi="Verdana" w:cs="Arial"/>
          <w:sz w:val="22"/>
          <w:szCs w:val="22"/>
          <w:lang w:val="el-GR"/>
        </w:rPr>
        <w:tab/>
      </w:r>
      <w:r w:rsidRPr="00CA4AFC">
        <w:rPr>
          <w:rFonts w:ascii="Verdana" w:hAnsi="Verdana" w:cs="Arial"/>
          <w:sz w:val="22"/>
          <w:szCs w:val="22"/>
          <w:lang w:val="el-GR"/>
        </w:rPr>
        <w:tab/>
      </w:r>
      <w:r w:rsidRPr="00CA4AFC">
        <w:rPr>
          <w:rFonts w:ascii="Verdana" w:hAnsi="Verdana" w:cs="Arial"/>
          <w:sz w:val="22"/>
          <w:szCs w:val="22"/>
          <w:lang w:val="el-GR"/>
        </w:rPr>
        <w:tab/>
        <w:t xml:space="preserve">12 </w:t>
      </w:r>
      <w:r w:rsidRPr="00CA4AFC">
        <w:rPr>
          <w:rFonts w:ascii="Verdana" w:hAnsi="Verdana" w:cs="Arial"/>
          <w:color w:val="000000"/>
          <w:sz w:val="22"/>
          <w:szCs w:val="22"/>
          <w:lang w:val="el-GR"/>
        </w:rPr>
        <w:t xml:space="preserve"> ώρες</w:t>
      </w:r>
      <w:r w:rsidR="00A41A02">
        <w:rPr>
          <w:rFonts w:ascii="Verdana" w:hAnsi="Verdana" w:cs="Arial"/>
          <w:color w:val="000000"/>
          <w:sz w:val="22"/>
          <w:szCs w:val="22"/>
          <w:lang w:val="el-GR"/>
        </w:rPr>
        <w:t xml:space="preserve"> / τμήμα</w:t>
      </w:r>
    </w:p>
    <w:p w:rsidR="00CA4AFC" w:rsidRPr="00CA4AFC" w:rsidRDefault="00CA4AFC" w:rsidP="00CA4AFC">
      <w:pPr>
        <w:ind w:right="26"/>
        <w:rPr>
          <w:rFonts w:ascii="Verdana" w:hAnsi="Verdana" w:cs="Arial"/>
          <w:sz w:val="22"/>
          <w:szCs w:val="22"/>
          <w:lang w:val="el-GR"/>
        </w:rPr>
      </w:pPr>
    </w:p>
    <w:p w:rsidR="00CA4AFC" w:rsidRDefault="002C3AC2" w:rsidP="00553795">
      <w:pPr>
        <w:ind w:right="26"/>
        <w:rPr>
          <w:rFonts w:ascii="Verdana" w:hAnsi="Verdana" w:cs="Arial"/>
          <w:b/>
          <w:sz w:val="22"/>
          <w:szCs w:val="22"/>
          <w:lang w:val="el-GR"/>
        </w:rPr>
      </w:pPr>
      <w:r>
        <w:rPr>
          <w:rFonts w:ascii="Verdana" w:hAnsi="Verdana" w:cs="Arial"/>
          <w:b/>
          <w:sz w:val="22"/>
          <w:szCs w:val="22"/>
          <w:lang w:val="el-GR"/>
        </w:rPr>
        <w:t xml:space="preserve">Ενδεικτική </w:t>
      </w:r>
      <w:r w:rsidR="00462223">
        <w:rPr>
          <w:rFonts w:ascii="Verdana" w:hAnsi="Verdana" w:cs="Arial"/>
          <w:b/>
          <w:sz w:val="22"/>
          <w:szCs w:val="22"/>
          <w:lang w:val="el-GR"/>
        </w:rPr>
        <w:t>Δομή</w:t>
      </w:r>
      <w:r w:rsidR="00CA4AFC" w:rsidRPr="00CA4AFC">
        <w:rPr>
          <w:rFonts w:ascii="Verdana" w:hAnsi="Verdana" w:cs="Arial"/>
          <w:b/>
          <w:sz w:val="22"/>
          <w:szCs w:val="22"/>
          <w:lang w:val="el-GR"/>
        </w:rPr>
        <w:t xml:space="preserve"> προγράμματος</w:t>
      </w:r>
      <w:r w:rsidR="00B77CF8">
        <w:rPr>
          <w:rFonts w:ascii="Verdana" w:hAnsi="Verdana" w:cs="Arial"/>
          <w:b/>
          <w:sz w:val="22"/>
          <w:szCs w:val="22"/>
          <w:lang w:val="el-GR"/>
        </w:rPr>
        <w:t>:</w:t>
      </w:r>
      <w:r w:rsidR="00CA4AFC" w:rsidRPr="00CA4AFC">
        <w:rPr>
          <w:rFonts w:ascii="Verdana" w:hAnsi="Verdana" w:cs="Arial"/>
          <w:b/>
          <w:sz w:val="22"/>
          <w:szCs w:val="22"/>
          <w:lang w:val="el-GR"/>
        </w:rPr>
        <w:t xml:space="preserve"> </w:t>
      </w:r>
    </w:p>
    <w:p w:rsidR="00B77CF8" w:rsidRPr="00CA4AFC" w:rsidRDefault="00B77CF8" w:rsidP="00553795">
      <w:pPr>
        <w:ind w:right="26"/>
        <w:rPr>
          <w:rFonts w:ascii="Verdana" w:hAnsi="Verdana" w:cs="Arial"/>
          <w:sz w:val="22"/>
          <w:szCs w:val="22"/>
          <w:lang w:val="el-GR"/>
        </w:rPr>
      </w:pPr>
    </w:p>
    <w:p w:rsidR="00194249" w:rsidRPr="007A597C" w:rsidRDefault="00194249" w:rsidP="00194249">
      <w:pPr>
        <w:ind w:left="4320" w:hanging="3600"/>
        <w:rPr>
          <w:rFonts w:ascii="Tahoma" w:hAnsi="Tahoma" w:cs="Tahoma"/>
          <w:b/>
          <w:bCs/>
          <w:szCs w:val="22"/>
          <w:lang w:val="el-GR"/>
        </w:rPr>
      </w:pPr>
      <w:r w:rsidRPr="007A597C">
        <w:rPr>
          <w:rFonts w:ascii="Tahoma" w:hAnsi="Tahoma" w:cs="Tahoma"/>
          <w:b/>
          <w:bCs/>
          <w:szCs w:val="22"/>
          <w:lang w:val="el-GR"/>
        </w:rPr>
        <w:t>1</w:t>
      </w:r>
      <w:r w:rsidRPr="007A597C">
        <w:rPr>
          <w:rFonts w:ascii="Tahoma" w:hAnsi="Tahoma" w:cs="Tahoma"/>
          <w:b/>
          <w:bCs/>
          <w:szCs w:val="22"/>
          <w:vertAlign w:val="superscript"/>
          <w:lang w:val="el-GR"/>
        </w:rPr>
        <w:t>η</w:t>
      </w:r>
      <w:r>
        <w:rPr>
          <w:rFonts w:ascii="Tahoma" w:hAnsi="Tahoma" w:cs="Tahoma"/>
          <w:b/>
          <w:bCs/>
          <w:szCs w:val="22"/>
          <w:lang w:val="el-GR"/>
        </w:rPr>
        <w:t xml:space="preserve"> ημέρα Σάββατο</w:t>
      </w:r>
      <w:r w:rsidRPr="007A597C">
        <w:rPr>
          <w:rFonts w:ascii="Tahoma" w:hAnsi="Tahoma" w:cs="Tahoma"/>
          <w:b/>
          <w:bCs/>
          <w:szCs w:val="22"/>
          <w:lang w:val="el-GR"/>
        </w:rPr>
        <w:t>:</w:t>
      </w:r>
      <w:r w:rsidRPr="007A597C">
        <w:rPr>
          <w:rFonts w:ascii="Tahoma" w:hAnsi="Tahoma" w:cs="Tahoma"/>
          <w:b/>
          <w:bCs/>
          <w:szCs w:val="22"/>
          <w:lang w:val="el-GR"/>
        </w:rPr>
        <w:tab/>
      </w:r>
      <w:r w:rsidRPr="007A597C">
        <w:rPr>
          <w:rFonts w:ascii="Tahoma" w:hAnsi="Tahoma" w:cs="Tahoma"/>
          <w:szCs w:val="22"/>
          <w:lang w:val="el-GR"/>
        </w:rPr>
        <w:t>13:00 - 14.00 Προσέλευση - Χαιρετισμοί</w:t>
      </w:r>
    </w:p>
    <w:p w:rsidR="00194249" w:rsidRPr="007A597C" w:rsidRDefault="00194249" w:rsidP="00194249">
      <w:pPr>
        <w:ind w:left="3960" w:firstLine="360"/>
        <w:rPr>
          <w:rFonts w:ascii="Tahoma" w:hAnsi="Tahoma" w:cs="Tahoma"/>
          <w:szCs w:val="22"/>
          <w:lang w:val="el-GR"/>
        </w:rPr>
      </w:pPr>
      <w:r w:rsidRPr="007A597C">
        <w:rPr>
          <w:rFonts w:ascii="Tahoma" w:hAnsi="Tahoma" w:cs="Tahoma"/>
          <w:szCs w:val="22"/>
          <w:lang w:val="el-GR"/>
        </w:rPr>
        <w:t xml:space="preserve">14:00 - 15:30 Ολομέλεια </w:t>
      </w:r>
    </w:p>
    <w:p w:rsidR="00194249" w:rsidRPr="00194249" w:rsidRDefault="00194249" w:rsidP="00194249">
      <w:pPr>
        <w:ind w:left="4320"/>
        <w:rPr>
          <w:rFonts w:ascii="Tahoma" w:hAnsi="Tahoma" w:cs="Tahoma"/>
          <w:szCs w:val="22"/>
          <w:lang w:val="el-GR"/>
        </w:rPr>
      </w:pPr>
      <w:r w:rsidRPr="007A597C">
        <w:rPr>
          <w:rFonts w:ascii="Tahoma" w:hAnsi="Tahoma" w:cs="Tahoma"/>
          <w:szCs w:val="22"/>
          <w:lang w:val="el-GR"/>
        </w:rPr>
        <w:t xml:space="preserve">15:30 – 16:00 </w:t>
      </w:r>
      <w:r>
        <w:rPr>
          <w:rFonts w:ascii="Tahoma" w:hAnsi="Tahoma" w:cs="Tahoma"/>
          <w:szCs w:val="22"/>
          <w:lang w:val="el-GR"/>
        </w:rPr>
        <w:t>Διάλειμμα</w:t>
      </w:r>
      <w:r w:rsidRPr="00194249">
        <w:rPr>
          <w:rFonts w:ascii="Tahoma" w:hAnsi="Tahoma" w:cs="Tahoma"/>
          <w:szCs w:val="22"/>
          <w:lang w:val="el-GR"/>
        </w:rPr>
        <w:t xml:space="preserve"> </w:t>
      </w:r>
      <w:r>
        <w:rPr>
          <w:rFonts w:ascii="Tahoma" w:hAnsi="Tahoma" w:cs="Tahoma"/>
          <w:szCs w:val="22"/>
          <w:lang w:val="el-GR"/>
        </w:rPr>
        <w:t>Ελαφρύ γεύμα</w:t>
      </w:r>
      <w:r w:rsidRPr="00194249">
        <w:rPr>
          <w:rFonts w:ascii="Tahoma" w:hAnsi="Tahoma" w:cs="Tahoma"/>
          <w:szCs w:val="22"/>
          <w:lang w:val="el-GR"/>
        </w:rPr>
        <w:t xml:space="preserve"> </w:t>
      </w:r>
    </w:p>
    <w:p w:rsidR="00194249" w:rsidRPr="007A597C" w:rsidRDefault="00194249" w:rsidP="00194249">
      <w:pPr>
        <w:ind w:left="3960" w:firstLine="360"/>
        <w:rPr>
          <w:rFonts w:ascii="Tahoma" w:hAnsi="Tahoma" w:cs="Tahoma"/>
          <w:szCs w:val="22"/>
          <w:lang w:val="el-GR"/>
        </w:rPr>
      </w:pPr>
      <w:r w:rsidRPr="007A597C">
        <w:rPr>
          <w:rFonts w:ascii="Tahoma" w:hAnsi="Tahoma" w:cs="Tahoma"/>
          <w:szCs w:val="22"/>
          <w:lang w:val="el-GR"/>
        </w:rPr>
        <w:t>16:00 – 21:00 Ολομέλεια</w:t>
      </w:r>
    </w:p>
    <w:p w:rsidR="00194249" w:rsidRPr="003E0D15" w:rsidRDefault="00194249" w:rsidP="00194249">
      <w:pPr>
        <w:ind w:left="4320"/>
        <w:rPr>
          <w:rFonts w:ascii="Tahoma" w:hAnsi="Tahoma" w:cs="Tahoma"/>
          <w:szCs w:val="22"/>
          <w:lang w:val="el-GR"/>
        </w:rPr>
      </w:pPr>
      <w:r w:rsidRPr="003E0D15">
        <w:rPr>
          <w:rFonts w:ascii="Tahoma" w:hAnsi="Tahoma" w:cs="Tahoma"/>
          <w:szCs w:val="22"/>
          <w:lang w:val="el-GR"/>
        </w:rPr>
        <w:t>21:00 Δείπνο (για τους διαμένοντες στο ξενοδοχείο)</w:t>
      </w:r>
    </w:p>
    <w:p w:rsidR="00194249" w:rsidRPr="003E0D15" w:rsidRDefault="00194249" w:rsidP="00194249">
      <w:pPr>
        <w:rPr>
          <w:rFonts w:ascii="Tahoma" w:hAnsi="Tahoma" w:cs="Tahoma"/>
          <w:szCs w:val="22"/>
          <w:lang w:val="el-GR"/>
        </w:rPr>
      </w:pPr>
    </w:p>
    <w:p w:rsidR="00194249" w:rsidRPr="003E0D15" w:rsidRDefault="00194249" w:rsidP="00194249">
      <w:pPr>
        <w:ind w:firstLine="720"/>
        <w:rPr>
          <w:rFonts w:ascii="Tahoma" w:hAnsi="Tahoma" w:cs="Tahoma"/>
          <w:szCs w:val="22"/>
          <w:lang w:val="el-GR"/>
        </w:rPr>
      </w:pPr>
      <w:r w:rsidRPr="00E60C9E">
        <w:rPr>
          <w:rFonts w:ascii="Tahoma" w:hAnsi="Tahoma" w:cs="Tahoma"/>
          <w:b/>
          <w:szCs w:val="22"/>
          <w:lang w:val="el-GR"/>
        </w:rPr>
        <w:t>2</w:t>
      </w:r>
      <w:r w:rsidRPr="003E0D15">
        <w:rPr>
          <w:rFonts w:ascii="Tahoma" w:hAnsi="Tahoma" w:cs="Tahoma"/>
          <w:b/>
          <w:szCs w:val="22"/>
          <w:vertAlign w:val="superscript"/>
          <w:lang w:val="el-GR"/>
        </w:rPr>
        <w:t>η</w:t>
      </w:r>
      <w:r w:rsidRPr="003E0D15">
        <w:rPr>
          <w:rFonts w:ascii="Tahoma" w:hAnsi="Tahoma" w:cs="Tahoma"/>
          <w:b/>
          <w:szCs w:val="22"/>
          <w:lang w:val="el-GR"/>
        </w:rPr>
        <w:t xml:space="preserve"> ημέρα </w:t>
      </w:r>
      <w:r w:rsidRPr="003E0D15">
        <w:rPr>
          <w:rFonts w:ascii="Tahoma" w:hAnsi="Tahoma" w:cs="Tahoma"/>
          <w:b/>
          <w:szCs w:val="22"/>
          <w:lang w:val="el-GR"/>
        </w:rPr>
        <w:tab/>
        <w:t>Κυριακή</w:t>
      </w:r>
      <w:r w:rsidRPr="003E0D15">
        <w:rPr>
          <w:rFonts w:ascii="Tahoma" w:hAnsi="Tahoma" w:cs="Tahoma"/>
          <w:b/>
          <w:bCs/>
          <w:szCs w:val="22"/>
          <w:lang w:val="el-GR"/>
        </w:rPr>
        <w:t>:</w:t>
      </w:r>
      <w:r w:rsidRPr="003E0D15">
        <w:rPr>
          <w:rFonts w:ascii="Tahoma" w:hAnsi="Tahoma" w:cs="Tahoma"/>
          <w:b/>
          <w:szCs w:val="22"/>
          <w:lang w:val="el-GR"/>
        </w:rPr>
        <w:tab/>
      </w:r>
      <w:r w:rsidRPr="003E0D15">
        <w:rPr>
          <w:rFonts w:ascii="Tahoma" w:hAnsi="Tahoma" w:cs="Tahoma"/>
          <w:b/>
          <w:szCs w:val="22"/>
          <w:lang w:val="el-GR"/>
        </w:rPr>
        <w:tab/>
      </w:r>
      <w:r>
        <w:rPr>
          <w:rFonts w:ascii="Tahoma" w:hAnsi="Tahoma" w:cs="Tahoma"/>
          <w:szCs w:val="22"/>
          <w:lang w:val="el-GR"/>
        </w:rPr>
        <w:t>09.00 - 11.0</w:t>
      </w:r>
      <w:r w:rsidRPr="003E0D15">
        <w:rPr>
          <w:rFonts w:ascii="Tahoma" w:hAnsi="Tahoma" w:cs="Tahoma"/>
          <w:szCs w:val="22"/>
          <w:lang w:val="el-GR"/>
        </w:rPr>
        <w:t>0</w:t>
      </w:r>
      <w:r>
        <w:rPr>
          <w:rFonts w:ascii="Tahoma" w:hAnsi="Tahoma" w:cs="Tahoma"/>
          <w:szCs w:val="22"/>
          <w:lang w:val="el-GR"/>
        </w:rPr>
        <w:t>:</w:t>
      </w:r>
      <w:r w:rsidRPr="003E0D15">
        <w:rPr>
          <w:rFonts w:ascii="Tahoma" w:hAnsi="Tahoma" w:cs="Tahoma"/>
          <w:szCs w:val="22"/>
          <w:lang w:val="el-GR"/>
        </w:rPr>
        <w:t xml:space="preserve"> Ολομέλεια</w:t>
      </w:r>
    </w:p>
    <w:p w:rsidR="00194249" w:rsidRPr="00A63D99" w:rsidRDefault="00194249" w:rsidP="00194249">
      <w:pPr>
        <w:ind w:left="4320"/>
        <w:rPr>
          <w:rFonts w:ascii="Tahoma" w:hAnsi="Tahoma" w:cs="Tahoma"/>
          <w:szCs w:val="22"/>
          <w:lang w:val="el-GR"/>
        </w:rPr>
      </w:pPr>
      <w:r>
        <w:rPr>
          <w:rFonts w:ascii="Tahoma" w:hAnsi="Tahoma" w:cs="Tahoma"/>
          <w:szCs w:val="22"/>
          <w:lang w:val="el-GR"/>
        </w:rPr>
        <w:t>11:00 – 11:15: Διάλειμμα</w:t>
      </w:r>
      <w:r w:rsidRPr="00A63D99">
        <w:rPr>
          <w:rFonts w:ascii="Tahoma" w:hAnsi="Tahoma" w:cs="Tahoma"/>
          <w:szCs w:val="22"/>
          <w:lang w:val="el-GR"/>
        </w:rPr>
        <w:t xml:space="preserve"> -</w:t>
      </w:r>
      <w:r w:rsidRPr="003E0D15">
        <w:rPr>
          <w:rFonts w:ascii="Tahoma" w:hAnsi="Tahoma" w:cs="Tahoma"/>
          <w:szCs w:val="22"/>
          <w:lang w:val="el-GR"/>
        </w:rPr>
        <w:t xml:space="preserve"> </w:t>
      </w:r>
      <w:r>
        <w:rPr>
          <w:rFonts w:ascii="Tahoma" w:hAnsi="Tahoma" w:cs="Tahoma"/>
          <w:szCs w:val="22"/>
          <w:lang w:val="en-US"/>
        </w:rPr>
        <w:t>Coffee</w:t>
      </w:r>
      <w:r w:rsidRPr="00A63D99">
        <w:rPr>
          <w:rFonts w:ascii="Tahoma" w:hAnsi="Tahoma" w:cs="Tahoma"/>
          <w:szCs w:val="22"/>
          <w:lang w:val="el-GR"/>
        </w:rPr>
        <w:t>-</w:t>
      </w:r>
      <w:r>
        <w:rPr>
          <w:rFonts w:ascii="Tahoma" w:hAnsi="Tahoma" w:cs="Tahoma"/>
          <w:szCs w:val="22"/>
          <w:lang w:val="en-US"/>
        </w:rPr>
        <w:t>break</w:t>
      </w:r>
    </w:p>
    <w:p w:rsidR="00194249" w:rsidRPr="00A63D99" w:rsidRDefault="00194249" w:rsidP="00194249">
      <w:pPr>
        <w:ind w:firstLine="720"/>
        <w:rPr>
          <w:rFonts w:ascii="Tahoma" w:hAnsi="Tahoma" w:cs="Tahoma"/>
          <w:szCs w:val="22"/>
          <w:lang w:val="el-GR"/>
        </w:rPr>
      </w:pPr>
      <w:r w:rsidRPr="003E0D15">
        <w:rPr>
          <w:rFonts w:ascii="Tahoma" w:hAnsi="Tahoma" w:cs="Tahoma"/>
          <w:szCs w:val="22"/>
          <w:lang w:val="el-GR"/>
        </w:rPr>
        <w:tab/>
      </w:r>
      <w:r w:rsidRPr="003E0D15">
        <w:rPr>
          <w:rFonts w:ascii="Tahoma" w:hAnsi="Tahoma" w:cs="Tahoma"/>
          <w:szCs w:val="22"/>
          <w:lang w:val="el-GR"/>
        </w:rPr>
        <w:tab/>
      </w:r>
      <w:r w:rsidRPr="003E0D15">
        <w:rPr>
          <w:rFonts w:ascii="Tahoma" w:hAnsi="Tahoma" w:cs="Tahoma"/>
          <w:szCs w:val="22"/>
          <w:lang w:val="el-GR"/>
        </w:rPr>
        <w:tab/>
      </w:r>
      <w:r w:rsidRPr="003E0D15">
        <w:rPr>
          <w:rFonts w:ascii="Tahoma" w:hAnsi="Tahoma" w:cs="Tahoma"/>
          <w:szCs w:val="22"/>
          <w:lang w:val="el-GR"/>
        </w:rPr>
        <w:tab/>
      </w:r>
      <w:r w:rsidRPr="003E0D15">
        <w:rPr>
          <w:rFonts w:ascii="Tahoma" w:hAnsi="Tahoma" w:cs="Tahoma"/>
          <w:szCs w:val="22"/>
          <w:lang w:val="el-GR"/>
        </w:rPr>
        <w:tab/>
      </w:r>
      <w:r w:rsidRPr="00A63D99">
        <w:rPr>
          <w:rFonts w:ascii="Tahoma" w:hAnsi="Tahoma" w:cs="Tahoma"/>
          <w:szCs w:val="22"/>
          <w:lang w:val="el-GR"/>
        </w:rPr>
        <w:t>1</w:t>
      </w:r>
      <w:r>
        <w:rPr>
          <w:rFonts w:ascii="Tahoma" w:hAnsi="Tahoma" w:cs="Tahoma"/>
          <w:szCs w:val="22"/>
          <w:lang w:val="el-GR"/>
        </w:rPr>
        <w:t>1</w:t>
      </w:r>
      <w:r w:rsidRPr="00A63D99">
        <w:rPr>
          <w:rFonts w:ascii="Tahoma" w:hAnsi="Tahoma" w:cs="Tahoma"/>
          <w:szCs w:val="22"/>
          <w:lang w:val="el-GR"/>
        </w:rPr>
        <w:t>:</w:t>
      </w:r>
      <w:r>
        <w:rPr>
          <w:rFonts w:ascii="Tahoma" w:hAnsi="Tahoma" w:cs="Tahoma"/>
          <w:szCs w:val="22"/>
          <w:lang w:val="el-GR"/>
        </w:rPr>
        <w:t>15</w:t>
      </w:r>
      <w:r w:rsidRPr="00A63D99">
        <w:rPr>
          <w:rFonts w:ascii="Tahoma" w:hAnsi="Tahoma" w:cs="Tahoma"/>
          <w:szCs w:val="22"/>
          <w:lang w:val="el-GR"/>
        </w:rPr>
        <w:t xml:space="preserve"> – 1</w:t>
      </w:r>
      <w:r>
        <w:rPr>
          <w:rFonts w:ascii="Tahoma" w:hAnsi="Tahoma" w:cs="Tahoma"/>
          <w:szCs w:val="22"/>
          <w:lang w:val="el-GR"/>
        </w:rPr>
        <w:t>5</w:t>
      </w:r>
      <w:r w:rsidRPr="00A63D99">
        <w:rPr>
          <w:rFonts w:ascii="Tahoma" w:hAnsi="Tahoma" w:cs="Tahoma"/>
          <w:szCs w:val="22"/>
          <w:lang w:val="el-GR"/>
        </w:rPr>
        <w:t>:</w:t>
      </w:r>
      <w:r>
        <w:rPr>
          <w:rFonts w:ascii="Tahoma" w:hAnsi="Tahoma" w:cs="Tahoma"/>
          <w:szCs w:val="22"/>
          <w:lang w:val="el-GR"/>
        </w:rPr>
        <w:t>00:</w:t>
      </w:r>
      <w:r w:rsidRPr="00A63D99">
        <w:rPr>
          <w:rFonts w:ascii="Tahoma" w:hAnsi="Tahoma" w:cs="Tahoma"/>
          <w:szCs w:val="22"/>
          <w:lang w:val="el-GR"/>
        </w:rPr>
        <w:t xml:space="preserve"> Ολομέλεια</w:t>
      </w:r>
    </w:p>
    <w:p w:rsidR="00194249" w:rsidRPr="00A63D99" w:rsidRDefault="00194249" w:rsidP="00194249">
      <w:pPr>
        <w:ind w:left="4320"/>
        <w:rPr>
          <w:rFonts w:ascii="Tahoma" w:hAnsi="Tahoma" w:cs="Tahoma"/>
          <w:szCs w:val="22"/>
          <w:lang w:val="el-GR"/>
        </w:rPr>
      </w:pPr>
      <w:r w:rsidRPr="00A63D99">
        <w:rPr>
          <w:rFonts w:ascii="Tahoma" w:hAnsi="Tahoma" w:cs="Tahoma"/>
          <w:szCs w:val="22"/>
          <w:lang w:val="el-GR"/>
        </w:rPr>
        <w:t>15:</w:t>
      </w:r>
      <w:r>
        <w:rPr>
          <w:rFonts w:ascii="Tahoma" w:hAnsi="Tahoma" w:cs="Tahoma"/>
          <w:szCs w:val="22"/>
          <w:lang w:val="el-GR"/>
        </w:rPr>
        <w:t>0</w:t>
      </w:r>
      <w:r w:rsidRPr="00A63D99">
        <w:rPr>
          <w:rFonts w:ascii="Tahoma" w:hAnsi="Tahoma" w:cs="Tahoma"/>
          <w:szCs w:val="22"/>
          <w:lang w:val="el-GR"/>
        </w:rPr>
        <w:t>0</w:t>
      </w:r>
      <w:r>
        <w:rPr>
          <w:rFonts w:ascii="Tahoma" w:hAnsi="Tahoma" w:cs="Tahoma"/>
          <w:szCs w:val="22"/>
          <w:lang w:val="el-GR"/>
        </w:rPr>
        <w:t>:</w:t>
      </w:r>
      <w:r w:rsidRPr="00A63D99">
        <w:rPr>
          <w:rFonts w:ascii="Tahoma" w:hAnsi="Tahoma" w:cs="Tahoma"/>
          <w:szCs w:val="22"/>
          <w:lang w:val="el-GR"/>
        </w:rPr>
        <w:t xml:space="preserve"> Γεύμα </w:t>
      </w:r>
    </w:p>
    <w:p w:rsidR="00194249" w:rsidRPr="00A63D99" w:rsidRDefault="00194249" w:rsidP="00194249">
      <w:pPr>
        <w:rPr>
          <w:rFonts w:ascii="Tahoma" w:hAnsi="Tahoma" w:cs="Tahoma"/>
          <w:szCs w:val="22"/>
          <w:lang w:val="el-GR"/>
        </w:rPr>
      </w:pPr>
    </w:p>
    <w:p w:rsidR="00CA4AFC" w:rsidRPr="00CA4AFC" w:rsidRDefault="00CA4AFC" w:rsidP="00CA4AFC">
      <w:pPr>
        <w:ind w:right="26"/>
        <w:rPr>
          <w:rFonts w:ascii="Verdana" w:hAnsi="Verdana" w:cs="Arial"/>
          <w:sz w:val="22"/>
          <w:szCs w:val="22"/>
          <w:lang w:val="el-GR"/>
        </w:rPr>
      </w:pPr>
    </w:p>
    <w:p w:rsidR="00CA4AFC" w:rsidRPr="00CA4AFC" w:rsidRDefault="00462223" w:rsidP="00316039">
      <w:pPr>
        <w:numPr>
          <w:ilvl w:val="0"/>
          <w:numId w:val="36"/>
        </w:numPr>
        <w:ind w:right="26"/>
        <w:jc w:val="both"/>
        <w:rPr>
          <w:rFonts w:ascii="Verdana" w:hAnsi="Verdana" w:cs="Arial"/>
          <w:sz w:val="22"/>
          <w:szCs w:val="22"/>
          <w:lang w:val="el-GR"/>
        </w:rPr>
      </w:pPr>
      <w:r>
        <w:rPr>
          <w:rFonts w:ascii="Verdana" w:hAnsi="Verdana" w:cs="Arial"/>
          <w:b/>
          <w:sz w:val="22"/>
          <w:szCs w:val="22"/>
          <w:lang w:val="el-GR"/>
        </w:rPr>
        <w:t>Ενδεικτικός αριθμός</w:t>
      </w:r>
      <w:r w:rsidRPr="00CA4AFC">
        <w:rPr>
          <w:rFonts w:ascii="Verdana" w:hAnsi="Verdana" w:cs="Arial"/>
          <w:b/>
          <w:sz w:val="22"/>
          <w:szCs w:val="22"/>
          <w:lang w:val="el-GR"/>
        </w:rPr>
        <w:t>*</w:t>
      </w:r>
      <w:r>
        <w:rPr>
          <w:rFonts w:ascii="Verdana" w:hAnsi="Verdana" w:cs="Arial"/>
          <w:b/>
          <w:sz w:val="22"/>
          <w:szCs w:val="22"/>
          <w:lang w:val="el-GR"/>
        </w:rPr>
        <w:t>*</w:t>
      </w:r>
      <w:r w:rsidR="00CA4AFC" w:rsidRPr="00CA4AFC">
        <w:rPr>
          <w:rFonts w:ascii="Verdana" w:hAnsi="Verdana" w:cs="Arial"/>
          <w:b/>
          <w:sz w:val="22"/>
          <w:szCs w:val="22"/>
          <w:lang w:val="el-GR"/>
        </w:rPr>
        <w:t xml:space="preserve"> συμμετεχόντων στο τμήμα </w:t>
      </w:r>
      <w:r>
        <w:rPr>
          <w:rFonts w:ascii="Verdana" w:hAnsi="Verdana" w:cs="Arial"/>
          <w:b/>
          <w:sz w:val="22"/>
          <w:szCs w:val="22"/>
          <w:lang w:val="el-GR"/>
        </w:rPr>
        <w:t>της Αθήνας</w:t>
      </w:r>
      <w:r w:rsidR="00CA4AFC" w:rsidRPr="00CA4AFC">
        <w:rPr>
          <w:rFonts w:ascii="Verdana" w:hAnsi="Verdana" w:cs="Arial"/>
          <w:sz w:val="22"/>
          <w:szCs w:val="22"/>
          <w:lang w:val="el-GR"/>
        </w:rPr>
        <w:t>:</w:t>
      </w:r>
      <w:r w:rsidR="00194249">
        <w:rPr>
          <w:rFonts w:ascii="Verdana" w:hAnsi="Verdana" w:cs="Arial"/>
          <w:b/>
          <w:sz w:val="22"/>
          <w:szCs w:val="22"/>
          <w:lang w:val="el-GR"/>
        </w:rPr>
        <w:t>135</w:t>
      </w:r>
      <w:r w:rsidR="00CA4AFC" w:rsidRPr="00CA4AFC">
        <w:rPr>
          <w:rFonts w:ascii="Verdana" w:hAnsi="Verdana" w:cs="Arial"/>
          <w:b/>
          <w:sz w:val="22"/>
          <w:szCs w:val="22"/>
          <w:lang w:val="el-GR"/>
        </w:rPr>
        <w:t xml:space="preserve"> άτομα</w:t>
      </w:r>
      <w:r w:rsidR="00CA4AFC" w:rsidRPr="00CA4AFC">
        <w:rPr>
          <w:rFonts w:ascii="Verdana" w:hAnsi="Verdana" w:cs="Arial"/>
          <w:sz w:val="22"/>
          <w:szCs w:val="22"/>
          <w:lang w:val="el-GR"/>
        </w:rPr>
        <w:t xml:space="preserve"> </w:t>
      </w:r>
    </w:p>
    <w:p w:rsidR="00CA4AFC" w:rsidRPr="00CA4AFC" w:rsidRDefault="00CA4AFC" w:rsidP="00CA4AFC">
      <w:pPr>
        <w:ind w:right="26"/>
        <w:jc w:val="both"/>
        <w:rPr>
          <w:rFonts w:ascii="Verdana" w:hAnsi="Verdana" w:cs="Arial"/>
          <w:sz w:val="22"/>
          <w:szCs w:val="22"/>
          <w:lang w:val="el-GR"/>
        </w:rPr>
      </w:pPr>
    </w:p>
    <w:p w:rsidR="00CA4AFC" w:rsidRPr="00CA4AFC" w:rsidRDefault="00A41A02" w:rsidP="00CA4AFC">
      <w:pPr>
        <w:ind w:right="26"/>
        <w:rPr>
          <w:rFonts w:ascii="Verdana" w:hAnsi="Verdana" w:cs="Arial"/>
          <w:b/>
          <w:sz w:val="22"/>
          <w:szCs w:val="22"/>
          <w:lang w:val="el-GR"/>
        </w:rPr>
      </w:pPr>
      <w:r>
        <w:rPr>
          <w:rFonts w:ascii="Verdana" w:hAnsi="Verdana" w:cs="Arial"/>
          <w:b/>
          <w:sz w:val="22"/>
          <w:szCs w:val="22"/>
          <w:lang w:val="el-GR"/>
        </w:rPr>
        <w:t>ΜΕΤΑΚΙΝΗΣΕΙΣ:</w:t>
      </w:r>
    </w:p>
    <w:p w:rsidR="00F64F38" w:rsidRDefault="00F64F38" w:rsidP="00CA4AFC">
      <w:pPr>
        <w:ind w:right="26"/>
        <w:jc w:val="both"/>
        <w:rPr>
          <w:rFonts w:ascii="Verdana" w:hAnsi="Verdana" w:cs="Arial"/>
          <w:sz w:val="22"/>
          <w:szCs w:val="22"/>
          <w:lang w:val="el-GR"/>
        </w:rPr>
      </w:pPr>
    </w:p>
    <w:p w:rsidR="00A41A02" w:rsidRDefault="00462223" w:rsidP="00CA4AFC">
      <w:pPr>
        <w:ind w:right="26"/>
        <w:jc w:val="both"/>
        <w:rPr>
          <w:rFonts w:ascii="Verdana" w:hAnsi="Verdana" w:cs="Arial"/>
          <w:sz w:val="22"/>
          <w:szCs w:val="22"/>
          <w:lang w:val="el-GR"/>
        </w:rPr>
      </w:pPr>
      <w:r>
        <w:rPr>
          <w:rFonts w:ascii="Verdana" w:hAnsi="Verdana" w:cs="Arial"/>
          <w:sz w:val="22"/>
          <w:szCs w:val="22"/>
          <w:lang w:val="el-GR"/>
        </w:rPr>
        <w:t xml:space="preserve">Για την προσέλευση τους </w:t>
      </w:r>
      <w:r w:rsidR="00F64F38">
        <w:rPr>
          <w:rFonts w:ascii="Verdana" w:hAnsi="Verdana" w:cs="Arial"/>
          <w:sz w:val="22"/>
          <w:szCs w:val="22"/>
          <w:lang w:val="el-GR"/>
        </w:rPr>
        <w:t xml:space="preserve">στην Αθήνα </w:t>
      </w:r>
      <w:r>
        <w:rPr>
          <w:rFonts w:ascii="Verdana" w:hAnsi="Verdana" w:cs="Arial"/>
          <w:sz w:val="22"/>
          <w:szCs w:val="22"/>
          <w:lang w:val="el-GR"/>
        </w:rPr>
        <w:t>οι εκπαιδευόμενοι θα χρησιμοποιήσουν ίδια μέσα, Κ.Τ.Ε.Λ.</w:t>
      </w:r>
      <w:r w:rsidR="00F64F38">
        <w:rPr>
          <w:rFonts w:ascii="Verdana" w:hAnsi="Verdana" w:cs="Arial"/>
          <w:sz w:val="22"/>
          <w:szCs w:val="22"/>
          <w:lang w:val="el-GR"/>
        </w:rPr>
        <w:t xml:space="preserve">, τρένο και σε ορισμένες περιπτώσεις αεροπλάνο. </w:t>
      </w:r>
    </w:p>
    <w:p w:rsidR="00F64F38" w:rsidRDefault="00F64F38" w:rsidP="00CA4AFC">
      <w:pPr>
        <w:ind w:right="26"/>
        <w:jc w:val="both"/>
        <w:rPr>
          <w:rFonts w:ascii="Verdana" w:hAnsi="Verdana" w:cs="Arial"/>
          <w:sz w:val="22"/>
          <w:szCs w:val="22"/>
          <w:lang w:val="el-GR"/>
        </w:rPr>
      </w:pPr>
    </w:p>
    <w:p w:rsidR="00F64F38" w:rsidRPr="00CA4AFC" w:rsidRDefault="00F64F38" w:rsidP="00F64F38">
      <w:pPr>
        <w:ind w:right="26"/>
        <w:jc w:val="both"/>
        <w:rPr>
          <w:rFonts w:ascii="Verdana" w:hAnsi="Verdana" w:cs="Arial"/>
          <w:sz w:val="22"/>
          <w:szCs w:val="22"/>
          <w:lang w:val="el-GR" w:eastAsia="el-GR"/>
        </w:rPr>
      </w:pPr>
      <w:r>
        <w:rPr>
          <w:rFonts w:ascii="Verdana" w:hAnsi="Verdana" w:cs="Arial"/>
          <w:b/>
          <w:sz w:val="22"/>
          <w:szCs w:val="22"/>
          <w:lang w:val="el-GR"/>
        </w:rPr>
        <w:t>Ενδεικτικός αριθμός</w:t>
      </w:r>
      <w:r w:rsidRPr="00CA4AFC">
        <w:rPr>
          <w:rFonts w:ascii="Verdana" w:hAnsi="Verdana" w:cs="Arial"/>
          <w:b/>
          <w:sz w:val="22"/>
          <w:szCs w:val="22"/>
          <w:lang w:val="el-GR"/>
        </w:rPr>
        <w:t>*</w:t>
      </w:r>
      <w:r w:rsidR="00194249">
        <w:rPr>
          <w:rFonts w:ascii="Verdana" w:hAnsi="Verdana" w:cs="Arial"/>
          <w:b/>
          <w:sz w:val="22"/>
          <w:szCs w:val="22"/>
          <w:lang w:val="el-GR"/>
        </w:rPr>
        <w:t>* μετακινήσεων προς Αθήνα: 75</w:t>
      </w:r>
      <w:r>
        <w:rPr>
          <w:rFonts w:ascii="Verdana" w:hAnsi="Verdana" w:cs="Arial"/>
          <w:b/>
          <w:sz w:val="22"/>
          <w:szCs w:val="22"/>
          <w:lang w:val="el-GR"/>
        </w:rPr>
        <w:t xml:space="preserve"> άτομα</w:t>
      </w:r>
      <w:r w:rsidRPr="00CA4AFC">
        <w:rPr>
          <w:rFonts w:ascii="Verdana" w:hAnsi="Verdana" w:cs="Arial"/>
          <w:b/>
          <w:sz w:val="22"/>
          <w:szCs w:val="22"/>
          <w:lang w:val="el-GR"/>
        </w:rPr>
        <w:t xml:space="preserve"> </w:t>
      </w:r>
    </w:p>
    <w:p w:rsidR="00F64F38" w:rsidRDefault="00F64F38" w:rsidP="00CA4AFC">
      <w:pPr>
        <w:ind w:right="26"/>
        <w:jc w:val="both"/>
        <w:rPr>
          <w:rFonts w:ascii="Verdana" w:hAnsi="Verdana" w:cs="Arial"/>
          <w:sz w:val="22"/>
          <w:szCs w:val="22"/>
          <w:lang w:val="el-GR"/>
        </w:rPr>
      </w:pPr>
    </w:p>
    <w:p w:rsidR="00194249" w:rsidRPr="009E2735" w:rsidRDefault="00194249" w:rsidP="00194249">
      <w:pPr>
        <w:jc w:val="both"/>
        <w:rPr>
          <w:rFonts w:ascii="Tahoma" w:hAnsi="Tahoma" w:cs="Tahoma"/>
          <w:szCs w:val="22"/>
          <w:lang w:val="el-GR"/>
        </w:rPr>
      </w:pPr>
      <w:r>
        <w:rPr>
          <w:rFonts w:ascii="Tahoma" w:hAnsi="Tahoma" w:cs="Tahoma"/>
          <w:szCs w:val="22"/>
          <w:lang w:val="el-GR"/>
        </w:rPr>
        <w:t xml:space="preserve">3 </w:t>
      </w:r>
      <w:r w:rsidRPr="00823CD8">
        <w:rPr>
          <w:rFonts w:ascii="Tahoma" w:hAnsi="Tahoma" w:cs="Tahoma"/>
          <w:szCs w:val="22"/>
          <w:lang w:val="el-GR"/>
        </w:rPr>
        <w:t xml:space="preserve">μετακινήσεις </w:t>
      </w:r>
      <w:r w:rsidRPr="003F3C65">
        <w:rPr>
          <w:rFonts w:ascii="Tahoma" w:hAnsi="Tahoma" w:cs="Tahoma"/>
          <w:szCs w:val="22"/>
          <w:lang w:val="el-GR"/>
        </w:rPr>
        <w:t>με Κ.Τ.Ε.Λ.</w:t>
      </w:r>
      <w:r>
        <w:rPr>
          <w:rFonts w:ascii="Tahoma" w:hAnsi="Tahoma" w:cs="Tahoma"/>
          <w:szCs w:val="22"/>
          <w:lang w:val="el-GR"/>
        </w:rPr>
        <w:t xml:space="preserve"> ή οδικώς</w:t>
      </w:r>
      <w:r w:rsidRPr="003F3C65">
        <w:rPr>
          <w:rFonts w:ascii="Tahoma" w:hAnsi="Tahoma" w:cs="Tahoma"/>
          <w:szCs w:val="22"/>
          <w:lang w:val="el-GR"/>
        </w:rPr>
        <w:t xml:space="preserve">: από Περιφέρεια Στερεάς Ελλάδας – Αθήνα – Περιφέρεια Στερεάς Ελλάδας *  </w:t>
      </w:r>
    </w:p>
    <w:p w:rsidR="00194249" w:rsidRPr="009E2735" w:rsidRDefault="00194249" w:rsidP="00194249">
      <w:pPr>
        <w:jc w:val="both"/>
        <w:rPr>
          <w:rFonts w:ascii="Tahoma" w:hAnsi="Tahoma" w:cs="Tahoma"/>
          <w:color w:val="000000"/>
          <w:lang w:val="el-GR" w:eastAsia="el-GR"/>
        </w:rPr>
      </w:pPr>
    </w:p>
    <w:p w:rsidR="00194249" w:rsidRPr="00AE7D9D" w:rsidRDefault="00194249" w:rsidP="00194249">
      <w:pPr>
        <w:jc w:val="both"/>
        <w:rPr>
          <w:rFonts w:ascii="Tahoma" w:hAnsi="Tahoma" w:cs="Tahoma"/>
          <w:szCs w:val="22"/>
          <w:lang w:val="el-GR"/>
        </w:rPr>
      </w:pPr>
      <w:r>
        <w:rPr>
          <w:rFonts w:ascii="Tahoma" w:hAnsi="Tahoma" w:cs="Tahoma"/>
          <w:szCs w:val="22"/>
          <w:lang w:val="el-GR"/>
        </w:rPr>
        <w:t xml:space="preserve">21 </w:t>
      </w:r>
      <w:r w:rsidRPr="003F3C65">
        <w:rPr>
          <w:rFonts w:ascii="Tahoma" w:hAnsi="Tahoma" w:cs="Tahoma"/>
          <w:szCs w:val="22"/>
          <w:lang w:val="el-GR"/>
        </w:rPr>
        <w:t>μετακινήσεις με Κ.Τ.Ε.Λ.</w:t>
      </w:r>
      <w:r>
        <w:rPr>
          <w:rFonts w:ascii="Tahoma" w:hAnsi="Tahoma" w:cs="Tahoma"/>
          <w:szCs w:val="22"/>
          <w:lang w:val="el-GR"/>
        </w:rPr>
        <w:t xml:space="preserve"> ή οδικώς</w:t>
      </w:r>
      <w:r w:rsidRPr="003F3C65">
        <w:rPr>
          <w:rFonts w:ascii="Tahoma" w:hAnsi="Tahoma" w:cs="Tahoma"/>
          <w:szCs w:val="22"/>
          <w:lang w:val="el-GR"/>
        </w:rPr>
        <w:t xml:space="preserve">: από Περιφέρεια Δυτικής Ελλάδας – Αθήνα – Περιφέρεια Δυτικής Ελλάδας * </w:t>
      </w:r>
    </w:p>
    <w:p w:rsidR="00194249" w:rsidRPr="00AE7D9D" w:rsidRDefault="00194249" w:rsidP="00194249">
      <w:pPr>
        <w:jc w:val="both"/>
        <w:rPr>
          <w:rFonts w:ascii="Tahoma" w:hAnsi="Tahoma" w:cs="Tahoma"/>
          <w:szCs w:val="22"/>
          <w:lang w:val="el-GR"/>
        </w:rPr>
      </w:pPr>
    </w:p>
    <w:p w:rsidR="00194249" w:rsidRPr="009E2735" w:rsidRDefault="00194249" w:rsidP="00194249">
      <w:pPr>
        <w:jc w:val="both"/>
        <w:rPr>
          <w:rFonts w:ascii="Tahoma" w:hAnsi="Tahoma" w:cs="Tahoma"/>
          <w:szCs w:val="22"/>
          <w:lang w:val="el-GR"/>
        </w:rPr>
      </w:pPr>
      <w:r>
        <w:rPr>
          <w:rFonts w:ascii="Tahoma" w:hAnsi="Tahoma" w:cs="Tahoma"/>
          <w:szCs w:val="22"/>
          <w:lang w:val="el-GR"/>
        </w:rPr>
        <w:t xml:space="preserve">9 </w:t>
      </w:r>
      <w:r w:rsidRPr="003F3C65">
        <w:rPr>
          <w:rFonts w:ascii="Tahoma" w:hAnsi="Tahoma" w:cs="Tahoma"/>
          <w:szCs w:val="22"/>
          <w:lang w:val="el-GR"/>
        </w:rPr>
        <w:t>μετακινήσεις με Κ.Τ.Ε.Λ.</w:t>
      </w:r>
      <w:r>
        <w:rPr>
          <w:rFonts w:ascii="Tahoma" w:hAnsi="Tahoma" w:cs="Tahoma"/>
          <w:szCs w:val="22"/>
          <w:lang w:val="el-GR"/>
        </w:rPr>
        <w:t xml:space="preserve"> ή οδικώς</w:t>
      </w:r>
      <w:r w:rsidRPr="003F3C65">
        <w:rPr>
          <w:rFonts w:ascii="Tahoma" w:hAnsi="Tahoma" w:cs="Tahoma"/>
          <w:szCs w:val="22"/>
          <w:lang w:val="el-GR"/>
        </w:rPr>
        <w:t>: από Περιφέρεια Πελοποννήσου – Αθήνα – Περιφέρεια Πελοποννήσου *</w:t>
      </w:r>
    </w:p>
    <w:p w:rsidR="00194249" w:rsidRPr="009E2735" w:rsidRDefault="00194249" w:rsidP="00194249">
      <w:pPr>
        <w:jc w:val="both"/>
        <w:rPr>
          <w:rFonts w:ascii="Tahoma" w:hAnsi="Tahoma" w:cs="Tahoma"/>
          <w:szCs w:val="22"/>
          <w:lang w:val="el-GR"/>
        </w:rPr>
      </w:pPr>
    </w:p>
    <w:p w:rsidR="00194249" w:rsidRDefault="00194249" w:rsidP="00194249">
      <w:pPr>
        <w:jc w:val="both"/>
        <w:rPr>
          <w:rFonts w:ascii="Tahoma" w:hAnsi="Tahoma" w:cs="Tahoma"/>
          <w:szCs w:val="22"/>
          <w:lang w:val="el-GR"/>
        </w:rPr>
      </w:pPr>
      <w:r>
        <w:rPr>
          <w:rFonts w:ascii="Tahoma" w:hAnsi="Tahoma" w:cs="Tahoma"/>
          <w:szCs w:val="22"/>
          <w:lang w:val="el-GR"/>
        </w:rPr>
        <w:t>9</w:t>
      </w:r>
      <w:r w:rsidRPr="000958E1">
        <w:rPr>
          <w:rFonts w:ascii="Tahoma" w:hAnsi="Tahoma" w:cs="Tahoma"/>
          <w:szCs w:val="22"/>
          <w:lang w:val="el-GR"/>
        </w:rPr>
        <w:t xml:space="preserve"> μετακινήσεις με αεροπλάνο: Περιφέρεια Ιονίου - Αθήνα – Περιφέρεια Ιονίου</w:t>
      </w:r>
      <w:r w:rsidRPr="003E614D">
        <w:rPr>
          <w:rFonts w:ascii="Tahoma" w:hAnsi="Tahoma" w:cs="Tahoma"/>
          <w:strike/>
          <w:szCs w:val="22"/>
          <w:lang w:val="el-GR"/>
        </w:rPr>
        <w:t xml:space="preserve">   </w:t>
      </w:r>
      <w:r w:rsidRPr="003F3C65">
        <w:rPr>
          <w:rFonts w:ascii="Tahoma" w:hAnsi="Tahoma" w:cs="Tahoma"/>
          <w:szCs w:val="22"/>
          <w:lang w:val="el-GR"/>
        </w:rPr>
        <w:t xml:space="preserve">* </w:t>
      </w:r>
    </w:p>
    <w:p w:rsidR="00194249" w:rsidRPr="006B5ADB" w:rsidRDefault="00194249" w:rsidP="00194249">
      <w:pPr>
        <w:jc w:val="both"/>
        <w:rPr>
          <w:rFonts w:ascii="Tahoma" w:hAnsi="Tahoma" w:cs="Tahoma"/>
          <w:szCs w:val="22"/>
          <w:lang w:val="el-GR"/>
        </w:rPr>
      </w:pPr>
    </w:p>
    <w:p w:rsidR="00194249" w:rsidRPr="006B5ADB" w:rsidRDefault="00194249" w:rsidP="00194249">
      <w:pPr>
        <w:jc w:val="both"/>
        <w:rPr>
          <w:rFonts w:ascii="Tahoma" w:hAnsi="Tahoma" w:cs="Tahoma"/>
          <w:szCs w:val="22"/>
          <w:lang w:val="el-GR"/>
        </w:rPr>
      </w:pPr>
      <w:r>
        <w:rPr>
          <w:rFonts w:ascii="Tahoma" w:hAnsi="Tahoma" w:cs="Tahoma"/>
          <w:szCs w:val="22"/>
          <w:lang w:val="el-GR"/>
        </w:rPr>
        <w:lastRenderedPageBreak/>
        <w:t xml:space="preserve">18 </w:t>
      </w:r>
      <w:r w:rsidRPr="003F3C65">
        <w:rPr>
          <w:rFonts w:ascii="Tahoma" w:hAnsi="Tahoma" w:cs="Tahoma"/>
          <w:szCs w:val="22"/>
          <w:lang w:val="el-GR"/>
        </w:rPr>
        <w:t>μετακίν</w:t>
      </w:r>
      <w:r>
        <w:rPr>
          <w:rFonts w:ascii="Tahoma" w:hAnsi="Tahoma" w:cs="Tahoma"/>
          <w:szCs w:val="22"/>
          <w:lang w:val="el-GR"/>
        </w:rPr>
        <w:t>η</w:t>
      </w:r>
      <w:r w:rsidRPr="003F3C65">
        <w:rPr>
          <w:rFonts w:ascii="Tahoma" w:hAnsi="Tahoma" w:cs="Tahoma"/>
          <w:szCs w:val="22"/>
          <w:lang w:val="el-GR"/>
        </w:rPr>
        <w:t>σ</w:t>
      </w:r>
      <w:r>
        <w:rPr>
          <w:rFonts w:ascii="Tahoma" w:hAnsi="Tahoma" w:cs="Tahoma"/>
          <w:szCs w:val="22"/>
          <w:lang w:val="el-GR"/>
        </w:rPr>
        <w:t>η</w:t>
      </w:r>
      <w:r w:rsidRPr="003F3C65">
        <w:rPr>
          <w:rFonts w:ascii="Tahoma" w:hAnsi="Tahoma" w:cs="Tahoma"/>
          <w:szCs w:val="22"/>
          <w:lang w:val="el-GR"/>
        </w:rPr>
        <w:t xml:space="preserve"> με αεροπλάνο:   Περιφέρεια Κρή</w:t>
      </w:r>
      <w:r>
        <w:rPr>
          <w:rFonts w:ascii="Tahoma" w:hAnsi="Tahoma" w:cs="Tahoma"/>
          <w:szCs w:val="22"/>
          <w:lang w:val="el-GR"/>
        </w:rPr>
        <w:t>της - Αθήνα – Περιφέρεια Κρήτης</w:t>
      </w:r>
      <w:r w:rsidRPr="003F3C65">
        <w:rPr>
          <w:rFonts w:ascii="Tahoma" w:hAnsi="Tahoma" w:cs="Tahoma"/>
          <w:szCs w:val="22"/>
          <w:lang w:val="el-GR"/>
        </w:rPr>
        <w:t xml:space="preserve"> * </w:t>
      </w:r>
    </w:p>
    <w:p w:rsidR="00194249" w:rsidRPr="006B5ADB" w:rsidRDefault="00194249" w:rsidP="00194249">
      <w:pPr>
        <w:jc w:val="both"/>
        <w:rPr>
          <w:rFonts w:ascii="Tahoma" w:hAnsi="Tahoma" w:cs="Tahoma"/>
          <w:szCs w:val="22"/>
          <w:lang w:val="el-GR"/>
        </w:rPr>
      </w:pPr>
    </w:p>
    <w:p w:rsidR="00194249" w:rsidRDefault="00194249" w:rsidP="00194249">
      <w:pPr>
        <w:jc w:val="both"/>
        <w:rPr>
          <w:rFonts w:ascii="Tahoma" w:hAnsi="Tahoma" w:cs="Tahoma"/>
          <w:szCs w:val="22"/>
          <w:lang w:val="el-GR"/>
        </w:rPr>
      </w:pPr>
      <w:r>
        <w:rPr>
          <w:rFonts w:ascii="Tahoma" w:hAnsi="Tahoma" w:cs="Tahoma"/>
          <w:szCs w:val="22"/>
          <w:lang w:val="el-GR"/>
        </w:rPr>
        <w:t xml:space="preserve">6 </w:t>
      </w:r>
      <w:r w:rsidRPr="003F3C65">
        <w:rPr>
          <w:rFonts w:ascii="Tahoma" w:hAnsi="Tahoma" w:cs="Tahoma"/>
          <w:szCs w:val="22"/>
          <w:lang w:val="el-GR"/>
        </w:rPr>
        <w:t>μετακίν</w:t>
      </w:r>
      <w:r>
        <w:rPr>
          <w:rFonts w:ascii="Tahoma" w:hAnsi="Tahoma" w:cs="Tahoma"/>
          <w:szCs w:val="22"/>
          <w:lang w:val="el-GR"/>
        </w:rPr>
        <w:t>η</w:t>
      </w:r>
      <w:r w:rsidRPr="003F3C65">
        <w:rPr>
          <w:rFonts w:ascii="Tahoma" w:hAnsi="Tahoma" w:cs="Tahoma"/>
          <w:szCs w:val="22"/>
          <w:lang w:val="el-GR"/>
        </w:rPr>
        <w:t>σ</w:t>
      </w:r>
      <w:r>
        <w:rPr>
          <w:rFonts w:ascii="Tahoma" w:hAnsi="Tahoma" w:cs="Tahoma"/>
          <w:szCs w:val="22"/>
          <w:lang w:val="el-GR"/>
        </w:rPr>
        <w:t>η</w:t>
      </w:r>
      <w:r w:rsidRPr="003F3C65">
        <w:rPr>
          <w:rFonts w:ascii="Tahoma" w:hAnsi="Tahoma" w:cs="Tahoma"/>
          <w:szCs w:val="22"/>
          <w:lang w:val="el-GR"/>
        </w:rPr>
        <w:t xml:space="preserve"> με αεροπλάνο: Περιφέρεια Νοτίου Αιγαίου - Αθήνα – Περιφέρεια Νοτίου Αιγαίου *</w:t>
      </w:r>
    </w:p>
    <w:p w:rsidR="00194249" w:rsidRDefault="00194249" w:rsidP="00194249">
      <w:pPr>
        <w:jc w:val="both"/>
        <w:rPr>
          <w:rFonts w:ascii="Tahoma" w:hAnsi="Tahoma" w:cs="Tahoma"/>
          <w:szCs w:val="22"/>
          <w:lang w:val="el-GR"/>
        </w:rPr>
      </w:pPr>
    </w:p>
    <w:p w:rsidR="00194249" w:rsidRPr="003F3C65" w:rsidRDefault="00194249" w:rsidP="00194249">
      <w:pPr>
        <w:jc w:val="both"/>
        <w:rPr>
          <w:rFonts w:ascii="Tahoma" w:hAnsi="Tahoma" w:cs="Tahoma"/>
          <w:szCs w:val="22"/>
          <w:lang w:val="el-GR"/>
        </w:rPr>
      </w:pPr>
      <w:r>
        <w:rPr>
          <w:rFonts w:ascii="Tahoma" w:hAnsi="Tahoma" w:cs="Tahoma"/>
          <w:szCs w:val="22"/>
          <w:lang w:val="el-GR"/>
        </w:rPr>
        <w:t xml:space="preserve">6 </w:t>
      </w:r>
      <w:r w:rsidRPr="003F3C65">
        <w:rPr>
          <w:rFonts w:ascii="Tahoma" w:hAnsi="Tahoma" w:cs="Tahoma"/>
          <w:szCs w:val="22"/>
          <w:lang w:val="el-GR"/>
        </w:rPr>
        <w:t>μετακίν</w:t>
      </w:r>
      <w:r>
        <w:rPr>
          <w:rFonts w:ascii="Tahoma" w:hAnsi="Tahoma" w:cs="Tahoma"/>
          <w:szCs w:val="22"/>
          <w:lang w:val="el-GR"/>
        </w:rPr>
        <w:t>η</w:t>
      </w:r>
      <w:r w:rsidRPr="003F3C65">
        <w:rPr>
          <w:rFonts w:ascii="Tahoma" w:hAnsi="Tahoma" w:cs="Tahoma"/>
          <w:szCs w:val="22"/>
          <w:lang w:val="el-GR"/>
        </w:rPr>
        <w:t>σ</w:t>
      </w:r>
      <w:r>
        <w:rPr>
          <w:rFonts w:ascii="Tahoma" w:hAnsi="Tahoma" w:cs="Tahoma"/>
          <w:szCs w:val="22"/>
          <w:lang w:val="el-GR"/>
        </w:rPr>
        <w:t>η</w:t>
      </w:r>
      <w:r w:rsidRPr="003F3C65">
        <w:rPr>
          <w:rFonts w:ascii="Tahoma" w:hAnsi="Tahoma" w:cs="Tahoma"/>
          <w:szCs w:val="22"/>
          <w:lang w:val="el-GR"/>
        </w:rPr>
        <w:t xml:space="preserve"> με αεροπλάνο: Περιφέρεια </w:t>
      </w:r>
      <w:r>
        <w:rPr>
          <w:rFonts w:ascii="Tahoma" w:hAnsi="Tahoma" w:cs="Tahoma"/>
          <w:szCs w:val="22"/>
          <w:lang w:val="el-GR"/>
        </w:rPr>
        <w:t>Βορείου</w:t>
      </w:r>
      <w:r w:rsidRPr="003F3C65">
        <w:rPr>
          <w:rFonts w:ascii="Tahoma" w:hAnsi="Tahoma" w:cs="Tahoma"/>
          <w:szCs w:val="22"/>
          <w:lang w:val="el-GR"/>
        </w:rPr>
        <w:t xml:space="preserve"> Αιγαίου - Αθήνα – Περιφέρεια </w:t>
      </w:r>
      <w:r>
        <w:rPr>
          <w:rFonts w:ascii="Tahoma" w:hAnsi="Tahoma" w:cs="Tahoma"/>
          <w:szCs w:val="22"/>
          <w:lang w:val="el-GR"/>
        </w:rPr>
        <w:t>Βορείου</w:t>
      </w:r>
      <w:r w:rsidRPr="003F3C65">
        <w:rPr>
          <w:rFonts w:ascii="Tahoma" w:hAnsi="Tahoma" w:cs="Tahoma"/>
          <w:szCs w:val="22"/>
          <w:lang w:val="el-GR"/>
        </w:rPr>
        <w:t xml:space="preserve"> Αιγαίου *</w:t>
      </w:r>
    </w:p>
    <w:p w:rsidR="00194249" w:rsidRPr="003F3C65" w:rsidRDefault="00194249" w:rsidP="00194249">
      <w:pPr>
        <w:jc w:val="both"/>
        <w:rPr>
          <w:rFonts w:ascii="Tahoma" w:hAnsi="Tahoma" w:cs="Tahoma"/>
          <w:szCs w:val="22"/>
          <w:lang w:val="el-GR"/>
        </w:rPr>
      </w:pPr>
    </w:p>
    <w:p w:rsidR="00194249" w:rsidRPr="003F3C65" w:rsidRDefault="00194249" w:rsidP="00194249">
      <w:pPr>
        <w:jc w:val="both"/>
        <w:rPr>
          <w:rFonts w:ascii="Tahoma" w:hAnsi="Tahoma" w:cs="Tahoma"/>
          <w:szCs w:val="22"/>
          <w:lang w:val="el-GR"/>
        </w:rPr>
      </w:pPr>
      <w:r w:rsidRPr="005516E9">
        <w:rPr>
          <w:rFonts w:ascii="Tahoma" w:hAnsi="Tahoma" w:cs="Tahoma"/>
          <w:szCs w:val="22"/>
          <w:lang w:val="el-GR"/>
        </w:rPr>
        <w:t>3 μετακινήσεις (εισηγητών) με αεροπλάνο: Περιφέρεια Ηπείρου - Θεσσαλονίκη – Περιφέρεια Ηπείρου *</w:t>
      </w:r>
    </w:p>
    <w:p w:rsidR="00194249" w:rsidRDefault="00194249" w:rsidP="00194249">
      <w:pPr>
        <w:rPr>
          <w:rFonts w:ascii="Tahoma" w:hAnsi="Tahoma" w:cs="Tahoma"/>
          <w:color w:val="000000"/>
          <w:lang w:val="el-GR" w:eastAsia="el-GR"/>
        </w:rPr>
      </w:pPr>
    </w:p>
    <w:p w:rsidR="00D12F9B" w:rsidRPr="00CA4AFC" w:rsidRDefault="00D12F9B" w:rsidP="00B77CF8">
      <w:pPr>
        <w:ind w:right="26"/>
        <w:jc w:val="both"/>
        <w:rPr>
          <w:rFonts w:ascii="Verdana" w:hAnsi="Verdana" w:cs="Arial"/>
          <w:b/>
          <w:sz w:val="22"/>
          <w:szCs w:val="22"/>
          <w:lang w:val="el-GR"/>
        </w:rPr>
      </w:pPr>
      <w:r>
        <w:rPr>
          <w:rFonts w:ascii="Verdana" w:hAnsi="Verdana" w:cs="Arial"/>
          <w:b/>
          <w:sz w:val="22"/>
          <w:szCs w:val="22"/>
          <w:lang w:val="el-GR"/>
        </w:rPr>
        <w:t>*</w:t>
      </w:r>
      <w:r w:rsidRPr="00CA4AFC">
        <w:rPr>
          <w:rFonts w:ascii="Verdana" w:hAnsi="Verdana" w:cs="Arial"/>
          <w:b/>
          <w:sz w:val="22"/>
          <w:szCs w:val="22"/>
          <w:lang w:val="el-GR"/>
        </w:rPr>
        <w:t>άφιξη στην Αθήνα το μεσημέρι της 1</w:t>
      </w:r>
      <w:r w:rsidRPr="00CA4AFC">
        <w:rPr>
          <w:rFonts w:ascii="Verdana" w:hAnsi="Verdana" w:cs="Arial"/>
          <w:b/>
          <w:sz w:val="22"/>
          <w:szCs w:val="22"/>
          <w:vertAlign w:val="superscript"/>
          <w:lang w:val="el-GR"/>
        </w:rPr>
        <w:t>ης</w:t>
      </w:r>
      <w:r w:rsidRPr="00CA4AFC">
        <w:rPr>
          <w:rFonts w:ascii="Verdana" w:hAnsi="Verdana" w:cs="Arial"/>
          <w:b/>
          <w:sz w:val="22"/>
          <w:szCs w:val="22"/>
          <w:lang w:val="el-GR"/>
        </w:rPr>
        <w:t xml:space="preserve"> ημέρας και επιστροφή την 2</w:t>
      </w:r>
      <w:r w:rsidRPr="00CA4AFC">
        <w:rPr>
          <w:rFonts w:ascii="Verdana" w:hAnsi="Verdana" w:cs="Arial"/>
          <w:b/>
          <w:sz w:val="22"/>
          <w:szCs w:val="22"/>
          <w:vertAlign w:val="superscript"/>
          <w:lang w:val="el-GR"/>
        </w:rPr>
        <w:t>η</w:t>
      </w:r>
      <w:r>
        <w:rPr>
          <w:rFonts w:ascii="Verdana" w:hAnsi="Verdana" w:cs="Arial"/>
          <w:b/>
          <w:sz w:val="22"/>
          <w:szCs w:val="22"/>
          <w:lang w:val="el-GR"/>
        </w:rPr>
        <w:t xml:space="preserve"> ημέρα το βράδυ.</w:t>
      </w:r>
    </w:p>
    <w:p w:rsidR="00CA4AFC" w:rsidRPr="00CA4AFC" w:rsidRDefault="00CA4AFC" w:rsidP="00CA4AFC">
      <w:pPr>
        <w:ind w:right="26"/>
        <w:jc w:val="both"/>
        <w:rPr>
          <w:rFonts w:ascii="Verdana" w:hAnsi="Verdana" w:cs="Arial"/>
          <w:sz w:val="22"/>
          <w:szCs w:val="22"/>
          <w:lang w:val="el-GR"/>
        </w:rPr>
      </w:pPr>
    </w:p>
    <w:p w:rsidR="00CA4AFC" w:rsidRDefault="00F64F38" w:rsidP="00316039">
      <w:pPr>
        <w:numPr>
          <w:ilvl w:val="0"/>
          <w:numId w:val="35"/>
        </w:numPr>
        <w:ind w:right="26"/>
        <w:jc w:val="both"/>
        <w:rPr>
          <w:rFonts w:ascii="Verdana" w:hAnsi="Verdana" w:cs="Arial"/>
          <w:b/>
          <w:sz w:val="22"/>
          <w:szCs w:val="22"/>
          <w:lang w:val="el-GR"/>
        </w:rPr>
      </w:pPr>
      <w:r>
        <w:rPr>
          <w:rFonts w:ascii="Verdana" w:hAnsi="Verdana" w:cs="Arial"/>
          <w:b/>
          <w:sz w:val="22"/>
          <w:szCs w:val="22"/>
          <w:lang w:val="el-GR"/>
        </w:rPr>
        <w:t>Οι εκπαιδευόμενοι που θα κινηθούν με ΚΤΕΛ ή τρένο, θα προ</w:t>
      </w:r>
      <w:r w:rsidR="00294793">
        <w:rPr>
          <w:rFonts w:ascii="Verdana" w:hAnsi="Verdana" w:cs="Arial"/>
          <w:b/>
          <w:sz w:val="22"/>
          <w:szCs w:val="22"/>
          <w:lang w:val="el-GR"/>
        </w:rPr>
        <w:t>σ</w:t>
      </w:r>
      <w:r>
        <w:rPr>
          <w:rFonts w:ascii="Verdana" w:hAnsi="Verdana" w:cs="Arial"/>
          <w:b/>
          <w:sz w:val="22"/>
          <w:szCs w:val="22"/>
          <w:lang w:val="el-GR"/>
        </w:rPr>
        <w:t>κομίσουν στον ανάδοχο  τ</w:t>
      </w:r>
      <w:r w:rsidR="00294793">
        <w:rPr>
          <w:rFonts w:ascii="Verdana" w:hAnsi="Verdana" w:cs="Arial"/>
          <w:b/>
          <w:sz w:val="22"/>
          <w:szCs w:val="22"/>
          <w:lang w:val="el-GR"/>
        </w:rPr>
        <w:t>α εισι</w:t>
      </w:r>
      <w:r>
        <w:rPr>
          <w:rFonts w:ascii="Verdana" w:hAnsi="Verdana" w:cs="Arial"/>
          <w:b/>
          <w:sz w:val="22"/>
          <w:szCs w:val="22"/>
          <w:lang w:val="el-GR"/>
        </w:rPr>
        <w:t>τήρια και θα αποζημειωθούν από αυτόν για το σύνολο της αξίας τους.</w:t>
      </w:r>
    </w:p>
    <w:p w:rsidR="00F64F38" w:rsidRPr="00CA4AFC" w:rsidRDefault="00F64F38" w:rsidP="00F64F38">
      <w:pPr>
        <w:ind w:left="720" w:right="26"/>
        <w:jc w:val="both"/>
        <w:rPr>
          <w:rFonts w:ascii="Verdana" w:hAnsi="Verdana" w:cs="Arial"/>
          <w:b/>
          <w:sz w:val="22"/>
          <w:szCs w:val="22"/>
          <w:lang w:val="el-GR"/>
        </w:rPr>
      </w:pPr>
    </w:p>
    <w:p w:rsidR="00CA4AFC" w:rsidRDefault="00CA4AFC" w:rsidP="00316039">
      <w:pPr>
        <w:numPr>
          <w:ilvl w:val="0"/>
          <w:numId w:val="33"/>
        </w:numPr>
        <w:ind w:right="26"/>
        <w:jc w:val="both"/>
        <w:rPr>
          <w:rFonts w:ascii="Verdana" w:hAnsi="Verdana" w:cs="Arial"/>
          <w:b/>
          <w:sz w:val="22"/>
          <w:szCs w:val="22"/>
          <w:lang w:val="el-GR"/>
        </w:rPr>
      </w:pPr>
      <w:r w:rsidRPr="00CA4AFC">
        <w:rPr>
          <w:rFonts w:ascii="Verdana" w:hAnsi="Verdana" w:cs="Arial"/>
          <w:b/>
          <w:sz w:val="22"/>
          <w:szCs w:val="22"/>
          <w:lang w:val="el-GR"/>
        </w:rPr>
        <w:t xml:space="preserve">Οι </w:t>
      </w:r>
      <w:r w:rsidR="00F64F38">
        <w:rPr>
          <w:rFonts w:ascii="Verdana" w:hAnsi="Verdana" w:cs="Arial"/>
          <w:b/>
          <w:sz w:val="22"/>
          <w:szCs w:val="22"/>
          <w:lang w:val="el-GR"/>
        </w:rPr>
        <w:t xml:space="preserve">εκπαιδευόμενοι που θα μετακινήθούν με ίδια μέσα θα αποζημιωθούν χιλιομετρικά </w:t>
      </w:r>
      <w:r w:rsidR="00CC7833">
        <w:rPr>
          <w:rFonts w:ascii="Verdana" w:hAnsi="Verdana" w:cs="Arial"/>
          <w:b/>
          <w:sz w:val="22"/>
          <w:szCs w:val="22"/>
          <w:lang w:val="el-GR"/>
        </w:rPr>
        <w:t xml:space="preserve">από τον ανάδοχο </w:t>
      </w:r>
      <w:r w:rsidRPr="00CA4AFC">
        <w:rPr>
          <w:rFonts w:ascii="Verdana" w:hAnsi="Verdana" w:cs="Arial"/>
          <w:b/>
          <w:sz w:val="22"/>
          <w:szCs w:val="22"/>
          <w:lang w:val="el-GR"/>
        </w:rPr>
        <w:t>με 0,15ευρώ/χλμ</w:t>
      </w:r>
      <w:r w:rsidR="00194249">
        <w:rPr>
          <w:rFonts w:ascii="Verdana" w:hAnsi="Verdana" w:cs="Arial"/>
          <w:b/>
          <w:sz w:val="22"/>
          <w:szCs w:val="22"/>
          <w:lang w:val="el-GR"/>
        </w:rPr>
        <w:t xml:space="preserve"> πλέον των διοδίων</w:t>
      </w:r>
      <w:r w:rsidRPr="00CA4AFC">
        <w:rPr>
          <w:rFonts w:ascii="Verdana" w:hAnsi="Verdana" w:cs="Arial"/>
          <w:b/>
          <w:sz w:val="22"/>
          <w:szCs w:val="22"/>
          <w:lang w:val="el-GR"/>
        </w:rPr>
        <w:t>.</w:t>
      </w:r>
    </w:p>
    <w:p w:rsidR="00F64F38" w:rsidRDefault="00F64F38" w:rsidP="00F64F38">
      <w:pPr>
        <w:ind w:left="720" w:right="26"/>
        <w:jc w:val="both"/>
        <w:rPr>
          <w:rFonts w:ascii="Verdana" w:hAnsi="Verdana" w:cs="Arial"/>
          <w:b/>
          <w:sz w:val="22"/>
          <w:szCs w:val="22"/>
          <w:lang w:val="el-GR"/>
        </w:rPr>
      </w:pPr>
    </w:p>
    <w:p w:rsidR="00F64F38" w:rsidRPr="00CA4AFC" w:rsidRDefault="00F64F38" w:rsidP="00316039">
      <w:pPr>
        <w:numPr>
          <w:ilvl w:val="0"/>
          <w:numId w:val="33"/>
        </w:numPr>
        <w:ind w:right="26"/>
        <w:jc w:val="both"/>
        <w:rPr>
          <w:rFonts w:ascii="Verdana" w:hAnsi="Verdana" w:cs="Arial"/>
          <w:b/>
          <w:sz w:val="22"/>
          <w:szCs w:val="22"/>
          <w:lang w:val="el-GR"/>
        </w:rPr>
      </w:pPr>
      <w:r>
        <w:rPr>
          <w:rFonts w:ascii="Verdana" w:hAnsi="Verdana" w:cs="Arial"/>
          <w:b/>
          <w:sz w:val="22"/>
          <w:szCs w:val="22"/>
          <w:lang w:val="el-GR"/>
        </w:rPr>
        <w:t xml:space="preserve">Για τους εκπαιδευόμενους που θα κινηθούν με αεροπλάνο, ο ανάδοχος θα προβεί απευθείας </w:t>
      </w:r>
      <w:r w:rsidR="00294793">
        <w:rPr>
          <w:rFonts w:ascii="Verdana" w:hAnsi="Verdana" w:cs="Arial"/>
          <w:b/>
          <w:sz w:val="22"/>
          <w:szCs w:val="22"/>
          <w:lang w:val="el-GR"/>
        </w:rPr>
        <w:t>στην κράτηση και έκδοση των εισι</w:t>
      </w:r>
      <w:r>
        <w:rPr>
          <w:rFonts w:ascii="Verdana" w:hAnsi="Verdana" w:cs="Arial"/>
          <w:b/>
          <w:sz w:val="22"/>
          <w:szCs w:val="22"/>
          <w:lang w:val="el-GR"/>
        </w:rPr>
        <w:t>τηρίων τους.</w:t>
      </w:r>
    </w:p>
    <w:p w:rsidR="00CA4AFC" w:rsidRPr="00CA4AFC" w:rsidRDefault="00CA4AFC" w:rsidP="00CA4AFC">
      <w:pPr>
        <w:ind w:right="26"/>
        <w:jc w:val="both"/>
        <w:rPr>
          <w:rFonts w:ascii="Verdana" w:hAnsi="Verdana" w:cs="Arial"/>
          <w:b/>
          <w:sz w:val="22"/>
          <w:szCs w:val="22"/>
          <w:lang w:val="el-GR"/>
        </w:rPr>
      </w:pPr>
    </w:p>
    <w:p w:rsidR="00CA4AFC" w:rsidRPr="00CA4AFC" w:rsidRDefault="00CA4AFC" w:rsidP="00316039">
      <w:pPr>
        <w:numPr>
          <w:ilvl w:val="0"/>
          <w:numId w:val="33"/>
        </w:numPr>
        <w:ind w:right="26"/>
        <w:jc w:val="both"/>
        <w:rPr>
          <w:rFonts w:ascii="Verdana" w:hAnsi="Verdana" w:cs="Arial"/>
          <w:b/>
          <w:sz w:val="22"/>
          <w:szCs w:val="22"/>
          <w:lang w:val="el-GR"/>
        </w:rPr>
      </w:pPr>
      <w:r w:rsidRPr="00CA4AFC">
        <w:rPr>
          <w:rFonts w:ascii="Verdana" w:hAnsi="Verdana" w:cs="Arial"/>
          <w:b/>
          <w:sz w:val="22"/>
          <w:szCs w:val="22"/>
          <w:lang w:val="el-GR"/>
        </w:rPr>
        <w:t xml:space="preserve">Η Ε.Σ.Α.μεΑ. θα παραδώσει αναλυτικές καταστάσεις με στοιχεία (ονοματεπώνυμο, </w:t>
      </w:r>
      <w:r w:rsidRPr="00CA4AFC">
        <w:rPr>
          <w:rFonts w:ascii="Verdana" w:hAnsi="Verdana" w:cs="Arial"/>
          <w:b/>
          <w:sz w:val="22"/>
          <w:szCs w:val="22"/>
          <w:lang w:val="en-US"/>
        </w:rPr>
        <w:t>e</w:t>
      </w:r>
      <w:r w:rsidRPr="00CA4AFC">
        <w:rPr>
          <w:rFonts w:ascii="Verdana" w:hAnsi="Verdana" w:cs="Arial"/>
          <w:b/>
          <w:sz w:val="22"/>
          <w:szCs w:val="22"/>
          <w:lang w:val="el-GR"/>
        </w:rPr>
        <w:t>-</w:t>
      </w:r>
      <w:r w:rsidRPr="00CA4AFC">
        <w:rPr>
          <w:rFonts w:ascii="Verdana" w:hAnsi="Verdana" w:cs="Arial"/>
          <w:b/>
          <w:sz w:val="22"/>
          <w:szCs w:val="22"/>
          <w:lang w:val="en-US"/>
        </w:rPr>
        <w:t>mails</w:t>
      </w:r>
      <w:r w:rsidRPr="00CA4AFC">
        <w:rPr>
          <w:rFonts w:ascii="Verdana" w:hAnsi="Verdana" w:cs="Arial"/>
          <w:b/>
          <w:sz w:val="22"/>
          <w:szCs w:val="22"/>
          <w:lang w:val="el-GR"/>
        </w:rPr>
        <w:t xml:space="preserve"> κ.ά.) των ατόμων που θα μετακινηθούν από τον τόπο διαμονής τους προς Αθήνα και ο ανάδοχος θα έχει την ευθύνη επικοινωνίας και ενημέρωσης των ατόμων σχετικά με τα εισιτήριά τους καθώς και τη διαμονή τους.</w:t>
      </w:r>
    </w:p>
    <w:p w:rsidR="00CA4AFC" w:rsidRPr="00CA4AFC" w:rsidRDefault="00CA4AFC" w:rsidP="00CA4AFC">
      <w:pPr>
        <w:ind w:right="26"/>
        <w:jc w:val="both"/>
        <w:rPr>
          <w:rFonts w:ascii="Verdana" w:hAnsi="Verdana" w:cs="Arial"/>
          <w:b/>
          <w:sz w:val="22"/>
          <w:szCs w:val="22"/>
          <w:lang w:val="el-GR"/>
        </w:rPr>
      </w:pPr>
    </w:p>
    <w:p w:rsidR="00D12F9B" w:rsidRDefault="00553795" w:rsidP="00B77CF8">
      <w:pPr>
        <w:ind w:right="26"/>
        <w:jc w:val="both"/>
        <w:rPr>
          <w:rFonts w:ascii="Verdana" w:hAnsi="Verdana" w:cs="Arial"/>
          <w:b/>
          <w:sz w:val="22"/>
          <w:szCs w:val="22"/>
          <w:lang w:val="el-GR"/>
        </w:rPr>
      </w:pPr>
      <w:r>
        <w:rPr>
          <w:rFonts w:ascii="Verdana" w:hAnsi="Verdana" w:cs="Arial"/>
          <w:b/>
          <w:sz w:val="22"/>
          <w:szCs w:val="22"/>
          <w:lang w:val="el-GR"/>
        </w:rPr>
        <w:t>ΔΙΑΜΟΝΗ:</w:t>
      </w:r>
    </w:p>
    <w:p w:rsidR="00553795" w:rsidRDefault="00553795" w:rsidP="00D12F9B">
      <w:pPr>
        <w:ind w:right="26" w:firstLine="360"/>
        <w:jc w:val="both"/>
        <w:rPr>
          <w:rFonts w:ascii="Verdana" w:hAnsi="Verdana" w:cs="Arial"/>
          <w:b/>
          <w:sz w:val="22"/>
          <w:szCs w:val="22"/>
          <w:lang w:val="el-GR"/>
        </w:rPr>
      </w:pPr>
    </w:p>
    <w:p w:rsidR="00CA4AFC" w:rsidRPr="00A41A02" w:rsidRDefault="00D12F9B" w:rsidP="00D12F9B">
      <w:pPr>
        <w:ind w:right="26"/>
        <w:jc w:val="both"/>
        <w:rPr>
          <w:rFonts w:ascii="Verdana" w:hAnsi="Verdana" w:cs="Arial"/>
          <w:b/>
          <w:sz w:val="22"/>
          <w:szCs w:val="22"/>
          <w:lang w:val="el-GR"/>
        </w:rPr>
      </w:pPr>
      <w:r>
        <w:rPr>
          <w:rFonts w:ascii="Verdana" w:hAnsi="Verdana" w:cs="Arial"/>
          <w:sz w:val="22"/>
          <w:szCs w:val="22"/>
          <w:lang w:val="el-GR"/>
        </w:rPr>
        <w:t xml:space="preserve">Η διαμονή των συμμετεχόντων θα γίνει σε </w:t>
      </w:r>
      <w:r w:rsidR="00CA4AFC" w:rsidRPr="00D12F9B">
        <w:rPr>
          <w:rFonts w:ascii="Verdana" w:hAnsi="Verdana" w:cs="Arial"/>
          <w:bCs/>
          <w:sz w:val="22"/>
          <w:szCs w:val="22"/>
          <w:lang w:val="el-GR"/>
        </w:rPr>
        <w:t xml:space="preserve"> </w:t>
      </w:r>
      <w:r w:rsidRPr="00D12F9B">
        <w:rPr>
          <w:rFonts w:ascii="Verdana" w:hAnsi="Verdana" w:cs="Arial"/>
          <w:bCs/>
          <w:sz w:val="22"/>
          <w:szCs w:val="22"/>
          <w:lang w:val="el-GR"/>
        </w:rPr>
        <w:t>ξενοδοχείο 4 αστέρων ή αν</w:t>
      </w:r>
      <w:r>
        <w:rPr>
          <w:rFonts w:ascii="Verdana" w:hAnsi="Verdana" w:cs="Arial"/>
          <w:bCs/>
          <w:sz w:val="22"/>
          <w:szCs w:val="22"/>
          <w:lang w:val="el-GR"/>
        </w:rPr>
        <w:t>ώτερο</w:t>
      </w:r>
      <w:r w:rsidRPr="00D12F9B">
        <w:rPr>
          <w:rFonts w:ascii="Verdana" w:hAnsi="Verdana" w:cs="Arial"/>
          <w:bCs/>
          <w:sz w:val="22"/>
          <w:szCs w:val="22"/>
          <w:lang w:val="el-GR"/>
        </w:rPr>
        <w:t>.</w:t>
      </w:r>
    </w:p>
    <w:p w:rsidR="00D12F9B" w:rsidRDefault="00D12F9B" w:rsidP="00D12F9B">
      <w:pPr>
        <w:ind w:right="26"/>
        <w:rPr>
          <w:rFonts w:ascii="Verdana" w:hAnsi="Verdana" w:cs="Arial"/>
          <w:b/>
          <w:bCs/>
          <w:sz w:val="22"/>
          <w:szCs w:val="22"/>
          <w:lang w:val="el-GR"/>
        </w:rPr>
      </w:pPr>
    </w:p>
    <w:p w:rsidR="00CA4AFC" w:rsidRPr="00CA4AFC" w:rsidRDefault="00D12F9B" w:rsidP="00D12F9B">
      <w:pPr>
        <w:ind w:right="26"/>
        <w:rPr>
          <w:rFonts w:ascii="Verdana" w:hAnsi="Verdana" w:cs="Arial"/>
          <w:bCs/>
          <w:sz w:val="22"/>
          <w:szCs w:val="22"/>
          <w:lang w:val="el-GR"/>
        </w:rPr>
      </w:pPr>
      <w:r w:rsidRPr="00553795">
        <w:rPr>
          <w:rFonts w:ascii="Verdana" w:hAnsi="Verdana" w:cs="Arial"/>
          <w:bCs/>
          <w:sz w:val="22"/>
          <w:szCs w:val="22"/>
          <w:lang w:val="el-GR"/>
        </w:rPr>
        <w:t>Ενδεικτικός αριθμός*</w:t>
      </w:r>
      <w:r w:rsidRPr="00553795">
        <w:rPr>
          <w:rFonts w:ascii="Verdana" w:hAnsi="Verdana" w:cs="Arial"/>
          <w:sz w:val="22"/>
          <w:szCs w:val="22"/>
          <w:lang w:val="el-GR"/>
        </w:rPr>
        <w:t>*</w:t>
      </w:r>
      <w:r>
        <w:rPr>
          <w:rFonts w:ascii="Verdana" w:hAnsi="Verdana" w:cs="Arial"/>
          <w:b/>
          <w:sz w:val="22"/>
          <w:szCs w:val="22"/>
          <w:lang w:val="el-GR"/>
        </w:rPr>
        <w:t xml:space="preserve">  </w:t>
      </w:r>
      <w:r w:rsidR="00194249">
        <w:rPr>
          <w:rFonts w:ascii="Verdana" w:hAnsi="Verdana" w:cs="Arial"/>
          <w:bCs/>
          <w:sz w:val="22"/>
          <w:szCs w:val="22"/>
          <w:lang w:val="el-GR"/>
        </w:rPr>
        <w:t>75</w:t>
      </w:r>
      <w:r w:rsidRPr="00A573A6">
        <w:rPr>
          <w:rFonts w:ascii="Verdana" w:hAnsi="Verdana" w:cs="Arial"/>
          <w:bCs/>
          <w:sz w:val="22"/>
          <w:szCs w:val="22"/>
          <w:lang w:val="el-GR"/>
        </w:rPr>
        <w:t xml:space="preserve"> </w:t>
      </w:r>
      <w:r w:rsidR="00CA4AFC" w:rsidRPr="00A573A6">
        <w:rPr>
          <w:rFonts w:ascii="Verdana" w:hAnsi="Verdana" w:cs="Arial"/>
          <w:bCs/>
          <w:sz w:val="22"/>
          <w:szCs w:val="22"/>
          <w:lang w:val="el-GR"/>
        </w:rPr>
        <w:t>μονόκλινα</w:t>
      </w:r>
      <w:r w:rsidR="00CA4AFC" w:rsidRPr="00CA4AFC">
        <w:rPr>
          <w:rFonts w:ascii="Verdana" w:hAnsi="Verdana" w:cs="Arial"/>
          <w:bCs/>
          <w:sz w:val="22"/>
          <w:szCs w:val="22"/>
          <w:lang w:val="el-GR"/>
        </w:rPr>
        <w:t xml:space="preserve"> (1 διανυκτέρευση)</w:t>
      </w:r>
    </w:p>
    <w:p w:rsidR="00CA4AFC" w:rsidRPr="00CA4AFC" w:rsidRDefault="00CA4AFC" w:rsidP="00CA4AFC">
      <w:pPr>
        <w:ind w:right="26" w:firstLine="720"/>
        <w:rPr>
          <w:rFonts w:ascii="Verdana" w:hAnsi="Verdana" w:cs="Arial"/>
          <w:bCs/>
          <w:sz w:val="22"/>
          <w:szCs w:val="22"/>
          <w:lang w:val="el-GR"/>
        </w:rPr>
      </w:pPr>
    </w:p>
    <w:p w:rsidR="00CA4AFC" w:rsidRPr="00CA4AFC" w:rsidRDefault="00CA4AFC" w:rsidP="00553795">
      <w:pPr>
        <w:ind w:right="26"/>
        <w:rPr>
          <w:rFonts w:ascii="Verdana" w:hAnsi="Verdana" w:cs="Arial"/>
          <w:bCs/>
          <w:sz w:val="22"/>
          <w:szCs w:val="22"/>
          <w:lang w:val="el-GR"/>
        </w:rPr>
      </w:pPr>
      <w:r w:rsidRPr="00CA4AFC">
        <w:rPr>
          <w:rFonts w:ascii="Verdana" w:hAnsi="Verdana" w:cs="Arial"/>
          <w:b/>
          <w:sz w:val="22"/>
          <w:szCs w:val="22"/>
          <w:lang w:val="el-GR"/>
        </w:rPr>
        <w:t>Δ</w:t>
      </w:r>
      <w:r w:rsidR="00553795">
        <w:rPr>
          <w:rFonts w:ascii="Verdana" w:hAnsi="Verdana" w:cs="Arial"/>
          <w:b/>
          <w:sz w:val="22"/>
          <w:szCs w:val="22"/>
          <w:lang w:val="el-GR"/>
        </w:rPr>
        <w:t>ΙΑΤΡΟΦΗ</w:t>
      </w:r>
    </w:p>
    <w:p w:rsidR="00CA4AFC" w:rsidRPr="00CA4AFC" w:rsidRDefault="00CA4AFC" w:rsidP="00CA4AFC">
      <w:pPr>
        <w:ind w:right="26" w:firstLine="720"/>
        <w:rPr>
          <w:rFonts w:ascii="Verdana" w:hAnsi="Verdana" w:cs="Arial"/>
          <w:bCs/>
          <w:color w:val="FF0000"/>
          <w:sz w:val="22"/>
          <w:szCs w:val="22"/>
          <w:lang w:val="el-GR"/>
        </w:rPr>
      </w:pPr>
    </w:p>
    <w:p w:rsidR="00CA4AFC" w:rsidRPr="00CA4AFC" w:rsidRDefault="002C3AC2" w:rsidP="00021EAF">
      <w:pPr>
        <w:ind w:right="26" w:firstLine="360"/>
        <w:jc w:val="both"/>
        <w:rPr>
          <w:rFonts w:ascii="Verdana" w:hAnsi="Verdana" w:cs="Arial"/>
          <w:b/>
          <w:bCs/>
          <w:sz w:val="22"/>
          <w:szCs w:val="22"/>
          <w:u w:val="single"/>
          <w:lang w:val="el-GR"/>
        </w:rPr>
      </w:pPr>
      <w:r>
        <w:rPr>
          <w:rFonts w:ascii="Verdana" w:hAnsi="Verdana" w:cs="Arial"/>
          <w:b/>
          <w:sz w:val="22"/>
          <w:szCs w:val="22"/>
          <w:lang w:val="el-GR"/>
        </w:rPr>
        <w:t>ενδεικτικός αριθμός</w:t>
      </w:r>
      <w:r w:rsidR="00CA4AFC" w:rsidRPr="00CA4AFC">
        <w:rPr>
          <w:rFonts w:ascii="Verdana" w:hAnsi="Verdana" w:cs="Arial"/>
          <w:b/>
          <w:sz w:val="22"/>
          <w:szCs w:val="22"/>
          <w:lang w:val="el-GR"/>
        </w:rPr>
        <w:t>*</w:t>
      </w:r>
      <w:r w:rsidR="00A41A02">
        <w:rPr>
          <w:rFonts w:ascii="Verdana" w:hAnsi="Verdana" w:cs="Arial"/>
          <w:b/>
          <w:sz w:val="22"/>
          <w:szCs w:val="22"/>
          <w:lang w:val="el-GR"/>
        </w:rPr>
        <w:t>*</w:t>
      </w:r>
    </w:p>
    <w:p w:rsidR="00194249" w:rsidRPr="0028460A" w:rsidRDefault="00194249" w:rsidP="00021EAF">
      <w:pPr>
        <w:ind w:left="360"/>
        <w:rPr>
          <w:rFonts w:ascii="Tahoma" w:hAnsi="Tahoma" w:cs="Tahoma"/>
          <w:b/>
          <w:szCs w:val="22"/>
          <w:lang w:val="el-GR"/>
        </w:rPr>
      </w:pPr>
      <w:r w:rsidRPr="0028460A">
        <w:rPr>
          <w:rFonts w:ascii="Tahoma" w:hAnsi="Tahoma" w:cs="Tahoma"/>
          <w:b/>
          <w:szCs w:val="22"/>
          <w:lang w:val="el-GR"/>
        </w:rPr>
        <w:t>1</w:t>
      </w:r>
      <w:r w:rsidRPr="0028460A">
        <w:rPr>
          <w:rFonts w:ascii="Tahoma" w:hAnsi="Tahoma" w:cs="Tahoma"/>
          <w:b/>
          <w:szCs w:val="22"/>
          <w:vertAlign w:val="superscript"/>
          <w:lang w:val="el-GR"/>
        </w:rPr>
        <w:t>η</w:t>
      </w:r>
      <w:r w:rsidRPr="0028460A">
        <w:rPr>
          <w:rFonts w:ascii="Tahoma" w:hAnsi="Tahoma" w:cs="Tahoma"/>
          <w:b/>
          <w:szCs w:val="22"/>
          <w:lang w:val="el-GR"/>
        </w:rPr>
        <w:t xml:space="preserve"> ημέρα</w:t>
      </w:r>
    </w:p>
    <w:p w:rsidR="00194249" w:rsidRPr="00021EAF" w:rsidRDefault="00194249" w:rsidP="00021EAF">
      <w:pPr>
        <w:pStyle w:val="af7"/>
        <w:numPr>
          <w:ilvl w:val="0"/>
          <w:numId w:val="42"/>
        </w:numPr>
        <w:rPr>
          <w:rFonts w:ascii="Tahoma" w:hAnsi="Tahoma" w:cs="Tahoma"/>
          <w:szCs w:val="22"/>
          <w:lang w:val="el-GR"/>
        </w:rPr>
      </w:pPr>
      <w:r w:rsidRPr="00021EAF">
        <w:rPr>
          <w:rFonts w:ascii="Tahoma" w:hAnsi="Tahoma" w:cs="Tahoma"/>
          <w:szCs w:val="22"/>
          <w:lang w:val="el-GR"/>
        </w:rPr>
        <w:t xml:space="preserve">ελαφρύ γεύμα  για 135 άτομα </w:t>
      </w:r>
    </w:p>
    <w:p w:rsidR="00194249" w:rsidRPr="00021EAF" w:rsidRDefault="00194249" w:rsidP="00021EAF">
      <w:pPr>
        <w:pStyle w:val="af7"/>
        <w:numPr>
          <w:ilvl w:val="0"/>
          <w:numId w:val="43"/>
        </w:numPr>
        <w:rPr>
          <w:rFonts w:ascii="Tahoma" w:hAnsi="Tahoma" w:cs="Tahoma"/>
          <w:szCs w:val="22"/>
          <w:lang w:val="el-GR"/>
        </w:rPr>
      </w:pPr>
      <w:r w:rsidRPr="00021EAF">
        <w:rPr>
          <w:rFonts w:ascii="Tahoma" w:hAnsi="Tahoma" w:cs="Tahoma"/>
          <w:szCs w:val="22"/>
          <w:lang w:val="el-GR"/>
        </w:rPr>
        <w:t>δείπνο για 75  άτομα</w:t>
      </w:r>
    </w:p>
    <w:p w:rsidR="00194249" w:rsidRPr="00021EAF" w:rsidRDefault="00194249" w:rsidP="00021EAF">
      <w:pPr>
        <w:pStyle w:val="af7"/>
        <w:ind w:left="360"/>
        <w:rPr>
          <w:rFonts w:ascii="Tahoma" w:hAnsi="Tahoma" w:cs="Tahoma"/>
          <w:b/>
          <w:szCs w:val="22"/>
          <w:lang w:val="el-GR"/>
        </w:rPr>
      </w:pPr>
      <w:r w:rsidRPr="00021EAF">
        <w:rPr>
          <w:rFonts w:ascii="Tahoma" w:hAnsi="Tahoma" w:cs="Tahoma"/>
          <w:b/>
          <w:szCs w:val="22"/>
          <w:lang w:val="el-GR"/>
        </w:rPr>
        <w:t>2</w:t>
      </w:r>
      <w:r w:rsidRPr="00021EAF">
        <w:rPr>
          <w:rFonts w:ascii="Tahoma" w:hAnsi="Tahoma" w:cs="Tahoma"/>
          <w:b/>
          <w:szCs w:val="22"/>
          <w:vertAlign w:val="superscript"/>
          <w:lang w:val="el-GR"/>
        </w:rPr>
        <w:t>η</w:t>
      </w:r>
      <w:r w:rsidRPr="00021EAF">
        <w:rPr>
          <w:rFonts w:ascii="Tahoma" w:hAnsi="Tahoma" w:cs="Tahoma"/>
          <w:b/>
          <w:szCs w:val="22"/>
          <w:lang w:val="el-GR"/>
        </w:rPr>
        <w:t xml:space="preserve"> ημέρα </w:t>
      </w:r>
    </w:p>
    <w:p w:rsidR="00194249" w:rsidRPr="00021EAF" w:rsidRDefault="00194249" w:rsidP="00021EAF">
      <w:pPr>
        <w:pStyle w:val="af7"/>
        <w:numPr>
          <w:ilvl w:val="0"/>
          <w:numId w:val="44"/>
        </w:numPr>
        <w:rPr>
          <w:rFonts w:ascii="Tahoma" w:hAnsi="Tahoma" w:cs="Tahoma"/>
          <w:szCs w:val="22"/>
          <w:lang w:val="el-GR"/>
        </w:rPr>
      </w:pPr>
      <w:r w:rsidRPr="00021EAF">
        <w:rPr>
          <w:rFonts w:ascii="Tahoma" w:hAnsi="Tahoma" w:cs="Tahoma"/>
          <w:szCs w:val="22"/>
          <w:lang w:val="en-US"/>
        </w:rPr>
        <w:t>coffee</w:t>
      </w:r>
      <w:r w:rsidRPr="00021EAF">
        <w:rPr>
          <w:rFonts w:ascii="Tahoma" w:hAnsi="Tahoma" w:cs="Tahoma"/>
          <w:szCs w:val="22"/>
          <w:lang w:val="el-GR"/>
        </w:rPr>
        <w:t xml:space="preserve"> </w:t>
      </w:r>
      <w:r w:rsidRPr="00021EAF">
        <w:rPr>
          <w:rFonts w:ascii="Tahoma" w:hAnsi="Tahoma" w:cs="Tahoma"/>
          <w:szCs w:val="22"/>
          <w:lang w:val="en-US"/>
        </w:rPr>
        <w:t>break</w:t>
      </w:r>
      <w:r w:rsidRPr="00021EAF">
        <w:rPr>
          <w:rFonts w:ascii="Tahoma" w:hAnsi="Tahoma" w:cs="Tahoma"/>
          <w:szCs w:val="22"/>
          <w:lang w:val="el-GR"/>
        </w:rPr>
        <w:t xml:space="preserve"> για 135 άτομα (καφές, τσάι, χυμός, νερό, βουτήματα)</w:t>
      </w:r>
    </w:p>
    <w:p w:rsidR="00194249" w:rsidRPr="00021EAF" w:rsidRDefault="00194249" w:rsidP="00021EAF">
      <w:pPr>
        <w:ind w:firstLine="360"/>
        <w:rPr>
          <w:rFonts w:ascii="Tahoma" w:hAnsi="Tahoma" w:cs="Tahoma"/>
          <w:szCs w:val="22"/>
          <w:lang w:val="el-GR"/>
        </w:rPr>
      </w:pPr>
      <w:r w:rsidRPr="00021EAF">
        <w:rPr>
          <w:rFonts w:ascii="Tahoma" w:hAnsi="Tahoma" w:cs="Tahoma"/>
          <w:szCs w:val="22"/>
          <w:lang w:val="el-GR"/>
        </w:rPr>
        <w:lastRenderedPageBreak/>
        <w:t xml:space="preserve">1 γεύμα για 135 άτομα </w:t>
      </w:r>
    </w:p>
    <w:p w:rsidR="00CA4AFC" w:rsidRPr="00CA4AFC" w:rsidRDefault="00CA4AFC" w:rsidP="00CA4AFC">
      <w:pPr>
        <w:ind w:right="26" w:firstLine="720"/>
        <w:rPr>
          <w:rFonts w:ascii="Verdana" w:hAnsi="Verdana" w:cs="Arial"/>
          <w:sz w:val="22"/>
          <w:szCs w:val="22"/>
          <w:lang w:val="el-GR"/>
        </w:rPr>
      </w:pPr>
    </w:p>
    <w:p w:rsidR="00CA4AFC" w:rsidRDefault="00553795" w:rsidP="00553795">
      <w:pPr>
        <w:ind w:right="26"/>
        <w:rPr>
          <w:rFonts w:ascii="Verdana" w:hAnsi="Verdana" w:cs="Arial"/>
          <w:b/>
          <w:sz w:val="22"/>
          <w:szCs w:val="22"/>
          <w:lang w:val="el-GR"/>
        </w:rPr>
      </w:pPr>
      <w:r w:rsidRPr="00553795">
        <w:rPr>
          <w:rFonts w:ascii="Verdana" w:hAnsi="Verdana" w:cs="Arial"/>
          <w:b/>
          <w:sz w:val="22"/>
          <w:szCs w:val="22"/>
          <w:lang w:val="el-GR"/>
        </w:rPr>
        <w:t>ΥΛΙΚΟΤΕΧΝΙΚΗ ΥΠΟΔΟΜΗ</w:t>
      </w:r>
      <w:r>
        <w:rPr>
          <w:rFonts w:ascii="Verdana" w:hAnsi="Verdana" w:cs="Arial"/>
          <w:b/>
          <w:sz w:val="22"/>
          <w:szCs w:val="22"/>
          <w:lang w:val="el-GR"/>
        </w:rPr>
        <w:t>:</w:t>
      </w:r>
    </w:p>
    <w:p w:rsidR="00553795" w:rsidRPr="00553795" w:rsidRDefault="00553795" w:rsidP="00553795">
      <w:pPr>
        <w:ind w:right="26"/>
        <w:rPr>
          <w:rFonts w:ascii="Verdana" w:hAnsi="Verdana" w:cs="Arial"/>
          <w:b/>
          <w:sz w:val="22"/>
          <w:szCs w:val="22"/>
          <w:lang w:val="el-GR"/>
        </w:rPr>
      </w:pPr>
    </w:p>
    <w:p w:rsidR="00CA4AFC" w:rsidRPr="00CA4AFC" w:rsidRDefault="00CA4AFC" w:rsidP="00316039">
      <w:pPr>
        <w:numPr>
          <w:ilvl w:val="0"/>
          <w:numId w:val="34"/>
        </w:numPr>
        <w:spacing w:after="120" w:line="288" w:lineRule="auto"/>
        <w:ind w:right="26"/>
        <w:jc w:val="both"/>
        <w:rPr>
          <w:rFonts w:ascii="Verdana" w:hAnsi="Verdana" w:cs="Arial"/>
          <w:b/>
          <w:sz w:val="22"/>
          <w:szCs w:val="22"/>
          <w:lang w:val="el-GR"/>
        </w:rPr>
      </w:pPr>
      <w:r w:rsidRPr="00CA4AFC">
        <w:rPr>
          <w:rFonts w:ascii="Verdana" w:hAnsi="Verdana" w:cs="Arial"/>
          <w:b/>
          <w:sz w:val="22"/>
          <w:szCs w:val="22"/>
          <w:lang w:val="el-GR"/>
        </w:rPr>
        <w:t xml:space="preserve">Αίθουσες Προσβάσιμες σε ΑμεΑ </w:t>
      </w:r>
    </w:p>
    <w:p w:rsidR="00CA4AFC" w:rsidRPr="00CA4AFC" w:rsidRDefault="00CA4AFC" w:rsidP="00CA4AFC">
      <w:pPr>
        <w:ind w:left="720" w:right="26"/>
        <w:rPr>
          <w:rFonts w:ascii="Verdana" w:hAnsi="Verdana" w:cs="Arial"/>
          <w:b/>
          <w:sz w:val="22"/>
          <w:szCs w:val="22"/>
          <w:lang w:val="el-GR"/>
        </w:rPr>
      </w:pPr>
      <w:r w:rsidRPr="00CA4AFC">
        <w:rPr>
          <w:rFonts w:ascii="Verdana" w:hAnsi="Verdana" w:cs="Arial"/>
          <w:b/>
          <w:sz w:val="22"/>
          <w:szCs w:val="22"/>
          <w:lang w:val="el-GR"/>
        </w:rPr>
        <w:t xml:space="preserve">1η ημέρα / Ολομέλεια </w:t>
      </w:r>
    </w:p>
    <w:p w:rsidR="00CA4AFC" w:rsidRPr="00CA4AFC" w:rsidRDefault="00CA4AFC" w:rsidP="00CA4AFC">
      <w:pPr>
        <w:ind w:left="720" w:right="26"/>
        <w:rPr>
          <w:rFonts w:ascii="Verdana" w:hAnsi="Verdana" w:cs="Arial"/>
          <w:sz w:val="22"/>
          <w:szCs w:val="22"/>
          <w:lang w:val="el-GR"/>
        </w:rPr>
      </w:pPr>
      <w:r w:rsidRPr="00CA4AFC">
        <w:rPr>
          <w:rFonts w:ascii="Verdana" w:hAnsi="Verdana" w:cs="Arial"/>
          <w:sz w:val="22"/>
          <w:szCs w:val="22"/>
          <w:lang w:val="el-GR"/>
        </w:rPr>
        <w:t>1 αίθουσα σε σ</w:t>
      </w:r>
      <w:r w:rsidR="00194249">
        <w:rPr>
          <w:rFonts w:ascii="Verdana" w:hAnsi="Verdana" w:cs="Arial"/>
          <w:sz w:val="22"/>
          <w:szCs w:val="22"/>
          <w:lang w:val="el-GR"/>
        </w:rPr>
        <w:t>χολική διάταξη, χωρητικότητας 135</w:t>
      </w:r>
      <w:r w:rsidRPr="00CA4AFC">
        <w:rPr>
          <w:rFonts w:ascii="Verdana" w:hAnsi="Verdana" w:cs="Arial"/>
          <w:sz w:val="22"/>
          <w:szCs w:val="22"/>
          <w:lang w:val="el-GR"/>
        </w:rPr>
        <w:t xml:space="preserve"> ατόμων </w:t>
      </w:r>
    </w:p>
    <w:p w:rsidR="00CA4AFC" w:rsidRPr="00CA4AFC" w:rsidRDefault="00CA4AFC" w:rsidP="00CA4AFC">
      <w:pPr>
        <w:ind w:left="720" w:right="26"/>
        <w:rPr>
          <w:rFonts w:ascii="Verdana" w:hAnsi="Verdana" w:cs="Arial"/>
          <w:b/>
          <w:sz w:val="22"/>
          <w:szCs w:val="22"/>
          <w:lang w:val="el-GR"/>
        </w:rPr>
      </w:pPr>
      <w:r w:rsidRPr="00CA4AFC">
        <w:rPr>
          <w:rFonts w:ascii="Verdana" w:hAnsi="Verdana" w:cs="Arial"/>
          <w:b/>
          <w:sz w:val="22"/>
          <w:szCs w:val="22"/>
          <w:lang w:val="el-GR"/>
        </w:rPr>
        <w:t>2</w:t>
      </w:r>
      <w:r w:rsidRPr="00CA4AFC">
        <w:rPr>
          <w:rFonts w:ascii="Verdana" w:hAnsi="Verdana" w:cs="Arial"/>
          <w:b/>
          <w:sz w:val="22"/>
          <w:szCs w:val="22"/>
          <w:vertAlign w:val="superscript"/>
          <w:lang w:val="el-GR"/>
        </w:rPr>
        <w:t>η</w:t>
      </w:r>
      <w:r w:rsidRPr="00CA4AFC">
        <w:rPr>
          <w:rFonts w:ascii="Verdana" w:hAnsi="Verdana" w:cs="Arial"/>
          <w:b/>
          <w:sz w:val="22"/>
          <w:szCs w:val="22"/>
          <w:lang w:val="el-GR"/>
        </w:rPr>
        <w:t xml:space="preserve"> ημέρα / 2 τμήματα </w:t>
      </w:r>
    </w:p>
    <w:p w:rsidR="00CA4AFC" w:rsidRPr="00CA4AFC" w:rsidRDefault="00CA4AFC" w:rsidP="00CA4AFC">
      <w:pPr>
        <w:ind w:left="720" w:right="26"/>
        <w:rPr>
          <w:rFonts w:ascii="Verdana" w:hAnsi="Verdana" w:cs="Arial"/>
          <w:sz w:val="22"/>
          <w:szCs w:val="22"/>
          <w:lang w:val="el-GR"/>
        </w:rPr>
      </w:pPr>
      <w:r w:rsidRPr="00CA4AFC">
        <w:rPr>
          <w:rFonts w:ascii="Verdana" w:hAnsi="Verdana" w:cs="Arial"/>
          <w:sz w:val="22"/>
          <w:szCs w:val="22"/>
          <w:lang w:val="el-GR"/>
        </w:rPr>
        <w:t>2 αίθουσες σε διάταξη Π, χωρητ</w:t>
      </w:r>
      <w:r w:rsidR="00194249">
        <w:rPr>
          <w:rFonts w:ascii="Verdana" w:hAnsi="Verdana" w:cs="Arial"/>
          <w:sz w:val="22"/>
          <w:szCs w:val="22"/>
          <w:lang w:val="el-GR"/>
        </w:rPr>
        <w:t>ικότητας 7</w:t>
      </w:r>
      <w:r w:rsidRPr="00CA4AFC">
        <w:rPr>
          <w:rFonts w:ascii="Verdana" w:hAnsi="Verdana" w:cs="Arial"/>
          <w:sz w:val="22"/>
          <w:szCs w:val="22"/>
          <w:lang w:val="el-GR"/>
        </w:rPr>
        <w:t xml:space="preserve">0 ατόμων η καθεμία </w:t>
      </w:r>
    </w:p>
    <w:p w:rsidR="00CA4AFC" w:rsidRPr="00CA4AFC" w:rsidRDefault="00CA4AFC" w:rsidP="00CA4AFC">
      <w:pPr>
        <w:ind w:right="26"/>
        <w:rPr>
          <w:rFonts w:ascii="Verdana" w:hAnsi="Verdana" w:cs="Arial"/>
          <w:sz w:val="22"/>
          <w:szCs w:val="22"/>
          <w:lang w:val="el-GR"/>
        </w:rPr>
      </w:pPr>
    </w:p>
    <w:p w:rsidR="00CA4AFC" w:rsidRPr="00CA4AFC" w:rsidRDefault="00CA4AFC" w:rsidP="00316039">
      <w:pPr>
        <w:numPr>
          <w:ilvl w:val="0"/>
          <w:numId w:val="34"/>
        </w:numPr>
        <w:ind w:right="26"/>
        <w:jc w:val="both"/>
        <w:rPr>
          <w:rFonts w:ascii="Verdana" w:hAnsi="Verdana" w:cs="Arial"/>
          <w:b/>
          <w:bCs/>
          <w:sz w:val="22"/>
          <w:szCs w:val="22"/>
          <w:lang w:val="el-GR"/>
        </w:rPr>
      </w:pPr>
      <w:r w:rsidRPr="00CA4AFC">
        <w:rPr>
          <w:rFonts w:ascii="Verdana" w:hAnsi="Verdana" w:cs="Arial"/>
          <w:b/>
          <w:bCs/>
          <w:sz w:val="22"/>
          <w:szCs w:val="22"/>
          <w:lang w:val="el-GR"/>
        </w:rPr>
        <w:t>Εξοπλισμός εργαστηρίων</w:t>
      </w:r>
    </w:p>
    <w:p w:rsidR="00CA4AFC" w:rsidRPr="00CA4AFC" w:rsidRDefault="00CA4AFC" w:rsidP="00CA4AFC">
      <w:pPr>
        <w:ind w:left="720" w:right="26"/>
        <w:rPr>
          <w:rFonts w:ascii="Verdana" w:hAnsi="Verdana" w:cs="Arial"/>
          <w:sz w:val="22"/>
          <w:szCs w:val="22"/>
          <w:lang w:val="el-GR"/>
        </w:rPr>
      </w:pPr>
      <w:r w:rsidRPr="00CA4AFC">
        <w:rPr>
          <w:rFonts w:ascii="Verdana" w:hAnsi="Verdana" w:cs="Arial"/>
          <w:sz w:val="22"/>
          <w:szCs w:val="22"/>
          <w:lang w:val="el-GR"/>
        </w:rPr>
        <w:t xml:space="preserve">Πάνελ εισηγητών με ανάλογη διακόσμηση </w:t>
      </w:r>
    </w:p>
    <w:p w:rsidR="00CA4AFC" w:rsidRPr="00CA4AFC" w:rsidRDefault="00CA4AFC" w:rsidP="00CA4AFC">
      <w:pPr>
        <w:ind w:right="26" w:firstLine="720"/>
        <w:rPr>
          <w:rFonts w:ascii="Verdana" w:hAnsi="Verdana" w:cs="Arial"/>
          <w:sz w:val="22"/>
          <w:szCs w:val="22"/>
          <w:lang w:val="el-GR"/>
        </w:rPr>
      </w:pPr>
      <w:r w:rsidRPr="00CA4AFC">
        <w:rPr>
          <w:rFonts w:ascii="Verdana" w:hAnsi="Verdana" w:cs="Arial"/>
          <w:sz w:val="22"/>
          <w:szCs w:val="22"/>
          <w:lang w:val="el-GR"/>
        </w:rPr>
        <w:t>Μικροφωνική εγκατάσταση</w:t>
      </w:r>
    </w:p>
    <w:p w:rsidR="00CA4AFC" w:rsidRDefault="00CA4AFC" w:rsidP="00CA4AFC">
      <w:pPr>
        <w:ind w:right="26" w:firstLine="720"/>
        <w:rPr>
          <w:rFonts w:ascii="Verdana" w:hAnsi="Verdana" w:cs="Arial"/>
          <w:sz w:val="22"/>
          <w:szCs w:val="22"/>
          <w:lang w:val="el-GR"/>
        </w:rPr>
      </w:pPr>
      <w:r w:rsidRPr="00CA4AFC">
        <w:rPr>
          <w:rFonts w:ascii="Verdana" w:hAnsi="Verdana" w:cs="Arial"/>
          <w:sz w:val="22"/>
          <w:szCs w:val="22"/>
          <w:lang w:val="el-GR"/>
        </w:rPr>
        <w:t>1 χαρτοπίνακας</w:t>
      </w:r>
    </w:p>
    <w:p w:rsidR="00021EAF" w:rsidRPr="00CA4AFC" w:rsidRDefault="00021EAF" w:rsidP="00021EAF">
      <w:pPr>
        <w:ind w:right="26" w:firstLine="720"/>
        <w:rPr>
          <w:rFonts w:ascii="Verdana" w:hAnsi="Verdana" w:cs="Arial"/>
          <w:sz w:val="22"/>
          <w:szCs w:val="22"/>
          <w:lang w:val="el-GR"/>
        </w:rPr>
      </w:pPr>
      <w:r w:rsidRPr="00CA4AFC">
        <w:rPr>
          <w:rFonts w:ascii="Verdana" w:hAnsi="Verdana" w:cs="Arial"/>
          <w:sz w:val="22"/>
          <w:szCs w:val="22"/>
          <w:lang w:val="en-US"/>
        </w:rPr>
        <w:t>H</w:t>
      </w:r>
      <w:r w:rsidRPr="00CA4AFC">
        <w:rPr>
          <w:rFonts w:ascii="Verdana" w:hAnsi="Verdana" w:cs="Arial"/>
          <w:sz w:val="22"/>
          <w:szCs w:val="22"/>
          <w:lang w:val="el-GR"/>
        </w:rPr>
        <w:t>/</w:t>
      </w:r>
      <w:r w:rsidRPr="00CA4AFC">
        <w:rPr>
          <w:rFonts w:ascii="Verdana" w:hAnsi="Verdana" w:cs="Arial"/>
          <w:sz w:val="22"/>
          <w:szCs w:val="22"/>
          <w:lang w:val="en-US"/>
        </w:rPr>
        <w:t>Y</w:t>
      </w:r>
    </w:p>
    <w:p w:rsidR="00CA4AFC" w:rsidRPr="00CA4AFC" w:rsidRDefault="00CA4AFC" w:rsidP="00CA4AFC">
      <w:pPr>
        <w:ind w:right="26" w:firstLine="720"/>
        <w:rPr>
          <w:rFonts w:ascii="Verdana" w:hAnsi="Verdana" w:cs="Arial"/>
          <w:sz w:val="22"/>
          <w:szCs w:val="22"/>
          <w:lang w:val="el-GR"/>
        </w:rPr>
      </w:pPr>
      <w:r w:rsidRPr="00CA4AFC">
        <w:rPr>
          <w:rFonts w:ascii="Verdana" w:hAnsi="Verdana" w:cs="Arial"/>
          <w:sz w:val="22"/>
          <w:szCs w:val="22"/>
          <w:lang w:val="el-GR"/>
        </w:rPr>
        <w:t xml:space="preserve">1 </w:t>
      </w:r>
      <w:r w:rsidRPr="00CA4AFC">
        <w:rPr>
          <w:rFonts w:ascii="Verdana" w:hAnsi="Verdana" w:cs="Arial"/>
          <w:sz w:val="22"/>
          <w:szCs w:val="22"/>
          <w:lang w:val="en-US"/>
        </w:rPr>
        <w:t>video</w:t>
      </w:r>
      <w:r w:rsidRPr="00CA4AFC">
        <w:rPr>
          <w:rFonts w:ascii="Verdana" w:hAnsi="Verdana" w:cs="Arial"/>
          <w:sz w:val="22"/>
          <w:szCs w:val="22"/>
          <w:lang w:val="el-GR"/>
        </w:rPr>
        <w:t xml:space="preserve"> </w:t>
      </w:r>
      <w:r w:rsidRPr="00CA4AFC">
        <w:rPr>
          <w:rFonts w:ascii="Verdana" w:hAnsi="Verdana" w:cs="Arial"/>
          <w:sz w:val="22"/>
          <w:szCs w:val="22"/>
          <w:lang w:val="en-US"/>
        </w:rPr>
        <w:t>data</w:t>
      </w:r>
      <w:r w:rsidRPr="00CA4AFC">
        <w:rPr>
          <w:rFonts w:ascii="Verdana" w:hAnsi="Verdana" w:cs="Arial"/>
          <w:sz w:val="22"/>
          <w:szCs w:val="22"/>
          <w:lang w:val="el-GR"/>
        </w:rPr>
        <w:t xml:space="preserve"> (βιντεοπροτζέκτορας)</w:t>
      </w:r>
    </w:p>
    <w:p w:rsidR="00CA4AFC" w:rsidRPr="00CA4AFC" w:rsidRDefault="00CA4AFC" w:rsidP="00CA4AFC">
      <w:pPr>
        <w:ind w:right="26" w:firstLine="720"/>
        <w:rPr>
          <w:rFonts w:ascii="Verdana" w:hAnsi="Verdana" w:cs="Arial"/>
          <w:sz w:val="22"/>
          <w:szCs w:val="22"/>
          <w:lang w:val="el-GR"/>
        </w:rPr>
      </w:pPr>
      <w:r w:rsidRPr="00CA4AFC">
        <w:rPr>
          <w:rFonts w:ascii="Verdana" w:hAnsi="Verdana" w:cs="Arial"/>
          <w:sz w:val="22"/>
          <w:szCs w:val="22"/>
          <w:lang w:val="el-GR"/>
        </w:rPr>
        <w:t>2 σημαίες (Ελληνική και Ευρωπαϊκής Ένωσης)</w:t>
      </w:r>
    </w:p>
    <w:p w:rsidR="00CA4AFC" w:rsidRPr="00CA4AFC" w:rsidRDefault="00CA4AFC" w:rsidP="00CA4AFC">
      <w:pPr>
        <w:ind w:right="26" w:firstLine="720"/>
        <w:rPr>
          <w:rFonts w:ascii="Verdana" w:hAnsi="Verdana" w:cs="Arial"/>
          <w:sz w:val="22"/>
          <w:szCs w:val="22"/>
          <w:lang w:val="el-GR"/>
        </w:rPr>
      </w:pPr>
    </w:p>
    <w:p w:rsidR="00CA4AFC" w:rsidRPr="00CA4AFC" w:rsidRDefault="00CA4AFC" w:rsidP="00316039">
      <w:pPr>
        <w:numPr>
          <w:ilvl w:val="0"/>
          <w:numId w:val="34"/>
        </w:numPr>
        <w:ind w:right="26"/>
        <w:jc w:val="both"/>
        <w:rPr>
          <w:rFonts w:ascii="Verdana" w:hAnsi="Verdana" w:cs="Arial"/>
          <w:sz w:val="22"/>
          <w:szCs w:val="22"/>
          <w:lang w:val="el-GR"/>
        </w:rPr>
      </w:pPr>
      <w:r w:rsidRPr="00CA4AFC">
        <w:rPr>
          <w:rFonts w:ascii="Verdana" w:hAnsi="Verdana" w:cs="Arial"/>
          <w:b/>
          <w:sz w:val="22"/>
          <w:szCs w:val="22"/>
          <w:lang w:val="el-GR"/>
        </w:rPr>
        <w:t xml:space="preserve">Γραμματειακή υποστήριξη για τα τμήματα Αθήνας </w:t>
      </w:r>
    </w:p>
    <w:p w:rsidR="00CA4AFC" w:rsidRPr="00CA4AFC" w:rsidRDefault="00CA4AFC" w:rsidP="00CA4AFC">
      <w:pPr>
        <w:ind w:right="26" w:firstLine="720"/>
        <w:rPr>
          <w:rFonts w:ascii="Verdana" w:hAnsi="Verdana" w:cs="Arial"/>
          <w:sz w:val="22"/>
          <w:szCs w:val="22"/>
          <w:lang w:val="el-GR"/>
        </w:rPr>
      </w:pPr>
      <w:r w:rsidRPr="00CA4AFC">
        <w:rPr>
          <w:rFonts w:ascii="Verdana" w:hAnsi="Verdana" w:cs="Arial"/>
          <w:sz w:val="22"/>
          <w:szCs w:val="22"/>
          <w:lang w:val="el-GR"/>
        </w:rPr>
        <w:t>1 άτομο</w:t>
      </w:r>
    </w:p>
    <w:p w:rsidR="00CA4AFC" w:rsidRPr="00CA4AFC" w:rsidRDefault="00CA4AFC" w:rsidP="00CA4AFC">
      <w:pPr>
        <w:ind w:right="26" w:firstLine="720"/>
        <w:rPr>
          <w:rFonts w:ascii="Verdana" w:hAnsi="Verdana" w:cs="Arial"/>
          <w:sz w:val="22"/>
          <w:szCs w:val="22"/>
          <w:lang w:val="el-GR"/>
        </w:rPr>
      </w:pPr>
      <w:r w:rsidRPr="00CA4AFC">
        <w:rPr>
          <w:rFonts w:ascii="Verdana" w:hAnsi="Verdana" w:cs="Arial"/>
          <w:sz w:val="22"/>
          <w:szCs w:val="22"/>
          <w:lang w:val="el-GR"/>
        </w:rPr>
        <w:t>Χώρος γραμματείας με τηλεφωνική γραμμή</w:t>
      </w:r>
    </w:p>
    <w:p w:rsidR="00CA4AFC" w:rsidRPr="00CA4AFC" w:rsidRDefault="00CA4AFC" w:rsidP="00CA4AFC">
      <w:pPr>
        <w:ind w:right="26" w:firstLine="720"/>
        <w:rPr>
          <w:rFonts w:ascii="Verdana" w:hAnsi="Verdana" w:cs="Arial"/>
          <w:sz w:val="22"/>
          <w:szCs w:val="22"/>
          <w:lang w:val="el-GR"/>
        </w:rPr>
      </w:pPr>
      <w:r w:rsidRPr="00CA4AFC">
        <w:rPr>
          <w:rFonts w:ascii="Verdana" w:hAnsi="Verdana" w:cs="Arial"/>
          <w:sz w:val="22"/>
          <w:szCs w:val="22"/>
          <w:lang w:val="en-US"/>
        </w:rPr>
        <w:t>H</w:t>
      </w:r>
      <w:r w:rsidRPr="00CA4AFC">
        <w:rPr>
          <w:rFonts w:ascii="Verdana" w:hAnsi="Verdana" w:cs="Arial"/>
          <w:sz w:val="22"/>
          <w:szCs w:val="22"/>
          <w:lang w:val="el-GR"/>
        </w:rPr>
        <w:t>/</w:t>
      </w:r>
      <w:r w:rsidRPr="00CA4AFC">
        <w:rPr>
          <w:rFonts w:ascii="Verdana" w:hAnsi="Verdana" w:cs="Arial"/>
          <w:sz w:val="22"/>
          <w:szCs w:val="22"/>
          <w:lang w:val="en-US"/>
        </w:rPr>
        <w:t>Y</w:t>
      </w:r>
    </w:p>
    <w:p w:rsidR="00CA4AFC" w:rsidRPr="00CA4AFC" w:rsidRDefault="00CA4AFC" w:rsidP="00CA4AFC">
      <w:pPr>
        <w:ind w:right="26"/>
        <w:rPr>
          <w:rFonts w:ascii="Verdana" w:hAnsi="Verdana" w:cs="Arial"/>
          <w:sz w:val="22"/>
          <w:szCs w:val="22"/>
          <w:lang w:val="el-GR"/>
        </w:rPr>
      </w:pPr>
      <w:r w:rsidRPr="00CA4AFC">
        <w:rPr>
          <w:rFonts w:ascii="Verdana" w:hAnsi="Verdana" w:cs="Arial"/>
          <w:sz w:val="22"/>
          <w:szCs w:val="22"/>
          <w:lang w:val="el-GR"/>
        </w:rPr>
        <w:tab/>
        <w:t>Φωτοτυπικό</w:t>
      </w:r>
    </w:p>
    <w:p w:rsidR="00CA4AFC" w:rsidRPr="00CA4AFC" w:rsidRDefault="00CA4AFC" w:rsidP="00CA4AFC">
      <w:pPr>
        <w:ind w:right="26"/>
        <w:rPr>
          <w:rFonts w:ascii="Verdana" w:hAnsi="Verdana" w:cs="Arial"/>
          <w:sz w:val="22"/>
          <w:szCs w:val="22"/>
          <w:lang w:val="el-GR"/>
        </w:rPr>
      </w:pPr>
    </w:p>
    <w:p w:rsidR="00CA4AFC" w:rsidRPr="00CA4AFC" w:rsidRDefault="00CA4AFC" w:rsidP="00316039">
      <w:pPr>
        <w:numPr>
          <w:ilvl w:val="0"/>
          <w:numId w:val="34"/>
        </w:numPr>
        <w:ind w:right="26"/>
        <w:jc w:val="both"/>
        <w:rPr>
          <w:rFonts w:ascii="Verdana" w:hAnsi="Verdana" w:cs="Arial"/>
          <w:sz w:val="22"/>
          <w:szCs w:val="22"/>
          <w:lang w:val="el-GR"/>
        </w:rPr>
      </w:pPr>
      <w:r w:rsidRPr="00CA4AFC">
        <w:rPr>
          <w:rFonts w:ascii="Verdana" w:hAnsi="Verdana" w:cs="Arial"/>
          <w:b/>
          <w:bCs/>
          <w:sz w:val="22"/>
          <w:szCs w:val="22"/>
          <w:lang w:val="el-GR"/>
        </w:rPr>
        <w:t xml:space="preserve">Γραφική ύλη – φωτοτυπίες </w:t>
      </w:r>
      <w:r w:rsidRPr="00CA4AFC">
        <w:rPr>
          <w:rFonts w:ascii="Verdana" w:hAnsi="Verdana" w:cs="Arial"/>
          <w:b/>
          <w:sz w:val="22"/>
          <w:szCs w:val="22"/>
          <w:lang w:val="el-GR"/>
        </w:rPr>
        <w:t xml:space="preserve">για τα τμήματα Αθήνας </w:t>
      </w:r>
    </w:p>
    <w:p w:rsidR="00CA4AFC" w:rsidRPr="00CA4AFC" w:rsidRDefault="00CA4AFC" w:rsidP="00CA4AFC">
      <w:pPr>
        <w:ind w:left="360" w:right="26"/>
        <w:rPr>
          <w:rFonts w:ascii="Verdana" w:hAnsi="Verdana" w:cs="Arial"/>
          <w:b/>
          <w:bCs/>
          <w:sz w:val="22"/>
          <w:szCs w:val="22"/>
          <w:lang w:val="el-GR"/>
        </w:rPr>
      </w:pPr>
    </w:p>
    <w:p w:rsidR="00CA4AFC" w:rsidRPr="00CA4AFC" w:rsidRDefault="00CA4AFC" w:rsidP="00CA4AFC">
      <w:pPr>
        <w:ind w:right="26" w:firstLine="720"/>
        <w:rPr>
          <w:rFonts w:ascii="Verdana" w:hAnsi="Verdana" w:cs="Arial"/>
          <w:b/>
          <w:bCs/>
          <w:sz w:val="22"/>
          <w:szCs w:val="22"/>
          <w:lang w:val="el-GR"/>
        </w:rPr>
      </w:pPr>
      <w:r w:rsidRPr="00CA4AFC">
        <w:rPr>
          <w:rFonts w:ascii="Verdana" w:hAnsi="Verdana" w:cs="Arial"/>
          <w:sz w:val="22"/>
          <w:szCs w:val="22"/>
          <w:lang w:val="en-US"/>
        </w:rPr>
        <w:t>Folder</w:t>
      </w:r>
      <w:r w:rsidR="004F6B62">
        <w:rPr>
          <w:rFonts w:ascii="Verdana" w:hAnsi="Verdana" w:cs="Arial"/>
          <w:sz w:val="22"/>
          <w:szCs w:val="22"/>
          <w:lang w:val="el-GR"/>
        </w:rPr>
        <w:t xml:space="preserve"> για </w:t>
      </w:r>
      <w:r w:rsidR="004F6B62" w:rsidRPr="00736917">
        <w:rPr>
          <w:rFonts w:ascii="Verdana" w:hAnsi="Verdana" w:cs="Arial"/>
          <w:sz w:val="22"/>
          <w:szCs w:val="22"/>
          <w:lang w:val="el-GR"/>
        </w:rPr>
        <w:t>135</w:t>
      </w:r>
      <w:r w:rsidRPr="00CA4AFC">
        <w:rPr>
          <w:rFonts w:ascii="Verdana" w:hAnsi="Verdana" w:cs="Arial"/>
          <w:sz w:val="22"/>
          <w:szCs w:val="22"/>
          <w:lang w:val="el-GR"/>
        </w:rPr>
        <w:t xml:space="preserve"> συνολικά άτομα</w:t>
      </w:r>
    </w:p>
    <w:p w:rsidR="00CA4AFC" w:rsidRPr="00CA4AFC" w:rsidRDefault="004F6B62" w:rsidP="00CA4AFC">
      <w:pPr>
        <w:ind w:right="26" w:firstLine="720"/>
        <w:rPr>
          <w:rFonts w:ascii="Verdana" w:hAnsi="Verdana" w:cs="Arial"/>
          <w:sz w:val="22"/>
          <w:szCs w:val="22"/>
          <w:lang w:val="el-GR"/>
        </w:rPr>
      </w:pPr>
      <w:r>
        <w:rPr>
          <w:rFonts w:ascii="Verdana" w:hAnsi="Verdana" w:cs="Arial"/>
          <w:sz w:val="22"/>
          <w:szCs w:val="22"/>
          <w:lang w:val="el-GR"/>
        </w:rPr>
        <w:t xml:space="preserve">Μπλοκ – Στυλό για </w:t>
      </w:r>
      <w:r w:rsidRPr="00736917">
        <w:rPr>
          <w:rFonts w:ascii="Verdana" w:hAnsi="Verdana" w:cs="Arial"/>
          <w:sz w:val="22"/>
          <w:szCs w:val="22"/>
          <w:lang w:val="el-GR"/>
        </w:rPr>
        <w:t>135</w:t>
      </w:r>
      <w:r w:rsidR="00CA4AFC" w:rsidRPr="00CA4AFC">
        <w:rPr>
          <w:rFonts w:ascii="Verdana" w:hAnsi="Verdana" w:cs="Arial"/>
          <w:sz w:val="22"/>
          <w:szCs w:val="22"/>
          <w:lang w:val="el-GR"/>
        </w:rPr>
        <w:t xml:space="preserve"> συνολικά άτομα </w:t>
      </w:r>
    </w:p>
    <w:p w:rsidR="00CA4AFC" w:rsidRDefault="00CA4AFC" w:rsidP="00CA4AFC">
      <w:pPr>
        <w:ind w:right="26"/>
        <w:jc w:val="both"/>
        <w:rPr>
          <w:rFonts w:ascii="Verdana" w:hAnsi="Verdana" w:cs="Arial"/>
          <w:sz w:val="22"/>
          <w:szCs w:val="22"/>
          <w:lang w:val="el-GR"/>
        </w:rPr>
      </w:pPr>
    </w:p>
    <w:p w:rsidR="00CA4AFC" w:rsidRPr="004F6B62" w:rsidRDefault="004F6B62" w:rsidP="004F6B62">
      <w:pPr>
        <w:ind w:right="26"/>
        <w:jc w:val="both"/>
        <w:rPr>
          <w:rFonts w:ascii="Verdana" w:hAnsi="Verdana" w:cs="Arial"/>
          <w:b/>
          <w:sz w:val="22"/>
          <w:szCs w:val="22"/>
          <w:lang w:val="el-GR"/>
        </w:rPr>
      </w:pPr>
      <w:r w:rsidRPr="00CA4AFC">
        <w:rPr>
          <w:rFonts w:ascii="Verdana" w:hAnsi="Verdana" w:cs="Arial"/>
          <w:b/>
          <w:sz w:val="22"/>
          <w:szCs w:val="22"/>
          <w:lang w:val="el-GR"/>
        </w:rPr>
        <w:t>*</w:t>
      </w:r>
      <w:r>
        <w:rPr>
          <w:rFonts w:ascii="Verdana" w:hAnsi="Verdana" w:cs="Arial"/>
          <w:b/>
          <w:sz w:val="22"/>
          <w:szCs w:val="22"/>
          <w:lang w:val="el-GR"/>
        </w:rPr>
        <w:t>*</w:t>
      </w:r>
      <w:r w:rsidRPr="00CA4AFC">
        <w:rPr>
          <w:rFonts w:ascii="Verdana" w:hAnsi="Verdana" w:cs="Arial"/>
          <w:b/>
          <w:sz w:val="22"/>
          <w:szCs w:val="22"/>
          <w:lang w:val="el-GR"/>
        </w:rPr>
        <w:t xml:space="preserve"> όπου αναφέρονται ενδεικτικός αριθμός, σημειώνεται ότι η πιθανότητα μεταβολής τους υπολογίζεται στο </w:t>
      </w:r>
      <w:r>
        <w:rPr>
          <w:rFonts w:ascii="Verdana" w:hAnsi="Verdana" w:cs="Arial"/>
          <w:b/>
          <w:sz w:val="22"/>
          <w:szCs w:val="22"/>
          <w:lang w:val="el-GR"/>
        </w:rPr>
        <w:t xml:space="preserve">+/- </w:t>
      </w:r>
      <w:r w:rsidRPr="00CA4AFC">
        <w:rPr>
          <w:rFonts w:ascii="Verdana" w:hAnsi="Verdana" w:cs="Arial"/>
          <w:b/>
          <w:sz w:val="22"/>
          <w:szCs w:val="22"/>
          <w:lang w:val="el-GR"/>
        </w:rPr>
        <w:t>5% και αφορά αλλαγές τόσο στον συνολικό αριθμό των συμμετεχόντων όσο και στις αφετηρίες.</w:t>
      </w:r>
    </w:p>
    <w:p w:rsidR="00EB4D27" w:rsidRPr="00CA4AFC" w:rsidRDefault="00EB4D27" w:rsidP="00EB4D27">
      <w:pPr>
        <w:pStyle w:val="aa"/>
        <w:spacing w:line="288" w:lineRule="auto"/>
        <w:jc w:val="both"/>
        <w:rPr>
          <w:rFonts w:ascii="Verdana" w:hAnsi="Verdana" w:cs="Tahoma"/>
          <w:sz w:val="22"/>
          <w:szCs w:val="22"/>
          <w:lang w:val="el-GR"/>
        </w:rPr>
      </w:pPr>
      <w:r w:rsidRPr="00CA4AFC">
        <w:rPr>
          <w:rFonts w:ascii="Verdana" w:hAnsi="Verdana" w:cs="Tahoma"/>
          <w:sz w:val="22"/>
          <w:szCs w:val="22"/>
          <w:lang w:val="el-GR"/>
        </w:rPr>
        <w:t xml:space="preserve"> </w:t>
      </w:r>
    </w:p>
    <w:p w:rsidR="00A41A02" w:rsidRPr="00A41A02" w:rsidRDefault="00A41A02" w:rsidP="00A41A02">
      <w:pPr>
        <w:ind w:right="-907"/>
        <w:rPr>
          <w:rFonts w:ascii="Verdana" w:hAnsi="Verdana"/>
          <w:sz w:val="22"/>
          <w:szCs w:val="22"/>
          <w:lang w:val="el-GR"/>
        </w:rPr>
      </w:pPr>
      <w:r>
        <w:rPr>
          <w:rFonts w:ascii="Verdana" w:hAnsi="Verdana"/>
          <w:b/>
          <w:sz w:val="22"/>
          <w:szCs w:val="22"/>
          <w:lang w:val="el-GR"/>
        </w:rPr>
        <w:t xml:space="preserve">Β. </w:t>
      </w:r>
      <w:r w:rsidRPr="00A41A02">
        <w:rPr>
          <w:rFonts w:ascii="Verdana" w:hAnsi="Verdana"/>
          <w:b/>
          <w:sz w:val="22"/>
          <w:szCs w:val="22"/>
          <w:lang w:val="el-GR"/>
        </w:rPr>
        <w:t>Τόπος υλοποίησης</w:t>
      </w:r>
      <w:r w:rsidRPr="00A41A02">
        <w:rPr>
          <w:rFonts w:ascii="Verdana" w:hAnsi="Verdana"/>
          <w:sz w:val="22"/>
          <w:szCs w:val="22"/>
          <w:lang w:val="el-GR"/>
        </w:rPr>
        <w:t>:</w:t>
      </w:r>
      <w:r w:rsidRPr="00A41A02">
        <w:rPr>
          <w:rFonts w:ascii="Verdana" w:hAnsi="Verdana"/>
          <w:sz w:val="22"/>
          <w:szCs w:val="22"/>
          <w:lang w:val="el-GR"/>
        </w:rPr>
        <w:tab/>
        <w:t xml:space="preserve">Θεσσαλονίκη </w:t>
      </w:r>
    </w:p>
    <w:p w:rsidR="00A41A02" w:rsidRPr="00A41A02" w:rsidRDefault="00A41A02" w:rsidP="00A41A02">
      <w:pPr>
        <w:ind w:right="-907"/>
        <w:rPr>
          <w:rFonts w:ascii="Verdana" w:hAnsi="Verdana"/>
          <w:sz w:val="22"/>
          <w:szCs w:val="22"/>
          <w:lang w:val="el-GR"/>
        </w:rPr>
      </w:pPr>
    </w:p>
    <w:p w:rsidR="00A41A02" w:rsidRPr="00A41A02" w:rsidRDefault="00A41A02" w:rsidP="00553795">
      <w:pPr>
        <w:ind w:right="-907"/>
        <w:rPr>
          <w:rFonts w:ascii="Verdana" w:hAnsi="Verdana"/>
          <w:sz w:val="22"/>
          <w:szCs w:val="22"/>
          <w:lang w:val="el-GR"/>
        </w:rPr>
      </w:pPr>
      <w:r w:rsidRPr="00A41A02">
        <w:rPr>
          <w:rFonts w:ascii="Verdana" w:hAnsi="Verdana"/>
          <w:b/>
          <w:sz w:val="22"/>
          <w:szCs w:val="22"/>
          <w:lang w:val="el-GR"/>
        </w:rPr>
        <w:t>Διάρκεια</w:t>
      </w:r>
      <w:r w:rsidRPr="00A41A02">
        <w:rPr>
          <w:rFonts w:ascii="Verdana" w:hAnsi="Verdana"/>
          <w:sz w:val="22"/>
          <w:szCs w:val="22"/>
          <w:lang w:val="el-GR"/>
        </w:rPr>
        <w:t>:</w:t>
      </w:r>
      <w:r w:rsidRPr="00A41A02">
        <w:rPr>
          <w:rFonts w:ascii="Verdana" w:hAnsi="Verdana"/>
          <w:sz w:val="22"/>
          <w:szCs w:val="22"/>
          <w:lang w:val="el-GR"/>
        </w:rPr>
        <w:tab/>
      </w:r>
      <w:r w:rsidRPr="00A41A02">
        <w:rPr>
          <w:rFonts w:ascii="Verdana" w:hAnsi="Verdana"/>
          <w:sz w:val="22"/>
          <w:szCs w:val="22"/>
          <w:lang w:val="el-GR"/>
        </w:rPr>
        <w:tab/>
      </w:r>
      <w:r w:rsidRPr="00A41A02">
        <w:rPr>
          <w:rFonts w:ascii="Verdana" w:hAnsi="Verdana"/>
          <w:sz w:val="22"/>
          <w:szCs w:val="22"/>
          <w:lang w:val="el-GR"/>
        </w:rPr>
        <w:tab/>
        <w:t xml:space="preserve">12 </w:t>
      </w:r>
      <w:r w:rsidRPr="00A41A02">
        <w:rPr>
          <w:rFonts w:ascii="Verdana" w:hAnsi="Verdana"/>
          <w:color w:val="000000"/>
          <w:sz w:val="22"/>
          <w:szCs w:val="22"/>
          <w:lang w:val="el-GR"/>
        </w:rPr>
        <w:t xml:space="preserve"> ώρες</w:t>
      </w:r>
      <w:r w:rsidRPr="00A41A02">
        <w:rPr>
          <w:rFonts w:ascii="Verdana" w:hAnsi="Verdana"/>
          <w:sz w:val="22"/>
          <w:szCs w:val="22"/>
          <w:lang w:val="el-GR"/>
        </w:rPr>
        <w:t xml:space="preserve"> / τμήμα</w:t>
      </w:r>
    </w:p>
    <w:p w:rsidR="00553795" w:rsidRDefault="00553795" w:rsidP="00553795">
      <w:pPr>
        <w:ind w:right="-907"/>
        <w:rPr>
          <w:rFonts w:ascii="Verdana" w:hAnsi="Verdana"/>
          <w:sz w:val="22"/>
          <w:szCs w:val="22"/>
          <w:lang w:val="el-GR"/>
        </w:rPr>
      </w:pPr>
    </w:p>
    <w:p w:rsidR="00A41A02" w:rsidRPr="00A41A02" w:rsidRDefault="002C3AC2" w:rsidP="00553795">
      <w:pPr>
        <w:ind w:right="-907"/>
        <w:rPr>
          <w:rFonts w:ascii="Verdana" w:hAnsi="Verdana"/>
          <w:sz w:val="22"/>
          <w:szCs w:val="22"/>
          <w:lang w:val="el-GR"/>
        </w:rPr>
      </w:pPr>
      <w:r>
        <w:rPr>
          <w:rFonts w:ascii="Verdana" w:hAnsi="Verdana"/>
          <w:b/>
          <w:sz w:val="22"/>
          <w:szCs w:val="22"/>
          <w:lang w:val="el-GR"/>
        </w:rPr>
        <w:t xml:space="preserve">Ενδεικτική </w:t>
      </w:r>
      <w:r w:rsidR="00553795">
        <w:rPr>
          <w:rFonts w:ascii="Verdana" w:hAnsi="Verdana"/>
          <w:b/>
          <w:sz w:val="22"/>
          <w:szCs w:val="22"/>
          <w:lang w:val="el-GR"/>
        </w:rPr>
        <w:t>Δ</w:t>
      </w:r>
      <w:r w:rsidR="00D12F9B">
        <w:rPr>
          <w:rFonts w:ascii="Verdana" w:hAnsi="Verdana"/>
          <w:b/>
          <w:sz w:val="22"/>
          <w:szCs w:val="22"/>
          <w:lang w:val="el-GR"/>
        </w:rPr>
        <w:t>ομή</w:t>
      </w:r>
      <w:r w:rsidR="00A41A02" w:rsidRPr="00A41A02">
        <w:rPr>
          <w:rFonts w:ascii="Verdana" w:hAnsi="Verdana"/>
          <w:b/>
          <w:sz w:val="22"/>
          <w:szCs w:val="22"/>
          <w:lang w:val="el-GR"/>
        </w:rPr>
        <w:t xml:space="preserve"> προγράμματος</w:t>
      </w:r>
      <w:r w:rsidR="00B77CF8">
        <w:rPr>
          <w:rFonts w:ascii="Verdana" w:hAnsi="Verdana"/>
          <w:b/>
          <w:sz w:val="22"/>
          <w:szCs w:val="22"/>
          <w:lang w:val="el-GR"/>
        </w:rPr>
        <w:t>:</w:t>
      </w:r>
      <w:r w:rsidR="00A41A02" w:rsidRPr="00A41A02">
        <w:rPr>
          <w:rFonts w:ascii="Verdana" w:hAnsi="Verdana"/>
          <w:b/>
          <w:sz w:val="22"/>
          <w:szCs w:val="22"/>
          <w:lang w:val="el-GR"/>
        </w:rPr>
        <w:t xml:space="preserve"> </w:t>
      </w:r>
    </w:p>
    <w:p w:rsidR="00A41A02" w:rsidRPr="00A41A02" w:rsidRDefault="00A41A02" w:rsidP="00553795">
      <w:pPr>
        <w:ind w:right="-907"/>
        <w:rPr>
          <w:rFonts w:ascii="Verdana" w:hAnsi="Verdana"/>
          <w:sz w:val="22"/>
          <w:szCs w:val="22"/>
          <w:lang w:val="el-GR"/>
        </w:rPr>
      </w:pPr>
    </w:p>
    <w:p w:rsidR="00463039" w:rsidRPr="007A597C" w:rsidRDefault="00463039" w:rsidP="00463039">
      <w:pPr>
        <w:ind w:left="4320" w:hanging="3600"/>
        <w:rPr>
          <w:rFonts w:ascii="Tahoma" w:hAnsi="Tahoma" w:cs="Tahoma"/>
          <w:b/>
          <w:bCs/>
          <w:szCs w:val="22"/>
          <w:lang w:val="el-GR"/>
        </w:rPr>
      </w:pPr>
      <w:r w:rsidRPr="007A597C">
        <w:rPr>
          <w:rFonts w:ascii="Tahoma" w:hAnsi="Tahoma" w:cs="Tahoma"/>
          <w:b/>
          <w:bCs/>
          <w:szCs w:val="22"/>
          <w:lang w:val="el-GR"/>
        </w:rPr>
        <w:t>1</w:t>
      </w:r>
      <w:r w:rsidRPr="007A597C">
        <w:rPr>
          <w:rFonts w:ascii="Tahoma" w:hAnsi="Tahoma" w:cs="Tahoma"/>
          <w:b/>
          <w:bCs/>
          <w:szCs w:val="22"/>
          <w:vertAlign w:val="superscript"/>
          <w:lang w:val="el-GR"/>
        </w:rPr>
        <w:t>η</w:t>
      </w:r>
      <w:r>
        <w:rPr>
          <w:rFonts w:ascii="Tahoma" w:hAnsi="Tahoma" w:cs="Tahoma"/>
          <w:b/>
          <w:bCs/>
          <w:szCs w:val="22"/>
          <w:lang w:val="el-GR"/>
        </w:rPr>
        <w:t xml:space="preserve"> ημέρα Σάββατο</w:t>
      </w:r>
      <w:r w:rsidRPr="007A597C">
        <w:rPr>
          <w:rFonts w:ascii="Tahoma" w:hAnsi="Tahoma" w:cs="Tahoma"/>
          <w:b/>
          <w:bCs/>
          <w:szCs w:val="22"/>
          <w:lang w:val="el-GR"/>
        </w:rPr>
        <w:t>:</w:t>
      </w:r>
      <w:r w:rsidRPr="007A597C">
        <w:rPr>
          <w:rFonts w:ascii="Tahoma" w:hAnsi="Tahoma" w:cs="Tahoma"/>
          <w:b/>
          <w:bCs/>
          <w:szCs w:val="22"/>
          <w:lang w:val="el-GR"/>
        </w:rPr>
        <w:tab/>
      </w:r>
      <w:r w:rsidRPr="007A597C">
        <w:rPr>
          <w:rFonts w:ascii="Tahoma" w:hAnsi="Tahoma" w:cs="Tahoma"/>
          <w:szCs w:val="22"/>
          <w:lang w:val="el-GR"/>
        </w:rPr>
        <w:t>13:00 - 14.00 Προσέλευση - Χαιρετισμοί</w:t>
      </w:r>
    </w:p>
    <w:p w:rsidR="00463039" w:rsidRPr="007A597C" w:rsidRDefault="00463039" w:rsidP="00463039">
      <w:pPr>
        <w:ind w:left="3960" w:firstLine="360"/>
        <w:rPr>
          <w:rFonts w:ascii="Tahoma" w:hAnsi="Tahoma" w:cs="Tahoma"/>
          <w:szCs w:val="22"/>
          <w:lang w:val="el-GR"/>
        </w:rPr>
      </w:pPr>
      <w:r w:rsidRPr="007A597C">
        <w:rPr>
          <w:rFonts w:ascii="Tahoma" w:hAnsi="Tahoma" w:cs="Tahoma"/>
          <w:szCs w:val="22"/>
          <w:lang w:val="el-GR"/>
        </w:rPr>
        <w:t xml:space="preserve">14:00 - 15:30 Ολομέλεια </w:t>
      </w:r>
    </w:p>
    <w:p w:rsidR="00463039" w:rsidRPr="00463039" w:rsidRDefault="00463039" w:rsidP="00463039">
      <w:pPr>
        <w:ind w:left="4320"/>
        <w:rPr>
          <w:rFonts w:ascii="Tahoma" w:hAnsi="Tahoma" w:cs="Tahoma"/>
          <w:szCs w:val="22"/>
          <w:lang w:val="el-GR"/>
        </w:rPr>
      </w:pPr>
      <w:r w:rsidRPr="007A597C">
        <w:rPr>
          <w:rFonts w:ascii="Tahoma" w:hAnsi="Tahoma" w:cs="Tahoma"/>
          <w:szCs w:val="22"/>
          <w:lang w:val="el-GR"/>
        </w:rPr>
        <w:t xml:space="preserve">15:30 – 16:00 </w:t>
      </w:r>
      <w:r>
        <w:rPr>
          <w:rFonts w:ascii="Tahoma" w:hAnsi="Tahoma" w:cs="Tahoma"/>
          <w:szCs w:val="22"/>
          <w:lang w:val="el-GR"/>
        </w:rPr>
        <w:t>Διάλειμμα</w:t>
      </w:r>
      <w:r w:rsidRPr="00463039">
        <w:rPr>
          <w:rFonts w:ascii="Tahoma" w:hAnsi="Tahoma" w:cs="Tahoma"/>
          <w:szCs w:val="22"/>
          <w:lang w:val="el-GR"/>
        </w:rPr>
        <w:t xml:space="preserve"> </w:t>
      </w:r>
      <w:r>
        <w:rPr>
          <w:rFonts w:ascii="Tahoma" w:hAnsi="Tahoma" w:cs="Tahoma"/>
          <w:szCs w:val="22"/>
          <w:lang w:val="el-GR"/>
        </w:rPr>
        <w:t>Ελαφρύ γεύμα</w:t>
      </w:r>
      <w:r w:rsidRPr="00463039">
        <w:rPr>
          <w:rFonts w:ascii="Tahoma" w:hAnsi="Tahoma" w:cs="Tahoma"/>
          <w:szCs w:val="22"/>
          <w:lang w:val="el-GR"/>
        </w:rPr>
        <w:t xml:space="preserve"> </w:t>
      </w:r>
    </w:p>
    <w:p w:rsidR="00463039" w:rsidRPr="007A597C" w:rsidRDefault="00463039" w:rsidP="00463039">
      <w:pPr>
        <w:ind w:left="3960" w:firstLine="360"/>
        <w:rPr>
          <w:rFonts w:ascii="Tahoma" w:hAnsi="Tahoma" w:cs="Tahoma"/>
          <w:szCs w:val="22"/>
          <w:lang w:val="el-GR"/>
        </w:rPr>
      </w:pPr>
      <w:r w:rsidRPr="007A597C">
        <w:rPr>
          <w:rFonts w:ascii="Tahoma" w:hAnsi="Tahoma" w:cs="Tahoma"/>
          <w:szCs w:val="22"/>
          <w:lang w:val="el-GR"/>
        </w:rPr>
        <w:t>16:00 – 21:00 Ολομέλεια</w:t>
      </w:r>
    </w:p>
    <w:p w:rsidR="00463039" w:rsidRPr="003E0D15" w:rsidRDefault="00463039" w:rsidP="00463039">
      <w:pPr>
        <w:ind w:left="4320"/>
        <w:rPr>
          <w:rFonts w:ascii="Tahoma" w:hAnsi="Tahoma" w:cs="Tahoma"/>
          <w:szCs w:val="22"/>
          <w:lang w:val="el-GR"/>
        </w:rPr>
      </w:pPr>
      <w:r w:rsidRPr="003E0D15">
        <w:rPr>
          <w:rFonts w:ascii="Tahoma" w:hAnsi="Tahoma" w:cs="Tahoma"/>
          <w:szCs w:val="22"/>
          <w:lang w:val="el-GR"/>
        </w:rPr>
        <w:t>21:00 Δείπνο (για τους διαμένοντες στο ξενοδοχείο)</w:t>
      </w:r>
    </w:p>
    <w:p w:rsidR="00463039" w:rsidRPr="003E0D15" w:rsidRDefault="00463039" w:rsidP="00463039">
      <w:pPr>
        <w:rPr>
          <w:rFonts w:ascii="Tahoma" w:hAnsi="Tahoma" w:cs="Tahoma"/>
          <w:szCs w:val="22"/>
          <w:lang w:val="el-GR"/>
        </w:rPr>
      </w:pPr>
    </w:p>
    <w:p w:rsidR="00463039" w:rsidRPr="003E0D15" w:rsidRDefault="00463039" w:rsidP="00463039">
      <w:pPr>
        <w:ind w:firstLine="720"/>
        <w:rPr>
          <w:rFonts w:ascii="Tahoma" w:hAnsi="Tahoma" w:cs="Tahoma"/>
          <w:szCs w:val="22"/>
          <w:lang w:val="el-GR"/>
        </w:rPr>
      </w:pPr>
      <w:r w:rsidRPr="00E60C9E">
        <w:rPr>
          <w:rFonts w:ascii="Tahoma" w:hAnsi="Tahoma" w:cs="Tahoma"/>
          <w:b/>
          <w:szCs w:val="22"/>
          <w:lang w:val="el-GR"/>
        </w:rPr>
        <w:lastRenderedPageBreak/>
        <w:t>2</w:t>
      </w:r>
      <w:r w:rsidRPr="003E0D15">
        <w:rPr>
          <w:rFonts w:ascii="Tahoma" w:hAnsi="Tahoma" w:cs="Tahoma"/>
          <w:b/>
          <w:szCs w:val="22"/>
          <w:vertAlign w:val="superscript"/>
          <w:lang w:val="el-GR"/>
        </w:rPr>
        <w:t>η</w:t>
      </w:r>
      <w:r w:rsidRPr="003E0D15">
        <w:rPr>
          <w:rFonts w:ascii="Tahoma" w:hAnsi="Tahoma" w:cs="Tahoma"/>
          <w:b/>
          <w:szCs w:val="22"/>
          <w:lang w:val="el-GR"/>
        </w:rPr>
        <w:t xml:space="preserve"> ημέρα </w:t>
      </w:r>
      <w:r w:rsidRPr="003E0D15">
        <w:rPr>
          <w:rFonts w:ascii="Tahoma" w:hAnsi="Tahoma" w:cs="Tahoma"/>
          <w:b/>
          <w:szCs w:val="22"/>
          <w:lang w:val="el-GR"/>
        </w:rPr>
        <w:tab/>
        <w:t>Κυριακή</w:t>
      </w:r>
      <w:r w:rsidRPr="003E0D15">
        <w:rPr>
          <w:rFonts w:ascii="Tahoma" w:hAnsi="Tahoma" w:cs="Tahoma"/>
          <w:b/>
          <w:bCs/>
          <w:szCs w:val="22"/>
          <w:lang w:val="el-GR"/>
        </w:rPr>
        <w:t>:</w:t>
      </w:r>
      <w:r w:rsidRPr="003E0D15">
        <w:rPr>
          <w:rFonts w:ascii="Tahoma" w:hAnsi="Tahoma" w:cs="Tahoma"/>
          <w:b/>
          <w:szCs w:val="22"/>
          <w:lang w:val="el-GR"/>
        </w:rPr>
        <w:tab/>
      </w:r>
      <w:r w:rsidRPr="003E0D15">
        <w:rPr>
          <w:rFonts w:ascii="Tahoma" w:hAnsi="Tahoma" w:cs="Tahoma"/>
          <w:b/>
          <w:szCs w:val="22"/>
          <w:lang w:val="el-GR"/>
        </w:rPr>
        <w:tab/>
      </w:r>
      <w:r>
        <w:rPr>
          <w:rFonts w:ascii="Tahoma" w:hAnsi="Tahoma" w:cs="Tahoma"/>
          <w:szCs w:val="22"/>
          <w:lang w:val="el-GR"/>
        </w:rPr>
        <w:t>09.00 - 11.0</w:t>
      </w:r>
      <w:r w:rsidRPr="003E0D15">
        <w:rPr>
          <w:rFonts w:ascii="Tahoma" w:hAnsi="Tahoma" w:cs="Tahoma"/>
          <w:szCs w:val="22"/>
          <w:lang w:val="el-GR"/>
        </w:rPr>
        <w:t>0</w:t>
      </w:r>
      <w:r>
        <w:rPr>
          <w:rFonts w:ascii="Tahoma" w:hAnsi="Tahoma" w:cs="Tahoma"/>
          <w:szCs w:val="22"/>
          <w:lang w:val="el-GR"/>
        </w:rPr>
        <w:t>:</w:t>
      </w:r>
      <w:r w:rsidRPr="003E0D15">
        <w:rPr>
          <w:rFonts w:ascii="Tahoma" w:hAnsi="Tahoma" w:cs="Tahoma"/>
          <w:szCs w:val="22"/>
          <w:lang w:val="el-GR"/>
        </w:rPr>
        <w:t xml:space="preserve"> Ολομέλεια</w:t>
      </w:r>
    </w:p>
    <w:p w:rsidR="00463039" w:rsidRPr="00A63D99" w:rsidRDefault="00463039" w:rsidP="00463039">
      <w:pPr>
        <w:ind w:left="4320"/>
        <w:rPr>
          <w:rFonts w:ascii="Tahoma" w:hAnsi="Tahoma" w:cs="Tahoma"/>
          <w:szCs w:val="22"/>
          <w:lang w:val="el-GR"/>
        </w:rPr>
      </w:pPr>
      <w:r>
        <w:rPr>
          <w:rFonts w:ascii="Tahoma" w:hAnsi="Tahoma" w:cs="Tahoma"/>
          <w:szCs w:val="22"/>
          <w:lang w:val="el-GR"/>
        </w:rPr>
        <w:t>11:00 – 11:15: Διάλειμμα</w:t>
      </w:r>
      <w:r w:rsidRPr="00A63D99">
        <w:rPr>
          <w:rFonts w:ascii="Tahoma" w:hAnsi="Tahoma" w:cs="Tahoma"/>
          <w:szCs w:val="22"/>
          <w:lang w:val="el-GR"/>
        </w:rPr>
        <w:t xml:space="preserve"> -</w:t>
      </w:r>
      <w:r w:rsidRPr="003E0D15">
        <w:rPr>
          <w:rFonts w:ascii="Tahoma" w:hAnsi="Tahoma" w:cs="Tahoma"/>
          <w:szCs w:val="22"/>
          <w:lang w:val="el-GR"/>
        </w:rPr>
        <w:t xml:space="preserve"> </w:t>
      </w:r>
      <w:r>
        <w:rPr>
          <w:rFonts w:ascii="Tahoma" w:hAnsi="Tahoma" w:cs="Tahoma"/>
          <w:szCs w:val="22"/>
          <w:lang w:val="en-US"/>
        </w:rPr>
        <w:t>Coffee</w:t>
      </w:r>
      <w:r w:rsidRPr="00A63D99">
        <w:rPr>
          <w:rFonts w:ascii="Tahoma" w:hAnsi="Tahoma" w:cs="Tahoma"/>
          <w:szCs w:val="22"/>
          <w:lang w:val="el-GR"/>
        </w:rPr>
        <w:t>-</w:t>
      </w:r>
      <w:r>
        <w:rPr>
          <w:rFonts w:ascii="Tahoma" w:hAnsi="Tahoma" w:cs="Tahoma"/>
          <w:szCs w:val="22"/>
          <w:lang w:val="en-US"/>
        </w:rPr>
        <w:t>break</w:t>
      </w:r>
    </w:p>
    <w:p w:rsidR="00463039" w:rsidRPr="00A63D99" w:rsidRDefault="00463039" w:rsidP="00463039">
      <w:pPr>
        <w:ind w:firstLine="720"/>
        <w:rPr>
          <w:rFonts w:ascii="Tahoma" w:hAnsi="Tahoma" w:cs="Tahoma"/>
          <w:szCs w:val="22"/>
          <w:lang w:val="el-GR"/>
        </w:rPr>
      </w:pPr>
      <w:r w:rsidRPr="003E0D15">
        <w:rPr>
          <w:rFonts w:ascii="Tahoma" w:hAnsi="Tahoma" w:cs="Tahoma"/>
          <w:szCs w:val="22"/>
          <w:lang w:val="el-GR"/>
        </w:rPr>
        <w:tab/>
      </w:r>
      <w:r w:rsidRPr="003E0D15">
        <w:rPr>
          <w:rFonts w:ascii="Tahoma" w:hAnsi="Tahoma" w:cs="Tahoma"/>
          <w:szCs w:val="22"/>
          <w:lang w:val="el-GR"/>
        </w:rPr>
        <w:tab/>
      </w:r>
      <w:r w:rsidRPr="003E0D15">
        <w:rPr>
          <w:rFonts w:ascii="Tahoma" w:hAnsi="Tahoma" w:cs="Tahoma"/>
          <w:szCs w:val="22"/>
          <w:lang w:val="el-GR"/>
        </w:rPr>
        <w:tab/>
      </w:r>
      <w:r w:rsidRPr="003E0D15">
        <w:rPr>
          <w:rFonts w:ascii="Tahoma" w:hAnsi="Tahoma" w:cs="Tahoma"/>
          <w:szCs w:val="22"/>
          <w:lang w:val="el-GR"/>
        </w:rPr>
        <w:tab/>
      </w:r>
      <w:r w:rsidRPr="003E0D15">
        <w:rPr>
          <w:rFonts w:ascii="Tahoma" w:hAnsi="Tahoma" w:cs="Tahoma"/>
          <w:szCs w:val="22"/>
          <w:lang w:val="el-GR"/>
        </w:rPr>
        <w:tab/>
      </w:r>
      <w:r w:rsidRPr="00A63D99">
        <w:rPr>
          <w:rFonts w:ascii="Tahoma" w:hAnsi="Tahoma" w:cs="Tahoma"/>
          <w:szCs w:val="22"/>
          <w:lang w:val="el-GR"/>
        </w:rPr>
        <w:t>1</w:t>
      </w:r>
      <w:r>
        <w:rPr>
          <w:rFonts w:ascii="Tahoma" w:hAnsi="Tahoma" w:cs="Tahoma"/>
          <w:szCs w:val="22"/>
          <w:lang w:val="el-GR"/>
        </w:rPr>
        <w:t>1</w:t>
      </w:r>
      <w:r w:rsidRPr="00A63D99">
        <w:rPr>
          <w:rFonts w:ascii="Tahoma" w:hAnsi="Tahoma" w:cs="Tahoma"/>
          <w:szCs w:val="22"/>
          <w:lang w:val="el-GR"/>
        </w:rPr>
        <w:t>:</w:t>
      </w:r>
      <w:r>
        <w:rPr>
          <w:rFonts w:ascii="Tahoma" w:hAnsi="Tahoma" w:cs="Tahoma"/>
          <w:szCs w:val="22"/>
          <w:lang w:val="el-GR"/>
        </w:rPr>
        <w:t>15</w:t>
      </w:r>
      <w:r w:rsidRPr="00A63D99">
        <w:rPr>
          <w:rFonts w:ascii="Tahoma" w:hAnsi="Tahoma" w:cs="Tahoma"/>
          <w:szCs w:val="22"/>
          <w:lang w:val="el-GR"/>
        </w:rPr>
        <w:t xml:space="preserve"> – 1</w:t>
      </w:r>
      <w:r>
        <w:rPr>
          <w:rFonts w:ascii="Tahoma" w:hAnsi="Tahoma" w:cs="Tahoma"/>
          <w:szCs w:val="22"/>
          <w:lang w:val="el-GR"/>
        </w:rPr>
        <w:t>5</w:t>
      </w:r>
      <w:r w:rsidRPr="00A63D99">
        <w:rPr>
          <w:rFonts w:ascii="Tahoma" w:hAnsi="Tahoma" w:cs="Tahoma"/>
          <w:szCs w:val="22"/>
          <w:lang w:val="el-GR"/>
        </w:rPr>
        <w:t>:</w:t>
      </w:r>
      <w:r>
        <w:rPr>
          <w:rFonts w:ascii="Tahoma" w:hAnsi="Tahoma" w:cs="Tahoma"/>
          <w:szCs w:val="22"/>
          <w:lang w:val="el-GR"/>
        </w:rPr>
        <w:t>00:</w:t>
      </w:r>
      <w:r w:rsidRPr="00A63D99">
        <w:rPr>
          <w:rFonts w:ascii="Tahoma" w:hAnsi="Tahoma" w:cs="Tahoma"/>
          <w:szCs w:val="22"/>
          <w:lang w:val="el-GR"/>
        </w:rPr>
        <w:t xml:space="preserve"> Ολομέλεια</w:t>
      </w:r>
    </w:p>
    <w:p w:rsidR="00463039" w:rsidRPr="00A63D99" w:rsidRDefault="00463039" w:rsidP="00463039">
      <w:pPr>
        <w:ind w:left="4320"/>
        <w:rPr>
          <w:rFonts w:ascii="Tahoma" w:hAnsi="Tahoma" w:cs="Tahoma"/>
          <w:szCs w:val="22"/>
          <w:lang w:val="el-GR"/>
        </w:rPr>
      </w:pPr>
      <w:r w:rsidRPr="00A63D99">
        <w:rPr>
          <w:rFonts w:ascii="Tahoma" w:hAnsi="Tahoma" w:cs="Tahoma"/>
          <w:szCs w:val="22"/>
          <w:lang w:val="el-GR"/>
        </w:rPr>
        <w:t>15:</w:t>
      </w:r>
      <w:r>
        <w:rPr>
          <w:rFonts w:ascii="Tahoma" w:hAnsi="Tahoma" w:cs="Tahoma"/>
          <w:szCs w:val="22"/>
          <w:lang w:val="el-GR"/>
        </w:rPr>
        <w:t>0</w:t>
      </w:r>
      <w:r w:rsidRPr="00A63D99">
        <w:rPr>
          <w:rFonts w:ascii="Tahoma" w:hAnsi="Tahoma" w:cs="Tahoma"/>
          <w:szCs w:val="22"/>
          <w:lang w:val="el-GR"/>
        </w:rPr>
        <w:t>0</w:t>
      </w:r>
      <w:r>
        <w:rPr>
          <w:rFonts w:ascii="Tahoma" w:hAnsi="Tahoma" w:cs="Tahoma"/>
          <w:szCs w:val="22"/>
          <w:lang w:val="el-GR"/>
        </w:rPr>
        <w:t>:</w:t>
      </w:r>
      <w:r w:rsidRPr="00A63D99">
        <w:rPr>
          <w:rFonts w:ascii="Tahoma" w:hAnsi="Tahoma" w:cs="Tahoma"/>
          <w:szCs w:val="22"/>
          <w:lang w:val="el-GR"/>
        </w:rPr>
        <w:t xml:space="preserve"> Γεύμα </w:t>
      </w:r>
    </w:p>
    <w:p w:rsidR="00463039" w:rsidRPr="00A63D99" w:rsidRDefault="00463039" w:rsidP="00463039">
      <w:pPr>
        <w:rPr>
          <w:rFonts w:ascii="Tahoma" w:hAnsi="Tahoma" w:cs="Tahoma"/>
          <w:szCs w:val="22"/>
          <w:lang w:val="el-GR"/>
        </w:rPr>
      </w:pPr>
    </w:p>
    <w:p w:rsidR="00A41A02" w:rsidRPr="00A41A02" w:rsidRDefault="00D12F9B" w:rsidP="006F54EF">
      <w:pPr>
        <w:numPr>
          <w:ilvl w:val="0"/>
          <w:numId w:val="34"/>
        </w:numPr>
        <w:ind w:right="-81"/>
        <w:jc w:val="both"/>
        <w:rPr>
          <w:rFonts w:ascii="Verdana" w:hAnsi="Verdana"/>
          <w:sz w:val="22"/>
          <w:szCs w:val="22"/>
          <w:lang w:val="el-GR"/>
        </w:rPr>
      </w:pPr>
      <w:r>
        <w:rPr>
          <w:rFonts w:ascii="Verdana" w:hAnsi="Verdana"/>
          <w:b/>
          <w:sz w:val="22"/>
          <w:szCs w:val="22"/>
          <w:lang w:val="el-GR"/>
        </w:rPr>
        <w:t xml:space="preserve">Ενδεικτικός </w:t>
      </w:r>
      <w:r w:rsidR="00A41A02" w:rsidRPr="00A41A02">
        <w:rPr>
          <w:rFonts w:ascii="Verdana" w:hAnsi="Verdana"/>
          <w:b/>
          <w:sz w:val="22"/>
          <w:szCs w:val="22"/>
          <w:lang w:val="el-GR"/>
        </w:rPr>
        <w:t>αριθμός</w:t>
      </w:r>
      <w:r>
        <w:rPr>
          <w:rFonts w:ascii="Verdana" w:hAnsi="Verdana"/>
          <w:b/>
          <w:sz w:val="22"/>
          <w:szCs w:val="22"/>
          <w:lang w:val="el-GR"/>
        </w:rPr>
        <w:t>**</w:t>
      </w:r>
      <w:r w:rsidR="00A41A02" w:rsidRPr="00A41A02">
        <w:rPr>
          <w:rFonts w:ascii="Verdana" w:hAnsi="Verdana"/>
          <w:b/>
          <w:sz w:val="22"/>
          <w:szCs w:val="22"/>
          <w:lang w:val="el-GR"/>
        </w:rPr>
        <w:t xml:space="preserve"> συμμετεχόντων στο τμήμα της Θεσσαλονίκης</w:t>
      </w:r>
      <w:r w:rsidR="00A41A02" w:rsidRPr="00A41A02">
        <w:rPr>
          <w:rFonts w:ascii="Verdana" w:hAnsi="Verdana"/>
          <w:sz w:val="22"/>
          <w:szCs w:val="22"/>
          <w:lang w:val="el-GR"/>
        </w:rPr>
        <w:t xml:space="preserve">: </w:t>
      </w:r>
      <w:r w:rsidR="00463039">
        <w:rPr>
          <w:rFonts w:ascii="Verdana" w:hAnsi="Verdana"/>
          <w:b/>
          <w:sz w:val="22"/>
          <w:szCs w:val="22"/>
          <w:lang w:val="el-GR"/>
        </w:rPr>
        <w:t>105</w:t>
      </w:r>
      <w:r w:rsidR="00A41A02" w:rsidRPr="00A41A02">
        <w:rPr>
          <w:rFonts w:ascii="Verdana" w:hAnsi="Verdana"/>
          <w:b/>
          <w:sz w:val="22"/>
          <w:szCs w:val="22"/>
          <w:lang w:val="el-GR"/>
        </w:rPr>
        <w:t xml:space="preserve"> άτομα</w:t>
      </w:r>
      <w:r w:rsidR="00A41A02" w:rsidRPr="00A41A02">
        <w:rPr>
          <w:rFonts w:ascii="Verdana" w:hAnsi="Verdana"/>
          <w:sz w:val="22"/>
          <w:szCs w:val="22"/>
          <w:lang w:val="el-GR"/>
        </w:rPr>
        <w:t xml:space="preserve"> </w:t>
      </w:r>
    </w:p>
    <w:p w:rsidR="00A41A02" w:rsidRDefault="00A41A02" w:rsidP="006F54EF">
      <w:pPr>
        <w:ind w:right="-81"/>
        <w:rPr>
          <w:rFonts w:ascii="Verdana" w:hAnsi="Verdana"/>
          <w:color w:val="000000"/>
          <w:sz w:val="22"/>
          <w:szCs w:val="22"/>
          <w:lang w:val="el-GR" w:eastAsia="el-GR"/>
        </w:rPr>
      </w:pPr>
    </w:p>
    <w:p w:rsidR="00D12F9B" w:rsidRDefault="00D12F9B" w:rsidP="006F54EF">
      <w:pPr>
        <w:ind w:right="-81"/>
        <w:rPr>
          <w:rFonts w:ascii="Verdana" w:hAnsi="Verdana"/>
          <w:b/>
          <w:color w:val="000000"/>
          <w:sz w:val="22"/>
          <w:szCs w:val="22"/>
          <w:lang w:val="el-GR" w:eastAsia="el-GR"/>
        </w:rPr>
      </w:pPr>
      <w:r w:rsidRPr="00D12F9B">
        <w:rPr>
          <w:rFonts w:ascii="Verdana" w:hAnsi="Verdana"/>
          <w:b/>
          <w:color w:val="000000"/>
          <w:sz w:val="22"/>
          <w:szCs w:val="22"/>
          <w:lang w:val="el-GR" w:eastAsia="el-GR"/>
        </w:rPr>
        <w:t>ΜΕΤΑΚΙΝΗΣΕΙΣ</w:t>
      </w:r>
      <w:r w:rsidR="00553795">
        <w:rPr>
          <w:rFonts w:ascii="Verdana" w:hAnsi="Verdana"/>
          <w:b/>
          <w:color w:val="000000"/>
          <w:sz w:val="22"/>
          <w:szCs w:val="22"/>
          <w:lang w:val="el-GR" w:eastAsia="el-GR"/>
        </w:rPr>
        <w:t>:</w:t>
      </w:r>
    </w:p>
    <w:p w:rsidR="00D12F9B" w:rsidRDefault="00D12F9B" w:rsidP="006F54EF">
      <w:pPr>
        <w:ind w:right="-81"/>
        <w:jc w:val="both"/>
        <w:rPr>
          <w:rFonts w:ascii="Verdana" w:hAnsi="Verdana" w:cs="Arial"/>
          <w:sz w:val="22"/>
          <w:szCs w:val="22"/>
          <w:lang w:val="el-GR"/>
        </w:rPr>
      </w:pPr>
    </w:p>
    <w:p w:rsidR="00D12F9B" w:rsidRDefault="00D12F9B" w:rsidP="006F54EF">
      <w:pPr>
        <w:ind w:right="-81"/>
        <w:rPr>
          <w:rFonts w:ascii="Verdana" w:hAnsi="Verdana" w:cs="Arial"/>
          <w:sz w:val="22"/>
          <w:szCs w:val="22"/>
          <w:lang w:val="el-GR"/>
        </w:rPr>
      </w:pPr>
      <w:r>
        <w:rPr>
          <w:rFonts w:ascii="Verdana" w:hAnsi="Verdana" w:cs="Arial"/>
          <w:sz w:val="22"/>
          <w:szCs w:val="22"/>
          <w:lang w:val="el-GR"/>
        </w:rPr>
        <w:t>Για την προσέλευση τους στη Θεσαλλονικη οι εκπαιδευόμενοι θα χρησιμοποιήσουν ίδια μέσα, Κ.Τ.Ε.Λ., τρένο και σε ορισμένες περιπτώσεις αεροπλάνο.</w:t>
      </w:r>
    </w:p>
    <w:p w:rsidR="00D12F9B" w:rsidRPr="00D12F9B" w:rsidRDefault="00D12F9B" w:rsidP="006F54EF">
      <w:pPr>
        <w:ind w:right="-81"/>
        <w:rPr>
          <w:rFonts w:ascii="Verdana" w:hAnsi="Verdana"/>
          <w:b/>
          <w:color w:val="000000"/>
          <w:sz w:val="22"/>
          <w:szCs w:val="22"/>
          <w:lang w:val="el-GR" w:eastAsia="el-GR"/>
        </w:rPr>
      </w:pPr>
    </w:p>
    <w:p w:rsidR="00A41A02" w:rsidRPr="00A41A02" w:rsidRDefault="00D12F9B" w:rsidP="006F54EF">
      <w:pPr>
        <w:ind w:right="-81"/>
        <w:jc w:val="both"/>
        <w:rPr>
          <w:rFonts w:ascii="Verdana" w:hAnsi="Verdana"/>
          <w:b/>
          <w:sz w:val="22"/>
          <w:szCs w:val="22"/>
          <w:lang w:val="el-GR"/>
        </w:rPr>
      </w:pPr>
      <w:r>
        <w:rPr>
          <w:rFonts w:ascii="Verdana" w:hAnsi="Verdana"/>
          <w:b/>
          <w:sz w:val="22"/>
          <w:szCs w:val="22"/>
          <w:lang w:val="el-GR"/>
        </w:rPr>
        <w:t xml:space="preserve">Ενδεικτικός </w:t>
      </w:r>
      <w:r w:rsidR="00A41A02" w:rsidRPr="00A41A02">
        <w:rPr>
          <w:rFonts w:ascii="Verdana" w:hAnsi="Verdana"/>
          <w:b/>
          <w:sz w:val="22"/>
          <w:szCs w:val="22"/>
          <w:lang w:val="el-GR"/>
        </w:rPr>
        <w:t>αριθμός</w:t>
      </w:r>
      <w:r>
        <w:rPr>
          <w:rFonts w:ascii="Verdana" w:hAnsi="Verdana"/>
          <w:b/>
          <w:sz w:val="22"/>
          <w:szCs w:val="22"/>
          <w:lang w:val="el-GR"/>
        </w:rPr>
        <w:t>**</w:t>
      </w:r>
      <w:r w:rsidR="00A41A02" w:rsidRPr="00A41A02">
        <w:rPr>
          <w:rFonts w:ascii="Verdana" w:hAnsi="Verdana"/>
          <w:b/>
          <w:sz w:val="22"/>
          <w:szCs w:val="22"/>
          <w:lang w:val="el-GR"/>
        </w:rPr>
        <w:t xml:space="preserve"> μετακινήσεων προς Θεσσαλονίκη</w:t>
      </w:r>
      <w:r w:rsidR="00463039">
        <w:rPr>
          <w:rFonts w:ascii="Verdana" w:hAnsi="Verdana"/>
          <w:b/>
          <w:sz w:val="22"/>
          <w:szCs w:val="22"/>
          <w:lang w:val="el-GR"/>
        </w:rPr>
        <w:t>: 81</w:t>
      </w:r>
      <w:r>
        <w:rPr>
          <w:rFonts w:ascii="Verdana" w:hAnsi="Verdana"/>
          <w:b/>
          <w:sz w:val="22"/>
          <w:szCs w:val="22"/>
          <w:lang w:val="el-GR"/>
        </w:rPr>
        <w:t xml:space="preserve"> άτομα</w:t>
      </w:r>
      <w:r w:rsidR="00A41A02" w:rsidRPr="00A41A02">
        <w:rPr>
          <w:rFonts w:ascii="Verdana" w:hAnsi="Verdana"/>
          <w:b/>
          <w:sz w:val="22"/>
          <w:szCs w:val="22"/>
          <w:lang w:val="el-GR"/>
        </w:rPr>
        <w:t xml:space="preserve"> </w:t>
      </w:r>
    </w:p>
    <w:p w:rsidR="00463039" w:rsidRDefault="00463039" w:rsidP="00463039">
      <w:pPr>
        <w:jc w:val="both"/>
        <w:rPr>
          <w:rFonts w:ascii="Tahoma" w:hAnsi="Tahoma" w:cs="Tahoma"/>
          <w:szCs w:val="22"/>
          <w:lang w:val="el-GR"/>
        </w:rPr>
      </w:pPr>
    </w:p>
    <w:p w:rsidR="00463039" w:rsidRDefault="00463039" w:rsidP="00463039">
      <w:pPr>
        <w:jc w:val="both"/>
        <w:rPr>
          <w:rFonts w:ascii="Tahoma" w:hAnsi="Tahoma" w:cs="Tahoma"/>
          <w:szCs w:val="22"/>
          <w:lang w:val="el-GR"/>
        </w:rPr>
      </w:pPr>
      <w:r>
        <w:rPr>
          <w:rFonts w:ascii="Tahoma" w:hAnsi="Tahoma" w:cs="Tahoma"/>
          <w:szCs w:val="22"/>
          <w:lang w:val="el-GR"/>
        </w:rPr>
        <w:t xml:space="preserve">12 </w:t>
      </w:r>
      <w:r w:rsidRPr="003F3C65">
        <w:rPr>
          <w:rFonts w:ascii="Tahoma" w:hAnsi="Tahoma" w:cs="Tahoma"/>
          <w:szCs w:val="22"/>
          <w:lang w:val="el-GR"/>
        </w:rPr>
        <w:t>μετακινήσεις με Κ.Τ.Ε.Λ.</w:t>
      </w:r>
      <w:r>
        <w:rPr>
          <w:rFonts w:ascii="Tahoma" w:hAnsi="Tahoma" w:cs="Tahoma"/>
          <w:szCs w:val="22"/>
          <w:lang w:val="el-GR"/>
        </w:rPr>
        <w:t xml:space="preserve"> ή οδικώς</w:t>
      </w:r>
      <w:r w:rsidRPr="003F3C65">
        <w:rPr>
          <w:rFonts w:ascii="Tahoma" w:hAnsi="Tahoma" w:cs="Tahoma"/>
          <w:szCs w:val="22"/>
          <w:lang w:val="el-GR"/>
        </w:rPr>
        <w:t xml:space="preserve">: Περιφέρεια Ανατολικής Μακεδονίας &amp; Θράκης - </w:t>
      </w:r>
      <w:r>
        <w:rPr>
          <w:rFonts w:ascii="Tahoma" w:hAnsi="Tahoma" w:cs="Tahoma"/>
          <w:szCs w:val="22"/>
          <w:lang w:val="el-GR"/>
        </w:rPr>
        <w:t>Θεσσαλονίκη</w:t>
      </w:r>
      <w:r w:rsidRPr="003F3C65">
        <w:rPr>
          <w:rFonts w:ascii="Tahoma" w:hAnsi="Tahoma" w:cs="Tahoma"/>
          <w:szCs w:val="22"/>
          <w:lang w:val="el-GR"/>
        </w:rPr>
        <w:t xml:space="preserve"> – Περιφέρεια Ανατολικής Μακεδονίας &amp; Θράκης *</w:t>
      </w:r>
    </w:p>
    <w:p w:rsidR="00463039" w:rsidRPr="003F3C65" w:rsidRDefault="00463039" w:rsidP="00463039">
      <w:pPr>
        <w:jc w:val="both"/>
        <w:rPr>
          <w:rFonts w:ascii="Tahoma" w:hAnsi="Tahoma" w:cs="Tahoma"/>
          <w:szCs w:val="22"/>
          <w:lang w:val="el-GR"/>
        </w:rPr>
      </w:pPr>
    </w:p>
    <w:p w:rsidR="00463039" w:rsidRDefault="00463039" w:rsidP="00463039">
      <w:pPr>
        <w:jc w:val="both"/>
        <w:rPr>
          <w:rFonts w:ascii="Tahoma" w:hAnsi="Tahoma" w:cs="Tahoma"/>
          <w:szCs w:val="22"/>
          <w:lang w:val="el-GR"/>
        </w:rPr>
      </w:pPr>
      <w:r>
        <w:rPr>
          <w:rFonts w:ascii="Tahoma" w:hAnsi="Tahoma" w:cs="Tahoma"/>
          <w:szCs w:val="22"/>
          <w:lang w:val="el-GR"/>
        </w:rPr>
        <w:t xml:space="preserve">30 </w:t>
      </w:r>
      <w:r w:rsidRPr="003F3C65">
        <w:rPr>
          <w:rFonts w:ascii="Tahoma" w:hAnsi="Tahoma" w:cs="Tahoma"/>
          <w:szCs w:val="22"/>
          <w:lang w:val="el-GR"/>
        </w:rPr>
        <w:t>μετακινήσεις με Κ.Τ.Ε.Λ.</w:t>
      </w:r>
      <w:r>
        <w:rPr>
          <w:rFonts w:ascii="Tahoma" w:hAnsi="Tahoma" w:cs="Tahoma"/>
          <w:szCs w:val="22"/>
          <w:lang w:val="el-GR"/>
        </w:rPr>
        <w:t xml:space="preserve"> ή οδικώς</w:t>
      </w:r>
      <w:r w:rsidRPr="003F3C65">
        <w:rPr>
          <w:rFonts w:ascii="Tahoma" w:hAnsi="Tahoma" w:cs="Tahoma"/>
          <w:szCs w:val="22"/>
          <w:lang w:val="el-GR"/>
        </w:rPr>
        <w:t xml:space="preserve">: Περιφέρεια Κεντρικής Μακεδονίας - </w:t>
      </w:r>
      <w:r>
        <w:rPr>
          <w:rFonts w:ascii="Tahoma" w:hAnsi="Tahoma" w:cs="Tahoma"/>
          <w:szCs w:val="22"/>
          <w:lang w:val="el-GR"/>
        </w:rPr>
        <w:t>Θεσσαλονίκη</w:t>
      </w:r>
      <w:r w:rsidRPr="003F3C65">
        <w:rPr>
          <w:rFonts w:ascii="Tahoma" w:hAnsi="Tahoma" w:cs="Tahoma"/>
          <w:szCs w:val="22"/>
          <w:lang w:val="el-GR"/>
        </w:rPr>
        <w:t xml:space="preserve"> – Περιφέρεια Κεντρικής Μακεδονίας *</w:t>
      </w:r>
    </w:p>
    <w:p w:rsidR="00463039" w:rsidRPr="003F3C65" w:rsidRDefault="00463039" w:rsidP="00463039">
      <w:pPr>
        <w:jc w:val="both"/>
        <w:rPr>
          <w:rFonts w:ascii="Tahoma" w:hAnsi="Tahoma" w:cs="Tahoma"/>
          <w:szCs w:val="22"/>
          <w:lang w:val="el-GR"/>
        </w:rPr>
      </w:pPr>
    </w:p>
    <w:p w:rsidR="00463039" w:rsidRPr="006C4F0C" w:rsidRDefault="00463039" w:rsidP="00463039">
      <w:pPr>
        <w:jc w:val="both"/>
        <w:rPr>
          <w:rFonts w:ascii="Tahoma" w:hAnsi="Tahoma" w:cs="Tahoma"/>
          <w:szCs w:val="22"/>
          <w:lang w:val="el-GR"/>
        </w:rPr>
      </w:pPr>
      <w:r>
        <w:rPr>
          <w:rFonts w:ascii="Tahoma" w:hAnsi="Tahoma" w:cs="Tahoma"/>
          <w:szCs w:val="22"/>
          <w:lang w:val="el-GR"/>
        </w:rPr>
        <w:t xml:space="preserve">6 </w:t>
      </w:r>
      <w:r w:rsidRPr="003F3C65">
        <w:rPr>
          <w:rFonts w:ascii="Tahoma" w:hAnsi="Tahoma" w:cs="Tahoma"/>
          <w:szCs w:val="22"/>
          <w:lang w:val="el-GR"/>
        </w:rPr>
        <w:t>μετακινήσεις με Κ.Τ.Ε.Λ.</w:t>
      </w:r>
      <w:r>
        <w:rPr>
          <w:rFonts w:ascii="Tahoma" w:hAnsi="Tahoma" w:cs="Tahoma"/>
          <w:szCs w:val="22"/>
          <w:lang w:val="el-GR"/>
        </w:rPr>
        <w:t xml:space="preserve"> ή οδικώς</w:t>
      </w:r>
      <w:r w:rsidRPr="003F3C65">
        <w:rPr>
          <w:rFonts w:ascii="Tahoma" w:hAnsi="Tahoma" w:cs="Tahoma"/>
          <w:szCs w:val="22"/>
          <w:lang w:val="el-GR"/>
        </w:rPr>
        <w:t xml:space="preserve">: Περιφέρεια Δυτικής Μακεδονίας - </w:t>
      </w:r>
      <w:r>
        <w:rPr>
          <w:rFonts w:ascii="Tahoma" w:hAnsi="Tahoma" w:cs="Tahoma"/>
          <w:szCs w:val="22"/>
          <w:lang w:val="el-GR"/>
        </w:rPr>
        <w:t>Θεσσαλονίκη</w:t>
      </w:r>
      <w:r w:rsidRPr="003F3C65">
        <w:rPr>
          <w:rFonts w:ascii="Tahoma" w:hAnsi="Tahoma" w:cs="Tahoma"/>
          <w:szCs w:val="22"/>
          <w:lang w:val="el-GR"/>
        </w:rPr>
        <w:t xml:space="preserve"> – Περιφέρεια Δυτικής Μακεδονίας *</w:t>
      </w:r>
    </w:p>
    <w:p w:rsidR="00463039" w:rsidRPr="006C4F0C" w:rsidRDefault="00463039" w:rsidP="00463039">
      <w:pPr>
        <w:jc w:val="both"/>
        <w:rPr>
          <w:rFonts w:ascii="Tahoma" w:hAnsi="Tahoma" w:cs="Tahoma"/>
          <w:szCs w:val="22"/>
          <w:lang w:val="el-GR"/>
        </w:rPr>
      </w:pPr>
    </w:p>
    <w:p w:rsidR="00463039" w:rsidRPr="00423FA2" w:rsidRDefault="00463039" w:rsidP="00463039">
      <w:pPr>
        <w:jc w:val="both"/>
        <w:rPr>
          <w:rFonts w:ascii="Tahoma" w:hAnsi="Tahoma" w:cs="Tahoma"/>
          <w:szCs w:val="22"/>
          <w:lang w:val="el-GR"/>
        </w:rPr>
      </w:pPr>
      <w:r>
        <w:rPr>
          <w:rFonts w:ascii="Tahoma" w:hAnsi="Tahoma" w:cs="Tahoma"/>
          <w:szCs w:val="22"/>
          <w:lang w:val="el-GR"/>
        </w:rPr>
        <w:t xml:space="preserve">15 </w:t>
      </w:r>
      <w:r w:rsidRPr="003F3C65">
        <w:rPr>
          <w:rFonts w:ascii="Tahoma" w:hAnsi="Tahoma" w:cs="Tahoma"/>
          <w:szCs w:val="22"/>
          <w:lang w:val="el-GR"/>
        </w:rPr>
        <w:t xml:space="preserve">μετακινήσεις με Κ.Τ.Ε.Λ. ή με αεροπλάνο: από Περιφέρεια Ηπείρου – </w:t>
      </w:r>
      <w:r>
        <w:rPr>
          <w:rFonts w:ascii="Tahoma" w:hAnsi="Tahoma" w:cs="Tahoma"/>
          <w:szCs w:val="22"/>
          <w:lang w:val="el-GR"/>
        </w:rPr>
        <w:t>Θεσσαλονίκη</w:t>
      </w:r>
      <w:r w:rsidRPr="003F3C65">
        <w:rPr>
          <w:rFonts w:ascii="Tahoma" w:hAnsi="Tahoma" w:cs="Tahoma"/>
          <w:szCs w:val="22"/>
          <w:lang w:val="el-GR"/>
        </w:rPr>
        <w:t xml:space="preserve"> – Περιφέρεια Ηπείρου *</w:t>
      </w:r>
    </w:p>
    <w:p w:rsidR="00463039" w:rsidRPr="00423FA2" w:rsidRDefault="00463039" w:rsidP="00463039">
      <w:pPr>
        <w:jc w:val="both"/>
        <w:rPr>
          <w:rFonts w:ascii="Tahoma" w:hAnsi="Tahoma" w:cs="Tahoma"/>
          <w:szCs w:val="22"/>
          <w:lang w:val="el-GR"/>
        </w:rPr>
      </w:pPr>
    </w:p>
    <w:p w:rsidR="00463039" w:rsidRPr="00423FA2" w:rsidRDefault="00463039" w:rsidP="00463039">
      <w:pPr>
        <w:jc w:val="both"/>
        <w:rPr>
          <w:rFonts w:ascii="Tahoma" w:hAnsi="Tahoma" w:cs="Tahoma"/>
          <w:szCs w:val="22"/>
          <w:lang w:val="el-GR"/>
        </w:rPr>
      </w:pPr>
      <w:r>
        <w:rPr>
          <w:rFonts w:ascii="Tahoma" w:hAnsi="Tahoma" w:cs="Tahoma"/>
          <w:szCs w:val="22"/>
          <w:lang w:val="el-GR"/>
        </w:rPr>
        <w:t>12</w:t>
      </w:r>
      <w:r w:rsidRPr="003F3C65">
        <w:rPr>
          <w:rFonts w:ascii="Tahoma" w:hAnsi="Tahoma" w:cs="Tahoma"/>
          <w:szCs w:val="22"/>
          <w:lang w:val="el-GR"/>
        </w:rPr>
        <w:t xml:space="preserve"> μετακινήσεις με Κ.Τ.Ε.Λ.</w:t>
      </w:r>
      <w:r>
        <w:rPr>
          <w:rFonts w:ascii="Tahoma" w:hAnsi="Tahoma" w:cs="Tahoma"/>
          <w:szCs w:val="22"/>
          <w:lang w:val="el-GR"/>
        </w:rPr>
        <w:t xml:space="preserve"> ή οδικώς</w:t>
      </w:r>
      <w:r w:rsidRPr="003F3C65">
        <w:rPr>
          <w:rFonts w:ascii="Tahoma" w:hAnsi="Tahoma" w:cs="Tahoma"/>
          <w:szCs w:val="22"/>
          <w:lang w:val="el-GR"/>
        </w:rPr>
        <w:t>:</w:t>
      </w:r>
      <w:r w:rsidRPr="00823CD8">
        <w:rPr>
          <w:rFonts w:ascii="Tahoma" w:hAnsi="Tahoma" w:cs="Tahoma"/>
          <w:szCs w:val="22"/>
          <w:lang w:val="el-GR"/>
        </w:rPr>
        <w:t xml:space="preserve"> Περιφέρεια Θεσσαλίας - </w:t>
      </w:r>
      <w:r>
        <w:rPr>
          <w:rFonts w:ascii="Tahoma" w:hAnsi="Tahoma" w:cs="Tahoma"/>
          <w:szCs w:val="22"/>
          <w:lang w:val="el-GR"/>
        </w:rPr>
        <w:t>Θεσσαλονίκη</w:t>
      </w:r>
      <w:r w:rsidRPr="003F3C65">
        <w:rPr>
          <w:rFonts w:ascii="Tahoma" w:hAnsi="Tahoma" w:cs="Tahoma"/>
          <w:szCs w:val="22"/>
          <w:lang w:val="el-GR"/>
        </w:rPr>
        <w:t xml:space="preserve"> </w:t>
      </w:r>
      <w:r w:rsidRPr="00823CD8">
        <w:rPr>
          <w:rFonts w:ascii="Tahoma" w:hAnsi="Tahoma" w:cs="Tahoma"/>
          <w:szCs w:val="22"/>
          <w:lang w:val="el-GR"/>
        </w:rPr>
        <w:t>– Περιφέρεια Θεσσαλίας *</w:t>
      </w:r>
    </w:p>
    <w:p w:rsidR="00463039" w:rsidRPr="00423FA2" w:rsidRDefault="00463039" w:rsidP="00463039">
      <w:pPr>
        <w:jc w:val="both"/>
        <w:rPr>
          <w:rFonts w:ascii="Tahoma" w:hAnsi="Tahoma" w:cs="Tahoma"/>
          <w:szCs w:val="22"/>
          <w:lang w:val="el-GR"/>
        </w:rPr>
      </w:pPr>
    </w:p>
    <w:p w:rsidR="00463039" w:rsidRPr="005516E9" w:rsidRDefault="00463039" w:rsidP="00463039">
      <w:pPr>
        <w:jc w:val="both"/>
        <w:rPr>
          <w:rFonts w:ascii="Tahoma" w:hAnsi="Tahoma" w:cs="Tahoma"/>
          <w:szCs w:val="22"/>
          <w:lang w:val="el-GR"/>
        </w:rPr>
      </w:pPr>
      <w:r w:rsidRPr="005516E9">
        <w:rPr>
          <w:rFonts w:ascii="Tahoma" w:hAnsi="Tahoma" w:cs="Tahoma"/>
          <w:szCs w:val="22"/>
          <w:lang w:val="el-GR"/>
        </w:rPr>
        <w:t>3 μετακινήσεις (εισηγητών) με αεροπλάνο: Περιφέρεια Αττικής - Θεσσαλονίκη – Περιφέρεια Αττικής *</w:t>
      </w:r>
    </w:p>
    <w:p w:rsidR="00463039" w:rsidRPr="005516E9" w:rsidRDefault="00463039" w:rsidP="00463039">
      <w:pPr>
        <w:jc w:val="both"/>
        <w:rPr>
          <w:rFonts w:ascii="Tahoma" w:hAnsi="Tahoma" w:cs="Tahoma"/>
          <w:szCs w:val="22"/>
          <w:lang w:val="el-GR"/>
        </w:rPr>
      </w:pPr>
    </w:p>
    <w:p w:rsidR="00463039" w:rsidRPr="003F3C65" w:rsidRDefault="00463039" w:rsidP="00463039">
      <w:pPr>
        <w:jc w:val="both"/>
        <w:rPr>
          <w:rFonts w:ascii="Tahoma" w:hAnsi="Tahoma" w:cs="Tahoma"/>
          <w:szCs w:val="22"/>
          <w:lang w:val="el-GR"/>
        </w:rPr>
      </w:pPr>
      <w:r w:rsidRPr="005516E9">
        <w:rPr>
          <w:rFonts w:ascii="Tahoma" w:hAnsi="Tahoma" w:cs="Tahoma"/>
          <w:szCs w:val="22"/>
          <w:lang w:val="el-GR"/>
        </w:rPr>
        <w:t>3 μετακινήσεις (εισηγητών) με αεροπλάνο: Περιφέρεια Ηπείρου - Θεσσαλονίκη – Περιφέρεια Ηπείρου *</w:t>
      </w:r>
    </w:p>
    <w:p w:rsidR="00A41A02" w:rsidRPr="00A41A02" w:rsidRDefault="00A41A02" w:rsidP="006F54EF">
      <w:pPr>
        <w:ind w:right="-81"/>
        <w:jc w:val="both"/>
        <w:rPr>
          <w:rFonts w:ascii="Verdana" w:hAnsi="Verdana"/>
          <w:b/>
          <w:sz w:val="22"/>
          <w:szCs w:val="22"/>
          <w:lang w:val="el-GR"/>
        </w:rPr>
      </w:pPr>
    </w:p>
    <w:p w:rsidR="00553795" w:rsidRPr="00A41A02" w:rsidRDefault="00553795" w:rsidP="00553795">
      <w:pPr>
        <w:ind w:right="-907"/>
        <w:rPr>
          <w:rFonts w:ascii="Verdana" w:hAnsi="Verdana"/>
          <w:b/>
          <w:sz w:val="22"/>
          <w:szCs w:val="22"/>
          <w:lang w:val="el-GR"/>
        </w:rPr>
      </w:pPr>
      <w:r>
        <w:rPr>
          <w:rFonts w:ascii="Verdana" w:hAnsi="Verdana"/>
          <w:b/>
          <w:sz w:val="22"/>
          <w:szCs w:val="22"/>
          <w:lang w:val="el-GR"/>
        </w:rPr>
        <w:t>*</w:t>
      </w:r>
      <w:r w:rsidRPr="00A41A02">
        <w:rPr>
          <w:rFonts w:ascii="Verdana" w:hAnsi="Verdana"/>
          <w:b/>
          <w:sz w:val="22"/>
          <w:szCs w:val="22"/>
          <w:lang w:val="el-GR"/>
        </w:rPr>
        <w:t>άφιξη στη Θεσσαλονίκη το μεσημέρι της 1</w:t>
      </w:r>
      <w:r w:rsidRPr="00A41A02">
        <w:rPr>
          <w:rFonts w:ascii="Verdana" w:hAnsi="Verdana"/>
          <w:b/>
          <w:sz w:val="22"/>
          <w:szCs w:val="22"/>
          <w:vertAlign w:val="superscript"/>
          <w:lang w:val="el-GR"/>
        </w:rPr>
        <w:t>ης</w:t>
      </w:r>
      <w:r w:rsidRPr="00A41A02">
        <w:rPr>
          <w:rFonts w:ascii="Verdana" w:hAnsi="Verdana"/>
          <w:b/>
          <w:sz w:val="22"/>
          <w:szCs w:val="22"/>
          <w:lang w:val="el-GR"/>
        </w:rPr>
        <w:t xml:space="preserve"> ημέρας και επιστροφή την </w:t>
      </w:r>
      <w:r>
        <w:rPr>
          <w:rFonts w:ascii="Verdana" w:hAnsi="Verdana"/>
          <w:b/>
          <w:sz w:val="22"/>
          <w:szCs w:val="22"/>
          <w:lang w:val="el-GR"/>
        </w:rPr>
        <w:t xml:space="preserve">  </w:t>
      </w:r>
      <w:r w:rsidRPr="00A41A02">
        <w:rPr>
          <w:rFonts w:ascii="Verdana" w:hAnsi="Verdana"/>
          <w:b/>
          <w:sz w:val="22"/>
          <w:szCs w:val="22"/>
          <w:lang w:val="el-GR"/>
        </w:rPr>
        <w:t>2</w:t>
      </w:r>
      <w:r w:rsidRPr="00A41A02">
        <w:rPr>
          <w:rFonts w:ascii="Verdana" w:hAnsi="Verdana"/>
          <w:b/>
          <w:sz w:val="22"/>
          <w:szCs w:val="22"/>
          <w:vertAlign w:val="superscript"/>
          <w:lang w:val="el-GR"/>
        </w:rPr>
        <w:t>η</w:t>
      </w:r>
      <w:r>
        <w:rPr>
          <w:rFonts w:ascii="Verdana" w:hAnsi="Verdana"/>
          <w:b/>
          <w:sz w:val="22"/>
          <w:szCs w:val="22"/>
          <w:lang w:val="el-GR"/>
        </w:rPr>
        <w:t xml:space="preserve"> ημέρα το βράδυ</w:t>
      </w:r>
    </w:p>
    <w:p w:rsidR="00553795" w:rsidRPr="00A41A02" w:rsidRDefault="00553795" w:rsidP="00A41A02">
      <w:pPr>
        <w:ind w:right="-907"/>
        <w:rPr>
          <w:rFonts w:ascii="Verdana" w:hAnsi="Verdana"/>
          <w:color w:val="000000"/>
          <w:sz w:val="22"/>
          <w:szCs w:val="22"/>
          <w:lang w:val="el-GR" w:eastAsia="el-GR"/>
        </w:rPr>
      </w:pPr>
    </w:p>
    <w:p w:rsidR="00D12F9B" w:rsidRDefault="00D12F9B" w:rsidP="00316039">
      <w:pPr>
        <w:numPr>
          <w:ilvl w:val="0"/>
          <w:numId w:val="35"/>
        </w:numPr>
        <w:ind w:right="26"/>
        <w:jc w:val="both"/>
        <w:rPr>
          <w:rFonts w:ascii="Verdana" w:hAnsi="Verdana" w:cs="Arial"/>
          <w:b/>
          <w:sz w:val="22"/>
          <w:szCs w:val="22"/>
          <w:lang w:val="el-GR"/>
        </w:rPr>
      </w:pPr>
      <w:r>
        <w:rPr>
          <w:rFonts w:ascii="Verdana" w:hAnsi="Verdana" w:cs="Arial"/>
          <w:b/>
          <w:sz w:val="22"/>
          <w:szCs w:val="22"/>
          <w:lang w:val="el-GR"/>
        </w:rPr>
        <w:t>Οι εκπαιδευόμενοι που θα κινηθούν με ΚΤΕΛ ή τρένο, θα προκομίσουν στον ανάδοχο  τα εισητήρια και θα αποζημειωθούν από αυτόν για το σύνολο της αξίας τους.</w:t>
      </w:r>
    </w:p>
    <w:p w:rsidR="00D12F9B" w:rsidRPr="00CA4AFC" w:rsidRDefault="00D12F9B" w:rsidP="00D12F9B">
      <w:pPr>
        <w:ind w:left="720" w:right="26"/>
        <w:jc w:val="both"/>
        <w:rPr>
          <w:rFonts w:ascii="Verdana" w:hAnsi="Verdana" w:cs="Arial"/>
          <w:b/>
          <w:sz w:val="22"/>
          <w:szCs w:val="22"/>
          <w:lang w:val="el-GR"/>
        </w:rPr>
      </w:pPr>
    </w:p>
    <w:p w:rsidR="00D12F9B" w:rsidRDefault="00D12F9B" w:rsidP="00316039">
      <w:pPr>
        <w:numPr>
          <w:ilvl w:val="0"/>
          <w:numId w:val="33"/>
        </w:numPr>
        <w:ind w:right="26"/>
        <w:jc w:val="both"/>
        <w:rPr>
          <w:rFonts w:ascii="Verdana" w:hAnsi="Verdana" w:cs="Arial"/>
          <w:b/>
          <w:sz w:val="22"/>
          <w:szCs w:val="22"/>
          <w:lang w:val="el-GR"/>
        </w:rPr>
      </w:pPr>
      <w:r w:rsidRPr="00CA4AFC">
        <w:rPr>
          <w:rFonts w:ascii="Verdana" w:hAnsi="Verdana" w:cs="Arial"/>
          <w:b/>
          <w:sz w:val="22"/>
          <w:szCs w:val="22"/>
          <w:lang w:val="el-GR"/>
        </w:rPr>
        <w:t xml:space="preserve">Οι </w:t>
      </w:r>
      <w:r>
        <w:rPr>
          <w:rFonts w:ascii="Verdana" w:hAnsi="Verdana" w:cs="Arial"/>
          <w:b/>
          <w:sz w:val="22"/>
          <w:szCs w:val="22"/>
          <w:lang w:val="el-GR"/>
        </w:rPr>
        <w:t xml:space="preserve">εκπαιδευόμενοι που θα μετακινήθούν με ίδια μέσα θα αποζημιωθούν χιλιομετρικά από τον ανάδοχο </w:t>
      </w:r>
      <w:r w:rsidRPr="00CA4AFC">
        <w:rPr>
          <w:rFonts w:ascii="Verdana" w:hAnsi="Verdana" w:cs="Arial"/>
          <w:b/>
          <w:sz w:val="22"/>
          <w:szCs w:val="22"/>
          <w:lang w:val="el-GR"/>
        </w:rPr>
        <w:t>με 0,15ευρώ/χλμ</w:t>
      </w:r>
      <w:r w:rsidR="00463039">
        <w:rPr>
          <w:rFonts w:ascii="Verdana" w:hAnsi="Verdana" w:cs="Arial"/>
          <w:b/>
          <w:sz w:val="22"/>
          <w:szCs w:val="22"/>
          <w:lang w:val="el-GR"/>
        </w:rPr>
        <w:t>, πλέον των διοδίων</w:t>
      </w:r>
      <w:r w:rsidRPr="00CA4AFC">
        <w:rPr>
          <w:rFonts w:ascii="Verdana" w:hAnsi="Verdana" w:cs="Arial"/>
          <w:b/>
          <w:sz w:val="22"/>
          <w:szCs w:val="22"/>
          <w:lang w:val="el-GR"/>
        </w:rPr>
        <w:t>.</w:t>
      </w:r>
    </w:p>
    <w:p w:rsidR="00D12F9B" w:rsidRDefault="00D12F9B" w:rsidP="00D12F9B">
      <w:pPr>
        <w:ind w:left="720" w:right="26"/>
        <w:jc w:val="both"/>
        <w:rPr>
          <w:rFonts w:ascii="Verdana" w:hAnsi="Verdana" w:cs="Arial"/>
          <w:b/>
          <w:sz w:val="22"/>
          <w:szCs w:val="22"/>
          <w:lang w:val="el-GR"/>
        </w:rPr>
      </w:pPr>
    </w:p>
    <w:p w:rsidR="00D12F9B" w:rsidRPr="00CA4AFC" w:rsidRDefault="00D12F9B" w:rsidP="00316039">
      <w:pPr>
        <w:numPr>
          <w:ilvl w:val="0"/>
          <w:numId w:val="33"/>
        </w:numPr>
        <w:ind w:right="26"/>
        <w:jc w:val="both"/>
        <w:rPr>
          <w:rFonts w:ascii="Verdana" w:hAnsi="Verdana" w:cs="Arial"/>
          <w:b/>
          <w:sz w:val="22"/>
          <w:szCs w:val="22"/>
          <w:lang w:val="el-GR"/>
        </w:rPr>
      </w:pPr>
      <w:r>
        <w:rPr>
          <w:rFonts w:ascii="Verdana" w:hAnsi="Verdana" w:cs="Arial"/>
          <w:b/>
          <w:sz w:val="22"/>
          <w:szCs w:val="22"/>
          <w:lang w:val="el-GR"/>
        </w:rPr>
        <w:t>Για τους εκπαιδευόμενους που θα κινηθούν με αεροπλάνο, ο ανάδοχος θα προβεί απευθείας στην κράτηση και έκδοση των εισητηρίων τους.</w:t>
      </w:r>
    </w:p>
    <w:p w:rsidR="00D12F9B" w:rsidRPr="00CA4AFC" w:rsidRDefault="00D12F9B" w:rsidP="00D12F9B">
      <w:pPr>
        <w:ind w:right="26"/>
        <w:jc w:val="both"/>
        <w:rPr>
          <w:rFonts w:ascii="Verdana" w:hAnsi="Verdana" w:cs="Arial"/>
          <w:b/>
          <w:sz w:val="22"/>
          <w:szCs w:val="22"/>
          <w:lang w:val="el-GR"/>
        </w:rPr>
      </w:pPr>
    </w:p>
    <w:p w:rsidR="00A41A02" w:rsidRPr="00A41A02" w:rsidRDefault="00A41A02" w:rsidP="006F54EF">
      <w:pPr>
        <w:numPr>
          <w:ilvl w:val="0"/>
          <w:numId w:val="33"/>
        </w:numPr>
        <w:ind w:right="-81"/>
        <w:jc w:val="both"/>
        <w:rPr>
          <w:rFonts w:ascii="Verdana" w:hAnsi="Verdana"/>
          <w:b/>
          <w:sz w:val="22"/>
          <w:szCs w:val="22"/>
          <w:lang w:val="el-GR"/>
        </w:rPr>
      </w:pPr>
      <w:r w:rsidRPr="00A41A02">
        <w:rPr>
          <w:rFonts w:ascii="Verdana" w:hAnsi="Verdana"/>
          <w:b/>
          <w:sz w:val="22"/>
          <w:szCs w:val="22"/>
          <w:lang w:val="el-GR"/>
        </w:rPr>
        <w:t xml:space="preserve">Η Ε.Σ.Α.μεΑ. θα παραδώσει αναλυτικές καταστάσεις με στοιχεία (ονοματεπώνυμο, </w:t>
      </w:r>
      <w:r w:rsidRPr="00A41A02">
        <w:rPr>
          <w:rFonts w:ascii="Verdana" w:hAnsi="Verdana"/>
          <w:b/>
          <w:sz w:val="22"/>
          <w:szCs w:val="22"/>
          <w:lang w:val="en-US"/>
        </w:rPr>
        <w:t>e</w:t>
      </w:r>
      <w:r w:rsidRPr="00A41A02">
        <w:rPr>
          <w:rFonts w:ascii="Verdana" w:hAnsi="Verdana"/>
          <w:b/>
          <w:sz w:val="22"/>
          <w:szCs w:val="22"/>
          <w:lang w:val="el-GR"/>
        </w:rPr>
        <w:t>-</w:t>
      </w:r>
      <w:r w:rsidRPr="00A41A02">
        <w:rPr>
          <w:rFonts w:ascii="Verdana" w:hAnsi="Verdana"/>
          <w:b/>
          <w:sz w:val="22"/>
          <w:szCs w:val="22"/>
          <w:lang w:val="en-US"/>
        </w:rPr>
        <w:t>mails</w:t>
      </w:r>
      <w:r w:rsidRPr="00A41A02">
        <w:rPr>
          <w:rFonts w:ascii="Verdana" w:hAnsi="Verdana"/>
          <w:b/>
          <w:sz w:val="22"/>
          <w:szCs w:val="22"/>
          <w:lang w:val="el-GR"/>
        </w:rPr>
        <w:t xml:space="preserve"> κ.ά.) των ατόμων που θα μετακινηθούν από τον τόπο διαμονής τους προς Αθήνα και Θεσσαλονίκη αντίστοιχα και ο ανάδοχος θα έχει την ευθύνη επικοινωνίας και ενημέρωσης των ατόμων σχετικά με τα εισιτήριά τους και τη διαμονή τους.</w:t>
      </w:r>
    </w:p>
    <w:p w:rsidR="00A41A02" w:rsidRPr="00A41A02" w:rsidRDefault="00A41A02" w:rsidP="00A41A02">
      <w:pPr>
        <w:ind w:right="-907"/>
        <w:jc w:val="both"/>
        <w:rPr>
          <w:rFonts w:ascii="Verdana" w:hAnsi="Verdana"/>
          <w:b/>
          <w:sz w:val="22"/>
          <w:szCs w:val="22"/>
          <w:lang w:val="el-GR"/>
        </w:rPr>
      </w:pPr>
    </w:p>
    <w:p w:rsidR="00553795" w:rsidRDefault="00553795" w:rsidP="00553795">
      <w:pPr>
        <w:ind w:right="-907"/>
        <w:jc w:val="both"/>
        <w:rPr>
          <w:rFonts w:ascii="Verdana" w:hAnsi="Verdana"/>
          <w:b/>
          <w:sz w:val="22"/>
          <w:szCs w:val="22"/>
          <w:lang w:val="el-GR"/>
        </w:rPr>
      </w:pPr>
      <w:r>
        <w:rPr>
          <w:rFonts w:ascii="Verdana" w:hAnsi="Verdana"/>
          <w:b/>
          <w:sz w:val="22"/>
          <w:szCs w:val="22"/>
          <w:lang w:val="el-GR"/>
        </w:rPr>
        <w:t>ΔΙΑΜΟΝΗ:</w:t>
      </w:r>
    </w:p>
    <w:p w:rsidR="00553795" w:rsidRDefault="00553795" w:rsidP="00553795">
      <w:pPr>
        <w:ind w:right="-907"/>
        <w:jc w:val="both"/>
        <w:rPr>
          <w:rFonts w:ascii="Verdana" w:hAnsi="Verdana"/>
          <w:b/>
          <w:sz w:val="22"/>
          <w:szCs w:val="22"/>
          <w:lang w:val="el-GR"/>
        </w:rPr>
      </w:pPr>
      <w:r>
        <w:rPr>
          <w:rFonts w:ascii="Verdana" w:hAnsi="Verdana" w:cs="Arial"/>
          <w:sz w:val="22"/>
          <w:szCs w:val="22"/>
          <w:lang w:val="el-GR"/>
        </w:rPr>
        <w:t xml:space="preserve">Η διαμονή των συμμετεχόντων θα γίνει σε </w:t>
      </w:r>
      <w:r w:rsidRPr="00D12F9B">
        <w:rPr>
          <w:rFonts w:ascii="Verdana" w:hAnsi="Verdana" w:cs="Arial"/>
          <w:bCs/>
          <w:sz w:val="22"/>
          <w:szCs w:val="22"/>
          <w:lang w:val="el-GR"/>
        </w:rPr>
        <w:t xml:space="preserve"> ξενοδοχείο 4 αστέρων ή αν</w:t>
      </w:r>
      <w:r>
        <w:rPr>
          <w:rFonts w:ascii="Verdana" w:hAnsi="Verdana" w:cs="Arial"/>
          <w:bCs/>
          <w:sz w:val="22"/>
          <w:szCs w:val="22"/>
          <w:lang w:val="el-GR"/>
        </w:rPr>
        <w:t>ώτερο</w:t>
      </w:r>
      <w:r w:rsidRPr="00D12F9B">
        <w:rPr>
          <w:rFonts w:ascii="Verdana" w:hAnsi="Verdana" w:cs="Arial"/>
          <w:bCs/>
          <w:sz w:val="22"/>
          <w:szCs w:val="22"/>
          <w:lang w:val="el-GR"/>
        </w:rPr>
        <w:t>.</w:t>
      </w:r>
    </w:p>
    <w:p w:rsidR="00553795" w:rsidRDefault="00553795" w:rsidP="00553795">
      <w:pPr>
        <w:ind w:right="-907"/>
        <w:jc w:val="both"/>
        <w:rPr>
          <w:rFonts w:ascii="Verdana" w:hAnsi="Verdana"/>
          <w:bCs/>
          <w:sz w:val="22"/>
          <w:szCs w:val="22"/>
          <w:lang w:val="el-GR"/>
        </w:rPr>
      </w:pPr>
    </w:p>
    <w:p w:rsidR="00A41A02" w:rsidRPr="00553795" w:rsidRDefault="00553795" w:rsidP="00553795">
      <w:pPr>
        <w:ind w:right="-907"/>
        <w:jc w:val="both"/>
        <w:rPr>
          <w:rFonts w:ascii="Verdana" w:hAnsi="Verdana"/>
          <w:b/>
          <w:sz w:val="22"/>
          <w:szCs w:val="22"/>
          <w:lang w:val="el-GR"/>
        </w:rPr>
      </w:pPr>
      <w:r>
        <w:rPr>
          <w:rFonts w:ascii="Verdana" w:hAnsi="Verdana"/>
          <w:bCs/>
          <w:sz w:val="22"/>
          <w:szCs w:val="22"/>
          <w:lang w:val="el-GR"/>
        </w:rPr>
        <w:t>Ε</w:t>
      </w:r>
      <w:r w:rsidR="00A41A02" w:rsidRPr="00553795">
        <w:rPr>
          <w:rFonts w:ascii="Verdana" w:hAnsi="Verdana"/>
          <w:bCs/>
          <w:sz w:val="22"/>
          <w:szCs w:val="22"/>
          <w:lang w:val="el-GR"/>
        </w:rPr>
        <w:t>νδεικτικός αριθμός*</w:t>
      </w:r>
      <w:r w:rsidR="00A3705A" w:rsidRPr="00553795">
        <w:rPr>
          <w:rFonts w:ascii="Verdana" w:hAnsi="Verdana"/>
          <w:bCs/>
          <w:sz w:val="22"/>
          <w:szCs w:val="22"/>
          <w:lang w:val="el-GR"/>
        </w:rPr>
        <w:t>*</w:t>
      </w:r>
      <w:r>
        <w:rPr>
          <w:rFonts w:ascii="Verdana" w:hAnsi="Verdana"/>
          <w:b/>
          <w:bCs/>
          <w:sz w:val="22"/>
          <w:szCs w:val="22"/>
          <w:lang w:val="el-GR"/>
        </w:rPr>
        <w:t xml:space="preserve"> </w:t>
      </w:r>
      <w:r w:rsidR="00463039">
        <w:rPr>
          <w:rFonts w:ascii="Verdana" w:hAnsi="Verdana"/>
          <w:bCs/>
          <w:sz w:val="22"/>
          <w:szCs w:val="22"/>
          <w:lang w:val="el-GR"/>
        </w:rPr>
        <w:t>81</w:t>
      </w:r>
      <w:r w:rsidR="00A41A02" w:rsidRPr="00A41A02">
        <w:rPr>
          <w:rFonts w:ascii="Verdana" w:hAnsi="Verdana"/>
          <w:bCs/>
          <w:sz w:val="22"/>
          <w:szCs w:val="22"/>
          <w:lang w:val="el-GR"/>
        </w:rPr>
        <w:t xml:space="preserve"> μονόκλινα (1 διανυκτέρευση) </w:t>
      </w:r>
    </w:p>
    <w:p w:rsidR="00A41A02" w:rsidRPr="00A41A02" w:rsidRDefault="00A41A02" w:rsidP="00A41A02">
      <w:pPr>
        <w:ind w:right="-907"/>
        <w:rPr>
          <w:rFonts w:ascii="Verdana" w:hAnsi="Verdana"/>
          <w:bCs/>
          <w:sz w:val="22"/>
          <w:szCs w:val="22"/>
          <w:lang w:val="el-GR"/>
        </w:rPr>
      </w:pPr>
    </w:p>
    <w:p w:rsidR="00553795" w:rsidRDefault="00553795" w:rsidP="00553795">
      <w:pPr>
        <w:ind w:right="-907"/>
        <w:rPr>
          <w:rFonts w:ascii="Verdana" w:hAnsi="Verdana"/>
          <w:b/>
          <w:sz w:val="22"/>
          <w:szCs w:val="22"/>
          <w:lang w:val="el-GR"/>
        </w:rPr>
      </w:pPr>
      <w:r>
        <w:rPr>
          <w:rFonts w:ascii="Verdana" w:hAnsi="Verdana"/>
          <w:b/>
          <w:sz w:val="22"/>
          <w:szCs w:val="22"/>
          <w:lang w:val="el-GR"/>
        </w:rPr>
        <w:t>ΔΙΑΤΡΟΦΗ:</w:t>
      </w:r>
    </w:p>
    <w:p w:rsidR="00A41A02" w:rsidRPr="00553795" w:rsidRDefault="00A41A02" w:rsidP="00553795">
      <w:pPr>
        <w:ind w:right="-907"/>
        <w:rPr>
          <w:rFonts w:ascii="Verdana" w:hAnsi="Verdana"/>
          <w:bCs/>
          <w:sz w:val="22"/>
          <w:szCs w:val="22"/>
          <w:lang w:val="el-GR"/>
        </w:rPr>
      </w:pPr>
      <w:r w:rsidRPr="00A41A02">
        <w:rPr>
          <w:rFonts w:ascii="Verdana" w:hAnsi="Verdana"/>
          <w:b/>
          <w:sz w:val="22"/>
          <w:szCs w:val="22"/>
          <w:lang w:val="el-GR"/>
        </w:rPr>
        <w:t xml:space="preserve">ενδεικτικός </w:t>
      </w:r>
      <w:r w:rsidR="002C3AC2">
        <w:rPr>
          <w:rFonts w:ascii="Verdana" w:hAnsi="Verdana"/>
          <w:b/>
          <w:sz w:val="22"/>
          <w:szCs w:val="22"/>
          <w:lang w:val="el-GR"/>
        </w:rPr>
        <w:t>αριθμός</w:t>
      </w:r>
      <w:r w:rsidR="00A3705A">
        <w:rPr>
          <w:rFonts w:ascii="Verdana" w:hAnsi="Verdana"/>
          <w:b/>
          <w:sz w:val="22"/>
          <w:szCs w:val="22"/>
          <w:lang w:val="el-GR"/>
        </w:rPr>
        <w:t>*</w:t>
      </w:r>
      <w:r w:rsidRPr="00A41A02">
        <w:rPr>
          <w:rFonts w:ascii="Verdana" w:hAnsi="Verdana"/>
          <w:b/>
          <w:sz w:val="22"/>
          <w:szCs w:val="22"/>
          <w:lang w:val="el-GR"/>
        </w:rPr>
        <w:t>*</w:t>
      </w:r>
    </w:p>
    <w:p w:rsidR="00463039" w:rsidRPr="0028460A" w:rsidRDefault="00463039" w:rsidP="00463039">
      <w:pPr>
        <w:ind w:firstLine="720"/>
        <w:rPr>
          <w:rFonts w:ascii="Tahoma" w:hAnsi="Tahoma" w:cs="Tahoma"/>
          <w:b/>
          <w:szCs w:val="22"/>
          <w:lang w:val="el-GR"/>
        </w:rPr>
      </w:pPr>
      <w:r w:rsidRPr="0028460A">
        <w:rPr>
          <w:rFonts w:ascii="Tahoma" w:hAnsi="Tahoma" w:cs="Tahoma"/>
          <w:b/>
          <w:szCs w:val="22"/>
          <w:lang w:val="el-GR"/>
        </w:rPr>
        <w:t>1</w:t>
      </w:r>
      <w:r w:rsidRPr="0028460A">
        <w:rPr>
          <w:rFonts w:ascii="Tahoma" w:hAnsi="Tahoma" w:cs="Tahoma"/>
          <w:b/>
          <w:szCs w:val="22"/>
          <w:vertAlign w:val="superscript"/>
          <w:lang w:val="el-GR"/>
        </w:rPr>
        <w:t>η</w:t>
      </w:r>
      <w:r w:rsidRPr="0028460A">
        <w:rPr>
          <w:rFonts w:ascii="Tahoma" w:hAnsi="Tahoma" w:cs="Tahoma"/>
          <w:b/>
          <w:szCs w:val="22"/>
          <w:lang w:val="el-GR"/>
        </w:rPr>
        <w:t xml:space="preserve"> ημέρα</w:t>
      </w:r>
    </w:p>
    <w:p w:rsidR="00463039" w:rsidRPr="003E0D15" w:rsidRDefault="00463039" w:rsidP="00463039">
      <w:pPr>
        <w:ind w:left="720"/>
        <w:rPr>
          <w:rFonts w:ascii="Tahoma" w:hAnsi="Tahoma" w:cs="Tahoma"/>
          <w:szCs w:val="22"/>
          <w:lang w:val="el-GR"/>
        </w:rPr>
      </w:pPr>
      <w:r w:rsidRPr="003E0D15">
        <w:rPr>
          <w:rFonts w:ascii="Tahoma" w:hAnsi="Tahoma" w:cs="Tahoma"/>
          <w:szCs w:val="22"/>
          <w:lang w:val="el-GR"/>
        </w:rPr>
        <w:t xml:space="preserve">1 </w:t>
      </w:r>
      <w:r>
        <w:rPr>
          <w:rFonts w:ascii="Tahoma" w:hAnsi="Tahoma" w:cs="Tahoma"/>
          <w:szCs w:val="22"/>
          <w:lang w:val="el-GR"/>
        </w:rPr>
        <w:t>ελαφρύ γεύμα</w:t>
      </w:r>
      <w:r w:rsidRPr="003E0D15">
        <w:rPr>
          <w:rFonts w:ascii="Tahoma" w:hAnsi="Tahoma" w:cs="Tahoma"/>
          <w:szCs w:val="22"/>
          <w:lang w:val="el-GR"/>
        </w:rPr>
        <w:t xml:space="preserve"> για </w:t>
      </w:r>
      <w:r>
        <w:rPr>
          <w:rFonts w:ascii="Tahoma" w:hAnsi="Tahoma" w:cs="Tahoma"/>
          <w:szCs w:val="22"/>
          <w:lang w:val="el-GR"/>
        </w:rPr>
        <w:t>105</w:t>
      </w:r>
      <w:r w:rsidRPr="003E0D15">
        <w:rPr>
          <w:rFonts w:ascii="Tahoma" w:hAnsi="Tahoma" w:cs="Tahoma"/>
          <w:szCs w:val="22"/>
          <w:lang w:val="el-GR"/>
        </w:rPr>
        <w:t xml:space="preserve"> άτομα </w:t>
      </w:r>
    </w:p>
    <w:p w:rsidR="00463039" w:rsidRPr="003E0D15" w:rsidRDefault="00463039" w:rsidP="00463039">
      <w:pPr>
        <w:ind w:firstLine="720"/>
        <w:rPr>
          <w:rFonts w:ascii="Tahoma" w:hAnsi="Tahoma" w:cs="Tahoma"/>
          <w:szCs w:val="22"/>
          <w:lang w:val="el-GR"/>
        </w:rPr>
      </w:pPr>
      <w:r w:rsidRPr="003E0D15">
        <w:rPr>
          <w:rFonts w:ascii="Tahoma" w:hAnsi="Tahoma" w:cs="Tahoma"/>
          <w:szCs w:val="22"/>
          <w:lang w:val="el-GR"/>
        </w:rPr>
        <w:t xml:space="preserve">1 δείπνο για </w:t>
      </w:r>
      <w:r>
        <w:rPr>
          <w:rFonts w:ascii="Tahoma" w:hAnsi="Tahoma" w:cs="Tahoma"/>
          <w:szCs w:val="22"/>
          <w:lang w:val="el-GR"/>
        </w:rPr>
        <w:t xml:space="preserve">81 </w:t>
      </w:r>
      <w:r w:rsidRPr="003E0D15">
        <w:rPr>
          <w:rFonts w:ascii="Tahoma" w:hAnsi="Tahoma" w:cs="Tahoma"/>
          <w:szCs w:val="22"/>
          <w:lang w:val="el-GR"/>
        </w:rPr>
        <w:t>άτομα</w:t>
      </w:r>
    </w:p>
    <w:p w:rsidR="00463039" w:rsidRPr="003E0D15" w:rsidRDefault="00463039" w:rsidP="00463039">
      <w:pPr>
        <w:ind w:firstLine="720"/>
        <w:rPr>
          <w:rFonts w:ascii="Tahoma" w:hAnsi="Tahoma" w:cs="Tahoma"/>
          <w:b/>
          <w:szCs w:val="22"/>
          <w:lang w:val="el-GR"/>
        </w:rPr>
      </w:pPr>
      <w:r w:rsidRPr="003E0D15">
        <w:rPr>
          <w:rFonts w:ascii="Tahoma" w:hAnsi="Tahoma" w:cs="Tahoma"/>
          <w:b/>
          <w:szCs w:val="22"/>
          <w:lang w:val="el-GR"/>
        </w:rPr>
        <w:t>2</w:t>
      </w:r>
      <w:r w:rsidRPr="003E0D15">
        <w:rPr>
          <w:rFonts w:ascii="Tahoma" w:hAnsi="Tahoma" w:cs="Tahoma"/>
          <w:b/>
          <w:szCs w:val="22"/>
          <w:vertAlign w:val="superscript"/>
          <w:lang w:val="el-GR"/>
        </w:rPr>
        <w:t>η</w:t>
      </w:r>
      <w:r w:rsidRPr="003E0D15">
        <w:rPr>
          <w:rFonts w:ascii="Tahoma" w:hAnsi="Tahoma" w:cs="Tahoma"/>
          <w:b/>
          <w:szCs w:val="22"/>
          <w:lang w:val="el-GR"/>
        </w:rPr>
        <w:t xml:space="preserve"> ημέρα</w:t>
      </w:r>
    </w:p>
    <w:p w:rsidR="00463039" w:rsidRPr="003E0D15" w:rsidRDefault="00463039" w:rsidP="00463039">
      <w:pPr>
        <w:ind w:firstLine="720"/>
        <w:rPr>
          <w:rFonts w:ascii="Tahoma" w:hAnsi="Tahoma" w:cs="Tahoma"/>
          <w:szCs w:val="22"/>
          <w:lang w:val="el-GR"/>
        </w:rPr>
      </w:pPr>
      <w:r w:rsidRPr="003E0D15">
        <w:rPr>
          <w:rFonts w:ascii="Tahoma" w:hAnsi="Tahoma" w:cs="Tahoma"/>
          <w:szCs w:val="22"/>
          <w:lang w:val="el-GR"/>
        </w:rPr>
        <w:t xml:space="preserve">1 </w:t>
      </w:r>
      <w:r>
        <w:rPr>
          <w:rFonts w:ascii="Tahoma" w:hAnsi="Tahoma" w:cs="Tahoma"/>
          <w:szCs w:val="22"/>
          <w:lang w:val="en-US"/>
        </w:rPr>
        <w:t>coffee</w:t>
      </w:r>
      <w:r w:rsidRPr="003E0D15">
        <w:rPr>
          <w:rFonts w:ascii="Tahoma" w:hAnsi="Tahoma" w:cs="Tahoma"/>
          <w:szCs w:val="22"/>
          <w:lang w:val="el-GR"/>
        </w:rPr>
        <w:t xml:space="preserve"> </w:t>
      </w:r>
      <w:r>
        <w:rPr>
          <w:rFonts w:ascii="Tahoma" w:hAnsi="Tahoma" w:cs="Tahoma"/>
          <w:szCs w:val="22"/>
          <w:lang w:val="en-US"/>
        </w:rPr>
        <w:t>break</w:t>
      </w:r>
      <w:r w:rsidRPr="003E0D15">
        <w:rPr>
          <w:rFonts w:ascii="Tahoma" w:hAnsi="Tahoma" w:cs="Tahoma"/>
          <w:szCs w:val="22"/>
          <w:lang w:val="el-GR"/>
        </w:rPr>
        <w:t xml:space="preserve"> για </w:t>
      </w:r>
      <w:r>
        <w:rPr>
          <w:rFonts w:ascii="Tahoma" w:hAnsi="Tahoma" w:cs="Tahoma"/>
          <w:szCs w:val="22"/>
          <w:lang w:val="el-GR"/>
        </w:rPr>
        <w:t>105</w:t>
      </w:r>
      <w:r w:rsidRPr="003E0D15">
        <w:rPr>
          <w:rFonts w:ascii="Tahoma" w:hAnsi="Tahoma" w:cs="Tahoma"/>
          <w:szCs w:val="22"/>
          <w:lang w:val="el-GR"/>
        </w:rPr>
        <w:t xml:space="preserve">  άτομα (καφές, τσάι, χυμός, νερό</w:t>
      </w:r>
      <w:r>
        <w:rPr>
          <w:rFonts w:ascii="Tahoma" w:hAnsi="Tahoma" w:cs="Tahoma"/>
          <w:szCs w:val="22"/>
          <w:lang w:val="el-GR"/>
        </w:rPr>
        <w:t>, βουτήματα</w:t>
      </w:r>
      <w:r w:rsidRPr="003E0D15">
        <w:rPr>
          <w:rFonts w:ascii="Tahoma" w:hAnsi="Tahoma" w:cs="Tahoma"/>
          <w:szCs w:val="22"/>
          <w:lang w:val="el-GR"/>
        </w:rPr>
        <w:t>)</w:t>
      </w:r>
    </w:p>
    <w:p w:rsidR="00A41A02" w:rsidRDefault="00463039" w:rsidP="00021EAF">
      <w:pPr>
        <w:ind w:right="-907" w:firstLine="720"/>
        <w:rPr>
          <w:rFonts w:ascii="Tahoma" w:hAnsi="Tahoma" w:cs="Tahoma"/>
          <w:szCs w:val="22"/>
          <w:lang w:val="el-GR"/>
        </w:rPr>
      </w:pPr>
      <w:r w:rsidRPr="003E0D15">
        <w:rPr>
          <w:rFonts w:ascii="Tahoma" w:hAnsi="Tahoma" w:cs="Tahoma"/>
          <w:szCs w:val="22"/>
          <w:lang w:val="el-GR"/>
        </w:rPr>
        <w:t xml:space="preserve">1 γεύμα για </w:t>
      </w:r>
      <w:r>
        <w:rPr>
          <w:rFonts w:ascii="Tahoma" w:hAnsi="Tahoma" w:cs="Tahoma"/>
          <w:szCs w:val="22"/>
          <w:lang w:val="el-GR"/>
        </w:rPr>
        <w:t>105</w:t>
      </w:r>
      <w:r w:rsidRPr="009449B8">
        <w:rPr>
          <w:rFonts w:ascii="Tahoma" w:hAnsi="Tahoma" w:cs="Tahoma"/>
          <w:szCs w:val="22"/>
          <w:lang w:val="el-GR"/>
        </w:rPr>
        <w:t xml:space="preserve"> </w:t>
      </w:r>
      <w:r w:rsidRPr="003E0D15">
        <w:rPr>
          <w:rFonts w:ascii="Tahoma" w:hAnsi="Tahoma" w:cs="Tahoma"/>
          <w:szCs w:val="22"/>
          <w:lang w:val="el-GR"/>
        </w:rPr>
        <w:t>άτομα</w:t>
      </w:r>
    </w:p>
    <w:p w:rsidR="00463039" w:rsidRPr="00A41A02" w:rsidRDefault="00463039" w:rsidP="00463039">
      <w:pPr>
        <w:ind w:right="-907"/>
        <w:rPr>
          <w:rFonts w:ascii="Verdana" w:hAnsi="Verdana"/>
          <w:sz w:val="22"/>
          <w:szCs w:val="22"/>
          <w:lang w:val="el-GR"/>
        </w:rPr>
      </w:pPr>
    </w:p>
    <w:p w:rsidR="00A41A02" w:rsidRDefault="00553795" w:rsidP="00A41A02">
      <w:pPr>
        <w:ind w:right="-907"/>
        <w:rPr>
          <w:rFonts w:ascii="Verdana" w:hAnsi="Verdana"/>
          <w:b/>
          <w:sz w:val="22"/>
          <w:szCs w:val="22"/>
          <w:lang w:val="el-GR"/>
        </w:rPr>
      </w:pPr>
      <w:r w:rsidRPr="00553795">
        <w:rPr>
          <w:rFonts w:ascii="Verdana" w:hAnsi="Verdana"/>
          <w:b/>
          <w:sz w:val="22"/>
          <w:szCs w:val="22"/>
          <w:lang w:val="el-GR"/>
        </w:rPr>
        <w:t>ΥΛΙΚΟΤΕΧΝΙΚΗ ΥΠΟΔΟΜΗ:</w:t>
      </w:r>
    </w:p>
    <w:p w:rsidR="00553795" w:rsidRPr="00553795" w:rsidRDefault="00553795" w:rsidP="00A41A02">
      <w:pPr>
        <w:ind w:right="-907"/>
        <w:rPr>
          <w:rFonts w:ascii="Verdana" w:hAnsi="Verdana"/>
          <w:b/>
          <w:sz w:val="22"/>
          <w:szCs w:val="22"/>
          <w:lang w:val="el-GR"/>
        </w:rPr>
      </w:pPr>
    </w:p>
    <w:p w:rsidR="00A41A02" w:rsidRPr="00A41A02" w:rsidRDefault="00A41A02" w:rsidP="00316039">
      <w:pPr>
        <w:numPr>
          <w:ilvl w:val="0"/>
          <w:numId w:val="34"/>
        </w:numPr>
        <w:spacing w:after="120" w:line="288" w:lineRule="auto"/>
        <w:jc w:val="both"/>
        <w:rPr>
          <w:rFonts w:ascii="Verdana" w:hAnsi="Verdana"/>
          <w:b/>
          <w:sz w:val="22"/>
          <w:szCs w:val="22"/>
          <w:lang w:val="el-GR"/>
        </w:rPr>
      </w:pPr>
      <w:r w:rsidRPr="00A41A02">
        <w:rPr>
          <w:rFonts w:ascii="Verdana" w:hAnsi="Verdana"/>
          <w:b/>
          <w:sz w:val="22"/>
          <w:szCs w:val="22"/>
          <w:lang w:val="el-GR"/>
        </w:rPr>
        <w:t xml:space="preserve">Αίθουσες Προσβάσιμες σε ΑμεΑ </w:t>
      </w:r>
    </w:p>
    <w:p w:rsidR="00A41A02" w:rsidRPr="00A41A02" w:rsidRDefault="00A41A02" w:rsidP="00A41A02">
      <w:pPr>
        <w:ind w:left="720"/>
        <w:rPr>
          <w:rFonts w:ascii="Verdana" w:hAnsi="Verdana"/>
          <w:b/>
          <w:sz w:val="22"/>
          <w:szCs w:val="22"/>
          <w:lang w:val="el-GR"/>
        </w:rPr>
      </w:pPr>
      <w:r w:rsidRPr="00A41A02">
        <w:rPr>
          <w:rFonts w:ascii="Verdana" w:hAnsi="Verdana"/>
          <w:b/>
          <w:sz w:val="22"/>
          <w:szCs w:val="22"/>
          <w:lang w:val="el-GR"/>
        </w:rPr>
        <w:t xml:space="preserve">1η ημέρα / Ολομέλεια </w:t>
      </w:r>
    </w:p>
    <w:p w:rsidR="00A41A02" w:rsidRPr="00A41A02" w:rsidRDefault="00A41A02" w:rsidP="00A41A02">
      <w:pPr>
        <w:ind w:left="720"/>
        <w:rPr>
          <w:rFonts w:ascii="Verdana" w:hAnsi="Verdana"/>
          <w:sz w:val="22"/>
          <w:szCs w:val="22"/>
          <w:lang w:val="el-GR"/>
        </w:rPr>
      </w:pPr>
      <w:r w:rsidRPr="00A41A02">
        <w:rPr>
          <w:rFonts w:ascii="Verdana" w:hAnsi="Verdana"/>
          <w:sz w:val="22"/>
          <w:szCs w:val="22"/>
          <w:lang w:val="el-GR"/>
        </w:rPr>
        <w:t>1 αίθουσα σε σ</w:t>
      </w:r>
      <w:r w:rsidR="00463039">
        <w:rPr>
          <w:rFonts w:ascii="Verdana" w:hAnsi="Verdana"/>
          <w:sz w:val="22"/>
          <w:szCs w:val="22"/>
          <w:lang w:val="el-GR"/>
        </w:rPr>
        <w:t>χολική διάταξη, χωρητικότητας 105</w:t>
      </w:r>
      <w:r w:rsidRPr="00A41A02">
        <w:rPr>
          <w:rFonts w:ascii="Verdana" w:hAnsi="Verdana"/>
          <w:sz w:val="22"/>
          <w:szCs w:val="22"/>
          <w:lang w:val="el-GR"/>
        </w:rPr>
        <w:t xml:space="preserve"> ατόμων </w:t>
      </w:r>
    </w:p>
    <w:p w:rsidR="00A41A02" w:rsidRPr="00A41A02" w:rsidRDefault="00A41A02" w:rsidP="00A41A02">
      <w:pPr>
        <w:ind w:left="720"/>
        <w:rPr>
          <w:rFonts w:ascii="Verdana" w:hAnsi="Verdana"/>
          <w:b/>
          <w:sz w:val="22"/>
          <w:szCs w:val="22"/>
          <w:lang w:val="el-GR"/>
        </w:rPr>
      </w:pPr>
      <w:r w:rsidRPr="00A41A02">
        <w:rPr>
          <w:rFonts w:ascii="Verdana" w:hAnsi="Verdana"/>
          <w:b/>
          <w:sz w:val="22"/>
          <w:szCs w:val="22"/>
          <w:lang w:val="el-GR"/>
        </w:rPr>
        <w:t>2</w:t>
      </w:r>
      <w:r w:rsidRPr="00A41A02">
        <w:rPr>
          <w:rFonts w:ascii="Verdana" w:hAnsi="Verdana"/>
          <w:b/>
          <w:sz w:val="22"/>
          <w:szCs w:val="22"/>
          <w:vertAlign w:val="superscript"/>
          <w:lang w:val="el-GR"/>
        </w:rPr>
        <w:t>η</w:t>
      </w:r>
      <w:r w:rsidRPr="00A41A02">
        <w:rPr>
          <w:rFonts w:ascii="Verdana" w:hAnsi="Verdana"/>
          <w:b/>
          <w:sz w:val="22"/>
          <w:szCs w:val="22"/>
          <w:lang w:val="el-GR"/>
        </w:rPr>
        <w:t xml:space="preserve"> ημέρα / 2 τμήματα </w:t>
      </w:r>
    </w:p>
    <w:p w:rsidR="00A41A02" w:rsidRPr="00A41A02" w:rsidRDefault="00A41A02" w:rsidP="00A41A02">
      <w:pPr>
        <w:ind w:left="720"/>
        <w:rPr>
          <w:rFonts w:ascii="Verdana" w:hAnsi="Verdana"/>
          <w:sz w:val="22"/>
          <w:szCs w:val="22"/>
          <w:lang w:val="el-GR"/>
        </w:rPr>
      </w:pPr>
      <w:r w:rsidRPr="00A41A02">
        <w:rPr>
          <w:rFonts w:ascii="Verdana" w:hAnsi="Verdana"/>
          <w:sz w:val="22"/>
          <w:szCs w:val="22"/>
          <w:lang w:val="el-GR"/>
        </w:rPr>
        <w:t>2 αίθουσε</w:t>
      </w:r>
      <w:r w:rsidR="00463039">
        <w:rPr>
          <w:rFonts w:ascii="Verdana" w:hAnsi="Verdana"/>
          <w:sz w:val="22"/>
          <w:szCs w:val="22"/>
          <w:lang w:val="el-GR"/>
        </w:rPr>
        <w:t>ς σε διάταξη Π, χωρητικότητας 55</w:t>
      </w:r>
      <w:r w:rsidRPr="00A41A02">
        <w:rPr>
          <w:rFonts w:ascii="Verdana" w:hAnsi="Verdana"/>
          <w:sz w:val="22"/>
          <w:szCs w:val="22"/>
          <w:lang w:val="el-GR"/>
        </w:rPr>
        <w:t xml:space="preserve"> ατόμων η καθεμία </w:t>
      </w:r>
    </w:p>
    <w:p w:rsidR="00A41A02" w:rsidRPr="00A41A02" w:rsidRDefault="00A41A02" w:rsidP="00A41A02">
      <w:pPr>
        <w:ind w:right="-907"/>
        <w:rPr>
          <w:rFonts w:ascii="Verdana" w:hAnsi="Verdana"/>
          <w:sz w:val="22"/>
          <w:szCs w:val="22"/>
          <w:lang w:val="el-GR"/>
        </w:rPr>
      </w:pPr>
    </w:p>
    <w:p w:rsidR="00A41A02" w:rsidRPr="00A41A02" w:rsidRDefault="00A41A02" w:rsidP="00316039">
      <w:pPr>
        <w:numPr>
          <w:ilvl w:val="0"/>
          <w:numId w:val="34"/>
        </w:numPr>
        <w:ind w:left="0" w:right="-907" w:firstLine="0"/>
        <w:jc w:val="both"/>
        <w:rPr>
          <w:rFonts w:ascii="Verdana" w:hAnsi="Verdana"/>
          <w:b/>
          <w:bCs/>
          <w:sz w:val="22"/>
          <w:szCs w:val="22"/>
          <w:lang w:val="el-GR"/>
        </w:rPr>
      </w:pPr>
      <w:r w:rsidRPr="00A41A02">
        <w:rPr>
          <w:rFonts w:ascii="Verdana" w:hAnsi="Verdana"/>
          <w:b/>
          <w:bCs/>
          <w:sz w:val="22"/>
          <w:szCs w:val="22"/>
          <w:lang w:val="el-GR"/>
        </w:rPr>
        <w:t>Εξοπλισμός εργαστηρίων</w:t>
      </w:r>
    </w:p>
    <w:p w:rsidR="00A41A02" w:rsidRPr="00A41A02" w:rsidRDefault="00A41A02" w:rsidP="00A41A02">
      <w:pPr>
        <w:ind w:right="-907"/>
        <w:rPr>
          <w:rFonts w:ascii="Verdana" w:hAnsi="Verdana"/>
          <w:b/>
          <w:bCs/>
          <w:sz w:val="22"/>
          <w:szCs w:val="22"/>
          <w:lang w:val="el-GR"/>
        </w:rPr>
      </w:pPr>
    </w:p>
    <w:p w:rsidR="00A41A02" w:rsidRPr="00A41A02" w:rsidRDefault="00A41A02" w:rsidP="00A41A02">
      <w:pPr>
        <w:ind w:right="-907"/>
        <w:rPr>
          <w:rFonts w:ascii="Verdana" w:hAnsi="Verdana"/>
          <w:sz w:val="22"/>
          <w:szCs w:val="22"/>
          <w:lang w:val="el-GR"/>
        </w:rPr>
      </w:pPr>
      <w:r w:rsidRPr="00A41A02">
        <w:rPr>
          <w:rFonts w:ascii="Verdana" w:hAnsi="Verdana"/>
          <w:sz w:val="22"/>
          <w:szCs w:val="22"/>
          <w:lang w:val="el-GR"/>
        </w:rPr>
        <w:t xml:space="preserve">Πάνελ εισηγητών με ανάλογη διακόσμηση </w:t>
      </w:r>
    </w:p>
    <w:p w:rsidR="00A41A02" w:rsidRPr="00A41A02" w:rsidRDefault="00A41A02" w:rsidP="00A41A02">
      <w:pPr>
        <w:ind w:right="-907"/>
        <w:rPr>
          <w:rFonts w:ascii="Verdana" w:hAnsi="Verdana"/>
          <w:sz w:val="22"/>
          <w:szCs w:val="22"/>
          <w:lang w:val="el-GR"/>
        </w:rPr>
      </w:pPr>
      <w:r w:rsidRPr="00A41A02">
        <w:rPr>
          <w:rFonts w:ascii="Verdana" w:hAnsi="Verdana"/>
          <w:sz w:val="22"/>
          <w:szCs w:val="22"/>
          <w:lang w:val="el-GR"/>
        </w:rPr>
        <w:t xml:space="preserve">Σχολική διάταξη αιθουσών </w:t>
      </w:r>
    </w:p>
    <w:p w:rsidR="00A41A02" w:rsidRPr="00A41A02" w:rsidRDefault="00A41A02" w:rsidP="00A41A02">
      <w:pPr>
        <w:ind w:right="-907"/>
        <w:rPr>
          <w:rFonts w:ascii="Verdana" w:hAnsi="Verdana"/>
          <w:sz w:val="22"/>
          <w:szCs w:val="22"/>
          <w:lang w:val="el-GR"/>
        </w:rPr>
      </w:pPr>
      <w:r w:rsidRPr="00A41A02">
        <w:rPr>
          <w:rFonts w:ascii="Verdana" w:hAnsi="Verdana"/>
          <w:sz w:val="22"/>
          <w:szCs w:val="22"/>
          <w:lang w:val="el-GR"/>
        </w:rPr>
        <w:t>Μικροφωνική εγκατάσταση</w:t>
      </w:r>
    </w:p>
    <w:p w:rsidR="00A41A02" w:rsidRDefault="00A41A02" w:rsidP="00A41A02">
      <w:pPr>
        <w:ind w:right="-907"/>
        <w:rPr>
          <w:rFonts w:ascii="Verdana" w:hAnsi="Verdana"/>
          <w:sz w:val="22"/>
          <w:szCs w:val="22"/>
          <w:lang w:val="el-GR"/>
        </w:rPr>
      </w:pPr>
      <w:r w:rsidRPr="00A41A02">
        <w:rPr>
          <w:rFonts w:ascii="Verdana" w:hAnsi="Verdana"/>
          <w:sz w:val="22"/>
          <w:szCs w:val="22"/>
          <w:lang w:val="el-GR"/>
        </w:rPr>
        <w:t>1 χαρτοπίνακας</w:t>
      </w:r>
    </w:p>
    <w:p w:rsidR="00021EAF" w:rsidRPr="00CA4AFC" w:rsidRDefault="00021EAF" w:rsidP="00021EAF">
      <w:pPr>
        <w:ind w:right="26"/>
        <w:rPr>
          <w:rFonts w:ascii="Verdana" w:hAnsi="Verdana" w:cs="Arial"/>
          <w:sz w:val="22"/>
          <w:szCs w:val="22"/>
          <w:lang w:val="el-GR"/>
        </w:rPr>
      </w:pPr>
      <w:r w:rsidRPr="00CA4AFC">
        <w:rPr>
          <w:rFonts w:ascii="Verdana" w:hAnsi="Verdana" w:cs="Arial"/>
          <w:sz w:val="22"/>
          <w:szCs w:val="22"/>
          <w:lang w:val="en-US"/>
        </w:rPr>
        <w:t>H</w:t>
      </w:r>
      <w:r w:rsidRPr="00CA4AFC">
        <w:rPr>
          <w:rFonts w:ascii="Verdana" w:hAnsi="Verdana" w:cs="Arial"/>
          <w:sz w:val="22"/>
          <w:szCs w:val="22"/>
          <w:lang w:val="el-GR"/>
        </w:rPr>
        <w:t>/</w:t>
      </w:r>
      <w:r w:rsidRPr="00CA4AFC">
        <w:rPr>
          <w:rFonts w:ascii="Verdana" w:hAnsi="Verdana" w:cs="Arial"/>
          <w:sz w:val="22"/>
          <w:szCs w:val="22"/>
          <w:lang w:val="en-US"/>
        </w:rPr>
        <w:t>Y</w:t>
      </w:r>
    </w:p>
    <w:p w:rsidR="00021EAF" w:rsidRPr="00A41A02" w:rsidRDefault="00021EAF" w:rsidP="00A41A02">
      <w:pPr>
        <w:ind w:right="-907"/>
        <w:rPr>
          <w:rFonts w:ascii="Verdana" w:hAnsi="Verdana"/>
          <w:sz w:val="22"/>
          <w:szCs w:val="22"/>
          <w:lang w:val="el-GR"/>
        </w:rPr>
      </w:pPr>
    </w:p>
    <w:p w:rsidR="00A41A02" w:rsidRPr="00A41A02" w:rsidRDefault="00A41A02" w:rsidP="00A41A02">
      <w:pPr>
        <w:ind w:right="-907"/>
        <w:rPr>
          <w:rFonts w:ascii="Verdana" w:hAnsi="Verdana"/>
          <w:sz w:val="22"/>
          <w:szCs w:val="22"/>
          <w:lang w:val="el-GR"/>
        </w:rPr>
      </w:pPr>
      <w:r w:rsidRPr="00A41A02">
        <w:rPr>
          <w:rFonts w:ascii="Verdana" w:hAnsi="Verdana"/>
          <w:sz w:val="22"/>
          <w:szCs w:val="22"/>
          <w:lang w:val="el-GR"/>
        </w:rPr>
        <w:t xml:space="preserve">1 </w:t>
      </w:r>
      <w:r w:rsidRPr="00A41A02">
        <w:rPr>
          <w:rFonts w:ascii="Verdana" w:hAnsi="Verdana"/>
          <w:sz w:val="22"/>
          <w:szCs w:val="22"/>
          <w:lang w:val="en-US"/>
        </w:rPr>
        <w:t>video</w:t>
      </w:r>
      <w:r w:rsidRPr="00A41A02">
        <w:rPr>
          <w:rFonts w:ascii="Verdana" w:hAnsi="Verdana"/>
          <w:sz w:val="22"/>
          <w:szCs w:val="22"/>
          <w:lang w:val="el-GR"/>
        </w:rPr>
        <w:t xml:space="preserve"> </w:t>
      </w:r>
      <w:r w:rsidRPr="00A41A02">
        <w:rPr>
          <w:rFonts w:ascii="Verdana" w:hAnsi="Verdana"/>
          <w:sz w:val="22"/>
          <w:szCs w:val="22"/>
          <w:lang w:val="en-US"/>
        </w:rPr>
        <w:t>data</w:t>
      </w:r>
      <w:r w:rsidRPr="00A41A02">
        <w:rPr>
          <w:rFonts w:ascii="Verdana" w:hAnsi="Verdana"/>
          <w:sz w:val="22"/>
          <w:szCs w:val="22"/>
          <w:lang w:val="el-GR"/>
        </w:rPr>
        <w:t xml:space="preserve"> (βιντεοπροτζέκτορας)</w:t>
      </w:r>
    </w:p>
    <w:p w:rsidR="00A41A02" w:rsidRPr="00A41A02" w:rsidRDefault="00A41A02" w:rsidP="00A41A02">
      <w:pPr>
        <w:ind w:right="-907"/>
        <w:rPr>
          <w:rFonts w:ascii="Verdana" w:hAnsi="Verdana"/>
          <w:sz w:val="22"/>
          <w:szCs w:val="22"/>
          <w:lang w:val="el-GR"/>
        </w:rPr>
      </w:pPr>
      <w:r w:rsidRPr="00A41A02">
        <w:rPr>
          <w:rFonts w:ascii="Verdana" w:hAnsi="Verdana"/>
          <w:sz w:val="22"/>
          <w:szCs w:val="22"/>
          <w:lang w:val="el-GR"/>
        </w:rPr>
        <w:t>2 σημαίες (Ελληνική και Ευρωπαϊκής Ένωσης)</w:t>
      </w:r>
    </w:p>
    <w:p w:rsidR="00A41A02" w:rsidRPr="00A41A02" w:rsidRDefault="00A41A02" w:rsidP="00A41A02">
      <w:pPr>
        <w:ind w:right="-907"/>
        <w:rPr>
          <w:rFonts w:ascii="Verdana" w:hAnsi="Verdana"/>
          <w:sz w:val="22"/>
          <w:szCs w:val="22"/>
          <w:lang w:val="el-GR"/>
        </w:rPr>
      </w:pPr>
    </w:p>
    <w:p w:rsidR="00A41A02" w:rsidRPr="00A41A02" w:rsidRDefault="00A41A02" w:rsidP="00316039">
      <w:pPr>
        <w:numPr>
          <w:ilvl w:val="0"/>
          <w:numId w:val="34"/>
        </w:numPr>
        <w:ind w:left="0" w:right="-907" w:firstLine="0"/>
        <w:jc w:val="both"/>
        <w:rPr>
          <w:rFonts w:ascii="Verdana" w:hAnsi="Verdana"/>
          <w:sz w:val="22"/>
          <w:szCs w:val="22"/>
          <w:lang w:val="el-GR"/>
        </w:rPr>
      </w:pPr>
      <w:r w:rsidRPr="00A41A02">
        <w:rPr>
          <w:rFonts w:ascii="Verdana" w:hAnsi="Verdana"/>
          <w:b/>
          <w:sz w:val="22"/>
          <w:szCs w:val="22"/>
          <w:lang w:val="el-GR"/>
        </w:rPr>
        <w:t xml:space="preserve">Γραμματειακή υποστήριξη για τα τμήματα Θεσσαλονίκης </w:t>
      </w:r>
    </w:p>
    <w:p w:rsidR="00A41A02" w:rsidRPr="00A41A02" w:rsidRDefault="00A41A02" w:rsidP="00A41A02">
      <w:pPr>
        <w:ind w:right="-907"/>
        <w:rPr>
          <w:rFonts w:ascii="Verdana" w:hAnsi="Verdana"/>
          <w:sz w:val="22"/>
          <w:szCs w:val="22"/>
          <w:lang w:val="el-GR"/>
        </w:rPr>
      </w:pPr>
      <w:r w:rsidRPr="00A41A02">
        <w:rPr>
          <w:rFonts w:ascii="Verdana" w:hAnsi="Verdana"/>
          <w:sz w:val="22"/>
          <w:szCs w:val="22"/>
          <w:lang w:val="el-GR"/>
        </w:rPr>
        <w:t>1 άτομο</w:t>
      </w:r>
    </w:p>
    <w:p w:rsidR="00A41A02" w:rsidRPr="00A41A02" w:rsidRDefault="00A41A02" w:rsidP="00A41A02">
      <w:pPr>
        <w:ind w:right="-907"/>
        <w:rPr>
          <w:rFonts w:ascii="Verdana" w:hAnsi="Verdana"/>
          <w:sz w:val="22"/>
          <w:szCs w:val="22"/>
          <w:lang w:val="el-GR"/>
        </w:rPr>
      </w:pPr>
      <w:r w:rsidRPr="00A41A02">
        <w:rPr>
          <w:rFonts w:ascii="Verdana" w:hAnsi="Verdana"/>
          <w:sz w:val="22"/>
          <w:szCs w:val="22"/>
          <w:lang w:val="el-GR"/>
        </w:rPr>
        <w:t>Χώρος γραμματείας με τηλεφωνική γραμμή</w:t>
      </w:r>
    </w:p>
    <w:p w:rsidR="00A41A02" w:rsidRPr="00A41A02" w:rsidRDefault="00A41A02" w:rsidP="00A41A02">
      <w:pPr>
        <w:ind w:right="-907"/>
        <w:rPr>
          <w:rFonts w:ascii="Verdana" w:hAnsi="Verdana"/>
          <w:sz w:val="22"/>
          <w:szCs w:val="22"/>
          <w:lang w:val="el-GR"/>
        </w:rPr>
      </w:pPr>
      <w:r w:rsidRPr="00A41A02">
        <w:rPr>
          <w:rFonts w:ascii="Verdana" w:hAnsi="Verdana"/>
          <w:sz w:val="22"/>
          <w:szCs w:val="22"/>
          <w:lang w:val="en-US"/>
        </w:rPr>
        <w:lastRenderedPageBreak/>
        <w:t>H</w:t>
      </w:r>
      <w:r w:rsidRPr="00A41A02">
        <w:rPr>
          <w:rFonts w:ascii="Verdana" w:hAnsi="Verdana"/>
          <w:sz w:val="22"/>
          <w:szCs w:val="22"/>
          <w:lang w:val="el-GR"/>
        </w:rPr>
        <w:t>/</w:t>
      </w:r>
      <w:r w:rsidRPr="00A41A02">
        <w:rPr>
          <w:rFonts w:ascii="Verdana" w:hAnsi="Verdana"/>
          <w:sz w:val="22"/>
          <w:szCs w:val="22"/>
          <w:lang w:val="en-US"/>
        </w:rPr>
        <w:t>Y</w:t>
      </w:r>
    </w:p>
    <w:p w:rsidR="00A41A02" w:rsidRPr="00A41A02" w:rsidRDefault="00A41A02" w:rsidP="00A41A02">
      <w:pPr>
        <w:ind w:right="-907"/>
        <w:rPr>
          <w:rFonts w:ascii="Verdana" w:hAnsi="Verdana"/>
          <w:sz w:val="22"/>
          <w:szCs w:val="22"/>
          <w:lang w:val="el-GR"/>
        </w:rPr>
      </w:pPr>
      <w:r w:rsidRPr="00A41A02">
        <w:rPr>
          <w:rFonts w:ascii="Verdana" w:hAnsi="Verdana"/>
          <w:sz w:val="22"/>
          <w:szCs w:val="22"/>
          <w:lang w:val="el-GR"/>
        </w:rPr>
        <w:t>Φωτοτυπικό</w:t>
      </w:r>
    </w:p>
    <w:p w:rsidR="00A41A02" w:rsidRPr="00A41A02" w:rsidRDefault="00A41A02" w:rsidP="00A41A02">
      <w:pPr>
        <w:ind w:right="-907"/>
        <w:rPr>
          <w:rFonts w:ascii="Verdana" w:hAnsi="Verdana"/>
          <w:sz w:val="22"/>
          <w:szCs w:val="22"/>
          <w:lang w:val="el-GR"/>
        </w:rPr>
      </w:pPr>
    </w:p>
    <w:p w:rsidR="00A41A02" w:rsidRPr="00A41A02" w:rsidRDefault="00A41A02" w:rsidP="00316039">
      <w:pPr>
        <w:numPr>
          <w:ilvl w:val="0"/>
          <w:numId w:val="34"/>
        </w:numPr>
        <w:ind w:left="0" w:right="-907" w:firstLine="0"/>
        <w:jc w:val="both"/>
        <w:rPr>
          <w:rFonts w:ascii="Verdana" w:hAnsi="Verdana"/>
          <w:sz w:val="22"/>
          <w:szCs w:val="22"/>
          <w:lang w:val="el-GR"/>
        </w:rPr>
      </w:pPr>
      <w:r w:rsidRPr="00A41A02">
        <w:rPr>
          <w:rFonts w:ascii="Verdana" w:hAnsi="Verdana"/>
          <w:b/>
          <w:bCs/>
          <w:sz w:val="22"/>
          <w:szCs w:val="22"/>
          <w:lang w:val="el-GR"/>
        </w:rPr>
        <w:t xml:space="preserve">Γραφική ύλη – φωτοτυπίες </w:t>
      </w:r>
      <w:r w:rsidRPr="00A41A02">
        <w:rPr>
          <w:rFonts w:ascii="Verdana" w:hAnsi="Verdana"/>
          <w:b/>
          <w:sz w:val="22"/>
          <w:szCs w:val="22"/>
          <w:lang w:val="el-GR"/>
        </w:rPr>
        <w:t xml:space="preserve">για τα τμήματα Θεσσαλονίκης </w:t>
      </w:r>
    </w:p>
    <w:p w:rsidR="00A41A02" w:rsidRPr="00A41A02" w:rsidRDefault="00A41A02" w:rsidP="00A41A02">
      <w:pPr>
        <w:ind w:right="-907"/>
        <w:rPr>
          <w:rFonts w:ascii="Verdana" w:hAnsi="Verdana"/>
          <w:b/>
          <w:bCs/>
          <w:sz w:val="22"/>
          <w:szCs w:val="22"/>
          <w:lang w:val="el-GR"/>
        </w:rPr>
      </w:pPr>
      <w:r w:rsidRPr="00A41A02">
        <w:rPr>
          <w:rFonts w:ascii="Verdana" w:hAnsi="Verdana"/>
          <w:sz w:val="22"/>
          <w:szCs w:val="22"/>
          <w:lang w:val="en-US"/>
        </w:rPr>
        <w:t>Folder</w:t>
      </w:r>
      <w:r w:rsidR="004F6B62">
        <w:rPr>
          <w:rFonts w:ascii="Verdana" w:hAnsi="Verdana"/>
          <w:sz w:val="22"/>
          <w:szCs w:val="22"/>
          <w:lang w:val="el-GR"/>
        </w:rPr>
        <w:t xml:space="preserve"> για </w:t>
      </w:r>
      <w:r w:rsidR="004F6B62" w:rsidRPr="004F6B62">
        <w:rPr>
          <w:rFonts w:ascii="Verdana" w:hAnsi="Verdana"/>
          <w:sz w:val="22"/>
          <w:szCs w:val="22"/>
          <w:lang w:val="el-GR"/>
        </w:rPr>
        <w:t xml:space="preserve">105 </w:t>
      </w:r>
      <w:r w:rsidRPr="00A41A02">
        <w:rPr>
          <w:rFonts w:ascii="Verdana" w:hAnsi="Verdana"/>
          <w:sz w:val="22"/>
          <w:szCs w:val="22"/>
          <w:lang w:val="el-GR"/>
        </w:rPr>
        <w:t>συνολικά άτομα</w:t>
      </w:r>
    </w:p>
    <w:p w:rsidR="00A41A02" w:rsidRPr="00A41A02" w:rsidRDefault="004F6B62" w:rsidP="00A41A02">
      <w:pPr>
        <w:ind w:right="-907"/>
        <w:rPr>
          <w:rFonts w:ascii="Verdana" w:hAnsi="Verdana"/>
          <w:sz w:val="22"/>
          <w:szCs w:val="22"/>
          <w:lang w:val="el-GR"/>
        </w:rPr>
      </w:pPr>
      <w:r>
        <w:rPr>
          <w:rFonts w:ascii="Verdana" w:hAnsi="Verdana"/>
          <w:sz w:val="22"/>
          <w:szCs w:val="22"/>
          <w:lang w:val="el-GR"/>
        </w:rPr>
        <w:t xml:space="preserve">Μπλοκ – Στυλό για </w:t>
      </w:r>
      <w:r w:rsidRPr="004F6B62">
        <w:rPr>
          <w:rFonts w:ascii="Verdana" w:hAnsi="Verdana"/>
          <w:sz w:val="22"/>
          <w:szCs w:val="22"/>
          <w:lang w:val="el-GR"/>
        </w:rPr>
        <w:t xml:space="preserve">105 </w:t>
      </w:r>
      <w:r w:rsidR="00A41A02" w:rsidRPr="00A41A02">
        <w:rPr>
          <w:rFonts w:ascii="Verdana" w:hAnsi="Verdana"/>
          <w:sz w:val="22"/>
          <w:szCs w:val="22"/>
          <w:lang w:val="el-GR"/>
        </w:rPr>
        <w:t xml:space="preserve">συνολικά άτομα </w:t>
      </w:r>
    </w:p>
    <w:p w:rsidR="00A3705A" w:rsidRPr="00A41A02" w:rsidRDefault="00A3705A" w:rsidP="00A41A02">
      <w:pPr>
        <w:ind w:right="-907"/>
        <w:jc w:val="both"/>
        <w:rPr>
          <w:rFonts w:ascii="Verdana" w:hAnsi="Verdana"/>
          <w:sz w:val="22"/>
          <w:szCs w:val="22"/>
          <w:lang w:val="el-GR"/>
        </w:rPr>
      </w:pPr>
    </w:p>
    <w:p w:rsidR="004F6B62" w:rsidRPr="00CA4AFC" w:rsidRDefault="004F6B62" w:rsidP="004F6B62">
      <w:pPr>
        <w:ind w:right="26"/>
        <w:jc w:val="both"/>
        <w:rPr>
          <w:rFonts w:ascii="Verdana" w:hAnsi="Verdana" w:cs="Arial"/>
          <w:b/>
          <w:sz w:val="22"/>
          <w:szCs w:val="22"/>
          <w:lang w:val="el-GR"/>
        </w:rPr>
      </w:pPr>
      <w:r w:rsidRPr="00CA4AFC">
        <w:rPr>
          <w:rFonts w:ascii="Verdana" w:hAnsi="Verdana" w:cs="Arial"/>
          <w:b/>
          <w:sz w:val="22"/>
          <w:szCs w:val="22"/>
          <w:lang w:val="el-GR"/>
        </w:rPr>
        <w:t>*</w:t>
      </w:r>
      <w:r>
        <w:rPr>
          <w:rFonts w:ascii="Verdana" w:hAnsi="Verdana" w:cs="Arial"/>
          <w:b/>
          <w:sz w:val="22"/>
          <w:szCs w:val="22"/>
          <w:lang w:val="el-GR"/>
        </w:rPr>
        <w:t>*</w:t>
      </w:r>
      <w:r w:rsidRPr="00CA4AFC">
        <w:rPr>
          <w:rFonts w:ascii="Verdana" w:hAnsi="Verdana" w:cs="Arial"/>
          <w:b/>
          <w:sz w:val="22"/>
          <w:szCs w:val="22"/>
          <w:lang w:val="el-GR"/>
        </w:rPr>
        <w:t xml:space="preserve"> όπου αναφέρονται ενδεικτικός αριθμός, σημειώνεται ότι η πιθανότητα μεταβολής τους υπολογίζεται στο </w:t>
      </w:r>
      <w:r>
        <w:rPr>
          <w:rFonts w:ascii="Verdana" w:hAnsi="Verdana" w:cs="Arial"/>
          <w:b/>
          <w:sz w:val="22"/>
          <w:szCs w:val="22"/>
          <w:lang w:val="el-GR"/>
        </w:rPr>
        <w:t xml:space="preserve">+/- </w:t>
      </w:r>
      <w:r w:rsidRPr="00CA4AFC">
        <w:rPr>
          <w:rFonts w:ascii="Verdana" w:hAnsi="Verdana" w:cs="Arial"/>
          <w:b/>
          <w:sz w:val="22"/>
          <w:szCs w:val="22"/>
          <w:lang w:val="el-GR"/>
        </w:rPr>
        <w:t>5% και αφορά αλλαγές τόσο στον συνολικό αριθμό των συμμετεχόντων όσο και στις αφετηρίες.</w:t>
      </w:r>
    </w:p>
    <w:p w:rsidR="0089473B" w:rsidRPr="009D3114" w:rsidRDefault="0089473B" w:rsidP="00414816">
      <w:pPr>
        <w:spacing w:line="360" w:lineRule="auto"/>
        <w:rPr>
          <w:rFonts w:ascii="Verdana" w:hAnsi="Verdana"/>
          <w:b/>
          <w:sz w:val="22"/>
          <w:szCs w:val="22"/>
          <w:lang w:val="el-GR"/>
        </w:rPr>
      </w:pPr>
    </w:p>
    <w:p w:rsidR="00414816" w:rsidRDefault="00414816" w:rsidP="00414816">
      <w:pPr>
        <w:spacing w:line="360" w:lineRule="auto"/>
        <w:rPr>
          <w:rFonts w:ascii="Verdana" w:hAnsi="Verdana"/>
          <w:b/>
          <w:sz w:val="22"/>
          <w:szCs w:val="22"/>
          <w:lang w:val="el-GR"/>
        </w:rPr>
      </w:pPr>
      <w:r w:rsidRPr="00605E9A">
        <w:rPr>
          <w:rFonts w:ascii="Verdana" w:hAnsi="Verdana"/>
          <w:b/>
          <w:sz w:val="22"/>
          <w:szCs w:val="22"/>
          <w:lang w:val="el-GR"/>
        </w:rPr>
        <w:t>ΧΡΟΝΟΔΙΑΓΡΑΜΜΑ</w:t>
      </w:r>
    </w:p>
    <w:p w:rsidR="00420CF7" w:rsidRDefault="00605E9A" w:rsidP="00871768">
      <w:pPr>
        <w:widowControl w:val="0"/>
        <w:autoSpaceDE w:val="0"/>
        <w:autoSpaceDN w:val="0"/>
        <w:adjustRightInd w:val="0"/>
        <w:spacing w:after="120" w:line="360" w:lineRule="auto"/>
        <w:jc w:val="both"/>
        <w:rPr>
          <w:rFonts w:ascii="Verdana" w:hAnsi="Verdana"/>
          <w:sz w:val="22"/>
          <w:szCs w:val="22"/>
          <w:lang w:val="el-GR"/>
        </w:rPr>
      </w:pPr>
      <w:r w:rsidRPr="001926C4">
        <w:rPr>
          <w:rFonts w:ascii="Verdana" w:hAnsi="Verdana"/>
          <w:sz w:val="22"/>
          <w:szCs w:val="22"/>
          <w:lang w:val="el-GR"/>
        </w:rPr>
        <w:t xml:space="preserve">Χρόνος παροχής των υπηρεσιών ορίζεται το χρονικό </w:t>
      </w:r>
      <w:r w:rsidR="00463039">
        <w:rPr>
          <w:rFonts w:ascii="Verdana" w:hAnsi="Verdana"/>
          <w:sz w:val="22"/>
          <w:szCs w:val="22"/>
          <w:lang w:val="el-GR"/>
        </w:rPr>
        <w:t>από 1/10/2014 έως 31/10</w:t>
      </w:r>
      <w:r w:rsidR="001926C4">
        <w:rPr>
          <w:rFonts w:ascii="Verdana" w:hAnsi="Verdana"/>
          <w:sz w:val="22"/>
          <w:szCs w:val="22"/>
          <w:lang w:val="el-GR"/>
        </w:rPr>
        <w:t>/2014</w:t>
      </w:r>
      <w:r w:rsidRPr="001926C4">
        <w:rPr>
          <w:rFonts w:ascii="Verdana" w:hAnsi="Verdana"/>
          <w:sz w:val="22"/>
          <w:szCs w:val="22"/>
          <w:lang w:val="el-GR"/>
        </w:rPr>
        <w:t xml:space="preserve">. </w:t>
      </w:r>
      <w:r w:rsidR="001926C4">
        <w:rPr>
          <w:rFonts w:ascii="Verdana" w:hAnsi="Verdana"/>
          <w:sz w:val="22"/>
          <w:szCs w:val="22"/>
          <w:lang w:val="el-GR"/>
        </w:rPr>
        <w:t xml:space="preserve">Η </w:t>
      </w:r>
      <w:r w:rsidRPr="001926C4">
        <w:rPr>
          <w:rFonts w:ascii="Verdana" w:hAnsi="Verdana"/>
          <w:sz w:val="22"/>
          <w:szCs w:val="22"/>
          <w:lang w:val="el-GR"/>
        </w:rPr>
        <w:t xml:space="preserve">αναθέτουσα αρχή θα ανακοινώσει τις </w:t>
      </w:r>
      <w:r w:rsidR="001926C4">
        <w:rPr>
          <w:rFonts w:ascii="Verdana" w:hAnsi="Verdana"/>
          <w:sz w:val="22"/>
          <w:szCs w:val="22"/>
          <w:lang w:val="el-GR"/>
        </w:rPr>
        <w:t>ακριβ</w:t>
      </w:r>
      <w:r w:rsidR="00671008">
        <w:rPr>
          <w:rFonts w:ascii="Verdana" w:hAnsi="Verdana"/>
          <w:sz w:val="22"/>
          <w:szCs w:val="22"/>
          <w:lang w:val="el-GR"/>
        </w:rPr>
        <w:t>εί</w:t>
      </w:r>
      <w:bookmarkStart w:id="0" w:name="_GoBack"/>
      <w:bookmarkEnd w:id="0"/>
      <w:r w:rsidR="001926C4">
        <w:rPr>
          <w:rFonts w:ascii="Verdana" w:hAnsi="Verdana"/>
          <w:sz w:val="22"/>
          <w:szCs w:val="22"/>
          <w:lang w:val="el-GR"/>
        </w:rPr>
        <w:t xml:space="preserve">ς </w:t>
      </w:r>
      <w:r w:rsidRPr="001926C4">
        <w:rPr>
          <w:rFonts w:ascii="Verdana" w:hAnsi="Verdana"/>
          <w:sz w:val="22"/>
          <w:szCs w:val="22"/>
          <w:lang w:val="el-GR"/>
        </w:rPr>
        <w:t xml:space="preserve">ημερομηνίες, </w:t>
      </w:r>
      <w:r w:rsidR="00AB1C81" w:rsidRPr="001926C4">
        <w:rPr>
          <w:rFonts w:ascii="Verdana" w:hAnsi="Verdana"/>
          <w:sz w:val="22"/>
          <w:szCs w:val="22"/>
          <w:lang w:val="el-GR"/>
        </w:rPr>
        <w:t xml:space="preserve">εντός του </w:t>
      </w:r>
      <w:r w:rsidR="001926C4">
        <w:rPr>
          <w:rFonts w:ascii="Verdana" w:hAnsi="Verdana"/>
          <w:sz w:val="22"/>
          <w:szCs w:val="22"/>
          <w:lang w:val="el-GR"/>
        </w:rPr>
        <w:t>παραπάνω μήνα</w:t>
      </w:r>
      <w:r w:rsidR="00AB1C81" w:rsidRPr="001926C4">
        <w:rPr>
          <w:rFonts w:ascii="Verdana" w:hAnsi="Verdana"/>
          <w:sz w:val="22"/>
          <w:szCs w:val="22"/>
          <w:lang w:val="el-GR"/>
        </w:rPr>
        <w:t xml:space="preserve"> </w:t>
      </w:r>
      <w:r w:rsidRPr="001926C4">
        <w:rPr>
          <w:rFonts w:ascii="Verdana" w:hAnsi="Verdana"/>
          <w:sz w:val="22"/>
          <w:szCs w:val="22"/>
          <w:lang w:val="el-GR"/>
        </w:rPr>
        <w:t>στον ανάδοχο.</w:t>
      </w:r>
      <w:r w:rsidR="00463039">
        <w:rPr>
          <w:rFonts w:ascii="Verdana" w:hAnsi="Verdana"/>
          <w:sz w:val="22"/>
          <w:szCs w:val="22"/>
          <w:lang w:val="el-GR"/>
        </w:rPr>
        <w:t xml:space="preserve"> Ενδεικτικά </w:t>
      </w:r>
      <w:r w:rsidR="00AB381B">
        <w:rPr>
          <w:rFonts w:ascii="Verdana" w:hAnsi="Verdana"/>
          <w:sz w:val="22"/>
          <w:szCs w:val="22"/>
          <w:lang w:val="el-GR"/>
        </w:rPr>
        <w:t xml:space="preserve">και μόνο </w:t>
      </w:r>
      <w:r w:rsidR="00463039">
        <w:rPr>
          <w:rFonts w:ascii="Verdana" w:hAnsi="Verdana"/>
          <w:sz w:val="22"/>
          <w:szCs w:val="22"/>
          <w:lang w:val="el-GR"/>
        </w:rPr>
        <w:t xml:space="preserve">πιθανές ημερομηνίες για το συνέδριο της </w:t>
      </w:r>
      <w:r w:rsidR="00AB381B">
        <w:rPr>
          <w:rFonts w:ascii="Verdana" w:hAnsi="Verdana"/>
          <w:sz w:val="22"/>
          <w:szCs w:val="22"/>
          <w:lang w:val="el-GR"/>
        </w:rPr>
        <w:t>Αθήνας η 11&amp;12/10/2014 και της Θεσσαλονίκης 4&amp;5/10/2014.</w:t>
      </w:r>
    </w:p>
    <w:p w:rsidR="00664608" w:rsidRDefault="00664608" w:rsidP="00262032">
      <w:pPr>
        <w:widowControl w:val="0"/>
        <w:autoSpaceDE w:val="0"/>
        <w:autoSpaceDN w:val="0"/>
        <w:adjustRightInd w:val="0"/>
        <w:spacing w:after="120"/>
        <w:jc w:val="both"/>
        <w:rPr>
          <w:rFonts w:ascii="Verdana" w:hAnsi="Verdana"/>
          <w:b/>
          <w:bCs/>
          <w:sz w:val="22"/>
          <w:szCs w:val="22"/>
          <w:lang w:val="el-GR"/>
        </w:rPr>
      </w:pPr>
    </w:p>
    <w:p w:rsidR="000C5BF5" w:rsidRPr="009D3114" w:rsidRDefault="000C5BF5" w:rsidP="009776CE">
      <w:pPr>
        <w:widowControl w:val="0"/>
        <w:autoSpaceDE w:val="0"/>
        <w:autoSpaceDN w:val="0"/>
        <w:adjustRightInd w:val="0"/>
        <w:spacing w:after="120" w:line="360" w:lineRule="auto"/>
        <w:jc w:val="both"/>
        <w:rPr>
          <w:rFonts w:ascii="Verdana" w:hAnsi="Verdana"/>
          <w:b/>
          <w:bCs/>
          <w:sz w:val="22"/>
          <w:szCs w:val="22"/>
          <w:lang w:val="el-GR"/>
        </w:rPr>
      </w:pPr>
      <w:r w:rsidRPr="009D3114">
        <w:rPr>
          <w:rFonts w:ascii="Verdana" w:hAnsi="Verdana"/>
          <w:b/>
          <w:bCs/>
          <w:sz w:val="22"/>
          <w:szCs w:val="22"/>
          <w:lang w:val="el-GR"/>
        </w:rPr>
        <w:t>1.1 ΑΝΑΘΕΤΟΥΣΑ ΑΡΧΗ:</w:t>
      </w:r>
    </w:p>
    <w:p w:rsidR="008E0682" w:rsidRPr="009D3114" w:rsidRDefault="000C5BF5" w:rsidP="00940AB8">
      <w:pPr>
        <w:widowControl w:val="0"/>
        <w:autoSpaceDE w:val="0"/>
        <w:autoSpaceDN w:val="0"/>
        <w:adjustRightInd w:val="0"/>
        <w:spacing w:after="120" w:line="360" w:lineRule="auto"/>
        <w:jc w:val="both"/>
        <w:rPr>
          <w:rFonts w:ascii="Verdana" w:hAnsi="Verdana"/>
          <w:sz w:val="22"/>
          <w:szCs w:val="22"/>
          <w:lang w:val="el-GR"/>
        </w:rPr>
      </w:pPr>
      <w:r w:rsidRPr="009D3114">
        <w:rPr>
          <w:rFonts w:ascii="Verdana" w:hAnsi="Verdana"/>
          <w:sz w:val="22"/>
          <w:szCs w:val="22"/>
          <w:lang w:val="el-GR"/>
        </w:rPr>
        <w:t xml:space="preserve">Αναθέτουσα Αρχή του έργου </w:t>
      </w:r>
      <w:r w:rsidR="003A0E5E" w:rsidRPr="009D3114">
        <w:rPr>
          <w:rFonts w:ascii="Verdana" w:hAnsi="Verdana"/>
          <w:sz w:val="22"/>
          <w:szCs w:val="22"/>
          <w:lang w:val="el-GR"/>
        </w:rPr>
        <w:t xml:space="preserve">και προισταμένη αρχή </w:t>
      </w:r>
      <w:r w:rsidRPr="009D3114">
        <w:rPr>
          <w:rFonts w:ascii="Verdana" w:hAnsi="Verdana"/>
          <w:sz w:val="22"/>
          <w:szCs w:val="22"/>
          <w:lang w:val="el-GR"/>
        </w:rPr>
        <w:t xml:space="preserve">είναι η </w:t>
      </w:r>
      <w:r w:rsidR="003A0E5E" w:rsidRPr="009D3114">
        <w:rPr>
          <w:rFonts w:ascii="Verdana" w:hAnsi="Verdana"/>
          <w:sz w:val="22"/>
          <w:szCs w:val="22"/>
          <w:lang w:val="el-GR"/>
        </w:rPr>
        <w:t xml:space="preserve">Εκτελεστική Γραμματεία της  </w:t>
      </w:r>
      <w:r w:rsidR="00664608">
        <w:rPr>
          <w:rFonts w:ascii="Verdana" w:hAnsi="Verdana"/>
          <w:sz w:val="22"/>
          <w:szCs w:val="22"/>
          <w:lang w:val="el-GR"/>
        </w:rPr>
        <w:t>Ε.Σ.Α.με</w:t>
      </w:r>
      <w:r w:rsidRPr="009D3114">
        <w:rPr>
          <w:rFonts w:ascii="Verdana" w:hAnsi="Verdana"/>
          <w:sz w:val="22"/>
          <w:szCs w:val="22"/>
          <w:lang w:val="el-GR"/>
        </w:rPr>
        <w:t>Α.</w:t>
      </w:r>
    </w:p>
    <w:p w:rsidR="00B544C0" w:rsidRPr="009D3114" w:rsidRDefault="00B544C0" w:rsidP="00262032">
      <w:pPr>
        <w:jc w:val="both"/>
        <w:rPr>
          <w:rFonts w:ascii="Verdana" w:hAnsi="Verdana"/>
          <w:sz w:val="22"/>
          <w:szCs w:val="22"/>
          <w:lang w:val="el-GR"/>
        </w:rPr>
      </w:pPr>
    </w:p>
    <w:p w:rsidR="00383EE4" w:rsidRPr="009D3114" w:rsidRDefault="000C5BF5" w:rsidP="0025405C">
      <w:pPr>
        <w:numPr>
          <w:ilvl w:val="1"/>
          <w:numId w:val="27"/>
        </w:numPr>
        <w:tabs>
          <w:tab w:val="clear" w:pos="360"/>
          <w:tab w:val="num" w:pos="0"/>
        </w:tabs>
        <w:spacing w:line="360" w:lineRule="auto"/>
        <w:ind w:left="0" w:firstLine="0"/>
        <w:jc w:val="both"/>
        <w:rPr>
          <w:rFonts w:ascii="Verdana" w:hAnsi="Verdana"/>
          <w:b/>
          <w:bCs/>
          <w:sz w:val="22"/>
          <w:szCs w:val="22"/>
          <w:lang w:val="el-GR"/>
        </w:rPr>
      </w:pPr>
      <w:r w:rsidRPr="009D3114">
        <w:rPr>
          <w:rFonts w:ascii="Verdana" w:hAnsi="Verdana"/>
          <w:b/>
          <w:bCs/>
          <w:sz w:val="22"/>
          <w:szCs w:val="22"/>
          <w:lang w:val="el-GR"/>
        </w:rPr>
        <w:t>ΔΙΑΡΚΕΙΑ ΤΟΥ ΕΡΓΟΥ</w:t>
      </w:r>
      <w:r w:rsidR="00585E5E" w:rsidRPr="009D3114">
        <w:rPr>
          <w:rFonts w:ascii="Verdana" w:hAnsi="Verdana"/>
          <w:b/>
          <w:bCs/>
          <w:sz w:val="22"/>
          <w:szCs w:val="22"/>
          <w:lang w:val="el-GR"/>
        </w:rPr>
        <w:t xml:space="preserve"> – ΤΟΠΟΣ ΠΑΡΑΔΟΣΗΣ</w:t>
      </w:r>
      <w:r w:rsidRPr="009D3114">
        <w:rPr>
          <w:rFonts w:ascii="Verdana" w:hAnsi="Verdana"/>
          <w:b/>
          <w:bCs/>
          <w:sz w:val="22"/>
          <w:szCs w:val="22"/>
          <w:lang w:val="el-GR"/>
        </w:rPr>
        <w:t>:</w:t>
      </w:r>
    </w:p>
    <w:p w:rsidR="00453099" w:rsidRPr="009D3114" w:rsidRDefault="00BA130B" w:rsidP="008E4D43">
      <w:pPr>
        <w:spacing w:line="360" w:lineRule="auto"/>
        <w:ind w:left="-90"/>
        <w:jc w:val="both"/>
        <w:rPr>
          <w:rFonts w:ascii="Verdana" w:hAnsi="Verdana"/>
          <w:sz w:val="22"/>
          <w:szCs w:val="22"/>
          <w:lang w:val="el-GR"/>
        </w:rPr>
      </w:pPr>
      <w:r w:rsidRPr="001926C4">
        <w:rPr>
          <w:rFonts w:ascii="Verdana" w:hAnsi="Verdana"/>
          <w:sz w:val="22"/>
          <w:szCs w:val="22"/>
          <w:lang w:val="el-GR"/>
        </w:rPr>
        <w:t>Η υλοποίηση</w:t>
      </w:r>
      <w:r w:rsidR="004D0B3C" w:rsidRPr="001926C4">
        <w:rPr>
          <w:rFonts w:ascii="Verdana" w:hAnsi="Verdana"/>
          <w:sz w:val="22"/>
          <w:szCs w:val="22"/>
          <w:lang w:val="el-GR"/>
        </w:rPr>
        <w:t xml:space="preserve"> του φυσικού αντικειμένου της πράξης </w:t>
      </w:r>
      <w:r w:rsidRPr="001926C4">
        <w:rPr>
          <w:rFonts w:ascii="Verdana" w:hAnsi="Verdana"/>
          <w:sz w:val="22"/>
          <w:szCs w:val="22"/>
          <w:lang w:val="el-GR"/>
        </w:rPr>
        <w:t>θα αρχίσει με την υπογραφή της</w:t>
      </w:r>
      <w:r w:rsidR="00E36650" w:rsidRPr="001926C4">
        <w:rPr>
          <w:rFonts w:ascii="Verdana" w:hAnsi="Verdana"/>
          <w:sz w:val="22"/>
          <w:szCs w:val="22"/>
          <w:lang w:val="el-GR"/>
        </w:rPr>
        <w:t xml:space="preserve"> σύμβασης και θα ολοκληρωθεί </w:t>
      </w:r>
      <w:r w:rsidR="00605E9A" w:rsidRPr="001926C4">
        <w:rPr>
          <w:rFonts w:ascii="Verdana" w:hAnsi="Verdana"/>
          <w:sz w:val="22"/>
          <w:szCs w:val="22"/>
          <w:lang w:val="el-GR"/>
        </w:rPr>
        <w:t xml:space="preserve">έως </w:t>
      </w:r>
      <w:r w:rsidR="00E36650" w:rsidRPr="001926C4">
        <w:rPr>
          <w:rFonts w:ascii="Verdana" w:hAnsi="Verdana"/>
          <w:sz w:val="22"/>
          <w:szCs w:val="22"/>
          <w:lang w:val="el-GR"/>
        </w:rPr>
        <w:t xml:space="preserve">την </w:t>
      </w:r>
      <w:r w:rsidR="00EB3745" w:rsidRPr="001926C4">
        <w:rPr>
          <w:rFonts w:ascii="Verdana" w:hAnsi="Verdana"/>
          <w:sz w:val="22"/>
          <w:szCs w:val="22"/>
          <w:lang w:val="el-GR"/>
        </w:rPr>
        <w:t>31</w:t>
      </w:r>
      <w:r w:rsidR="00605E9A" w:rsidRPr="001926C4">
        <w:rPr>
          <w:rFonts w:ascii="Verdana" w:hAnsi="Verdana"/>
          <w:sz w:val="22"/>
          <w:szCs w:val="22"/>
          <w:vertAlign w:val="superscript"/>
          <w:lang w:val="el-GR"/>
        </w:rPr>
        <w:t>η</w:t>
      </w:r>
      <w:r w:rsidR="00605E9A" w:rsidRPr="001926C4">
        <w:rPr>
          <w:rFonts w:ascii="Verdana" w:hAnsi="Verdana"/>
          <w:sz w:val="22"/>
          <w:szCs w:val="22"/>
          <w:lang w:val="el-GR"/>
        </w:rPr>
        <w:t xml:space="preserve"> </w:t>
      </w:r>
      <w:r w:rsidR="00EB3745" w:rsidRPr="001926C4">
        <w:rPr>
          <w:rFonts w:ascii="Verdana" w:hAnsi="Verdana"/>
          <w:sz w:val="22"/>
          <w:szCs w:val="22"/>
          <w:lang w:val="el-GR"/>
        </w:rPr>
        <w:t xml:space="preserve"> </w:t>
      </w:r>
      <w:r w:rsidR="00AB381B">
        <w:rPr>
          <w:rFonts w:ascii="Verdana" w:hAnsi="Verdana"/>
          <w:sz w:val="22"/>
          <w:szCs w:val="22"/>
          <w:lang w:val="el-GR"/>
        </w:rPr>
        <w:t xml:space="preserve">Οκτωβρίου </w:t>
      </w:r>
      <w:r w:rsidR="00EB3745" w:rsidRPr="001926C4">
        <w:rPr>
          <w:rFonts w:ascii="Verdana" w:hAnsi="Verdana"/>
          <w:sz w:val="22"/>
          <w:szCs w:val="22"/>
          <w:lang w:val="el-GR"/>
        </w:rPr>
        <w:t>2014.</w:t>
      </w:r>
    </w:p>
    <w:p w:rsidR="00453099" w:rsidRPr="009D3114" w:rsidRDefault="00F4708E" w:rsidP="009776CE">
      <w:pPr>
        <w:spacing w:line="360" w:lineRule="auto"/>
        <w:ind w:left="-90"/>
        <w:jc w:val="both"/>
        <w:rPr>
          <w:rFonts w:ascii="Verdana" w:hAnsi="Verdana"/>
          <w:bCs/>
          <w:sz w:val="22"/>
          <w:szCs w:val="22"/>
          <w:lang w:val="el-GR"/>
        </w:rPr>
      </w:pPr>
      <w:r w:rsidRPr="009D3114">
        <w:rPr>
          <w:rFonts w:ascii="Verdana" w:hAnsi="Verdana"/>
          <w:bCs/>
          <w:sz w:val="22"/>
          <w:szCs w:val="22"/>
          <w:lang w:val="el-GR"/>
        </w:rPr>
        <w:t>Ως ημερομ</w:t>
      </w:r>
      <w:r w:rsidR="00EB3745">
        <w:rPr>
          <w:rFonts w:ascii="Verdana" w:hAnsi="Verdana"/>
          <w:bCs/>
          <w:sz w:val="22"/>
          <w:szCs w:val="22"/>
          <w:lang w:val="el-GR"/>
        </w:rPr>
        <w:t xml:space="preserve">ηνία έναρξης παροχής των υπηρεσιών </w:t>
      </w:r>
      <w:r w:rsidR="00453099" w:rsidRPr="009D3114">
        <w:rPr>
          <w:rFonts w:ascii="Verdana" w:hAnsi="Verdana"/>
          <w:bCs/>
          <w:sz w:val="22"/>
          <w:szCs w:val="22"/>
          <w:lang w:val="el-GR"/>
        </w:rPr>
        <w:t>ορίζεται η ημερομηνία  υπογραφής της αντίστοιχης σύμβασης μεταξύ της Ε.Σ.Α.μεΑ. και του αναδόχου.</w:t>
      </w:r>
    </w:p>
    <w:p w:rsidR="00585E5E" w:rsidRPr="009D3114" w:rsidRDefault="00585E5E" w:rsidP="009776CE">
      <w:pPr>
        <w:spacing w:line="360" w:lineRule="auto"/>
        <w:ind w:left="-90"/>
        <w:jc w:val="both"/>
        <w:rPr>
          <w:rFonts w:ascii="Verdana" w:hAnsi="Verdana"/>
          <w:bCs/>
          <w:sz w:val="22"/>
          <w:szCs w:val="22"/>
          <w:lang w:val="el-GR"/>
        </w:rPr>
      </w:pPr>
      <w:r w:rsidRPr="009D3114">
        <w:rPr>
          <w:rFonts w:ascii="Verdana" w:hAnsi="Verdana"/>
          <w:bCs/>
          <w:sz w:val="22"/>
          <w:szCs w:val="22"/>
          <w:lang w:val="el-GR"/>
        </w:rPr>
        <w:t xml:space="preserve">Τόπος παράδοσης </w:t>
      </w:r>
      <w:r w:rsidR="00EB3745">
        <w:rPr>
          <w:rFonts w:ascii="Verdana" w:hAnsi="Verdana"/>
          <w:bCs/>
          <w:sz w:val="22"/>
          <w:szCs w:val="22"/>
          <w:lang w:val="el-GR"/>
        </w:rPr>
        <w:t xml:space="preserve">υπηρεσιών </w:t>
      </w:r>
      <w:r w:rsidRPr="009D3114">
        <w:rPr>
          <w:rFonts w:ascii="Verdana" w:hAnsi="Verdana"/>
          <w:bCs/>
          <w:sz w:val="22"/>
          <w:szCs w:val="22"/>
          <w:lang w:val="el-GR"/>
        </w:rPr>
        <w:t xml:space="preserve">είναι </w:t>
      </w:r>
      <w:r w:rsidR="00EB3745">
        <w:rPr>
          <w:rFonts w:ascii="Verdana" w:hAnsi="Verdana"/>
          <w:bCs/>
          <w:sz w:val="22"/>
          <w:szCs w:val="22"/>
          <w:lang w:val="el-GR"/>
        </w:rPr>
        <w:t>η Αθήνα και η Θεσσαλονίκη.</w:t>
      </w:r>
    </w:p>
    <w:p w:rsidR="007506AC" w:rsidRPr="009D3114" w:rsidRDefault="0099782E" w:rsidP="00262032">
      <w:pPr>
        <w:shd w:val="clear" w:color="auto" w:fill="FFFFFF"/>
        <w:jc w:val="both"/>
        <w:rPr>
          <w:rFonts w:ascii="Verdana" w:hAnsi="Verdana"/>
          <w:b/>
          <w:sz w:val="22"/>
          <w:szCs w:val="22"/>
          <w:shd w:val="clear" w:color="auto" w:fill="FFFFFF"/>
          <w:lang w:val="el-GR"/>
        </w:rPr>
      </w:pPr>
      <w:r w:rsidRPr="009D3114">
        <w:rPr>
          <w:rFonts w:ascii="Verdana" w:hAnsi="Verdana"/>
          <w:b/>
          <w:sz w:val="22"/>
          <w:szCs w:val="22"/>
          <w:shd w:val="clear" w:color="auto" w:fill="FFFFFF"/>
          <w:lang w:val="el-GR"/>
        </w:rPr>
        <w:t xml:space="preserve">  </w:t>
      </w:r>
    </w:p>
    <w:p w:rsidR="0099782E" w:rsidRPr="009D3114" w:rsidRDefault="00366627" w:rsidP="00940AB8">
      <w:pPr>
        <w:shd w:val="clear" w:color="auto" w:fill="FFFFFF"/>
        <w:spacing w:line="360" w:lineRule="auto"/>
        <w:jc w:val="both"/>
        <w:rPr>
          <w:rFonts w:ascii="Verdana" w:hAnsi="Verdana"/>
          <w:b/>
          <w:sz w:val="22"/>
          <w:szCs w:val="22"/>
          <w:shd w:val="clear" w:color="auto" w:fill="FFFFFF"/>
          <w:lang w:val="el-GR"/>
        </w:rPr>
      </w:pPr>
      <w:r w:rsidRPr="009D3114">
        <w:rPr>
          <w:rFonts w:ascii="Verdana" w:hAnsi="Verdana"/>
          <w:b/>
          <w:sz w:val="22"/>
          <w:szCs w:val="22"/>
          <w:shd w:val="clear" w:color="auto" w:fill="FFFFFF"/>
          <w:lang w:val="el-GR"/>
        </w:rPr>
        <w:t>2</w:t>
      </w:r>
      <w:r w:rsidR="0099782E" w:rsidRPr="009D3114">
        <w:rPr>
          <w:rFonts w:ascii="Verdana" w:hAnsi="Verdana"/>
          <w:b/>
          <w:sz w:val="22"/>
          <w:szCs w:val="22"/>
          <w:shd w:val="clear" w:color="auto" w:fill="FFFFFF"/>
          <w:lang w:val="el-GR"/>
        </w:rPr>
        <w:t>.  ΓΕΝΙΚΕΣ ΠΡΟΫΠΟΘΕΣΕΙΣ ΣΥΜΜΕΤΟΧΗΣ ΣΤΟ ΔΙΑΓΩΝΙΣΜΟ</w:t>
      </w:r>
      <w:r w:rsidR="0077233E" w:rsidRPr="009D3114">
        <w:rPr>
          <w:rFonts w:ascii="Verdana" w:hAnsi="Verdana"/>
          <w:b/>
          <w:sz w:val="22"/>
          <w:szCs w:val="22"/>
          <w:shd w:val="clear" w:color="auto" w:fill="FFFFFF"/>
          <w:lang w:val="el-GR"/>
        </w:rPr>
        <w:t>:</w:t>
      </w:r>
    </w:p>
    <w:p w:rsidR="003106F6" w:rsidRPr="009D3114" w:rsidRDefault="001071D4" w:rsidP="003106F6">
      <w:pPr>
        <w:overflowPunct w:val="0"/>
        <w:autoSpaceDE w:val="0"/>
        <w:autoSpaceDN w:val="0"/>
        <w:adjustRightInd w:val="0"/>
        <w:spacing w:before="120" w:line="360" w:lineRule="auto"/>
        <w:jc w:val="both"/>
        <w:textAlignment w:val="baseline"/>
        <w:rPr>
          <w:rFonts w:ascii="Verdana" w:hAnsi="Verdana"/>
          <w:sz w:val="22"/>
          <w:szCs w:val="22"/>
          <w:lang w:val="el-GR"/>
        </w:rPr>
      </w:pPr>
      <w:r w:rsidRPr="009D3114">
        <w:rPr>
          <w:rFonts w:ascii="Verdana" w:hAnsi="Verdana"/>
          <w:b/>
          <w:bCs/>
          <w:sz w:val="22"/>
          <w:szCs w:val="22"/>
          <w:lang w:val="el-GR"/>
        </w:rPr>
        <w:t>2.1</w:t>
      </w:r>
      <w:r w:rsidRPr="009D3114">
        <w:rPr>
          <w:rFonts w:ascii="Verdana" w:hAnsi="Verdana"/>
          <w:sz w:val="22"/>
          <w:szCs w:val="22"/>
          <w:lang w:val="el-GR"/>
        </w:rPr>
        <w:t xml:space="preserve"> </w:t>
      </w:r>
      <w:r w:rsidR="003106F6" w:rsidRPr="009D3114">
        <w:rPr>
          <w:rFonts w:ascii="Verdana" w:hAnsi="Verdana"/>
          <w:sz w:val="22"/>
          <w:szCs w:val="22"/>
          <w:lang w:val="el-GR"/>
        </w:rPr>
        <w:t xml:space="preserve">Δικαίωμα συμμετοχής στο διαγωνισμό αυτό έχουν φυσικά ή νομικά πρόσωπα (δημοσίου ή ιδιωτικού δικαίου) ή κοινοπραξίες φυσικών ή/και νομικών προσώπων, τα οποία είναι εγκατεστημένα νόμιμα στην Ελλάδα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w:t>
      </w:r>
      <w:r w:rsidR="003106F6" w:rsidRPr="009D3114">
        <w:rPr>
          <w:rFonts w:ascii="Verdana" w:hAnsi="Verdana"/>
          <w:sz w:val="22"/>
          <w:szCs w:val="22"/>
          <w:lang w:val="el-GR"/>
        </w:rPr>
        <w:lastRenderedPageBreak/>
        <w:t>Δημοσίων Συμβάσεων (</w:t>
      </w:r>
      <w:r w:rsidR="003106F6" w:rsidRPr="009D3114">
        <w:rPr>
          <w:rFonts w:ascii="Verdana" w:hAnsi="Verdana"/>
          <w:sz w:val="22"/>
          <w:szCs w:val="22"/>
        </w:rPr>
        <w:t>GPA</w:t>
      </w:r>
      <w:r w:rsidR="003106F6" w:rsidRPr="009D3114">
        <w:rPr>
          <w:rFonts w:ascii="Verdana" w:hAnsi="Verdana"/>
          <w:sz w:val="22"/>
          <w:szCs w:val="22"/>
          <w:lang w:val="el-GR"/>
        </w:rPr>
        <w:t xml:space="preserve">) ή έχουν υπογράψει και κυρώσει συμφωνίες σύνδεσης ή διμερείς συμφωνίες με την Ε.Ε. ή με την Ελλάδα. </w:t>
      </w:r>
    </w:p>
    <w:p w:rsidR="003106F6" w:rsidRPr="009D3114" w:rsidRDefault="003106F6" w:rsidP="003106F6">
      <w:pPr>
        <w:overflowPunct w:val="0"/>
        <w:autoSpaceDE w:val="0"/>
        <w:autoSpaceDN w:val="0"/>
        <w:adjustRightInd w:val="0"/>
        <w:spacing w:before="120" w:line="360" w:lineRule="auto"/>
        <w:jc w:val="both"/>
        <w:textAlignment w:val="baseline"/>
        <w:rPr>
          <w:rFonts w:ascii="Verdana" w:hAnsi="Verdana"/>
          <w:sz w:val="22"/>
          <w:szCs w:val="22"/>
          <w:lang w:val="el-GR"/>
        </w:rPr>
      </w:pPr>
      <w:r w:rsidRPr="009D3114">
        <w:rPr>
          <w:rFonts w:ascii="Verdana" w:hAnsi="Verdana"/>
          <w:sz w:val="22"/>
          <w:szCs w:val="22"/>
          <w:lang w:val="el-GR"/>
        </w:rPr>
        <w:t>Οι κοινοπραξίες φυσικών ή/και νομικών προσώπων δικαιούνται να υποβάλουν κοινή Προσφορά, με τις παρακάτω προϋποθέσεις:</w:t>
      </w:r>
    </w:p>
    <w:p w:rsidR="003106F6" w:rsidRPr="009D3114" w:rsidRDefault="003106F6" w:rsidP="003106F6">
      <w:pPr>
        <w:tabs>
          <w:tab w:val="left" w:pos="360"/>
        </w:tabs>
        <w:spacing w:line="360" w:lineRule="auto"/>
        <w:ind w:left="900" w:hanging="360"/>
        <w:rPr>
          <w:rFonts w:ascii="Verdana" w:hAnsi="Verdana"/>
          <w:sz w:val="22"/>
          <w:szCs w:val="22"/>
          <w:lang w:val="el-GR"/>
        </w:rPr>
      </w:pPr>
      <w:r w:rsidRPr="009D3114">
        <w:rPr>
          <w:rFonts w:ascii="Verdana" w:hAnsi="Verdana"/>
          <w:sz w:val="22"/>
          <w:szCs w:val="22"/>
          <w:lang w:val="el-GR"/>
        </w:rPr>
        <w:t>α.</w:t>
      </w:r>
      <w:r w:rsidRPr="009D3114">
        <w:rPr>
          <w:rFonts w:ascii="Verdana" w:hAnsi="Verdana"/>
          <w:sz w:val="22"/>
          <w:szCs w:val="22"/>
          <w:lang w:val="el-GR"/>
        </w:rPr>
        <w:tab/>
        <w:t>Ότι στην Προσφορά αναγράφεται απαραιτήτως το ποσοστό συμμετοχής κάθε προσώπου.</w:t>
      </w:r>
    </w:p>
    <w:p w:rsidR="003106F6" w:rsidRPr="009D3114" w:rsidRDefault="003106F6" w:rsidP="003106F6">
      <w:pPr>
        <w:tabs>
          <w:tab w:val="left" w:pos="360"/>
        </w:tabs>
        <w:spacing w:line="360" w:lineRule="auto"/>
        <w:ind w:left="900" w:hanging="360"/>
        <w:rPr>
          <w:rFonts w:ascii="Verdana" w:hAnsi="Verdana"/>
          <w:sz w:val="22"/>
          <w:szCs w:val="22"/>
          <w:lang w:val="el-GR"/>
        </w:rPr>
      </w:pPr>
      <w:r w:rsidRPr="009D3114">
        <w:rPr>
          <w:rFonts w:ascii="Verdana" w:hAnsi="Verdana"/>
          <w:sz w:val="22"/>
          <w:szCs w:val="22"/>
          <w:lang w:val="el-GR"/>
        </w:rPr>
        <w:t>β.</w:t>
      </w:r>
      <w:r w:rsidRPr="009D3114">
        <w:rPr>
          <w:rFonts w:ascii="Verdana" w:hAnsi="Verdana"/>
          <w:sz w:val="22"/>
          <w:szCs w:val="22"/>
          <w:lang w:val="el-GR"/>
        </w:rPr>
        <w:tab/>
        <w:t>Ότι όλα τα πρόσωπα της κοινοπραξίας πληρούν την απαίτηση της νόμιμης εγκατάστασης στην Ελλάδα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w:t>
      </w:r>
      <w:r w:rsidRPr="009D3114">
        <w:rPr>
          <w:rFonts w:ascii="Verdana" w:hAnsi="Verdana"/>
          <w:sz w:val="22"/>
          <w:szCs w:val="22"/>
        </w:rPr>
        <w:t>GPA</w:t>
      </w:r>
      <w:r w:rsidRPr="009D3114">
        <w:rPr>
          <w:rFonts w:ascii="Verdana" w:hAnsi="Verdana"/>
          <w:sz w:val="22"/>
          <w:szCs w:val="22"/>
          <w:lang w:val="el-GR"/>
        </w:rPr>
        <w:t>) ή έχουν υπογράψει και κυρώσει συμφωνίες σύνδεσης ή διμερείς συμφωνίες με την Ε.Ε. ή με την Ελλάδα.</w:t>
      </w:r>
    </w:p>
    <w:p w:rsidR="003106F6" w:rsidRPr="009D3114" w:rsidRDefault="003106F6" w:rsidP="003106F6">
      <w:pPr>
        <w:overflowPunct w:val="0"/>
        <w:autoSpaceDE w:val="0"/>
        <w:autoSpaceDN w:val="0"/>
        <w:adjustRightInd w:val="0"/>
        <w:spacing w:before="120" w:line="360" w:lineRule="auto"/>
        <w:jc w:val="both"/>
        <w:textAlignment w:val="baseline"/>
        <w:rPr>
          <w:rFonts w:ascii="Verdana" w:hAnsi="Verdana"/>
          <w:sz w:val="22"/>
          <w:szCs w:val="22"/>
          <w:lang w:val="el-GR"/>
        </w:rPr>
      </w:pPr>
      <w:r w:rsidRPr="009D3114">
        <w:rPr>
          <w:rFonts w:ascii="Verdana" w:hAnsi="Verdana"/>
          <w:sz w:val="22"/>
          <w:szCs w:val="22"/>
          <w:lang w:val="el-GR"/>
        </w:rPr>
        <w:t>Κάθε φυσικό ή νομικό πρόσωπο μπορεί να συμμετάσχει στο διαγωνισμό είτε μεμονωμένα είτε σε μία μόνο κοινοπραξία.</w:t>
      </w:r>
    </w:p>
    <w:p w:rsidR="003106F6" w:rsidRPr="009D3114" w:rsidRDefault="003106F6" w:rsidP="00262032">
      <w:pPr>
        <w:jc w:val="both"/>
        <w:rPr>
          <w:rFonts w:ascii="Verdana" w:hAnsi="Verdana"/>
          <w:sz w:val="22"/>
          <w:szCs w:val="22"/>
          <w:lang w:val="el-GR"/>
        </w:rPr>
      </w:pPr>
    </w:p>
    <w:p w:rsidR="003106F6" w:rsidRPr="009D3114" w:rsidRDefault="003106F6" w:rsidP="003106F6">
      <w:pPr>
        <w:spacing w:line="360" w:lineRule="auto"/>
        <w:jc w:val="both"/>
        <w:rPr>
          <w:rFonts w:ascii="Verdana" w:hAnsi="Verdana"/>
          <w:sz w:val="22"/>
          <w:szCs w:val="22"/>
          <w:lang w:val="el-GR"/>
        </w:rPr>
      </w:pPr>
      <w:r w:rsidRPr="009D3114">
        <w:rPr>
          <w:rFonts w:ascii="Verdana" w:hAnsi="Verdana"/>
          <w:sz w:val="22"/>
          <w:szCs w:val="22"/>
          <w:lang w:val="el-GR"/>
        </w:rPr>
        <w:t>Ο Προσφέρων δικαιούται, για την υλοποίηση του Αντικειμένου της Σύμβασης, να χρησιμοποιήσει υπεργολάβους, τους οποίους είναι υποχρεωμένος να δηλώσει στην Τεχνική του Προσφορά, αναφέροντας και το μέρος του Αντικειμένου της Σύμβασης που αυτοί πρόκειται να υλοποιήσουν. Νοείται ότι ένας υπεργολάβος δεν επιτρέπεται να συμπεριλαμβάνεται σε περισσότερες από μία (1) προσφορές.</w:t>
      </w:r>
    </w:p>
    <w:p w:rsidR="003106F6" w:rsidRPr="009D3114" w:rsidRDefault="003106F6" w:rsidP="00262032">
      <w:pPr>
        <w:jc w:val="both"/>
        <w:rPr>
          <w:rFonts w:ascii="Verdana" w:hAnsi="Verdana"/>
          <w:sz w:val="22"/>
          <w:szCs w:val="22"/>
          <w:lang w:val="el-GR"/>
        </w:rPr>
      </w:pPr>
    </w:p>
    <w:p w:rsidR="003106F6" w:rsidRPr="009D3114" w:rsidRDefault="003106F6" w:rsidP="003106F6">
      <w:pPr>
        <w:spacing w:line="360" w:lineRule="auto"/>
        <w:jc w:val="both"/>
        <w:rPr>
          <w:rFonts w:ascii="Verdana" w:hAnsi="Verdana"/>
          <w:b/>
          <w:sz w:val="22"/>
          <w:szCs w:val="22"/>
          <w:lang w:val="el-GR"/>
        </w:rPr>
      </w:pPr>
      <w:r w:rsidRPr="009D3114">
        <w:rPr>
          <w:rFonts w:ascii="Verdana" w:hAnsi="Verdana"/>
          <w:sz w:val="22"/>
          <w:szCs w:val="22"/>
          <w:lang w:val="el-GR"/>
        </w:rPr>
        <w:t>Τα παραπάνω φυσικά ή νομικά πρόσωπα, κοινοπραξίες ή ενώσεις της ημεδαπής ή της αλλοδαπής,  θα πρέπει να έχουν:</w:t>
      </w:r>
    </w:p>
    <w:p w:rsidR="00553795" w:rsidRDefault="003106F6" w:rsidP="00316039">
      <w:pPr>
        <w:numPr>
          <w:ilvl w:val="0"/>
          <w:numId w:val="31"/>
        </w:numPr>
        <w:spacing w:line="360" w:lineRule="auto"/>
        <w:jc w:val="both"/>
        <w:rPr>
          <w:rFonts w:ascii="Verdana" w:hAnsi="Verdana"/>
          <w:sz w:val="22"/>
          <w:szCs w:val="22"/>
          <w:lang w:val="el-GR"/>
        </w:rPr>
      </w:pPr>
      <w:r w:rsidRPr="00553795">
        <w:rPr>
          <w:rFonts w:ascii="Verdana" w:hAnsi="Verdana"/>
          <w:sz w:val="22"/>
          <w:szCs w:val="22"/>
          <w:lang w:val="el-GR"/>
        </w:rPr>
        <w:t>αποδεδειγμένες ικανότητες, εξειδικευμένες γνώσεις κα</w:t>
      </w:r>
      <w:r w:rsidR="00B83B96" w:rsidRPr="00553795">
        <w:rPr>
          <w:rFonts w:ascii="Verdana" w:hAnsi="Verdana"/>
          <w:sz w:val="22"/>
          <w:szCs w:val="22"/>
          <w:lang w:val="el-GR"/>
        </w:rPr>
        <w:t>ι εμπειρία στην</w:t>
      </w:r>
      <w:r w:rsidR="00553795" w:rsidRPr="00553795">
        <w:rPr>
          <w:rFonts w:ascii="Verdana" w:hAnsi="Verdana"/>
          <w:sz w:val="22"/>
          <w:szCs w:val="22"/>
          <w:lang w:val="el-GR"/>
        </w:rPr>
        <w:t xml:space="preserve"> οργάνωση </w:t>
      </w:r>
      <w:r w:rsidR="00553795">
        <w:rPr>
          <w:rFonts w:ascii="Verdana" w:hAnsi="Verdana"/>
          <w:sz w:val="22"/>
          <w:szCs w:val="22"/>
          <w:lang w:val="el-GR"/>
        </w:rPr>
        <w:t xml:space="preserve">και διεξαγωγή </w:t>
      </w:r>
      <w:r w:rsidR="00553795" w:rsidRPr="00553795">
        <w:rPr>
          <w:rFonts w:ascii="Verdana" w:hAnsi="Verdana"/>
          <w:sz w:val="22"/>
          <w:szCs w:val="22"/>
          <w:lang w:val="el-GR"/>
        </w:rPr>
        <w:t>συνεδρίων και ειδικ</w:t>
      </w:r>
      <w:r w:rsidR="00553795">
        <w:rPr>
          <w:rFonts w:ascii="Verdana" w:hAnsi="Verdana"/>
          <w:sz w:val="22"/>
          <w:szCs w:val="22"/>
          <w:lang w:val="el-GR"/>
        </w:rPr>
        <w:t>ότερα</w:t>
      </w:r>
      <w:r w:rsidR="00553795" w:rsidRPr="00553795">
        <w:rPr>
          <w:rFonts w:ascii="Verdana" w:hAnsi="Verdana"/>
          <w:sz w:val="22"/>
          <w:szCs w:val="22"/>
          <w:lang w:val="el-GR"/>
        </w:rPr>
        <w:t xml:space="preserve"> στην οργάνωση </w:t>
      </w:r>
      <w:r w:rsidR="00553795">
        <w:rPr>
          <w:rFonts w:ascii="Verdana" w:hAnsi="Verdana"/>
          <w:sz w:val="22"/>
          <w:szCs w:val="22"/>
          <w:lang w:val="el-GR"/>
        </w:rPr>
        <w:t>και διεξαγωγή συνεδρίων για ΑμεΑ.</w:t>
      </w:r>
    </w:p>
    <w:p w:rsidR="003106F6" w:rsidRPr="00553795" w:rsidRDefault="003106F6" w:rsidP="00316039">
      <w:pPr>
        <w:numPr>
          <w:ilvl w:val="0"/>
          <w:numId w:val="31"/>
        </w:numPr>
        <w:spacing w:line="360" w:lineRule="auto"/>
        <w:jc w:val="both"/>
        <w:rPr>
          <w:rFonts w:ascii="Verdana" w:hAnsi="Verdana"/>
          <w:sz w:val="22"/>
          <w:szCs w:val="22"/>
          <w:lang w:val="el-GR"/>
        </w:rPr>
      </w:pPr>
      <w:r w:rsidRPr="00553795">
        <w:rPr>
          <w:rFonts w:ascii="Verdana" w:hAnsi="Verdana" w:cs="Tahoma"/>
          <w:sz w:val="22"/>
          <w:szCs w:val="22"/>
          <w:lang w:val="el-GR"/>
        </w:rPr>
        <w:t>συνολικό κύκλο εργασιών των τριών (3) τελευταίων διαχειριστικ</w:t>
      </w:r>
      <w:r w:rsidR="00EB3745" w:rsidRPr="00553795">
        <w:rPr>
          <w:rFonts w:ascii="Verdana" w:hAnsi="Verdana" w:cs="Tahoma"/>
          <w:sz w:val="22"/>
          <w:szCs w:val="22"/>
          <w:lang w:val="el-GR"/>
        </w:rPr>
        <w:t xml:space="preserve">ών χρήσεων μεγαλύτερο από το </w:t>
      </w:r>
      <w:r w:rsidR="00366D0B" w:rsidRPr="00553795">
        <w:rPr>
          <w:rFonts w:ascii="Verdana" w:hAnsi="Verdana" w:cs="Tahoma"/>
          <w:sz w:val="22"/>
          <w:szCs w:val="22"/>
          <w:lang w:val="el-GR"/>
        </w:rPr>
        <w:t>50</w:t>
      </w:r>
      <w:r w:rsidRPr="00553795">
        <w:rPr>
          <w:rFonts w:ascii="Verdana" w:hAnsi="Verdana" w:cs="Tahoma"/>
          <w:sz w:val="22"/>
          <w:szCs w:val="22"/>
          <w:lang w:val="el-GR"/>
        </w:rPr>
        <w:t xml:space="preserve">% του προϋπολογισμού του υπό ανάθεση Έργου. Το στοιχείο αυτό αποδεικνύεται με την υποβολή των Ισολογισμών των τελευταίων τριών (3) διαχειριστικών χρήσεων, σε περίπτωση που ο Ανάδοχος υποχρεούται στην έκδοση Ισολογισμών ή Δήλωσης του </w:t>
      </w:r>
      <w:r w:rsidRPr="00553795">
        <w:rPr>
          <w:rFonts w:ascii="Verdana" w:hAnsi="Verdana" w:cs="Tahoma"/>
          <w:sz w:val="22"/>
          <w:szCs w:val="22"/>
          <w:lang w:val="el-GR"/>
        </w:rPr>
        <w:lastRenderedPageBreak/>
        <w:t>συνολικού ύψους του ετήσιου κύκλου εργασιών, σε περίπτωση που δεν υποχρεούται στην έκδοση Ισολογισμών.</w:t>
      </w:r>
    </w:p>
    <w:p w:rsidR="003106F6" w:rsidRPr="009D3114" w:rsidRDefault="003106F6" w:rsidP="00262032">
      <w:pPr>
        <w:jc w:val="both"/>
        <w:rPr>
          <w:rFonts w:ascii="Verdana" w:hAnsi="Verdana"/>
          <w:sz w:val="22"/>
          <w:szCs w:val="22"/>
          <w:lang w:val="el-GR"/>
        </w:rPr>
      </w:pPr>
    </w:p>
    <w:p w:rsidR="003106F6" w:rsidRPr="009D3114" w:rsidRDefault="003106F6" w:rsidP="003106F6">
      <w:pPr>
        <w:spacing w:line="360" w:lineRule="auto"/>
        <w:jc w:val="both"/>
        <w:rPr>
          <w:rFonts w:ascii="Verdana" w:hAnsi="Verdana"/>
          <w:sz w:val="22"/>
          <w:szCs w:val="22"/>
          <w:lang w:val="el-GR"/>
        </w:rPr>
      </w:pPr>
      <w:r w:rsidRPr="009D3114">
        <w:rPr>
          <w:rFonts w:ascii="Verdana" w:hAnsi="Verdana"/>
          <w:sz w:val="22"/>
          <w:szCs w:val="22"/>
          <w:lang w:val="el-GR"/>
        </w:rPr>
        <w:t>Οι ενώσεις και οι κοινοπραξίες δεν υποχρεούνται να λάβουν ορισμένη νομική μορφή προκειμ</w:t>
      </w:r>
      <w:r w:rsidR="00CF09C9">
        <w:rPr>
          <w:rFonts w:ascii="Verdana" w:hAnsi="Verdana"/>
          <w:sz w:val="22"/>
          <w:szCs w:val="22"/>
          <w:lang w:val="el-GR"/>
        </w:rPr>
        <w:t>ένου να υποβάλλουν την προσφορά.</w:t>
      </w:r>
      <w:r w:rsidRPr="009D3114">
        <w:rPr>
          <w:rFonts w:ascii="Verdana" w:hAnsi="Verdana"/>
          <w:sz w:val="22"/>
          <w:szCs w:val="22"/>
          <w:lang w:val="el-GR"/>
        </w:rPr>
        <w:t xml:space="preserve"> </w:t>
      </w:r>
    </w:p>
    <w:p w:rsidR="003C1570" w:rsidRPr="009D3114" w:rsidRDefault="003C1570" w:rsidP="00262032">
      <w:pPr>
        <w:jc w:val="both"/>
        <w:rPr>
          <w:rFonts w:ascii="Verdana" w:hAnsi="Verdana"/>
          <w:sz w:val="22"/>
          <w:szCs w:val="22"/>
          <w:lang w:val="el-GR"/>
        </w:rPr>
      </w:pPr>
    </w:p>
    <w:p w:rsidR="001071D4" w:rsidRPr="009D3114" w:rsidRDefault="001071D4" w:rsidP="009776CE">
      <w:pPr>
        <w:spacing w:line="360" w:lineRule="auto"/>
        <w:jc w:val="both"/>
        <w:rPr>
          <w:rFonts w:ascii="Verdana" w:hAnsi="Verdana"/>
          <w:sz w:val="22"/>
          <w:szCs w:val="22"/>
          <w:lang w:val="el-GR"/>
        </w:rPr>
      </w:pPr>
      <w:r w:rsidRPr="009D3114">
        <w:rPr>
          <w:rFonts w:ascii="Verdana" w:hAnsi="Verdana"/>
          <w:b/>
          <w:bCs/>
          <w:sz w:val="22"/>
          <w:szCs w:val="22"/>
          <w:lang w:val="el-GR"/>
        </w:rPr>
        <w:t>2.2</w:t>
      </w:r>
      <w:r w:rsidRPr="009D3114">
        <w:rPr>
          <w:rFonts w:ascii="Verdana" w:hAnsi="Verdana"/>
          <w:sz w:val="22"/>
          <w:szCs w:val="22"/>
          <w:lang w:val="el-GR"/>
        </w:rPr>
        <w:t xml:space="preserve">    </w:t>
      </w:r>
      <w:r w:rsidRPr="009D3114">
        <w:rPr>
          <w:rFonts w:ascii="Verdana" w:hAnsi="Verdana"/>
          <w:b/>
          <w:bCs/>
          <w:sz w:val="22"/>
          <w:szCs w:val="22"/>
          <w:lang w:val="el-GR"/>
        </w:rPr>
        <w:t>Αποκλεισμός Υποψηφίων</w:t>
      </w:r>
    </w:p>
    <w:p w:rsidR="000A40E5" w:rsidRPr="009D3114" w:rsidRDefault="001071D4" w:rsidP="009776CE">
      <w:pPr>
        <w:spacing w:line="360" w:lineRule="auto"/>
        <w:jc w:val="both"/>
        <w:rPr>
          <w:rFonts w:ascii="Verdana" w:hAnsi="Verdana"/>
          <w:sz w:val="22"/>
          <w:szCs w:val="22"/>
          <w:lang w:val="el-GR"/>
        </w:rPr>
      </w:pPr>
      <w:r w:rsidRPr="009D3114">
        <w:rPr>
          <w:rFonts w:ascii="Verdana" w:hAnsi="Verdana"/>
          <w:b/>
          <w:bCs/>
          <w:sz w:val="22"/>
          <w:szCs w:val="22"/>
          <w:lang w:val="el-GR"/>
        </w:rPr>
        <w:t>2.2.1</w:t>
      </w:r>
      <w:r w:rsidRPr="009D3114">
        <w:rPr>
          <w:rFonts w:ascii="Verdana" w:hAnsi="Verdana"/>
          <w:sz w:val="22"/>
          <w:szCs w:val="22"/>
          <w:lang w:val="el-GR"/>
        </w:rPr>
        <w:t xml:space="preserve"> Αποκλείονται από τη διαδικασία ανάθεσης παροχής υπηρεσιών</w:t>
      </w:r>
      <w:r w:rsidR="00DB7915" w:rsidRPr="009D3114">
        <w:rPr>
          <w:rFonts w:ascii="Verdana" w:hAnsi="Verdana"/>
          <w:sz w:val="22"/>
          <w:szCs w:val="22"/>
          <w:lang w:val="el-GR"/>
        </w:rPr>
        <w:t xml:space="preserve"> όσοι</w:t>
      </w:r>
      <w:r w:rsidR="000A40E5" w:rsidRPr="009D3114">
        <w:rPr>
          <w:rFonts w:ascii="Verdana" w:hAnsi="Verdana"/>
          <w:sz w:val="22"/>
          <w:szCs w:val="22"/>
          <w:lang w:val="el-GR"/>
        </w:rPr>
        <w:t xml:space="preserve"> δεν πληρούν τα κριτήρια των παραγράφων 1&amp;2 του άρθρου 43 του π.δ. 60 (1&amp;2 του άρθρου 45 της οδηγίας 2004/18) και συγκεκριμένα εάν:</w:t>
      </w:r>
    </w:p>
    <w:p w:rsidR="000A40E5" w:rsidRPr="009D3114" w:rsidRDefault="000A40E5" w:rsidP="000A40E5">
      <w:pPr>
        <w:spacing w:line="360" w:lineRule="auto"/>
        <w:jc w:val="both"/>
        <w:rPr>
          <w:rFonts w:ascii="Verdana" w:hAnsi="Verdana"/>
          <w:sz w:val="22"/>
          <w:szCs w:val="22"/>
          <w:lang w:val="el-GR"/>
        </w:rPr>
      </w:pPr>
      <w:r w:rsidRPr="009D3114">
        <w:rPr>
          <w:rFonts w:ascii="Verdana" w:hAnsi="Verdana"/>
          <w:b/>
          <w:bCs/>
          <w:sz w:val="22"/>
          <w:szCs w:val="22"/>
          <w:lang w:val="el-GR"/>
        </w:rPr>
        <w:t>1.</w:t>
      </w:r>
      <w:r w:rsidRPr="009D3114">
        <w:rPr>
          <w:rFonts w:ascii="Verdana" w:hAnsi="Verdana"/>
          <w:sz w:val="22"/>
          <w:szCs w:val="22"/>
          <w:lang w:val="el-GR"/>
        </w:rPr>
        <w:t xml:space="preserve"> υπάρχει οριστική καταδικαστική απόφαση εις βάρος των προσφερόντων, για έναν ή περισσότερους λόγους που απαριθμούνται </w:t>
      </w:r>
      <w:r w:rsidR="00E75ADE" w:rsidRPr="009D3114">
        <w:rPr>
          <w:rFonts w:ascii="Verdana" w:hAnsi="Verdana"/>
          <w:sz w:val="22"/>
          <w:szCs w:val="22"/>
          <w:lang w:val="el-GR"/>
        </w:rPr>
        <w:t>κατωτέρω</w:t>
      </w:r>
      <w:r w:rsidRPr="009D3114">
        <w:rPr>
          <w:rFonts w:ascii="Verdana" w:hAnsi="Verdana"/>
          <w:sz w:val="22"/>
          <w:szCs w:val="22"/>
          <w:lang w:val="el-GR"/>
        </w:rPr>
        <w:t>:</w:t>
      </w:r>
    </w:p>
    <w:p w:rsidR="000A40E5" w:rsidRPr="009D3114" w:rsidRDefault="000A40E5" w:rsidP="00147267">
      <w:pPr>
        <w:spacing w:line="360" w:lineRule="auto"/>
        <w:ind w:left="720"/>
        <w:jc w:val="both"/>
        <w:rPr>
          <w:rFonts w:ascii="Verdana" w:hAnsi="Verdana"/>
          <w:sz w:val="22"/>
          <w:szCs w:val="22"/>
          <w:lang w:val="el-GR"/>
        </w:rPr>
      </w:pPr>
      <w:r w:rsidRPr="009D3114">
        <w:rPr>
          <w:rFonts w:ascii="Verdana" w:hAnsi="Verdana"/>
          <w:b/>
          <w:bCs/>
          <w:sz w:val="22"/>
          <w:szCs w:val="22"/>
          <w:lang w:val="el-GR"/>
        </w:rPr>
        <w:t>α)</w:t>
      </w:r>
      <w:r w:rsidRPr="009D3114">
        <w:rPr>
          <w:rFonts w:ascii="Verdana" w:hAnsi="Verdana"/>
          <w:sz w:val="22"/>
          <w:szCs w:val="22"/>
          <w:lang w:val="el-GR"/>
        </w:rPr>
        <w:t xml:space="preserve"> συμμετοχή σε εγκληματική οργάνωση, όπως αυτή ορίζεται στο άρθρο 2, παρ.1 της κοινής δράσης της 98/773/ΔΕΥ του Συμβουλίου,</w:t>
      </w:r>
    </w:p>
    <w:p w:rsidR="000A40E5" w:rsidRPr="009D3114" w:rsidRDefault="000A40E5" w:rsidP="00147267">
      <w:pPr>
        <w:spacing w:line="360" w:lineRule="auto"/>
        <w:ind w:left="720"/>
        <w:jc w:val="both"/>
        <w:rPr>
          <w:rFonts w:ascii="Verdana" w:hAnsi="Verdana"/>
          <w:sz w:val="22"/>
          <w:szCs w:val="22"/>
          <w:lang w:val="el-GR"/>
        </w:rPr>
      </w:pPr>
      <w:r w:rsidRPr="009D3114">
        <w:rPr>
          <w:rFonts w:ascii="Verdana" w:hAnsi="Verdana"/>
          <w:b/>
          <w:bCs/>
          <w:sz w:val="22"/>
          <w:szCs w:val="22"/>
          <w:lang w:val="el-GR"/>
        </w:rPr>
        <w:t>β)</w:t>
      </w:r>
      <w:r w:rsidRPr="009D3114">
        <w:rPr>
          <w:rFonts w:ascii="Verdana" w:hAnsi="Verdana"/>
          <w:sz w:val="22"/>
          <w:szCs w:val="22"/>
          <w:lang w:val="el-GR"/>
        </w:rPr>
        <w:t xml:space="preserve"> δωροδοκία όπως αυτή ορίζεται αντίστοιχα στο άρθρο 3 της πράξης του Συμβουλίου της 26</w:t>
      </w:r>
      <w:r w:rsidRPr="009D3114">
        <w:rPr>
          <w:rFonts w:ascii="Verdana" w:hAnsi="Verdana"/>
          <w:sz w:val="22"/>
          <w:szCs w:val="22"/>
          <w:vertAlign w:val="superscript"/>
          <w:lang w:val="el-GR"/>
        </w:rPr>
        <w:t>ης</w:t>
      </w:r>
      <w:r w:rsidRPr="009D3114">
        <w:rPr>
          <w:rFonts w:ascii="Verdana" w:hAnsi="Verdana"/>
          <w:sz w:val="22"/>
          <w:szCs w:val="22"/>
          <w:lang w:val="el-GR"/>
        </w:rPr>
        <w:t xml:space="preserve"> Μαΐου 1997 και στο άρθρο 3 παρ.1 της κοινής δράσης της 98/742/ΚΕΠΠΑ Συμβουλίου,</w:t>
      </w:r>
    </w:p>
    <w:p w:rsidR="000A40E5" w:rsidRPr="009D3114" w:rsidRDefault="000A40E5" w:rsidP="00147267">
      <w:pPr>
        <w:spacing w:line="360" w:lineRule="auto"/>
        <w:ind w:left="720"/>
        <w:jc w:val="both"/>
        <w:rPr>
          <w:rFonts w:ascii="Verdana" w:hAnsi="Verdana"/>
          <w:sz w:val="22"/>
          <w:szCs w:val="22"/>
          <w:lang w:val="el-GR"/>
        </w:rPr>
      </w:pPr>
      <w:r w:rsidRPr="009D3114">
        <w:rPr>
          <w:rFonts w:ascii="Verdana" w:hAnsi="Verdana"/>
          <w:b/>
          <w:bCs/>
          <w:sz w:val="22"/>
          <w:szCs w:val="22"/>
          <w:lang w:val="el-GR"/>
        </w:rPr>
        <w:t>γ)</w:t>
      </w:r>
      <w:r w:rsidRPr="009D3114">
        <w:rPr>
          <w:rFonts w:ascii="Verdana" w:hAnsi="Verdana"/>
          <w:sz w:val="22"/>
          <w:szCs w:val="22"/>
          <w:lang w:val="el-GR"/>
        </w:rPr>
        <w:t xml:space="preserve"> απάτη κατά την έννοια του άρθρου 1 της σύμβασης σχετικά με την προστασία των οικονομικών συμφερόντων των </w:t>
      </w:r>
      <w:r w:rsidR="00E75ADE" w:rsidRPr="009D3114">
        <w:rPr>
          <w:rFonts w:ascii="Verdana" w:hAnsi="Verdana"/>
          <w:sz w:val="22"/>
          <w:szCs w:val="22"/>
          <w:lang w:val="el-GR"/>
        </w:rPr>
        <w:t>Ευρωπαϊκών</w:t>
      </w:r>
      <w:r w:rsidRPr="009D3114">
        <w:rPr>
          <w:rFonts w:ascii="Verdana" w:hAnsi="Verdana"/>
          <w:sz w:val="22"/>
          <w:szCs w:val="22"/>
          <w:lang w:val="el-GR"/>
        </w:rPr>
        <w:t xml:space="preserve"> </w:t>
      </w:r>
      <w:r w:rsidR="00E75ADE" w:rsidRPr="009D3114">
        <w:rPr>
          <w:rFonts w:ascii="Verdana" w:hAnsi="Verdana"/>
          <w:sz w:val="22"/>
          <w:szCs w:val="22"/>
          <w:lang w:val="el-GR"/>
        </w:rPr>
        <w:t>Κοινοτήτων</w:t>
      </w:r>
      <w:r w:rsidRPr="009D3114">
        <w:rPr>
          <w:rFonts w:ascii="Verdana" w:hAnsi="Verdana"/>
          <w:sz w:val="22"/>
          <w:szCs w:val="22"/>
          <w:lang w:val="el-GR"/>
        </w:rPr>
        <w:t>,</w:t>
      </w:r>
    </w:p>
    <w:p w:rsidR="000A40E5" w:rsidRPr="009D3114" w:rsidRDefault="000A40E5" w:rsidP="00147267">
      <w:pPr>
        <w:spacing w:line="360" w:lineRule="auto"/>
        <w:ind w:left="720"/>
        <w:jc w:val="both"/>
        <w:rPr>
          <w:rFonts w:ascii="Verdana" w:hAnsi="Verdana"/>
          <w:sz w:val="22"/>
          <w:szCs w:val="22"/>
          <w:lang w:val="el-GR"/>
        </w:rPr>
      </w:pPr>
      <w:r w:rsidRPr="009D3114">
        <w:rPr>
          <w:rFonts w:ascii="Verdana" w:hAnsi="Verdana"/>
          <w:b/>
          <w:bCs/>
          <w:sz w:val="22"/>
          <w:szCs w:val="22"/>
          <w:lang w:val="el-GR"/>
        </w:rPr>
        <w:t>δ)</w:t>
      </w:r>
      <w:r w:rsidRPr="009D3114">
        <w:rPr>
          <w:rFonts w:ascii="Verdana" w:hAnsi="Verdana"/>
          <w:sz w:val="22"/>
          <w:szCs w:val="22"/>
          <w:lang w:val="el-GR"/>
        </w:rPr>
        <w:t xml:space="preserve"> νομιμοποίηση εσόδων από παράνομες δραστηριότητες, όπως ορίζεται στο άρθρο 1 της οδηγίας </w:t>
      </w:r>
      <w:r w:rsidR="00147267" w:rsidRPr="009D3114">
        <w:rPr>
          <w:rFonts w:ascii="Verdana" w:hAnsi="Verdana"/>
          <w:sz w:val="22"/>
          <w:szCs w:val="22"/>
          <w:lang w:val="el-GR"/>
        </w:rPr>
        <w:t>91/308/ΕΟΚ του Συμβουλίου της 10</w:t>
      </w:r>
      <w:r w:rsidR="00147267" w:rsidRPr="009D3114">
        <w:rPr>
          <w:rFonts w:ascii="Verdana" w:hAnsi="Verdana"/>
          <w:sz w:val="22"/>
          <w:szCs w:val="22"/>
          <w:vertAlign w:val="superscript"/>
          <w:lang w:val="el-GR"/>
        </w:rPr>
        <w:t>ης</w:t>
      </w:r>
      <w:r w:rsidR="00147267" w:rsidRPr="009D3114">
        <w:rPr>
          <w:rFonts w:ascii="Verdana" w:hAnsi="Verdana"/>
          <w:sz w:val="22"/>
          <w:szCs w:val="22"/>
          <w:lang w:val="el-GR"/>
        </w:rPr>
        <w:t xml:space="preserve"> Ιουνίου 1991, για την χρησιμοποίησης του χρηματοπιστωτικού συστήματος για τη νομιμοποίηση από παράνομες δραστηριότητες.</w:t>
      </w:r>
    </w:p>
    <w:p w:rsidR="00AF27BD" w:rsidRPr="009D3114" w:rsidRDefault="00AF27BD" w:rsidP="00262032">
      <w:pPr>
        <w:ind w:left="720"/>
        <w:jc w:val="both"/>
        <w:rPr>
          <w:rFonts w:ascii="Verdana" w:hAnsi="Verdana"/>
          <w:sz w:val="22"/>
          <w:szCs w:val="22"/>
          <w:lang w:val="el-GR"/>
        </w:rPr>
      </w:pPr>
    </w:p>
    <w:p w:rsidR="00147267" w:rsidRPr="009D3114" w:rsidRDefault="00147267" w:rsidP="00147267">
      <w:pPr>
        <w:spacing w:line="360" w:lineRule="auto"/>
        <w:ind w:left="720" w:hanging="720"/>
        <w:jc w:val="both"/>
        <w:rPr>
          <w:rFonts w:ascii="Verdana" w:hAnsi="Verdana"/>
          <w:sz w:val="22"/>
          <w:szCs w:val="22"/>
          <w:lang w:val="el-GR"/>
        </w:rPr>
      </w:pPr>
      <w:r w:rsidRPr="009D3114">
        <w:rPr>
          <w:rFonts w:ascii="Verdana" w:hAnsi="Verdana"/>
          <w:b/>
          <w:bCs/>
          <w:sz w:val="22"/>
          <w:szCs w:val="22"/>
          <w:lang w:val="el-GR"/>
        </w:rPr>
        <w:t>2.</w:t>
      </w:r>
      <w:r w:rsidRPr="009D3114">
        <w:rPr>
          <w:rFonts w:ascii="Verdana" w:hAnsi="Verdana"/>
          <w:sz w:val="22"/>
          <w:szCs w:val="22"/>
          <w:lang w:val="el-GR"/>
        </w:rPr>
        <w:t xml:space="preserve"> </w:t>
      </w:r>
      <w:r w:rsidRPr="009D3114">
        <w:rPr>
          <w:rFonts w:ascii="Verdana" w:hAnsi="Verdana"/>
          <w:sz w:val="22"/>
          <w:szCs w:val="22"/>
          <w:lang w:val="el-GR"/>
        </w:rPr>
        <w:tab/>
      </w:r>
      <w:r w:rsidRPr="009D3114">
        <w:rPr>
          <w:rFonts w:ascii="Verdana" w:hAnsi="Verdana"/>
          <w:b/>
          <w:bCs/>
          <w:sz w:val="22"/>
          <w:szCs w:val="22"/>
          <w:lang w:val="el-GR"/>
        </w:rPr>
        <w:t>α)</w:t>
      </w:r>
      <w:r w:rsidRPr="009D3114">
        <w:rPr>
          <w:rFonts w:ascii="Verdana" w:hAnsi="Verdana"/>
          <w:sz w:val="22"/>
          <w:szCs w:val="22"/>
          <w:lang w:val="el-GR"/>
        </w:rPr>
        <w:t xml:space="preserve"> βρίσκονται σε πτώχευση, εκκαθάριση, παύση δραστηριοτήτων, αναγκαστική </w:t>
      </w:r>
      <w:r w:rsidR="00E75ADE" w:rsidRPr="009D3114">
        <w:rPr>
          <w:rFonts w:ascii="Verdana" w:hAnsi="Verdana"/>
          <w:sz w:val="22"/>
          <w:szCs w:val="22"/>
          <w:lang w:val="el-GR"/>
        </w:rPr>
        <w:t>διαχείριση</w:t>
      </w:r>
      <w:r w:rsidRPr="009D3114">
        <w:rPr>
          <w:rFonts w:ascii="Verdana" w:hAnsi="Verdana"/>
          <w:sz w:val="22"/>
          <w:szCs w:val="22"/>
          <w:lang w:val="el-GR"/>
        </w:rPr>
        <w:t xml:space="preserve"> ή πτωχευτικό συμβιβασμό ή σε οποιαδήποτε ανάλογη κατάσταση που προκύπτει από παρόμοια διαδικασία προβλεπόμενη από τις εθνικές, νομοθετικές και κανονιστικές διατάξεις,</w:t>
      </w:r>
    </w:p>
    <w:p w:rsidR="00147267" w:rsidRPr="009D3114" w:rsidRDefault="00147267" w:rsidP="00147267">
      <w:pPr>
        <w:spacing w:line="360" w:lineRule="auto"/>
        <w:ind w:left="720" w:hanging="720"/>
        <w:jc w:val="both"/>
        <w:rPr>
          <w:rFonts w:ascii="Verdana" w:hAnsi="Verdana"/>
          <w:sz w:val="22"/>
          <w:szCs w:val="22"/>
          <w:lang w:val="el-GR"/>
        </w:rPr>
      </w:pPr>
      <w:r w:rsidRPr="009D3114">
        <w:rPr>
          <w:rFonts w:ascii="Verdana" w:hAnsi="Verdana"/>
          <w:sz w:val="22"/>
          <w:szCs w:val="22"/>
          <w:lang w:val="el-GR"/>
        </w:rPr>
        <w:tab/>
      </w:r>
      <w:r w:rsidRPr="009D3114">
        <w:rPr>
          <w:rFonts w:ascii="Verdana" w:hAnsi="Verdana"/>
          <w:b/>
          <w:bCs/>
          <w:sz w:val="22"/>
          <w:szCs w:val="22"/>
          <w:lang w:val="el-GR"/>
        </w:rPr>
        <w:t>β)</w:t>
      </w:r>
      <w:r w:rsidRPr="009D3114">
        <w:rPr>
          <w:rFonts w:ascii="Verdana" w:hAnsi="Verdana"/>
          <w:sz w:val="22"/>
          <w:szCs w:val="22"/>
          <w:lang w:val="el-GR"/>
        </w:rPr>
        <w:t xml:space="preserve"> εκινήθη εναντίον τους διαδικασία κήρυξης σε πτώχευση, εκκαθάριση, αναγκαστικής </w:t>
      </w:r>
      <w:r w:rsidR="00E75ADE" w:rsidRPr="009D3114">
        <w:rPr>
          <w:rFonts w:ascii="Verdana" w:hAnsi="Verdana"/>
          <w:sz w:val="22"/>
          <w:szCs w:val="22"/>
          <w:lang w:val="el-GR"/>
        </w:rPr>
        <w:t>διαχείρισης</w:t>
      </w:r>
      <w:r w:rsidRPr="009D3114">
        <w:rPr>
          <w:rFonts w:ascii="Verdana" w:hAnsi="Verdana"/>
          <w:sz w:val="22"/>
          <w:szCs w:val="22"/>
          <w:lang w:val="el-GR"/>
        </w:rPr>
        <w:t>, πτωχευτικού συμβιβασμού, ή οποιαδήποτε άλλη ανάλογη διαδικασία προβλεπόμενη από τις εθνικές νομοθετικές και κανονιστικές διατάξεις,</w:t>
      </w:r>
    </w:p>
    <w:p w:rsidR="00147267" w:rsidRPr="009D3114" w:rsidRDefault="00147267" w:rsidP="00147267">
      <w:pPr>
        <w:spacing w:line="360" w:lineRule="auto"/>
        <w:ind w:left="720" w:hanging="720"/>
        <w:jc w:val="both"/>
        <w:rPr>
          <w:rFonts w:ascii="Verdana" w:hAnsi="Verdana"/>
          <w:sz w:val="22"/>
          <w:szCs w:val="22"/>
          <w:lang w:val="el-GR"/>
        </w:rPr>
      </w:pPr>
      <w:r w:rsidRPr="009D3114">
        <w:rPr>
          <w:rFonts w:ascii="Verdana" w:hAnsi="Verdana"/>
          <w:sz w:val="22"/>
          <w:szCs w:val="22"/>
          <w:lang w:val="el-GR"/>
        </w:rPr>
        <w:lastRenderedPageBreak/>
        <w:tab/>
      </w:r>
      <w:r w:rsidR="00E75ADE" w:rsidRPr="009D3114">
        <w:rPr>
          <w:rFonts w:ascii="Verdana" w:hAnsi="Verdana"/>
          <w:b/>
          <w:bCs/>
          <w:sz w:val="22"/>
          <w:szCs w:val="22"/>
          <w:lang w:val="el-GR"/>
        </w:rPr>
        <w:t>γ)</w:t>
      </w:r>
      <w:r w:rsidR="00E75ADE" w:rsidRPr="009D3114">
        <w:rPr>
          <w:rFonts w:ascii="Verdana" w:hAnsi="Verdana"/>
          <w:sz w:val="22"/>
          <w:szCs w:val="22"/>
          <w:lang w:val="el-GR"/>
        </w:rPr>
        <w:t xml:space="preserve"> καταδικάσθηκαν για αδίκημα που αφορά την επαγγελματική διαγωγή ( απάτη, υπεξαίρεση, εκβίαση, πλαστογραφία, ψευδορκία, δωροδοκία, δόλια χρεοκοπία) του παρέχοντος υπηρεσίες, βάση απόφασης η οποία έχει ισχύ δικασμένου,</w:t>
      </w:r>
    </w:p>
    <w:p w:rsidR="00147267" w:rsidRPr="009D3114" w:rsidRDefault="00147267" w:rsidP="00147267">
      <w:pPr>
        <w:spacing w:line="360" w:lineRule="auto"/>
        <w:ind w:left="720" w:hanging="720"/>
        <w:jc w:val="both"/>
        <w:rPr>
          <w:rFonts w:ascii="Verdana" w:hAnsi="Verdana"/>
          <w:sz w:val="22"/>
          <w:szCs w:val="22"/>
          <w:lang w:val="el-GR"/>
        </w:rPr>
      </w:pPr>
      <w:r w:rsidRPr="009D3114">
        <w:rPr>
          <w:rFonts w:ascii="Verdana" w:hAnsi="Verdana"/>
          <w:sz w:val="22"/>
          <w:szCs w:val="22"/>
          <w:lang w:val="el-GR"/>
        </w:rPr>
        <w:tab/>
      </w:r>
      <w:r w:rsidRPr="009D3114">
        <w:rPr>
          <w:rFonts w:ascii="Verdana" w:hAnsi="Verdana"/>
          <w:b/>
          <w:bCs/>
          <w:sz w:val="22"/>
          <w:szCs w:val="22"/>
          <w:lang w:val="el-GR"/>
        </w:rPr>
        <w:t>δ)</w:t>
      </w:r>
      <w:r w:rsidRPr="009D3114">
        <w:rPr>
          <w:rFonts w:ascii="Verdana" w:hAnsi="Verdana"/>
          <w:sz w:val="22"/>
          <w:szCs w:val="22"/>
          <w:lang w:val="el-GR"/>
        </w:rPr>
        <w:t xml:space="preserve"> έχουν διαπράξει επαγγελματικό παράπτωμα που μπορεί να διαπιστωθεί με οποιοδήποτε μέσο από τις αναθέτουσες αρχές,</w:t>
      </w:r>
    </w:p>
    <w:p w:rsidR="00147267" w:rsidRPr="009D3114" w:rsidRDefault="00147267" w:rsidP="00147267">
      <w:pPr>
        <w:spacing w:line="360" w:lineRule="auto"/>
        <w:ind w:left="720" w:hanging="720"/>
        <w:jc w:val="both"/>
        <w:rPr>
          <w:rFonts w:ascii="Verdana" w:hAnsi="Verdana"/>
          <w:sz w:val="22"/>
          <w:szCs w:val="22"/>
          <w:lang w:val="el-GR"/>
        </w:rPr>
      </w:pPr>
      <w:r w:rsidRPr="009D3114">
        <w:rPr>
          <w:rFonts w:ascii="Verdana" w:hAnsi="Verdana"/>
          <w:sz w:val="22"/>
          <w:szCs w:val="22"/>
          <w:lang w:val="el-GR"/>
        </w:rPr>
        <w:tab/>
      </w:r>
      <w:r w:rsidRPr="009D3114">
        <w:rPr>
          <w:rFonts w:ascii="Verdana" w:hAnsi="Verdana"/>
          <w:b/>
          <w:bCs/>
          <w:sz w:val="22"/>
          <w:szCs w:val="22"/>
          <w:lang w:val="el-GR"/>
        </w:rPr>
        <w:t>ε)</w:t>
      </w:r>
      <w:r w:rsidRPr="009D3114">
        <w:rPr>
          <w:rFonts w:ascii="Verdana" w:hAnsi="Verdana"/>
          <w:sz w:val="22"/>
          <w:szCs w:val="22"/>
          <w:lang w:val="el-GR"/>
        </w:rPr>
        <w:t xml:space="preserve"> δεν έχουν εκπληρώσει τις υποχρεώσεις τους όσων αφορά την </w:t>
      </w:r>
      <w:r w:rsidR="00AF27BD" w:rsidRPr="009D3114">
        <w:rPr>
          <w:rFonts w:ascii="Verdana" w:hAnsi="Verdana"/>
          <w:sz w:val="22"/>
          <w:szCs w:val="22"/>
          <w:lang w:val="el-GR"/>
        </w:rPr>
        <w:t xml:space="preserve">καταβολή των εισφορών κοινωνικής ασφάλισης σύμφωνα με τη νομοθεσία της χώρας όπου είναι </w:t>
      </w:r>
      <w:r w:rsidR="00E75ADE" w:rsidRPr="009D3114">
        <w:rPr>
          <w:rFonts w:ascii="Verdana" w:hAnsi="Verdana"/>
          <w:sz w:val="22"/>
          <w:szCs w:val="22"/>
          <w:lang w:val="el-GR"/>
        </w:rPr>
        <w:t>εγκατεστημένοι</w:t>
      </w:r>
      <w:r w:rsidR="00AF27BD" w:rsidRPr="009D3114">
        <w:rPr>
          <w:rFonts w:ascii="Verdana" w:hAnsi="Verdana"/>
          <w:sz w:val="22"/>
          <w:szCs w:val="22"/>
          <w:lang w:val="el-GR"/>
        </w:rPr>
        <w:t xml:space="preserve"> ή σύμφωνα με τη νομοθεσία της χώρας της αναθέτουσας αρχής,</w:t>
      </w:r>
    </w:p>
    <w:p w:rsidR="00AF27BD" w:rsidRPr="009D3114" w:rsidRDefault="00AF27BD" w:rsidP="00147267">
      <w:pPr>
        <w:spacing w:line="360" w:lineRule="auto"/>
        <w:ind w:left="720" w:hanging="720"/>
        <w:jc w:val="both"/>
        <w:rPr>
          <w:rFonts w:ascii="Verdana" w:hAnsi="Verdana"/>
          <w:sz w:val="22"/>
          <w:szCs w:val="22"/>
          <w:lang w:val="el-GR"/>
        </w:rPr>
      </w:pPr>
      <w:r w:rsidRPr="009D3114">
        <w:rPr>
          <w:rFonts w:ascii="Verdana" w:hAnsi="Verdana"/>
          <w:sz w:val="22"/>
          <w:szCs w:val="22"/>
          <w:lang w:val="el-GR"/>
        </w:rPr>
        <w:tab/>
      </w:r>
      <w:r w:rsidRPr="009D3114">
        <w:rPr>
          <w:rFonts w:ascii="Verdana" w:hAnsi="Verdana"/>
          <w:b/>
          <w:bCs/>
          <w:sz w:val="22"/>
          <w:szCs w:val="22"/>
          <w:lang w:val="el-GR"/>
        </w:rPr>
        <w:t>ζ)</w:t>
      </w:r>
      <w:r w:rsidRPr="009D3114">
        <w:rPr>
          <w:rFonts w:ascii="Verdana" w:hAnsi="Verdana"/>
          <w:sz w:val="22"/>
          <w:szCs w:val="22"/>
          <w:lang w:val="el-GR"/>
        </w:rPr>
        <w:t xml:space="preserve"> είναι ένοχοι υποβολής ψευδούς δηλώσεως ή </w:t>
      </w:r>
      <w:r w:rsidR="00E75ADE" w:rsidRPr="009D3114">
        <w:rPr>
          <w:rFonts w:ascii="Verdana" w:hAnsi="Verdana"/>
          <w:sz w:val="22"/>
          <w:szCs w:val="22"/>
          <w:lang w:val="el-GR"/>
        </w:rPr>
        <w:t>παραλείψεως</w:t>
      </w:r>
      <w:r w:rsidRPr="009D3114">
        <w:rPr>
          <w:rFonts w:ascii="Verdana" w:hAnsi="Verdana"/>
          <w:sz w:val="22"/>
          <w:szCs w:val="22"/>
          <w:lang w:val="el-GR"/>
        </w:rPr>
        <w:t xml:space="preserve"> υποβολής των πληροφοριών που απαιτούνται.</w:t>
      </w:r>
    </w:p>
    <w:p w:rsidR="00AF27BD" w:rsidRPr="009D3114" w:rsidRDefault="00AF27BD" w:rsidP="00262032">
      <w:pPr>
        <w:ind w:left="720" w:hanging="720"/>
        <w:jc w:val="both"/>
        <w:rPr>
          <w:rFonts w:ascii="Verdana" w:hAnsi="Verdana"/>
          <w:sz w:val="22"/>
          <w:szCs w:val="22"/>
          <w:lang w:val="el-GR"/>
        </w:rPr>
      </w:pPr>
    </w:p>
    <w:p w:rsidR="00AF27BD" w:rsidRPr="009D3114" w:rsidRDefault="00AF27BD" w:rsidP="00147267">
      <w:pPr>
        <w:spacing w:line="360" w:lineRule="auto"/>
        <w:ind w:left="720" w:hanging="720"/>
        <w:jc w:val="both"/>
        <w:rPr>
          <w:rFonts w:ascii="Verdana" w:hAnsi="Verdana"/>
          <w:sz w:val="22"/>
          <w:szCs w:val="22"/>
          <w:lang w:val="el-GR"/>
        </w:rPr>
      </w:pPr>
      <w:r w:rsidRPr="009D3114">
        <w:rPr>
          <w:rFonts w:ascii="Verdana" w:hAnsi="Verdana"/>
          <w:b/>
          <w:bCs/>
          <w:sz w:val="22"/>
          <w:szCs w:val="22"/>
          <w:lang w:val="el-GR"/>
        </w:rPr>
        <w:t>2.2.2</w:t>
      </w:r>
      <w:r w:rsidRPr="009D3114">
        <w:rPr>
          <w:rFonts w:ascii="Verdana" w:hAnsi="Verdana"/>
          <w:sz w:val="22"/>
          <w:szCs w:val="22"/>
          <w:lang w:val="el-GR"/>
        </w:rPr>
        <w:t xml:space="preserve"> Αποκλείονται τέλος από τη διαδικασία ανάθεσης παροχής υπηρεσιών:</w:t>
      </w:r>
    </w:p>
    <w:p w:rsidR="00AF27BD" w:rsidRPr="009D3114" w:rsidRDefault="00AF27BD" w:rsidP="00147267">
      <w:pPr>
        <w:spacing w:line="360" w:lineRule="auto"/>
        <w:ind w:left="720" w:hanging="720"/>
        <w:jc w:val="both"/>
        <w:rPr>
          <w:rFonts w:ascii="Verdana" w:hAnsi="Verdana"/>
          <w:sz w:val="22"/>
          <w:szCs w:val="22"/>
          <w:lang w:val="el-GR"/>
        </w:rPr>
      </w:pPr>
      <w:r w:rsidRPr="009D3114">
        <w:rPr>
          <w:rFonts w:ascii="Verdana" w:hAnsi="Verdana"/>
          <w:sz w:val="22"/>
          <w:szCs w:val="22"/>
          <w:lang w:val="el-GR"/>
        </w:rPr>
        <w:tab/>
        <w:t>α) οι υποψήφιοι που δεν υποβάλλουν εγγυητική επιστολή συμμετοχής σύμφωνα με τα προβλεπόμενα στο σημείο 4.1.1.β.  της παρούσας προκήρυξης,</w:t>
      </w:r>
    </w:p>
    <w:p w:rsidR="00AF27BD" w:rsidRPr="009D3114" w:rsidRDefault="00AF27BD" w:rsidP="00AF27BD">
      <w:pPr>
        <w:spacing w:line="360" w:lineRule="auto"/>
        <w:ind w:left="720"/>
        <w:jc w:val="both"/>
        <w:rPr>
          <w:rFonts w:ascii="Verdana" w:hAnsi="Verdana"/>
          <w:sz w:val="22"/>
          <w:szCs w:val="22"/>
          <w:lang w:val="el-GR"/>
        </w:rPr>
      </w:pPr>
      <w:r w:rsidRPr="009D3114">
        <w:rPr>
          <w:rFonts w:ascii="Verdana" w:hAnsi="Verdana"/>
          <w:sz w:val="22"/>
          <w:szCs w:val="22"/>
          <w:lang w:val="el-GR"/>
        </w:rPr>
        <w:t>β) τα φυσικά ή νομικά πρόσωπα της αλλοδαπής, τα οποία δεν θα υποβάλουν όλα τα έγγραφα των προσφορών, επισήμως μεταφρασμένα στην Ελληνική γλώσσα.</w:t>
      </w:r>
    </w:p>
    <w:p w:rsidR="00AF27BD" w:rsidRPr="009D3114" w:rsidRDefault="00AF27BD" w:rsidP="00262032">
      <w:pPr>
        <w:ind w:left="720"/>
        <w:jc w:val="both"/>
        <w:rPr>
          <w:rFonts w:ascii="Verdana" w:hAnsi="Verdana"/>
          <w:sz w:val="22"/>
          <w:szCs w:val="22"/>
          <w:lang w:val="el-GR"/>
        </w:rPr>
      </w:pPr>
    </w:p>
    <w:p w:rsidR="00366627" w:rsidRPr="009D3114" w:rsidRDefault="00AF27BD" w:rsidP="00AF27BD">
      <w:pPr>
        <w:spacing w:line="360" w:lineRule="auto"/>
        <w:jc w:val="both"/>
        <w:rPr>
          <w:rFonts w:ascii="Verdana" w:hAnsi="Verdana"/>
          <w:b/>
          <w:bCs/>
          <w:sz w:val="22"/>
          <w:szCs w:val="22"/>
          <w:lang w:val="el-GR"/>
        </w:rPr>
      </w:pPr>
      <w:r w:rsidRPr="009D3114">
        <w:rPr>
          <w:rFonts w:ascii="Verdana" w:hAnsi="Verdana"/>
          <w:b/>
          <w:bCs/>
          <w:sz w:val="22"/>
          <w:szCs w:val="22"/>
          <w:lang w:val="el-GR"/>
        </w:rPr>
        <w:t>2.3   Αποκλεισμός προσφοράς</w:t>
      </w:r>
    </w:p>
    <w:p w:rsidR="0006359D" w:rsidRPr="009D3114" w:rsidRDefault="0006359D" w:rsidP="00AF27BD">
      <w:pPr>
        <w:spacing w:line="360" w:lineRule="auto"/>
        <w:jc w:val="both"/>
        <w:rPr>
          <w:rFonts w:ascii="Verdana" w:hAnsi="Verdana"/>
          <w:sz w:val="22"/>
          <w:szCs w:val="22"/>
          <w:lang w:val="el-GR"/>
        </w:rPr>
      </w:pPr>
      <w:r w:rsidRPr="009D3114">
        <w:rPr>
          <w:rFonts w:ascii="Verdana" w:hAnsi="Verdana"/>
          <w:sz w:val="22"/>
          <w:szCs w:val="22"/>
          <w:lang w:val="el-GR"/>
        </w:rPr>
        <w:t xml:space="preserve">Προσφορές που αιτιολογημένα θεωρηθούν από την Επιτροπή Διαγωνισμού αόριστες και ανεπίδεκτες εκτίμησης ή περιέχουν όρους αντίθετους προς την προκήρυξη ή/και αιρέσεις, χαρακτηρίζονται ως μη αποδεκτές και απορρίπτονται. </w:t>
      </w:r>
      <w:r w:rsidR="00E75ADE" w:rsidRPr="009D3114">
        <w:rPr>
          <w:rFonts w:ascii="Verdana" w:hAnsi="Verdana"/>
          <w:sz w:val="22"/>
          <w:szCs w:val="22"/>
          <w:lang w:val="el-GR"/>
        </w:rPr>
        <w:t>Ειδικότερα</w:t>
      </w:r>
      <w:r w:rsidRPr="009D3114">
        <w:rPr>
          <w:rFonts w:ascii="Verdana" w:hAnsi="Verdana"/>
          <w:sz w:val="22"/>
          <w:szCs w:val="22"/>
          <w:lang w:val="el-GR"/>
        </w:rPr>
        <w:t>, προσφορά από την αξιολόγηση όταν:</w:t>
      </w:r>
    </w:p>
    <w:p w:rsidR="00AF27BD" w:rsidRPr="009D3114" w:rsidRDefault="0006359D" w:rsidP="0006359D">
      <w:pPr>
        <w:numPr>
          <w:ilvl w:val="0"/>
          <w:numId w:val="28"/>
        </w:numPr>
        <w:spacing w:line="360" w:lineRule="auto"/>
        <w:jc w:val="both"/>
        <w:rPr>
          <w:rFonts w:ascii="Verdana" w:hAnsi="Verdana"/>
          <w:sz w:val="22"/>
          <w:szCs w:val="22"/>
          <w:lang w:val="el-GR"/>
        </w:rPr>
      </w:pPr>
      <w:r w:rsidRPr="009D3114">
        <w:rPr>
          <w:rFonts w:ascii="Verdana" w:hAnsi="Verdana"/>
          <w:sz w:val="22"/>
          <w:szCs w:val="22"/>
          <w:lang w:val="el-GR"/>
        </w:rPr>
        <w:t>Είναι αόριστη και δεν μπορεί να εκτιμηθεί, ή είναι υπό αίρεση, ή περιέχει ανακριβή ή ελλιπή στοιχεία.</w:t>
      </w:r>
    </w:p>
    <w:p w:rsidR="0006359D" w:rsidRPr="009D3114" w:rsidRDefault="0006359D" w:rsidP="0006359D">
      <w:pPr>
        <w:numPr>
          <w:ilvl w:val="0"/>
          <w:numId w:val="28"/>
        </w:numPr>
        <w:spacing w:line="360" w:lineRule="auto"/>
        <w:jc w:val="both"/>
        <w:rPr>
          <w:rFonts w:ascii="Verdana" w:hAnsi="Verdana"/>
          <w:sz w:val="22"/>
          <w:szCs w:val="22"/>
          <w:lang w:val="el-GR"/>
        </w:rPr>
      </w:pPr>
      <w:r w:rsidRPr="009D3114">
        <w:rPr>
          <w:rFonts w:ascii="Verdana" w:hAnsi="Verdana"/>
          <w:sz w:val="22"/>
          <w:szCs w:val="22"/>
          <w:lang w:val="el-GR"/>
        </w:rPr>
        <w:t>Δεν συνοδεύεται από νόμιμη εγγυητική επιστολή.</w:t>
      </w:r>
    </w:p>
    <w:p w:rsidR="0006359D" w:rsidRPr="009D3114" w:rsidRDefault="0006359D" w:rsidP="0006359D">
      <w:pPr>
        <w:numPr>
          <w:ilvl w:val="0"/>
          <w:numId w:val="28"/>
        </w:numPr>
        <w:spacing w:line="360" w:lineRule="auto"/>
        <w:jc w:val="both"/>
        <w:rPr>
          <w:rFonts w:ascii="Verdana" w:hAnsi="Verdana"/>
          <w:sz w:val="22"/>
          <w:szCs w:val="22"/>
          <w:lang w:val="el-GR"/>
        </w:rPr>
      </w:pPr>
      <w:r w:rsidRPr="009D3114">
        <w:rPr>
          <w:rFonts w:ascii="Verdana" w:hAnsi="Verdana"/>
          <w:sz w:val="22"/>
          <w:szCs w:val="22"/>
          <w:lang w:val="el-GR"/>
        </w:rPr>
        <w:t xml:space="preserve">Δεν υποβληθούν τα προβλεπόμενα </w:t>
      </w:r>
      <w:r w:rsidR="00E75ADE" w:rsidRPr="009D3114">
        <w:rPr>
          <w:rFonts w:ascii="Verdana" w:hAnsi="Verdana"/>
          <w:sz w:val="22"/>
          <w:szCs w:val="22"/>
          <w:lang w:val="el-GR"/>
        </w:rPr>
        <w:t>δικαιολογητικά</w:t>
      </w:r>
      <w:r w:rsidRPr="009D3114">
        <w:rPr>
          <w:rFonts w:ascii="Verdana" w:hAnsi="Verdana"/>
          <w:sz w:val="22"/>
          <w:szCs w:val="22"/>
          <w:lang w:val="el-GR"/>
        </w:rPr>
        <w:t>.</w:t>
      </w:r>
    </w:p>
    <w:p w:rsidR="0006359D" w:rsidRPr="009D3114" w:rsidRDefault="0006359D" w:rsidP="0006359D">
      <w:pPr>
        <w:numPr>
          <w:ilvl w:val="0"/>
          <w:numId w:val="28"/>
        </w:numPr>
        <w:spacing w:line="360" w:lineRule="auto"/>
        <w:jc w:val="both"/>
        <w:rPr>
          <w:rFonts w:ascii="Verdana" w:hAnsi="Verdana"/>
          <w:sz w:val="22"/>
          <w:szCs w:val="22"/>
          <w:lang w:val="el-GR"/>
        </w:rPr>
      </w:pPr>
      <w:r w:rsidRPr="009D3114">
        <w:rPr>
          <w:rFonts w:ascii="Verdana" w:hAnsi="Verdana"/>
          <w:sz w:val="22"/>
          <w:szCs w:val="22"/>
          <w:lang w:val="el-GR"/>
        </w:rPr>
        <w:t>Δεν καλύπτει το σύνολο των ζητούμενων υπηρεσιών.</w:t>
      </w:r>
    </w:p>
    <w:p w:rsidR="0006359D" w:rsidRPr="009D3114" w:rsidRDefault="0006359D" w:rsidP="0006359D">
      <w:pPr>
        <w:numPr>
          <w:ilvl w:val="0"/>
          <w:numId w:val="28"/>
        </w:numPr>
        <w:spacing w:line="360" w:lineRule="auto"/>
        <w:jc w:val="both"/>
        <w:rPr>
          <w:rFonts w:ascii="Verdana" w:hAnsi="Verdana"/>
          <w:sz w:val="22"/>
          <w:szCs w:val="22"/>
          <w:lang w:val="el-GR"/>
        </w:rPr>
      </w:pPr>
      <w:r w:rsidRPr="009D3114">
        <w:rPr>
          <w:rFonts w:ascii="Verdana" w:hAnsi="Verdana"/>
          <w:sz w:val="22"/>
          <w:szCs w:val="22"/>
          <w:lang w:val="el-GR"/>
        </w:rPr>
        <w:t>Δεν προκύπτει με σαφήνεια η προσφερόμενη τιμή και δεν έχει συνταχθεί σύμφωνα με τα προβλεπόμενα στα σχετικά κεφάλαια του παρόντος.</w:t>
      </w:r>
    </w:p>
    <w:p w:rsidR="0006359D" w:rsidRPr="009D3114" w:rsidRDefault="0006359D" w:rsidP="0006359D">
      <w:pPr>
        <w:numPr>
          <w:ilvl w:val="0"/>
          <w:numId w:val="28"/>
        </w:numPr>
        <w:spacing w:line="360" w:lineRule="auto"/>
        <w:jc w:val="both"/>
        <w:rPr>
          <w:rFonts w:ascii="Verdana" w:hAnsi="Verdana"/>
          <w:sz w:val="22"/>
          <w:szCs w:val="22"/>
          <w:lang w:val="el-GR"/>
        </w:rPr>
      </w:pPr>
      <w:r w:rsidRPr="009D3114">
        <w:rPr>
          <w:rFonts w:ascii="Verdana" w:hAnsi="Verdana"/>
          <w:sz w:val="22"/>
          <w:szCs w:val="22"/>
          <w:lang w:val="el-GR"/>
        </w:rPr>
        <w:lastRenderedPageBreak/>
        <w:t>Δεν είναι σύμφωνη με τους επιμέρους υποχρεωτικούς όρους, όπου αυτοί αναφέρονται.</w:t>
      </w:r>
    </w:p>
    <w:p w:rsidR="00041526" w:rsidRPr="009D3114" w:rsidRDefault="00041526" w:rsidP="00262032">
      <w:pPr>
        <w:jc w:val="both"/>
        <w:rPr>
          <w:rFonts w:ascii="Verdana" w:hAnsi="Verdana"/>
          <w:b/>
          <w:bCs/>
          <w:sz w:val="22"/>
          <w:szCs w:val="22"/>
          <w:lang w:val="el-GR"/>
        </w:rPr>
      </w:pPr>
    </w:p>
    <w:p w:rsidR="0099782E" w:rsidRPr="009D3114" w:rsidRDefault="0077233E" w:rsidP="00940AB8">
      <w:pPr>
        <w:spacing w:line="360" w:lineRule="auto"/>
        <w:jc w:val="both"/>
        <w:rPr>
          <w:rFonts w:ascii="Verdana" w:hAnsi="Verdana"/>
          <w:b/>
          <w:bCs/>
          <w:sz w:val="22"/>
          <w:szCs w:val="22"/>
          <w:lang w:val="el-GR"/>
        </w:rPr>
      </w:pPr>
      <w:r w:rsidRPr="009D3114">
        <w:rPr>
          <w:rFonts w:ascii="Verdana" w:hAnsi="Verdana"/>
          <w:b/>
          <w:bCs/>
          <w:sz w:val="22"/>
          <w:szCs w:val="22"/>
          <w:lang w:val="el-GR"/>
        </w:rPr>
        <w:t>3</w:t>
      </w:r>
      <w:r w:rsidR="0099782E" w:rsidRPr="009D3114">
        <w:rPr>
          <w:rFonts w:ascii="Verdana" w:hAnsi="Verdana"/>
          <w:b/>
          <w:bCs/>
          <w:sz w:val="22"/>
          <w:szCs w:val="22"/>
          <w:lang w:val="el-GR"/>
        </w:rPr>
        <w:t>. ΠΡΟΣΦΟΡΕΣ</w:t>
      </w:r>
      <w:r w:rsidRPr="009D3114">
        <w:rPr>
          <w:rFonts w:ascii="Verdana" w:hAnsi="Verdana"/>
          <w:b/>
          <w:bCs/>
          <w:sz w:val="22"/>
          <w:szCs w:val="22"/>
          <w:lang w:val="el-GR"/>
        </w:rPr>
        <w:t>:</w:t>
      </w:r>
    </w:p>
    <w:p w:rsidR="0099782E" w:rsidRPr="009D3114" w:rsidRDefault="0099782E" w:rsidP="00366627">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 xml:space="preserve">Οι προσφορές υποβάλλονται από τους ενδιαφερόμενους </w:t>
      </w:r>
      <w:r w:rsidR="00E031C1" w:rsidRPr="009D3114">
        <w:rPr>
          <w:rFonts w:ascii="Verdana" w:hAnsi="Verdana" w:cs="Times New Roman"/>
          <w:sz w:val="22"/>
          <w:szCs w:val="22"/>
        </w:rPr>
        <w:t>στην Ε.Σ.Α.μεΑ.</w:t>
      </w:r>
      <w:r w:rsidRPr="009D3114">
        <w:rPr>
          <w:rFonts w:ascii="Verdana" w:hAnsi="Verdana" w:cs="Times New Roman"/>
          <w:sz w:val="22"/>
          <w:szCs w:val="22"/>
        </w:rPr>
        <w:t xml:space="preserve">, στην ελληνική γλώσσα, μέσα σε σφραγισμένο φάκελο, σε πρωτότυπα και σε αντίγραφα, όπως κατωτέρω ορίζεται. </w:t>
      </w:r>
      <w:r w:rsidR="00C97869" w:rsidRPr="009D3114">
        <w:rPr>
          <w:rFonts w:ascii="Verdana" w:hAnsi="Verdana" w:cs="Times New Roman"/>
          <w:sz w:val="22"/>
          <w:szCs w:val="22"/>
        </w:rPr>
        <w:t xml:space="preserve">Κριτήριο ανάθεσης είναι η </w:t>
      </w:r>
      <w:r w:rsidR="00EB3745">
        <w:rPr>
          <w:rFonts w:ascii="Verdana" w:hAnsi="Verdana" w:cs="Times New Roman"/>
          <w:sz w:val="22"/>
          <w:szCs w:val="22"/>
        </w:rPr>
        <w:t>συμφερότερη από οικονομική άποψη προσφορά</w:t>
      </w:r>
      <w:r w:rsidR="00C97869" w:rsidRPr="009D3114">
        <w:rPr>
          <w:rFonts w:ascii="Verdana" w:hAnsi="Verdana" w:cs="Times New Roman"/>
          <w:sz w:val="22"/>
          <w:szCs w:val="22"/>
        </w:rPr>
        <w:t>.</w:t>
      </w:r>
    </w:p>
    <w:p w:rsidR="00366627" w:rsidRPr="009D3114" w:rsidRDefault="00667462" w:rsidP="00366627">
      <w:pPr>
        <w:spacing w:line="360" w:lineRule="auto"/>
        <w:jc w:val="both"/>
        <w:rPr>
          <w:rFonts w:ascii="Verdana" w:hAnsi="Verdana"/>
          <w:sz w:val="22"/>
          <w:szCs w:val="22"/>
          <w:lang w:val="el-GR"/>
        </w:rPr>
      </w:pPr>
      <w:r w:rsidRPr="009D3114">
        <w:rPr>
          <w:rFonts w:ascii="Verdana" w:hAnsi="Verdana"/>
          <w:sz w:val="22"/>
          <w:szCs w:val="22"/>
          <w:lang w:val="el-GR"/>
        </w:rPr>
        <w:t>Δεν θ</w:t>
      </w:r>
      <w:r w:rsidR="003E05AA" w:rsidRPr="009D3114">
        <w:rPr>
          <w:rFonts w:ascii="Verdana" w:hAnsi="Verdana"/>
          <w:sz w:val="22"/>
          <w:szCs w:val="22"/>
          <w:lang w:val="el-GR"/>
        </w:rPr>
        <w:t xml:space="preserve">α γίνουν δεκτές </w:t>
      </w:r>
      <w:r w:rsidRPr="009D3114">
        <w:rPr>
          <w:rFonts w:ascii="Verdana" w:hAnsi="Verdana"/>
          <w:sz w:val="22"/>
          <w:szCs w:val="22"/>
          <w:lang w:val="el-GR"/>
        </w:rPr>
        <w:t xml:space="preserve">προσφορές για τμήμα του έργου. </w:t>
      </w:r>
    </w:p>
    <w:p w:rsidR="00366627" w:rsidRPr="009D3114" w:rsidRDefault="00366627" w:rsidP="00366627">
      <w:pPr>
        <w:spacing w:line="360" w:lineRule="auto"/>
        <w:jc w:val="both"/>
        <w:rPr>
          <w:rFonts w:ascii="Verdana" w:hAnsi="Verdana"/>
          <w:sz w:val="22"/>
          <w:szCs w:val="22"/>
          <w:lang w:val="el-GR"/>
        </w:rPr>
      </w:pPr>
      <w:r w:rsidRPr="009D3114">
        <w:rPr>
          <w:rFonts w:ascii="Verdana" w:hAnsi="Verdana"/>
          <w:sz w:val="22"/>
          <w:szCs w:val="22"/>
          <w:lang w:val="el-GR"/>
        </w:rPr>
        <w:t>Αντιπροσφορές και εναλλακτικές προσφορές δεν γίνονται δεκτές. Σε περίπτωση υποβολής τους απορρίπτονται ως απαράδεκτες.</w:t>
      </w:r>
    </w:p>
    <w:p w:rsidR="003E05AA" w:rsidRPr="009D3114" w:rsidRDefault="003E05AA" w:rsidP="00262032">
      <w:pPr>
        <w:jc w:val="both"/>
        <w:rPr>
          <w:rFonts w:ascii="Verdana" w:hAnsi="Verdana"/>
          <w:sz w:val="22"/>
          <w:szCs w:val="22"/>
          <w:lang w:val="el-GR"/>
        </w:rPr>
      </w:pPr>
    </w:p>
    <w:p w:rsidR="00667462" w:rsidRPr="009D3114" w:rsidRDefault="0099782E" w:rsidP="00366627">
      <w:pPr>
        <w:spacing w:line="360" w:lineRule="auto"/>
        <w:jc w:val="both"/>
        <w:rPr>
          <w:rFonts w:ascii="Verdana" w:hAnsi="Verdana"/>
          <w:sz w:val="22"/>
          <w:szCs w:val="22"/>
          <w:lang w:val="el-GR"/>
        </w:rPr>
      </w:pPr>
      <w:r w:rsidRPr="009D3114">
        <w:rPr>
          <w:rFonts w:ascii="Verdana" w:hAnsi="Verdana"/>
          <w:sz w:val="22"/>
          <w:szCs w:val="22"/>
          <w:lang w:val="el-GR"/>
        </w:rPr>
        <w:t xml:space="preserve">Ο χρόνος ισχύος των προσφορών είναι  εκατόν είκοσι (120) ημερολογιακές ημέρες, προσμετρούμενες από την </w:t>
      </w:r>
      <w:r w:rsidR="00EF6AFC" w:rsidRPr="009D3114">
        <w:rPr>
          <w:rFonts w:ascii="Verdana" w:hAnsi="Verdana"/>
          <w:sz w:val="22"/>
          <w:szCs w:val="22"/>
          <w:lang w:val="el-GR"/>
        </w:rPr>
        <w:t>επόμενη</w:t>
      </w:r>
      <w:r w:rsidRPr="009D3114">
        <w:rPr>
          <w:rFonts w:ascii="Verdana" w:hAnsi="Verdana"/>
          <w:sz w:val="22"/>
          <w:szCs w:val="22"/>
          <w:lang w:val="el-GR"/>
        </w:rPr>
        <w:t xml:space="preserve"> της ημέρας διενέργειας του διαγωνισμού. </w:t>
      </w:r>
    </w:p>
    <w:p w:rsidR="0099782E" w:rsidRPr="009D3114" w:rsidRDefault="0099782E" w:rsidP="005618C5">
      <w:pPr>
        <w:spacing w:line="360" w:lineRule="auto"/>
        <w:jc w:val="both"/>
        <w:rPr>
          <w:rFonts w:ascii="Verdana" w:hAnsi="Verdana"/>
          <w:sz w:val="22"/>
          <w:szCs w:val="22"/>
          <w:lang w:val="el-GR"/>
        </w:rPr>
      </w:pPr>
      <w:r w:rsidRPr="009D3114">
        <w:rPr>
          <w:rFonts w:ascii="Verdana" w:hAnsi="Verdana"/>
          <w:sz w:val="22"/>
          <w:szCs w:val="22"/>
          <w:lang w:val="el-GR"/>
        </w:rPr>
        <w:t xml:space="preserve">Προσφορά που ορίζει χρόνο ισχύος μικρότερο του παραπάνω αναφερόμενου απορρίπτεται ως απαράδεκτη. </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Στον φάκελο κάθε προσφοράς πρέπει να αναγράφεται ευκρινώς η λέξη προσφορά, ο πλήρης τίτλος της αρμόδιας υπηρεσίας που διενεργεί το διαγωνισμό, ο αριθμός διακήρυξης, η ημερομηνία διενέργειας του διαγωνισμού και τα στοιχεία του αποστολέα, όπως παρακάτω ορίζεται ειδικότερα:</w:t>
      </w:r>
    </w:p>
    <w:tbl>
      <w:tblPr>
        <w:tblpPr w:leftFromText="180" w:rightFromText="180" w:vertAnchor="text" w:tblpX="289"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5618C5" w:rsidRPr="00671008" w:rsidTr="00EF5BB6">
        <w:trPr>
          <w:trHeight w:val="3956"/>
        </w:trPr>
        <w:tc>
          <w:tcPr>
            <w:tcW w:w="9180" w:type="dxa"/>
          </w:tcPr>
          <w:p w:rsidR="005618C5" w:rsidRPr="009D3114" w:rsidRDefault="00664608" w:rsidP="004943B3">
            <w:pPr>
              <w:spacing w:line="360" w:lineRule="auto"/>
              <w:jc w:val="center"/>
              <w:rPr>
                <w:rFonts w:ascii="Verdana" w:hAnsi="Verdana"/>
                <w:b/>
                <w:sz w:val="22"/>
                <w:szCs w:val="22"/>
                <w:lang w:val="el-GR"/>
              </w:rPr>
            </w:pPr>
            <w:r>
              <w:rPr>
                <w:rFonts w:ascii="Verdana" w:hAnsi="Verdana"/>
                <w:b/>
                <w:sz w:val="22"/>
                <w:szCs w:val="22"/>
                <w:lang w:val="el-GR"/>
              </w:rPr>
              <w:t>ΑΠΟΣΤΟΛΕΑΣ (</w:t>
            </w:r>
            <w:r w:rsidR="005618C5" w:rsidRPr="009D3114">
              <w:rPr>
                <w:rFonts w:ascii="Verdana" w:hAnsi="Verdana"/>
                <w:b/>
                <w:sz w:val="22"/>
                <w:szCs w:val="22"/>
                <w:lang w:val="el-GR"/>
              </w:rPr>
              <w:t>ο συμμετέχων στο διαγωνισμό)</w:t>
            </w:r>
          </w:p>
          <w:p w:rsidR="005618C5" w:rsidRPr="009D3114" w:rsidRDefault="005618C5" w:rsidP="004943B3">
            <w:pPr>
              <w:spacing w:line="360" w:lineRule="auto"/>
              <w:jc w:val="center"/>
              <w:rPr>
                <w:rFonts w:ascii="Verdana" w:hAnsi="Verdana"/>
                <w:b/>
                <w:sz w:val="22"/>
                <w:szCs w:val="22"/>
                <w:lang w:val="el-GR"/>
              </w:rPr>
            </w:pPr>
            <w:r w:rsidRPr="009D3114">
              <w:rPr>
                <w:rFonts w:ascii="Verdana" w:hAnsi="Verdana"/>
                <w:b/>
                <w:sz w:val="22"/>
                <w:szCs w:val="22"/>
                <w:lang w:val="el-GR"/>
              </w:rPr>
              <w:t>Ε.Σ.Αμε.Α</w:t>
            </w:r>
          </w:p>
          <w:p w:rsidR="005618C5" w:rsidRPr="009D3114" w:rsidRDefault="00DF15C8" w:rsidP="004943B3">
            <w:pPr>
              <w:pStyle w:val="20"/>
              <w:spacing w:line="360" w:lineRule="auto"/>
              <w:rPr>
                <w:rFonts w:ascii="Verdana" w:hAnsi="Verdana" w:cs="Times New Roman"/>
                <w:sz w:val="22"/>
                <w:szCs w:val="22"/>
              </w:rPr>
            </w:pPr>
            <w:r w:rsidRPr="009D3114">
              <w:rPr>
                <w:rFonts w:ascii="Verdana" w:hAnsi="Verdana" w:cs="Times New Roman"/>
                <w:sz w:val="22"/>
                <w:szCs w:val="22"/>
              </w:rPr>
              <w:t>ΠΡΟΧΕΙΡΟΣ</w:t>
            </w:r>
            <w:r w:rsidR="005618C5" w:rsidRPr="009D3114">
              <w:rPr>
                <w:rFonts w:ascii="Verdana" w:hAnsi="Verdana" w:cs="Times New Roman"/>
                <w:sz w:val="22"/>
                <w:szCs w:val="22"/>
              </w:rPr>
              <w:t xml:space="preserve"> ΔΙΑΓΩΝΙΣΜΟΣ</w:t>
            </w:r>
            <w:r w:rsidR="00664608">
              <w:rPr>
                <w:rFonts w:ascii="Verdana" w:hAnsi="Verdana" w:cs="Times New Roman"/>
                <w:sz w:val="22"/>
                <w:szCs w:val="22"/>
              </w:rPr>
              <w:t xml:space="preserve"> «ΕΚΠΑΙΔΕΥΣΗ ΕΚΠΑΙΔΕΥΤΩΝ»</w:t>
            </w:r>
          </w:p>
          <w:p w:rsidR="005618C5" w:rsidRPr="009D3114" w:rsidRDefault="005618C5" w:rsidP="004943B3">
            <w:pPr>
              <w:spacing w:line="360" w:lineRule="auto"/>
              <w:jc w:val="center"/>
              <w:rPr>
                <w:rFonts w:ascii="Verdana" w:hAnsi="Verdana"/>
                <w:b/>
                <w:bCs/>
                <w:sz w:val="22"/>
                <w:szCs w:val="22"/>
                <w:lang w:val="el-GR"/>
              </w:rPr>
            </w:pPr>
            <w:r w:rsidRPr="009D3114">
              <w:rPr>
                <w:rFonts w:ascii="Verdana" w:hAnsi="Verdana"/>
                <w:b/>
                <w:bCs/>
                <w:sz w:val="22"/>
                <w:szCs w:val="22"/>
                <w:lang w:val="el-GR"/>
              </w:rPr>
              <w:t>ΜΕ ΚΡΙΤΗΡΙΟ ΤΗ ΣΥΜΦΕΡΟΤΕΡΗ ΠΡΟΣΦΟΡΑ</w:t>
            </w:r>
          </w:p>
          <w:p w:rsidR="005618C5" w:rsidRPr="009D3114" w:rsidRDefault="00EB3745" w:rsidP="004943B3">
            <w:pPr>
              <w:spacing w:line="360" w:lineRule="auto"/>
              <w:jc w:val="center"/>
              <w:rPr>
                <w:rFonts w:ascii="Verdana" w:hAnsi="Verdana"/>
                <w:b/>
                <w:bCs/>
                <w:sz w:val="22"/>
                <w:szCs w:val="22"/>
                <w:lang w:val="el-GR"/>
              </w:rPr>
            </w:pPr>
            <w:r>
              <w:rPr>
                <w:rFonts w:ascii="Verdana" w:hAnsi="Verdana"/>
                <w:b/>
                <w:bCs/>
                <w:sz w:val="22"/>
                <w:szCs w:val="22"/>
                <w:lang w:val="el-GR"/>
              </w:rPr>
              <w:t>ΓΙΑ Τ</w:t>
            </w:r>
            <w:r w:rsidR="00AB381B">
              <w:rPr>
                <w:rFonts w:ascii="Verdana" w:hAnsi="Verdana"/>
                <w:b/>
                <w:bCs/>
                <w:sz w:val="22"/>
                <w:szCs w:val="22"/>
                <w:lang w:val="el-GR"/>
              </w:rPr>
              <w:t xml:space="preserve">ΗΝ ΕΠΙΛΟΓΗ ΑΝΑΔΟΧΟΥ </w:t>
            </w:r>
            <w:r w:rsidR="00EF5BB6">
              <w:rPr>
                <w:rFonts w:ascii="Verdana" w:hAnsi="Verdana"/>
                <w:b/>
                <w:bCs/>
                <w:sz w:val="22"/>
                <w:szCs w:val="22"/>
                <w:lang w:val="el-GR"/>
              </w:rPr>
              <w:t xml:space="preserve">ΤΟΥ </w:t>
            </w:r>
            <w:r w:rsidR="006766C2" w:rsidRPr="009D3114">
              <w:rPr>
                <w:rFonts w:ascii="Verdana" w:hAnsi="Verdana"/>
                <w:b/>
                <w:bCs/>
                <w:sz w:val="22"/>
                <w:szCs w:val="22"/>
                <w:lang w:val="el-GR"/>
              </w:rPr>
              <w:t>ΥΠΟ</w:t>
            </w:r>
            <w:r w:rsidR="005618C5" w:rsidRPr="009D3114">
              <w:rPr>
                <w:rFonts w:ascii="Verdana" w:hAnsi="Verdana"/>
                <w:b/>
                <w:bCs/>
                <w:sz w:val="22"/>
                <w:szCs w:val="22"/>
                <w:lang w:val="el-GR"/>
              </w:rPr>
              <w:t>ΕΡΓΟΥ</w:t>
            </w:r>
            <w:r>
              <w:rPr>
                <w:rFonts w:ascii="Verdana" w:hAnsi="Verdana"/>
                <w:b/>
                <w:bCs/>
                <w:sz w:val="22"/>
                <w:szCs w:val="22"/>
                <w:lang w:val="el-GR"/>
              </w:rPr>
              <w:t xml:space="preserve"> 1</w:t>
            </w:r>
            <w:r w:rsidR="00EF5BB6">
              <w:rPr>
                <w:rFonts w:ascii="Verdana" w:hAnsi="Verdana"/>
                <w:b/>
                <w:bCs/>
                <w:sz w:val="22"/>
                <w:szCs w:val="22"/>
                <w:lang w:val="el-GR"/>
              </w:rPr>
              <w:t xml:space="preserve"> ΔΡΑΣΗΣ 5</w:t>
            </w:r>
          </w:p>
          <w:p w:rsidR="006766C2" w:rsidRPr="009D3114" w:rsidRDefault="002A44E5" w:rsidP="002A44E5">
            <w:pPr>
              <w:pStyle w:val="20"/>
              <w:spacing w:line="360" w:lineRule="auto"/>
              <w:rPr>
                <w:rFonts w:ascii="Verdana" w:hAnsi="Verdana" w:cs="Times New Roman"/>
                <w:sz w:val="22"/>
                <w:szCs w:val="22"/>
              </w:rPr>
            </w:pPr>
            <w:r w:rsidRPr="009D3114">
              <w:rPr>
                <w:rFonts w:ascii="Verdana" w:hAnsi="Verdana"/>
                <w:sz w:val="22"/>
                <w:szCs w:val="22"/>
              </w:rPr>
              <w:t>«</w:t>
            </w:r>
            <w:r w:rsidR="00AB381B" w:rsidRPr="00C61F24">
              <w:rPr>
                <w:rFonts w:ascii="Verdana" w:hAnsi="Verdana" w:cs="Tahoma"/>
                <w:sz w:val="22"/>
                <w:szCs w:val="22"/>
              </w:rPr>
              <w:t>ΠΡΟΓΡΑΜΜΑ ΔΒΜ ΑΤΟΜΩΝ ΜΕ ΒΑΡΙΕΣ ΑΝΑΠΗΡΙΕΣ ΚΑΙ ΠΟΛΛΑΠΛΕΣ ΑΝΑΓΚΕΣ ΕΞΑΡΤΗΣΗΣ ΣΕ ΚΟΙΝΩΝΙΚΕΣ ΔΕΞΙΟΤΗΤΕΣ</w:t>
            </w:r>
            <w:r w:rsidRPr="009D3114">
              <w:rPr>
                <w:rFonts w:ascii="Verdana" w:hAnsi="Verdana"/>
                <w:sz w:val="22"/>
                <w:szCs w:val="22"/>
              </w:rPr>
              <w:t>»</w:t>
            </w:r>
          </w:p>
          <w:p w:rsidR="005618C5" w:rsidRPr="00AB381B" w:rsidRDefault="005618C5" w:rsidP="0011663F">
            <w:pPr>
              <w:spacing w:line="360" w:lineRule="auto"/>
              <w:jc w:val="center"/>
              <w:rPr>
                <w:rFonts w:ascii="Verdana" w:hAnsi="Verdana"/>
                <w:b/>
                <w:bCs/>
                <w:sz w:val="22"/>
                <w:szCs w:val="22"/>
                <w:lang w:val="el-GR"/>
              </w:rPr>
            </w:pPr>
          </w:p>
          <w:p w:rsidR="005618C5" w:rsidRPr="009D3114" w:rsidRDefault="005618C5" w:rsidP="006766C2">
            <w:pPr>
              <w:spacing w:line="360" w:lineRule="auto"/>
              <w:ind w:left="720"/>
              <w:jc w:val="center"/>
              <w:rPr>
                <w:rFonts w:ascii="Verdana" w:hAnsi="Verdana"/>
                <w:b/>
                <w:bCs/>
                <w:sz w:val="22"/>
                <w:szCs w:val="22"/>
                <w:lang w:val="el-GR"/>
              </w:rPr>
            </w:pPr>
            <w:r w:rsidRPr="009D3114">
              <w:rPr>
                <w:rFonts w:ascii="Verdana" w:hAnsi="Verdana"/>
                <w:b/>
                <w:bCs/>
                <w:sz w:val="22"/>
                <w:szCs w:val="22"/>
                <w:lang w:val="el-GR"/>
              </w:rPr>
              <w:t>ΗΜΕΡΟΜΗΝΙΑ ΔΙΕΝΕΡΓΕΙΑΣ ΔΙΑΓΩΝΙΣΜΟΥ:</w:t>
            </w:r>
            <w:r w:rsidR="00473D93">
              <w:rPr>
                <w:rFonts w:ascii="Verdana" w:hAnsi="Verdana"/>
                <w:b/>
                <w:bCs/>
                <w:sz w:val="22"/>
                <w:szCs w:val="22"/>
                <w:lang w:val="el-GR"/>
              </w:rPr>
              <w:t xml:space="preserve"> </w:t>
            </w:r>
            <w:r w:rsidR="00AB381B">
              <w:rPr>
                <w:rFonts w:ascii="Verdana" w:hAnsi="Verdana"/>
                <w:b/>
                <w:bCs/>
                <w:sz w:val="22"/>
                <w:szCs w:val="22"/>
                <w:lang w:val="el-GR"/>
              </w:rPr>
              <w:t>25/07/2014</w:t>
            </w:r>
          </w:p>
          <w:p w:rsidR="005618C5" w:rsidRPr="009D3114" w:rsidRDefault="005618C5" w:rsidP="00664608">
            <w:pPr>
              <w:spacing w:line="360" w:lineRule="auto"/>
              <w:ind w:left="720"/>
              <w:jc w:val="center"/>
              <w:rPr>
                <w:rFonts w:ascii="Verdana" w:hAnsi="Verdana"/>
                <w:sz w:val="22"/>
                <w:szCs w:val="22"/>
                <w:lang w:val="el-GR"/>
              </w:rPr>
            </w:pPr>
            <w:r w:rsidRPr="009D3114">
              <w:rPr>
                <w:rFonts w:ascii="Verdana" w:hAnsi="Verdana"/>
                <w:b/>
                <w:bCs/>
                <w:sz w:val="22"/>
                <w:szCs w:val="22"/>
                <w:lang w:val="el-GR"/>
              </w:rPr>
              <w:t>ΝΑ ΜΗΝ ΑΝΟΙΧΘΕΙ ΑΠΟ ΤΗΝ ΥΠΗΡΕΣΙΑ</w:t>
            </w:r>
          </w:p>
        </w:tc>
      </w:tr>
    </w:tbl>
    <w:p w:rsidR="0099782E" w:rsidRPr="009D3114" w:rsidRDefault="0099782E" w:rsidP="00DF15C8">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lastRenderedPageBreak/>
        <w:t xml:space="preserve">Προσφορά μπορεί να υποβληθεί και με συστημένη ταχυδρομική επιστολή που θα απευθύνεται  και θα προορίζεται για την αρμόδια υπηρεσία. Ισχύ έχουν όλες οι προσφορές που έχουν φθάσει στην αρμόδια υπηρεσία του </w:t>
      </w:r>
      <w:r w:rsidR="00E031C1" w:rsidRPr="009D3114">
        <w:rPr>
          <w:rFonts w:ascii="Verdana" w:hAnsi="Verdana" w:cs="Times New Roman"/>
          <w:sz w:val="22"/>
          <w:szCs w:val="22"/>
        </w:rPr>
        <w:t>Ε.Σ.Α.μεΑ.</w:t>
      </w:r>
      <w:r w:rsidRPr="009D3114">
        <w:rPr>
          <w:rFonts w:ascii="Verdana" w:hAnsi="Verdana" w:cs="Times New Roman"/>
          <w:sz w:val="22"/>
          <w:szCs w:val="22"/>
        </w:rPr>
        <w:t xml:space="preserve"> μέχρι την ημερομηνία που αναφέρεται στην πρόσκληση υποβολής προσφορών, ανεξάρτητα της σφραγίδας του ταχυδρομείου.</w:t>
      </w:r>
      <w:r w:rsidR="00366627" w:rsidRPr="009D3114">
        <w:rPr>
          <w:rFonts w:ascii="Verdana" w:hAnsi="Verdana" w:cs="Times New Roman"/>
          <w:sz w:val="22"/>
          <w:szCs w:val="22"/>
        </w:rPr>
        <w:t xml:space="preserve"> </w:t>
      </w:r>
      <w:r w:rsidR="00EB4D27">
        <w:rPr>
          <w:rFonts w:ascii="Verdana" w:hAnsi="Verdana"/>
          <w:sz w:val="22"/>
          <w:szCs w:val="22"/>
        </w:rPr>
        <w:t>Σε περίπτωση ταχυδρομικής αποστολής, ως ημερομηνία υποβολής της προσφοράς θεωρείται η ημερομηνία παράδοσης στην ταχυδρομική υπηρεσία.</w:t>
      </w:r>
    </w:p>
    <w:p w:rsidR="0099782E" w:rsidRPr="009D3114" w:rsidRDefault="0099782E" w:rsidP="00DF15C8">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Ο φάκελος κάθε προσφοράς συνοδεύεται από ειδική συνοδευτική επιστολή στην οποία θα πρέπει να αναφέρεται</w:t>
      </w:r>
      <w:r w:rsidR="0077233E" w:rsidRPr="009D3114">
        <w:rPr>
          <w:rFonts w:ascii="Verdana" w:hAnsi="Verdana" w:cs="Times New Roman"/>
          <w:sz w:val="22"/>
          <w:szCs w:val="22"/>
        </w:rPr>
        <w:t xml:space="preserve"> αντίστοιχα το φυσικό πρόσωπο, ή</w:t>
      </w:r>
      <w:r w:rsidRPr="009D3114">
        <w:rPr>
          <w:rFonts w:ascii="Verdana" w:hAnsi="Verdana" w:cs="Times New Roman"/>
          <w:sz w:val="22"/>
          <w:szCs w:val="22"/>
        </w:rPr>
        <w:t xml:space="preserve"> </w:t>
      </w:r>
      <w:r w:rsidR="0077233E" w:rsidRPr="009D3114">
        <w:rPr>
          <w:rFonts w:ascii="Verdana" w:hAnsi="Verdana" w:cs="Times New Roman"/>
          <w:sz w:val="22"/>
          <w:szCs w:val="22"/>
        </w:rPr>
        <w:t>η εταιρεία, ή η Έ</w:t>
      </w:r>
      <w:r w:rsidRPr="009D3114">
        <w:rPr>
          <w:rFonts w:ascii="Verdana" w:hAnsi="Verdana" w:cs="Times New Roman"/>
          <w:sz w:val="22"/>
          <w:szCs w:val="22"/>
        </w:rPr>
        <w:t xml:space="preserve">νωση Εταιρειών που υποβάλλει την προσφορά, καθώς και ο εξουσιοδοτημένος εκπρόσωπός τους. </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Μέσα στο φάκελο προσφοράς τοποθετούνται όλα τα σχετικά με την προσφορά στοιχεία και ειδικότερα τα εξής:</w:t>
      </w:r>
    </w:p>
    <w:p w:rsidR="0099782E" w:rsidRPr="009D3114" w:rsidRDefault="0099782E" w:rsidP="00316039">
      <w:pPr>
        <w:numPr>
          <w:ilvl w:val="0"/>
          <w:numId w:val="29"/>
        </w:numPr>
        <w:spacing w:line="360" w:lineRule="auto"/>
        <w:jc w:val="both"/>
        <w:rPr>
          <w:rFonts w:ascii="Verdana" w:hAnsi="Verdana"/>
          <w:sz w:val="22"/>
          <w:szCs w:val="22"/>
          <w:lang w:val="el-GR"/>
        </w:rPr>
      </w:pPr>
      <w:r w:rsidRPr="009D3114">
        <w:rPr>
          <w:rFonts w:ascii="Verdana" w:hAnsi="Verdana"/>
          <w:sz w:val="22"/>
          <w:szCs w:val="22"/>
          <w:lang w:val="el-GR"/>
        </w:rPr>
        <w:t xml:space="preserve">Στον κυρίως φάκελο και σε ξεχωριστό σφραγισμένο φάκελο </w:t>
      </w:r>
      <w:r w:rsidR="00CA6092" w:rsidRPr="009D3114">
        <w:rPr>
          <w:rFonts w:ascii="Verdana" w:hAnsi="Verdana"/>
          <w:sz w:val="22"/>
          <w:szCs w:val="22"/>
          <w:lang w:val="el-GR"/>
        </w:rPr>
        <w:t xml:space="preserve">με την ένδειξη «Δικαιολογητικά» </w:t>
      </w:r>
      <w:r w:rsidRPr="009D3114">
        <w:rPr>
          <w:rFonts w:ascii="Verdana" w:hAnsi="Verdana"/>
          <w:sz w:val="22"/>
          <w:szCs w:val="22"/>
          <w:lang w:val="el-GR"/>
        </w:rPr>
        <w:t xml:space="preserve">τοποθετούνται όλα τα ζητούμενα δικαιολογητικά και η εγγύηση συμμετοχής σε ένα (1) πρωτότυπο και σε ένα (1) αντίγραφο. </w:t>
      </w:r>
    </w:p>
    <w:p w:rsidR="0099782E" w:rsidRPr="009D3114" w:rsidRDefault="0099782E" w:rsidP="00316039">
      <w:pPr>
        <w:numPr>
          <w:ilvl w:val="0"/>
          <w:numId w:val="29"/>
        </w:numPr>
        <w:spacing w:line="360" w:lineRule="auto"/>
        <w:jc w:val="both"/>
        <w:rPr>
          <w:rFonts w:ascii="Verdana" w:hAnsi="Verdana"/>
          <w:sz w:val="22"/>
          <w:szCs w:val="22"/>
          <w:lang w:val="el-GR"/>
        </w:rPr>
      </w:pPr>
      <w:r w:rsidRPr="009D3114">
        <w:rPr>
          <w:rFonts w:ascii="Verdana" w:hAnsi="Verdana"/>
          <w:sz w:val="22"/>
          <w:szCs w:val="22"/>
          <w:lang w:val="el-GR"/>
        </w:rPr>
        <w:t xml:space="preserve">Στο φάκελο </w:t>
      </w:r>
      <w:r w:rsidR="00CA6092" w:rsidRPr="009D3114">
        <w:rPr>
          <w:rFonts w:ascii="Verdana" w:hAnsi="Verdana"/>
          <w:sz w:val="22"/>
          <w:szCs w:val="22"/>
          <w:lang w:val="el-GR"/>
        </w:rPr>
        <w:t>με την ένδειξη «Τεχνική Προσφορά»,</w:t>
      </w:r>
      <w:r w:rsidRPr="009D3114">
        <w:rPr>
          <w:rFonts w:ascii="Verdana" w:hAnsi="Verdana"/>
          <w:sz w:val="22"/>
          <w:szCs w:val="22"/>
          <w:lang w:val="el-GR"/>
        </w:rPr>
        <w:t xml:space="preserve"> σφραγισμένο</w:t>
      </w:r>
      <w:r w:rsidR="00CA6092" w:rsidRPr="009D3114">
        <w:rPr>
          <w:rFonts w:ascii="Verdana" w:hAnsi="Verdana"/>
          <w:sz w:val="22"/>
          <w:szCs w:val="22"/>
          <w:lang w:val="el-GR"/>
        </w:rPr>
        <w:t>,</w:t>
      </w:r>
      <w:r w:rsidRPr="009D3114">
        <w:rPr>
          <w:rFonts w:ascii="Verdana" w:hAnsi="Verdana"/>
          <w:sz w:val="22"/>
          <w:szCs w:val="22"/>
          <w:lang w:val="el-GR"/>
        </w:rPr>
        <w:t xml:space="preserve"> τοποθετούνται όλα τα τεχνικά στοιχεία της προσφοράς σε </w:t>
      </w:r>
      <w:r w:rsidR="001B37CE" w:rsidRPr="009D3114">
        <w:rPr>
          <w:rFonts w:ascii="Verdana" w:hAnsi="Verdana"/>
          <w:sz w:val="22"/>
          <w:szCs w:val="22"/>
          <w:lang w:val="el-GR"/>
        </w:rPr>
        <w:t>ένα (1) πρωτότυπο και ένα (1) αντίγραφο</w:t>
      </w:r>
      <w:r w:rsidRPr="009D3114">
        <w:rPr>
          <w:rFonts w:ascii="Verdana" w:hAnsi="Verdana"/>
          <w:sz w:val="22"/>
          <w:szCs w:val="22"/>
          <w:lang w:val="el-GR"/>
        </w:rPr>
        <w:t>.</w:t>
      </w:r>
      <w:r w:rsidR="00CE7435" w:rsidRPr="009D3114">
        <w:rPr>
          <w:rFonts w:ascii="Verdana" w:hAnsi="Verdana"/>
          <w:sz w:val="22"/>
          <w:szCs w:val="22"/>
          <w:lang w:val="el-GR"/>
        </w:rPr>
        <w:t xml:space="preserve"> Σε περίπτωση που υπάρχουν τεχνικές πληροφορίες που καλύπτονται από το απόρρητο, θα πρέπει να τοποθετούνται εντός του φακέλου «Τεχνική Προσφορά» </w:t>
      </w:r>
      <w:r w:rsidR="003B2463" w:rsidRPr="009D3114">
        <w:rPr>
          <w:rFonts w:ascii="Verdana" w:hAnsi="Verdana"/>
          <w:sz w:val="22"/>
          <w:szCs w:val="22"/>
          <w:lang w:val="el-GR"/>
        </w:rPr>
        <w:t xml:space="preserve">αλλά </w:t>
      </w:r>
      <w:r w:rsidR="00CE7435" w:rsidRPr="009D3114">
        <w:rPr>
          <w:rFonts w:ascii="Verdana" w:hAnsi="Verdana"/>
          <w:sz w:val="22"/>
          <w:szCs w:val="22"/>
          <w:lang w:val="el-GR"/>
        </w:rPr>
        <w:t xml:space="preserve">σε ξεχωριστό </w:t>
      </w:r>
      <w:r w:rsidR="00631BA7" w:rsidRPr="009D3114">
        <w:rPr>
          <w:rFonts w:ascii="Verdana" w:hAnsi="Verdana"/>
          <w:sz w:val="22"/>
          <w:szCs w:val="22"/>
          <w:lang w:val="el-GR"/>
        </w:rPr>
        <w:t>υπο</w:t>
      </w:r>
      <w:r w:rsidR="00CE7435" w:rsidRPr="009D3114">
        <w:rPr>
          <w:rFonts w:ascii="Verdana" w:hAnsi="Verdana"/>
          <w:sz w:val="22"/>
          <w:szCs w:val="22"/>
          <w:lang w:val="el-GR"/>
        </w:rPr>
        <w:t xml:space="preserve">φάκελο με τη σχετική ένδειξη. </w:t>
      </w:r>
    </w:p>
    <w:p w:rsidR="0099782E" w:rsidRPr="009D3114" w:rsidRDefault="0099782E" w:rsidP="00316039">
      <w:pPr>
        <w:numPr>
          <w:ilvl w:val="0"/>
          <w:numId w:val="29"/>
        </w:numPr>
        <w:spacing w:line="360" w:lineRule="auto"/>
        <w:jc w:val="both"/>
        <w:rPr>
          <w:rFonts w:ascii="Verdana" w:hAnsi="Verdana"/>
          <w:sz w:val="22"/>
          <w:szCs w:val="22"/>
          <w:lang w:val="el-GR"/>
        </w:rPr>
      </w:pPr>
      <w:r w:rsidRPr="009D3114">
        <w:rPr>
          <w:rFonts w:ascii="Verdana" w:hAnsi="Verdana"/>
          <w:sz w:val="22"/>
          <w:szCs w:val="22"/>
          <w:lang w:val="el-GR"/>
        </w:rPr>
        <w:t xml:space="preserve">Στο φάκελο </w:t>
      </w:r>
      <w:r w:rsidR="00CA6092" w:rsidRPr="009D3114">
        <w:rPr>
          <w:rFonts w:ascii="Verdana" w:hAnsi="Verdana"/>
          <w:sz w:val="22"/>
          <w:szCs w:val="22"/>
          <w:lang w:val="el-GR"/>
        </w:rPr>
        <w:t>με την ένδειξη «Οικονομική Προσφορά»</w:t>
      </w:r>
      <w:r w:rsidRPr="009D3114">
        <w:rPr>
          <w:rFonts w:ascii="Verdana" w:hAnsi="Verdana"/>
          <w:sz w:val="22"/>
          <w:szCs w:val="22"/>
          <w:lang w:val="el-GR"/>
        </w:rPr>
        <w:t>, σφραγισμένο</w:t>
      </w:r>
      <w:r w:rsidR="00CA6092" w:rsidRPr="009D3114">
        <w:rPr>
          <w:rFonts w:ascii="Verdana" w:hAnsi="Verdana"/>
          <w:sz w:val="22"/>
          <w:szCs w:val="22"/>
          <w:lang w:val="el-GR"/>
        </w:rPr>
        <w:t>,</w:t>
      </w:r>
      <w:r w:rsidRPr="009D3114">
        <w:rPr>
          <w:rFonts w:ascii="Verdana" w:hAnsi="Verdana"/>
          <w:sz w:val="22"/>
          <w:szCs w:val="22"/>
          <w:lang w:val="el-GR"/>
        </w:rPr>
        <w:t xml:space="preserve"> επί ποινή απορρίψεως, τοποθετούνται όλα τα οικονομικά στοιχεία της προσφοράς, σε ένα  (1) πρωτότυπο και ένα (1) αντίγραφο.</w:t>
      </w:r>
    </w:p>
    <w:p w:rsidR="0099782E" w:rsidRPr="009D3114" w:rsidRDefault="0099782E" w:rsidP="00262032">
      <w:pPr>
        <w:jc w:val="both"/>
        <w:rPr>
          <w:rFonts w:ascii="Verdana" w:hAnsi="Verdana"/>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Οι φάκελοι τεχνικής και οικονομικής προσφοράς θα φέρουν και τις ενδείξεις τ</w:t>
      </w:r>
      <w:r w:rsidR="00DF67D8" w:rsidRPr="009D3114">
        <w:rPr>
          <w:rFonts w:ascii="Verdana" w:hAnsi="Verdana"/>
          <w:sz w:val="22"/>
          <w:szCs w:val="22"/>
          <w:lang w:val="el-GR"/>
        </w:rPr>
        <w:t>ου</w:t>
      </w:r>
      <w:r w:rsidRPr="009D3114">
        <w:rPr>
          <w:rFonts w:ascii="Verdana" w:hAnsi="Verdana"/>
          <w:sz w:val="22"/>
          <w:szCs w:val="22"/>
          <w:lang w:val="el-GR"/>
        </w:rPr>
        <w:t xml:space="preserve"> κυρίως φακέλ</w:t>
      </w:r>
      <w:r w:rsidR="00DF67D8" w:rsidRPr="009D3114">
        <w:rPr>
          <w:rFonts w:ascii="Verdana" w:hAnsi="Verdana"/>
          <w:sz w:val="22"/>
          <w:szCs w:val="22"/>
          <w:lang w:val="el-GR"/>
        </w:rPr>
        <w:t>ου</w:t>
      </w:r>
      <w:r w:rsidRPr="009D3114">
        <w:rPr>
          <w:rFonts w:ascii="Verdana" w:hAnsi="Verdana"/>
          <w:sz w:val="22"/>
          <w:szCs w:val="22"/>
          <w:lang w:val="el-GR"/>
        </w:rPr>
        <w:t>.</w:t>
      </w:r>
    </w:p>
    <w:p w:rsidR="0099782E" w:rsidRPr="009D3114" w:rsidRDefault="0099782E" w:rsidP="00262032">
      <w:pPr>
        <w:jc w:val="both"/>
        <w:rPr>
          <w:rFonts w:ascii="Verdana" w:hAnsi="Verdana"/>
          <w:sz w:val="22"/>
          <w:szCs w:val="22"/>
          <w:lang w:val="el-GR"/>
        </w:rPr>
      </w:pPr>
    </w:p>
    <w:p w:rsidR="0099782E" w:rsidRPr="009D3114" w:rsidRDefault="0099782E" w:rsidP="009776CE">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 xml:space="preserve">Σε περίπτωση που τα τεχνικά στοιχεία της προσφοράς δεν είναι δυνατόν λόγω του μεγάλου όγκου να τοποθετηθούν στον κυρίως φάκελο, τότε συσκευάζονται ιδιαίτερα και ακολουθούν τον κυρίως φάκελο με την ένδειξη «ΠΑΡΑΡΤΗΜΑ ΠΡΟΣΦΟΡΑΣ»  και τις λοιπές ενδείξεις των κυρίως φακέλων. </w:t>
      </w:r>
    </w:p>
    <w:p w:rsidR="0099782E" w:rsidRPr="009D3114" w:rsidRDefault="0099782E" w:rsidP="009776CE">
      <w:pPr>
        <w:pStyle w:val="31"/>
        <w:overflowPunct/>
        <w:autoSpaceDE/>
        <w:autoSpaceDN/>
        <w:adjustRightInd/>
        <w:spacing w:line="360" w:lineRule="auto"/>
        <w:rPr>
          <w:rFonts w:ascii="Verdana" w:hAnsi="Verdana" w:cs="Times New Roman"/>
          <w:sz w:val="22"/>
          <w:szCs w:val="22"/>
        </w:rPr>
      </w:pPr>
    </w:p>
    <w:p w:rsidR="0099782E" w:rsidRPr="009D3114" w:rsidRDefault="0099782E" w:rsidP="009776CE">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Δεν πρέπει να χρησιμοποιηθούν αυτοκόλλητοι φάκελοι, οι οποίοι είναι δυνατόν να αποσφραγισθούν και να επανασφραγισθούν χωρίς να αφήσουν ίχνη.</w:t>
      </w:r>
    </w:p>
    <w:p w:rsidR="0099782E" w:rsidRPr="009D3114" w:rsidRDefault="0099782E" w:rsidP="00262032">
      <w:pPr>
        <w:pStyle w:val="31"/>
        <w:overflowPunct/>
        <w:autoSpaceDE/>
        <w:autoSpaceDN/>
        <w:adjustRightInd/>
        <w:rPr>
          <w:rFonts w:ascii="Verdana" w:hAnsi="Verdana" w:cs="Times New Roman"/>
          <w:sz w:val="22"/>
          <w:szCs w:val="22"/>
        </w:rPr>
      </w:pPr>
    </w:p>
    <w:p w:rsidR="0099782E" w:rsidRPr="009D3114" w:rsidRDefault="0099782E" w:rsidP="009776CE">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Οι προσφορές όσων συμμετέχουν στο διαγωνισμό πρέπει να υποβληθούν στην αρμόδια υπηρεσία</w:t>
      </w:r>
      <w:r w:rsidR="00E031C1" w:rsidRPr="009D3114">
        <w:rPr>
          <w:rFonts w:ascii="Verdana" w:hAnsi="Verdana" w:cs="Times New Roman"/>
          <w:sz w:val="22"/>
          <w:szCs w:val="22"/>
        </w:rPr>
        <w:t xml:space="preserve"> της</w:t>
      </w:r>
      <w:r w:rsidRPr="009D3114">
        <w:rPr>
          <w:rFonts w:ascii="Verdana" w:hAnsi="Verdana" w:cs="Times New Roman"/>
          <w:sz w:val="22"/>
          <w:szCs w:val="22"/>
        </w:rPr>
        <w:t xml:space="preserve"> </w:t>
      </w:r>
      <w:r w:rsidR="00E031C1" w:rsidRPr="009D3114">
        <w:rPr>
          <w:rFonts w:ascii="Verdana" w:hAnsi="Verdana" w:cs="Times New Roman"/>
          <w:sz w:val="22"/>
          <w:szCs w:val="22"/>
        </w:rPr>
        <w:t>Ε.Σ.Α.μεΑ.</w:t>
      </w:r>
      <w:r w:rsidRPr="009D3114">
        <w:rPr>
          <w:rFonts w:ascii="Verdana" w:hAnsi="Verdana" w:cs="Times New Roman"/>
          <w:sz w:val="22"/>
          <w:szCs w:val="22"/>
        </w:rPr>
        <w:t>, την ημερομηνία που αναφέρεται στην πρόσκληση υποβολής προσφορών.</w:t>
      </w:r>
    </w:p>
    <w:p w:rsidR="004B6401" w:rsidRPr="009D3114" w:rsidRDefault="0077233E" w:rsidP="009776CE">
      <w:pPr>
        <w:spacing w:line="360" w:lineRule="auto"/>
        <w:jc w:val="both"/>
        <w:rPr>
          <w:rFonts w:ascii="Verdana" w:hAnsi="Verdana"/>
          <w:sz w:val="22"/>
          <w:szCs w:val="22"/>
          <w:lang w:val="el-GR"/>
        </w:rPr>
      </w:pPr>
      <w:r w:rsidRPr="009D3114">
        <w:rPr>
          <w:rFonts w:ascii="Verdana" w:hAnsi="Verdana"/>
          <w:sz w:val="22"/>
          <w:szCs w:val="22"/>
          <w:lang w:val="el-GR"/>
        </w:rPr>
        <w:t xml:space="preserve">Δεν θα ληφθούν υπόψη </w:t>
      </w:r>
      <w:r w:rsidR="0099782E" w:rsidRPr="009D3114">
        <w:rPr>
          <w:rFonts w:ascii="Verdana" w:hAnsi="Verdana"/>
          <w:sz w:val="22"/>
          <w:szCs w:val="22"/>
          <w:lang w:val="el-GR"/>
        </w:rPr>
        <w:t xml:space="preserve">οι προσφορές που υποβλήθηκαν μετά την καθορισμένη ημερομηνία, καθώς και προσφορές που δεν πληρούν τις προϋποθέσεις της παρούσας προκήρυξης. </w:t>
      </w:r>
    </w:p>
    <w:p w:rsidR="007770D1" w:rsidRPr="009D3114" w:rsidRDefault="007770D1" w:rsidP="00262032">
      <w:pPr>
        <w:jc w:val="both"/>
        <w:rPr>
          <w:rFonts w:ascii="Verdana" w:hAnsi="Verdana"/>
          <w:sz w:val="22"/>
          <w:szCs w:val="22"/>
          <w:lang w:val="el-GR"/>
        </w:rPr>
      </w:pPr>
    </w:p>
    <w:p w:rsidR="0077233E" w:rsidRPr="009D3114" w:rsidRDefault="0077233E" w:rsidP="006D0C42">
      <w:pPr>
        <w:pStyle w:val="Web"/>
        <w:spacing w:before="0" w:beforeAutospacing="0" w:after="0" w:afterAutospacing="0" w:line="360" w:lineRule="auto"/>
        <w:jc w:val="both"/>
        <w:rPr>
          <w:rFonts w:ascii="Verdana" w:eastAsia="Times New Roman" w:hAnsi="Verdana" w:cs="Times New Roman"/>
          <w:b/>
          <w:bCs/>
          <w:sz w:val="22"/>
          <w:szCs w:val="22"/>
          <w:lang w:eastAsia="en-US"/>
        </w:rPr>
      </w:pPr>
      <w:r w:rsidRPr="009D3114">
        <w:rPr>
          <w:rFonts w:ascii="Verdana" w:eastAsia="Times New Roman" w:hAnsi="Verdana" w:cs="Times New Roman"/>
          <w:b/>
          <w:bCs/>
          <w:sz w:val="22"/>
          <w:szCs w:val="22"/>
          <w:lang w:eastAsia="en-US"/>
        </w:rPr>
        <w:t>4</w:t>
      </w:r>
      <w:r w:rsidR="00383EE4" w:rsidRPr="009D3114">
        <w:rPr>
          <w:rFonts w:ascii="Verdana" w:eastAsia="Times New Roman" w:hAnsi="Verdana" w:cs="Times New Roman"/>
          <w:b/>
          <w:bCs/>
          <w:sz w:val="22"/>
          <w:szCs w:val="22"/>
          <w:lang w:eastAsia="en-US"/>
        </w:rPr>
        <w:t>.</w:t>
      </w:r>
      <w:r w:rsidR="00D21351" w:rsidRPr="009D3114">
        <w:rPr>
          <w:rFonts w:ascii="Verdana" w:eastAsia="Times New Roman" w:hAnsi="Verdana" w:cs="Times New Roman"/>
          <w:b/>
          <w:bCs/>
          <w:sz w:val="22"/>
          <w:szCs w:val="22"/>
          <w:lang w:eastAsia="en-US"/>
        </w:rPr>
        <w:t xml:space="preserve"> </w:t>
      </w:r>
      <w:r w:rsidRPr="009D3114">
        <w:rPr>
          <w:rFonts w:ascii="Verdana" w:eastAsia="Times New Roman" w:hAnsi="Verdana" w:cs="Times New Roman"/>
          <w:b/>
          <w:bCs/>
          <w:sz w:val="22"/>
          <w:szCs w:val="22"/>
          <w:lang w:eastAsia="en-US"/>
        </w:rPr>
        <w:t>ΠΕΡΙΕΧΟΜΕΝΑ ΦΑΚΕΛΩΝ</w:t>
      </w:r>
      <w:r w:rsidR="007770D1" w:rsidRPr="009D3114">
        <w:rPr>
          <w:rFonts w:ascii="Verdana" w:eastAsia="Times New Roman" w:hAnsi="Verdana" w:cs="Times New Roman"/>
          <w:b/>
          <w:bCs/>
          <w:sz w:val="22"/>
          <w:szCs w:val="22"/>
          <w:lang w:eastAsia="en-US"/>
        </w:rPr>
        <w:t xml:space="preserve"> - ΔΙΚΑΙΟΛΟΓΗΤΙΚΑ</w:t>
      </w:r>
      <w:r w:rsidRPr="009D3114">
        <w:rPr>
          <w:rFonts w:ascii="Verdana" w:eastAsia="Times New Roman" w:hAnsi="Verdana" w:cs="Times New Roman"/>
          <w:b/>
          <w:bCs/>
          <w:sz w:val="22"/>
          <w:szCs w:val="22"/>
          <w:lang w:eastAsia="en-US"/>
        </w:rPr>
        <w:t>:</w:t>
      </w:r>
    </w:p>
    <w:p w:rsidR="006D0C42" w:rsidRPr="009D3114" w:rsidRDefault="006D0C42" w:rsidP="00262032">
      <w:pPr>
        <w:pStyle w:val="Web"/>
        <w:spacing w:before="0" w:beforeAutospacing="0" w:after="0" w:afterAutospacing="0"/>
        <w:jc w:val="both"/>
        <w:rPr>
          <w:rFonts w:ascii="Verdana" w:eastAsia="Times New Roman" w:hAnsi="Verdana" w:cs="Times New Roman"/>
          <w:b/>
          <w:bCs/>
          <w:sz w:val="22"/>
          <w:szCs w:val="22"/>
          <w:lang w:eastAsia="en-US"/>
        </w:rPr>
      </w:pPr>
    </w:p>
    <w:p w:rsidR="0099782E" w:rsidRPr="009D3114" w:rsidRDefault="0077233E" w:rsidP="009776CE">
      <w:pPr>
        <w:pStyle w:val="Web"/>
        <w:spacing w:before="0" w:beforeAutospacing="0" w:after="0" w:afterAutospacing="0" w:line="360" w:lineRule="auto"/>
        <w:jc w:val="both"/>
        <w:rPr>
          <w:rFonts w:ascii="Verdana" w:eastAsia="Times New Roman" w:hAnsi="Verdana" w:cs="Times New Roman"/>
          <w:b/>
          <w:bCs/>
          <w:sz w:val="22"/>
          <w:szCs w:val="22"/>
          <w:lang w:eastAsia="en-US"/>
        </w:rPr>
      </w:pPr>
      <w:r w:rsidRPr="009D3114">
        <w:rPr>
          <w:rFonts w:ascii="Verdana" w:eastAsia="Times New Roman" w:hAnsi="Verdana" w:cs="Times New Roman"/>
          <w:b/>
          <w:bCs/>
          <w:sz w:val="22"/>
          <w:szCs w:val="22"/>
          <w:lang w:eastAsia="en-US"/>
        </w:rPr>
        <w:t>4.1 ΠΕΡΙΕΧΟΜΕΝΑ ΦΑΚΕΛΟΥ</w:t>
      </w:r>
      <w:r w:rsidR="0099782E" w:rsidRPr="009D3114">
        <w:rPr>
          <w:rFonts w:ascii="Verdana" w:eastAsia="Times New Roman" w:hAnsi="Verdana" w:cs="Times New Roman"/>
          <w:b/>
          <w:bCs/>
          <w:sz w:val="22"/>
          <w:szCs w:val="22"/>
          <w:lang w:eastAsia="en-US"/>
        </w:rPr>
        <w:t xml:space="preserve"> «ΔΙΚΑΙΟΛΟΓΗΤΙΚΑ»</w:t>
      </w:r>
      <w:r w:rsidR="000C5BF5" w:rsidRPr="009D3114">
        <w:rPr>
          <w:rFonts w:ascii="Verdana" w:eastAsia="Times New Roman" w:hAnsi="Verdana" w:cs="Times New Roman"/>
          <w:b/>
          <w:bCs/>
          <w:sz w:val="22"/>
          <w:szCs w:val="22"/>
          <w:lang w:eastAsia="en-US"/>
        </w:rPr>
        <w:t>:</w:t>
      </w:r>
    </w:p>
    <w:p w:rsidR="006D0C42" w:rsidRPr="009D3114" w:rsidRDefault="007770D1" w:rsidP="006D0C42">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4.1.1.α</w:t>
      </w:r>
      <w:r w:rsidR="007A30B1" w:rsidRPr="009D3114">
        <w:rPr>
          <w:rFonts w:ascii="Verdana" w:hAnsi="Verdana"/>
          <w:b/>
          <w:bCs/>
          <w:spacing w:val="12"/>
          <w:sz w:val="22"/>
          <w:szCs w:val="22"/>
          <w:lang w:val="el-GR"/>
        </w:rPr>
        <w:t>.</w:t>
      </w:r>
      <w:r w:rsidRPr="009D3114">
        <w:rPr>
          <w:rFonts w:ascii="Verdana" w:hAnsi="Verdana"/>
          <w:b/>
          <w:bCs/>
          <w:spacing w:val="12"/>
          <w:sz w:val="22"/>
          <w:szCs w:val="22"/>
          <w:lang w:val="el-GR"/>
        </w:rPr>
        <w:t xml:space="preserve"> Αίτηση εκδήλωσης ενδιαφέροντος.</w:t>
      </w:r>
      <w:r w:rsidRPr="009D3114">
        <w:rPr>
          <w:rFonts w:ascii="Verdana" w:hAnsi="Verdana"/>
          <w:spacing w:val="12"/>
          <w:sz w:val="22"/>
          <w:szCs w:val="22"/>
          <w:lang w:val="el-GR"/>
        </w:rPr>
        <w:t xml:space="preserve"> Η αίτηση εκδήλωσης ενδιαφέρο</w:t>
      </w:r>
      <w:r w:rsidR="00E72CB0">
        <w:rPr>
          <w:rFonts w:ascii="Verdana" w:hAnsi="Verdana"/>
          <w:spacing w:val="12"/>
          <w:sz w:val="22"/>
          <w:szCs w:val="22"/>
          <w:lang w:val="el-GR"/>
        </w:rPr>
        <w:t>ντος για την ανάληψη της υπηρεσίας</w:t>
      </w:r>
      <w:r w:rsidRPr="009D3114">
        <w:rPr>
          <w:rFonts w:ascii="Verdana" w:hAnsi="Verdana"/>
          <w:spacing w:val="12"/>
          <w:sz w:val="22"/>
          <w:szCs w:val="22"/>
          <w:lang w:val="el-GR"/>
        </w:rPr>
        <w:t>, υπογράφεται από τον νόμιμα εξουσιοδοτημένο εκπρόσωπο των υποψηφίων. Στην περίπτωση κοινοπρακτούντων φυσι</w:t>
      </w:r>
      <w:r w:rsidR="00DF15C8" w:rsidRPr="009D3114">
        <w:rPr>
          <w:rFonts w:ascii="Verdana" w:hAnsi="Verdana"/>
          <w:spacing w:val="12"/>
          <w:sz w:val="22"/>
          <w:szCs w:val="22"/>
          <w:lang w:val="el-GR"/>
        </w:rPr>
        <w:t xml:space="preserve">κών ή νομικών προσώπων </w:t>
      </w:r>
      <w:r w:rsidR="003B2463" w:rsidRPr="009D3114">
        <w:rPr>
          <w:rFonts w:ascii="Verdana" w:hAnsi="Verdana"/>
          <w:spacing w:val="12"/>
          <w:sz w:val="22"/>
          <w:szCs w:val="22"/>
          <w:lang w:val="el-GR"/>
        </w:rPr>
        <w:t xml:space="preserve">ή ένωση εταιρειών, </w:t>
      </w:r>
      <w:r w:rsidRPr="009D3114">
        <w:rPr>
          <w:rFonts w:ascii="Verdana" w:hAnsi="Verdana"/>
          <w:spacing w:val="12"/>
          <w:sz w:val="22"/>
          <w:szCs w:val="22"/>
          <w:lang w:val="el-GR"/>
        </w:rPr>
        <w:t>θα περιλαμβάνει σαφή αναφορά των στοιχείων των κοινοπρακτούντων μερών και θα συνοδεύεται από υπεύθυνες δηλώσεις</w:t>
      </w:r>
      <w:r w:rsidR="00E04838" w:rsidRPr="009D3114">
        <w:rPr>
          <w:rFonts w:ascii="Verdana" w:hAnsi="Verdana"/>
          <w:spacing w:val="12"/>
          <w:sz w:val="22"/>
          <w:szCs w:val="22"/>
          <w:lang w:val="el-GR"/>
        </w:rPr>
        <w:t>, με βεβαιωμένο το γνήσιο της υπογραφής</w:t>
      </w:r>
      <w:r w:rsidRPr="009D3114">
        <w:rPr>
          <w:rFonts w:ascii="Verdana" w:hAnsi="Verdana"/>
          <w:spacing w:val="12"/>
          <w:sz w:val="22"/>
          <w:szCs w:val="22"/>
          <w:lang w:val="el-GR"/>
        </w:rPr>
        <w:t xml:space="preserve"> των εκπροσώπων των κοινοπρακτούντων για την συμμετοχή τους και την αποδοχή του ορισμού του κοινού εκπροσ</w:t>
      </w:r>
      <w:r w:rsidR="00B37DEF" w:rsidRPr="009D3114">
        <w:rPr>
          <w:rFonts w:ascii="Verdana" w:hAnsi="Verdana"/>
          <w:spacing w:val="12"/>
          <w:sz w:val="22"/>
          <w:szCs w:val="22"/>
          <w:lang w:val="el-GR"/>
        </w:rPr>
        <w:t>ώπου και ότι τα μέλη της κοινοπραξίας</w:t>
      </w:r>
      <w:r w:rsidR="006D0C42" w:rsidRPr="009D3114">
        <w:rPr>
          <w:rFonts w:ascii="Verdana" w:hAnsi="Verdana"/>
          <w:spacing w:val="12"/>
          <w:sz w:val="22"/>
          <w:szCs w:val="22"/>
          <w:lang w:val="el-GR"/>
        </w:rPr>
        <w:t xml:space="preserve"> / ένωσης</w:t>
      </w:r>
      <w:r w:rsidR="00B37DEF" w:rsidRPr="009D3114">
        <w:rPr>
          <w:rFonts w:ascii="Verdana" w:hAnsi="Verdana"/>
          <w:spacing w:val="12"/>
          <w:sz w:val="22"/>
          <w:szCs w:val="22"/>
          <w:lang w:val="el-GR"/>
        </w:rPr>
        <w:t xml:space="preserve"> θα είναι αλληλεγγύως και αδιαιρέτως υπεύθυνα έναντι της Ε.Σ.Αμε.Α για το σύνολο της προμήθειας, καθώς επίσης ότι ως κοινοπρακτούντα μέρη θα πρέπει, σε περίπτωση ανάθεσης της μελέτης και πριν την υπογραφή της σύμβασης ανάθεσης, να συστήσουν νομίμως κοινοπραξία</w:t>
      </w:r>
      <w:r w:rsidR="003B2463" w:rsidRPr="009D3114">
        <w:rPr>
          <w:rFonts w:ascii="Verdana" w:hAnsi="Verdana"/>
          <w:spacing w:val="12"/>
          <w:sz w:val="22"/>
          <w:szCs w:val="22"/>
          <w:lang w:val="el-GR"/>
        </w:rPr>
        <w:t xml:space="preserve"> / ένωση</w:t>
      </w:r>
      <w:r w:rsidR="00B37DEF" w:rsidRPr="009D3114">
        <w:rPr>
          <w:rFonts w:ascii="Verdana" w:hAnsi="Verdana"/>
          <w:spacing w:val="12"/>
          <w:sz w:val="22"/>
          <w:szCs w:val="22"/>
          <w:lang w:val="el-GR"/>
        </w:rPr>
        <w:t>. Στην περίπτωση συμμετοχής νομικών προσώπων, απαιτείται η προσκόμιση των αναγκαίων εγγράφων</w:t>
      </w:r>
      <w:r w:rsidR="00DF15C8" w:rsidRPr="009D3114">
        <w:rPr>
          <w:rFonts w:ascii="Verdana" w:hAnsi="Verdana"/>
          <w:spacing w:val="12"/>
          <w:sz w:val="22"/>
          <w:szCs w:val="22"/>
          <w:lang w:val="el-GR"/>
        </w:rPr>
        <w:t xml:space="preserve">: </w:t>
      </w:r>
    </w:p>
    <w:p w:rsidR="006D0C42" w:rsidRPr="009D3114" w:rsidRDefault="00DF15C8" w:rsidP="00316039">
      <w:pPr>
        <w:numPr>
          <w:ilvl w:val="0"/>
          <w:numId w:val="30"/>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 xml:space="preserve">σύστασης και τροποποίησης, </w:t>
      </w:r>
    </w:p>
    <w:p w:rsidR="006D0C42" w:rsidRPr="009D3114" w:rsidRDefault="00B37DEF" w:rsidP="00316039">
      <w:pPr>
        <w:numPr>
          <w:ilvl w:val="0"/>
          <w:numId w:val="30"/>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 xml:space="preserve">νομιμοποίησης και εκπροσώπησης, </w:t>
      </w:r>
    </w:p>
    <w:p w:rsidR="003C493B" w:rsidRPr="009D3114" w:rsidRDefault="00B37DEF" w:rsidP="006D0C42">
      <w:p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πρωτότυπα η νομίμως επικυρωμένα, από τα οποία θα προκύπτει</w:t>
      </w:r>
      <w:r w:rsidR="006D0C42" w:rsidRPr="009D3114">
        <w:rPr>
          <w:rFonts w:ascii="Verdana" w:hAnsi="Verdana"/>
          <w:spacing w:val="12"/>
          <w:sz w:val="22"/>
          <w:szCs w:val="22"/>
          <w:lang w:val="el-GR"/>
        </w:rPr>
        <w:t xml:space="preserve"> </w:t>
      </w:r>
      <w:r w:rsidRPr="009D3114">
        <w:rPr>
          <w:rFonts w:ascii="Verdana" w:hAnsi="Verdana"/>
          <w:spacing w:val="12"/>
          <w:sz w:val="22"/>
          <w:szCs w:val="22"/>
          <w:lang w:val="el-GR"/>
        </w:rPr>
        <w:t>ο νόμιμος εκπρόσωπος της εταιρείας, καθώς και πιστοποιητικό μεταβολών από το αρμόδιο Πρωτοδικείο</w:t>
      </w:r>
      <w:r w:rsidR="00DF15C8" w:rsidRPr="009D3114">
        <w:rPr>
          <w:rFonts w:ascii="Verdana" w:hAnsi="Verdana"/>
          <w:spacing w:val="12"/>
          <w:sz w:val="22"/>
          <w:szCs w:val="22"/>
          <w:lang w:val="el-GR"/>
        </w:rPr>
        <w:t xml:space="preserve"> ή </w:t>
      </w:r>
      <w:r w:rsidR="006D0C42" w:rsidRPr="009D3114">
        <w:rPr>
          <w:rFonts w:ascii="Verdana" w:hAnsi="Verdana"/>
          <w:spacing w:val="12"/>
          <w:sz w:val="22"/>
          <w:szCs w:val="22"/>
          <w:lang w:val="el-GR"/>
        </w:rPr>
        <w:t xml:space="preserve">τη </w:t>
      </w:r>
      <w:r w:rsidR="00DF15C8" w:rsidRPr="009D3114">
        <w:rPr>
          <w:rFonts w:ascii="Verdana" w:hAnsi="Verdana"/>
          <w:spacing w:val="12"/>
          <w:sz w:val="22"/>
          <w:szCs w:val="22"/>
          <w:lang w:val="el-GR"/>
        </w:rPr>
        <w:t>Νομαρχία για τις Α.Ε</w:t>
      </w:r>
      <w:r w:rsidRPr="009D3114">
        <w:rPr>
          <w:rFonts w:ascii="Verdana" w:hAnsi="Verdana"/>
          <w:spacing w:val="12"/>
          <w:sz w:val="22"/>
          <w:szCs w:val="22"/>
          <w:lang w:val="el-GR"/>
        </w:rPr>
        <w:t>.</w:t>
      </w:r>
      <w:r w:rsidR="00E04838" w:rsidRPr="009D3114">
        <w:rPr>
          <w:rFonts w:ascii="Verdana" w:hAnsi="Verdana"/>
          <w:spacing w:val="12"/>
          <w:sz w:val="22"/>
          <w:szCs w:val="22"/>
          <w:lang w:val="el-GR"/>
        </w:rPr>
        <w:t xml:space="preserve"> Αν τα νομικά πρόσωπα </w:t>
      </w:r>
      <w:r w:rsidR="00E04838" w:rsidRPr="009D3114">
        <w:rPr>
          <w:rFonts w:ascii="Verdana" w:hAnsi="Verdana"/>
          <w:spacing w:val="12"/>
          <w:sz w:val="22"/>
          <w:szCs w:val="22"/>
          <w:lang w:val="el-GR"/>
        </w:rPr>
        <w:lastRenderedPageBreak/>
        <w:t>συμμετέχουν σε ένωση ή κοινοπραξία τα παραπάνω νομιμοποιητικά έγγραφα απαιτούντα για κάθε μέλος ξεχωριστά.</w:t>
      </w:r>
    </w:p>
    <w:p w:rsidR="000C315C" w:rsidRPr="009D3114" w:rsidRDefault="00E04838" w:rsidP="00DF15C8">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4.1.1.β.</w:t>
      </w:r>
      <w:r w:rsidR="007A30B1" w:rsidRPr="009D3114">
        <w:rPr>
          <w:rFonts w:ascii="Verdana" w:hAnsi="Verdana"/>
          <w:b/>
          <w:bCs/>
          <w:spacing w:val="12"/>
          <w:sz w:val="22"/>
          <w:szCs w:val="22"/>
          <w:lang w:val="el-GR"/>
        </w:rPr>
        <w:t xml:space="preserve"> </w:t>
      </w:r>
      <w:r w:rsidR="000C315C" w:rsidRPr="009D3114">
        <w:rPr>
          <w:rFonts w:ascii="Verdana" w:hAnsi="Verdana"/>
          <w:b/>
          <w:bCs/>
          <w:spacing w:val="12"/>
          <w:sz w:val="22"/>
          <w:szCs w:val="22"/>
          <w:lang w:val="el-GR"/>
        </w:rPr>
        <w:t>Εγγυητική Επιστολή Συμμετοχής στο Διαγωνισμό</w:t>
      </w:r>
      <w:r w:rsidR="000C315C" w:rsidRPr="009D3114">
        <w:rPr>
          <w:rFonts w:ascii="Verdana" w:hAnsi="Verdana"/>
          <w:spacing w:val="12"/>
          <w:sz w:val="22"/>
          <w:szCs w:val="22"/>
          <w:lang w:val="el-GR"/>
        </w:rPr>
        <w:t xml:space="preserve"> η οποία θα απευθύνεται προς την ΕΣΑμεΑ και περιλαμβάνει τα στοιχεία και τους όρους του άρθρου 25, του Π.Δ 118/07 και  της οποίας το ποσό θα πρέπει να καλύπτει το 5% της συνολικής προϋπολογισθείσας δαπάνης του Έργου</w:t>
      </w:r>
      <w:r w:rsidR="002375BE" w:rsidRPr="009D3114">
        <w:rPr>
          <w:rFonts w:ascii="Verdana" w:hAnsi="Verdana"/>
          <w:spacing w:val="12"/>
          <w:sz w:val="22"/>
          <w:szCs w:val="22"/>
          <w:lang w:val="el-GR"/>
        </w:rPr>
        <w:t xml:space="preserve"> (με ΦΠΑ), ήτοι το ποσό των </w:t>
      </w:r>
      <w:r w:rsidR="00AB381B">
        <w:rPr>
          <w:rFonts w:ascii="Verdana" w:hAnsi="Verdana"/>
          <w:spacing w:val="12"/>
          <w:sz w:val="22"/>
          <w:szCs w:val="22"/>
          <w:lang w:val="el-GR"/>
        </w:rPr>
        <w:t>3.000,00</w:t>
      </w:r>
      <w:r w:rsidR="006766C2" w:rsidRPr="009D3114">
        <w:rPr>
          <w:rFonts w:ascii="Verdana" w:hAnsi="Verdana"/>
          <w:spacing w:val="12"/>
          <w:sz w:val="22"/>
          <w:szCs w:val="22"/>
          <w:lang w:val="el-GR"/>
        </w:rPr>
        <w:t xml:space="preserve"> </w:t>
      </w:r>
      <w:r w:rsidR="00AB381B">
        <w:rPr>
          <w:rFonts w:ascii="Verdana" w:hAnsi="Verdana"/>
          <w:spacing w:val="12"/>
          <w:sz w:val="22"/>
          <w:szCs w:val="22"/>
          <w:lang w:val="el-GR"/>
        </w:rPr>
        <w:t>Ευρώ με διάρκεια τουλάχιστον 3</w:t>
      </w:r>
      <w:r w:rsidR="000C315C" w:rsidRPr="009D3114">
        <w:rPr>
          <w:rFonts w:ascii="Verdana" w:hAnsi="Verdana"/>
          <w:spacing w:val="12"/>
          <w:sz w:val="22"/>
          <w:szCs w:val="22"/>
          <w:lang w:val="el-GR"/>
        </w:rPr>
        <w:t xml:space="preserve">0 ημερών μετά την ημερομηνία λήξης των προσφορών. </w:t>
      </w:r>
    </w:p>
    <w:p w:rsidR="007A30B1" w:rsidRPr="009D3114" w:rsidRDefault="007A30B1"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4.1.1.γ. Υπεύθυνη δήλωση της π.4 του άρθρου 8 του ν.1599/86(Α’75)</w:t>
      </w:r>
      <w:r w:rsidRPr="009D3114">
        <w:rPr>
          <w:rFonts w:ascii="Verdana" w:hAnsi="Verdana"/>
          <w:spacing w:val="12"/>
          <w:sz w:val="22"/>
          <w:szCs w:val="22"/>
          <w:lang w:val="el-GR"/>
        </w:rPr>
        <w:t>, όπως εκάστοτε ισχύει, με θεώρηση γνησίου υπογραφής, στην οποία αναγράφονται τα στοιχεία του διαγωνισμού και στην οποία δηλώνεται ότι μέχρι και την ημέρα υποβολής της προσφοράς τους, οι προσφέροντες:</w:t>
      </w:r>
    </w:p>
    <w:p w:rsidR="008C3B5B" w:rsidRPr="009D3114" w:rsidRDefault="008C3B5B"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 xml:space="preserve">α) </w:t>
      </w:r>
      <w:r w:rsidRPr="009D3114">
        <w:rPr>
          <w:rFonts w:ascii="Verdana" w:hAnsi="Verdana"/>
          <w:spacing w:val="12"/>
          <w:sz w:val="22"/>
          <w:szCs w:val="22"/>
          <w:lang w:val="el-GR"/>
        </w:rPr>
        <w:t>δεν έχουν καταδικαστεί με αμετάκλητη απόφαση για κάποιο από τα αδικήματα της παραγράφου 1 του άρθρου 43</w:t>
      </w:r>
      <w:r w:rsidR="004B7B6D" w:rsidRPr="009D3114">
        <w:rPr>
          <w:rFonts w:ascii="Verdana" w:hAnsi="Verdana"/>
          <w:spacing w:val="12"/>
          <w:sz w:val="22"/>
          <w:szCs w:val="22"/>
          <w:lang w:val="el-GR"/>
        </w:rPr>
        <w:t xml:space="preserve"> του π.δ 60/2007</w:t>
      </w:r>
    </w:p>
    <w:p w:rsidR="007A30B1" w:rsidRPr="009D3114" w:rsidRDefault="008C3B5B"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β</w:t>
      </w:r>
      <w:r w:rsidR="007A30B1" w:rsidRPr="009D3114">
        <w:rPr>
          <w:rFonts w:ascii="Verdana" w:hAnsi="Verdana"/>
          <w:b/>
          <w:bCs/>
          <w:spacing w:val="12"/>
          <w:sz w:val="22"/>
          <w:szCs w:val="22"/>
          <w:lang w:val="el-GR"/>
        </w:rPr>
        <w:t>)</w:t>
      </w:r>
      <w:r w:rsidR="007A30B1" w:rsidRPr="009D3114">
        <w:rPr>
          <w:rFonts w:ascii="Verdana" w:hAnsi="Verdana"/>
          <w:spacing w:val="12"/>
          <w:sz w:val="22"/>
          <w:szCs w:val="22"/>
          <w:lang w:val="el-GR"/>
        </w:rPr>
        <w:t xml:space="preserve"> δεν έχουν καταδικαστεί με αμετάκλητη απόφαση, για κάποιο αδίκημα από τα αναφερόμενα στην περίπτωση (1) του εδ. Α της παρ. 2 του άρθρου 6 του Π.Δ 118/07 ήτοι:</w:t>
      </w:r>
    </w:p>
    <w:p w:rsidR="007A30B1" w:rsidRPr="009D3114" w:rsidRDefault="007A30B1"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1.</w:t>
      </w:r>
      <w:r w:rsidRPr="009D3114">
        <w:rPr>
          <w:rFonts w:ascii="Verdana" w:hAnsi="Verdana"/>
          <w:spacing w:val="12"/>
          <w:sz w:val="22"/>
          <w:szCs w:val="22"/>
          <w:lang w:val="el-GR"/>
        </w:rPr>
        <w:t xml:space="preserve"> συμμετοχή σε εγκληματική οργάνωση, όπως αυτή ορίζεται στο άρθρο 2 παρ.1 της κοινής δράσης της 98/773/ΔΕΥ του Συμβουλίου(ΕΕ </w:t>
      </w:r>
      <w:r w:rsidRPr="009D3114">
        <w:rPr>
          <w:rFonts w:ascii="Verdana" w:hAnsi="Verdana"/>
          <w:spacing w:val="12"/>
          <w:sz w:val="22"/>
          <w:szCs w:val="22"/>
          <w:lang w:val="en-US"/>
        </w:rPr>
        <w:t>i</w:t>
      </w:r>
      <w:r w:rsidRPr="009D3114">
        <w:rPr>
          <w:rFonts w:ascii="Verdana" w:hAnsi="Verdana"/>
          <w:spacing w:val="12"/>
          <w:sz w:val="22"/>
          <w:szCs w:val="22"/>
          <w:lang w:val="el-GR"/>
        </w:rPr>
        <w:t xml:space="preserve"> 351 της 29-1-1998)</w:t>
      </w:r>
    </w:p>
    <w:p w:rsidR="007A30B1" w:rsidRPr="009D3114" w:rsidRDefault="007A30B1"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2.</w:t>
      </w:r>
      <w:r w:rsidRPr="009D3114">
        <w:rPr>
          <w:rFonts w:ascii="Verdana" w:hAnsi="Verdana"/>
          <w:spacing w:val="12"/>
          <w:sz w:val="22"/>
          <w:szCs w:val="22"/>
          <w:lang w:val="el-GR"/>
        </w:rPr>
        <w:t xml:space="preserve"> δωροδοκία όπως αυτή ορίζεται αντίστοιχα στο άρθρο 3 της πράξης του Συμβουλίου της 26-5-1997 και στο άρθρο 3 παρ.1 της κοινής δράσης 98/742/ΚΕΠΠΑ του Συμβουλίου.</w:t>
      </w:r>
    </w:p>
    <w:p w:rsidR="00114980" w:rsidRPr="009D3114" w:rsidRDefault="007A30B1"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3.</w:t>
      </w:r>
      <w:r w:rsidRPr="009D3114">
        <w:rPr>
          <w:rFonts w:ascii="Verdana" w:hAnsi="Verdana"/>
          <w:spacing w:val="12"/>
          <w:sz w:val="22"/>
          <w:szCs w:val="22"/>
          <w:lang w:val="el-GR"/>
        </w:rPr>
        <w:t xml:space="preserve"> απάτη, κατά την έννοια του άρθρου 1 της σύμβασης σχετικά με την προστασία των οικονομικών συμφερόντων των Ευρωπαϊκών Κοινοτήτων</w:t>
      </w:r>
      <w:r w:rsidR="00114980" w:rsidRPr="009D3114">
        <w:rPr>
          <w:rFonts w:ascii="Verdana" w:hAnsi="Verdana"/>
          <w:spacing w:val="12"/>
          <w:sz w:val="22"/>
          <w:szCs w:val="22"/>
          <w:lang w:val="el-GR"/>
        </w:rPr>
        <w:t>.</w:t>
      </w:r>
    </w:p>
    <w:p w:rsidR="00114980" w:rsidRPr="009D3114" w:rsidRDefault="00114980"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4.</w:t>
      </w:r>
      <w:r w:rsidRPr="009D3114">
        <w:rPr>
          <w:rFonts w:ascii="Verdana" w:hAnsi="Verdana"/>
          <w:spacing w:val="12"/>
          <w:sz w:val="22"/>
          <w:szCs w:val="22"/>
          <w:lang w:val="el-GR"/>
        </w:rPr>
        <w:t xml:space="preserve"> νομιμοποίηση εσόδων από παράνομες δραστηριότητες, όπως ορίζεται στο άρθρο 1 της οδηγίας 91/308/ΕΟΚ του Συμβουλίου της 10-6-1991, για την πρόληψη χρησιμοποίησης του χρηματοπιστωτικού συστήματος για την νομιμοποίηση εσόδων από παράνομες δραστηριότητες, όπως τροποποιήθηκε, η οποία ενσωματώθηκε με τον ν. 2331/1995 και τροποποιήθηκε με τον ν. 3424/2005</w:t>
      </w:r>
    </w:p>
    <w:p w:rsidR="004943B3" w:rsidRPr="009D3114" w:rsidRDefault="00114980"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lastRenderedPageBreak/>
        <w:t>5.</w:t>
      </w:r>
      <w:r w:rsidRPr="009D3114">
        <w:rPr>
          <w:rFonts w:ascii="Verdana" w:hAnsi="Verdana"/>
          <w:spacing w:val="12"/>
          <w:sz w:val="22"/>
          <w:szCs w:val="22"/>
          <w:lang w:val="el-GR"/>
        </w:rPr>
        <w:t xml:space="preserve">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114980" w:rsidRPr="009D3114" w:rsidRDefault="00114980" w:rsidP="006D0C42">
      <w:pPr>
        <w:autoSpaceDE w:val="0"/>
        <w:autoSpaceDN w:val="0"/>
        <w:adjustRightInd w:val="0"/>
        <w:spacing w:line="360" w:lineRule="auto"/>
        <w:jc w:val="both"/>
        <w:rPr>
          <w:rFonts w:ascii="Verdana" w:hAnsi="Verdana"/>
          <w:b/>
          <w:bCs/>
          <w:spacing w:val="12"/>
          <w:sz w:val="22"/>
          <w:szCs w:val="22"/>
          <w:lang w:val="el-GR"/>
        </w:rPr>
      </w:pPr>
      <w:r w:rsidRPr="009D3114">
        <w:rPr>
          <w:rFonts w:ascii="Verdana" w:hAnsi="Verdana"/>
          <w:b/>
          <w:bCs/>
          <w:spacing w:val="12"/>
          <w:sz w:val="22"/>
          <w:szCs w:val="22"/>
          <w:lang w:val="el-GR"/>
        </w:rPr>
        <w:t>Σε περίπτωση που ο προσφέρων είναι νομικό πρόσωπο, την υπεύθυνη δήλωση μη καταδίκης με αμετάκλητη απόφαση για κάποιο από τα παραπάνω αδικήματα του παρόντος υποβάλλουν</w:t>
      </w:r>
      <w:r w:rsidR="00492EE8" w:rsidRPr="009D3114">
        <w:rPr>
          <w:rFonts w:ascii="Verdana" w:hAnsi="Verdana"/>
          <w:b/>
          <w:bCs/>
          <w:spacing w:val="12"/>
          <w:sz w:val="22"/>
          <w:szCs w:val="22"/>
          <w:lang w:val="el-GR"/>
        </w:rPr>
        <w:t xml:space="preserve"> και αφορά το πρόσωπο </w:t>
      </w:r>
      <w:r w:rsidR="006D0C42" w:rsidRPr="009D3114">
        <w:rPr>
          <w:rFonts w:ascii="Verdana" w:hAnsi="Verdana"/>
          <w:b/>
          <w:bCs/>
          <w:spacing w:val="12"/>
          <w:sz w:val="22"/>
          <w:szCs w:val="22"/>
          <w:lang w:val="el-GR"/>
        </w:rPr>
        <w:t>τους (όχι την εταιρεία)</w:t>
      </w:r>
      <w:r w:rsidRPr="009D3114">
        <w:rPr>
          <w:rFonts w:ascii="Verdana" w:hAnsi="Verdana"/>
          <w:b/>
          <w:bCs/>
          <w:spacing w:val="12"/>
          <w:sz w:val="22"/>
          <w:szCs w:val="22"/>
          <w:lang w:val="el-GR"/>
        </w:rPr>
        <w:t xml:space="preserve">: </w:t>
      </w:r>
    </w:p>
    <w:p w:rsidR="00114980" w:rsidRPr="009D3114" w:rsidRDefault="003106F6" w:rsidP="00114980">
      <w:pPr>
        <w:numPr>
          <w:ilvl w:val="0"/>
          <w:numId w:val="26"/>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οι διαχειριστές και οι εταίροι</w:t>
      </w:r>
      <w:r w:rsidR="00114980" w:rsidRPr="009D3114">
        <w:rPr>
          <w:rFonts w:ascii="Verdana" w:hAnsi="Verdana"/>
          <w:spacing w:val="12"/>
          <w:sz w:val="22"/>
          <w:szCs w:val="22"/>
          <w:lang w:val="el-GR"/>
        </w:rPr>
        <w:t xml:space="preserve"> όταν τ</w:t>
      </w:r>
      <w:r w:rsidRPr="009D3114">
        <w:rPr>
          <w:rFonts w:ascii="Verdana" w:hAnsi="Verdana"/>
          <w:spacing w:val="12"/>
          <w:sz w:val="22"/>
          <w:szCs w:val="22"/>
          <w:lang w:val="el-GR"/>
        </w:rPr>
        <w:t>ο νομικό πρόσωπο είναι ΟΕ,ΕΕ</w:t>
      </w:r>
      <w:r w:rsidR="00492EE8" w:rsidRPr="009D3114">
        <w:rPr>
          <w:rFonts w:ascii="Verdana" w:hAnsi="Verdana"/>
          <w:spacing w:val="12"/>
          <w:sz w:val="22"/>
          <w:szCs w:val="22"/>
          <w:lang w:val="el-GR"/>
        </w:rPr>
        <w:t>.</w:t>
      </w:r>
    </w:p>
    <w:p w:rsidR="003106F6" w:rsidRPr="009D3114" w:rsidRDefault="003106F6" w:rsidP="00114980">
      <w:pPr>
        <w:numPr>
          <w:ilvl w:val="0"/>
          <w:numId w:val="26"/>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οι διαχειριστές όταν τον νομικό πρόσωπο είναι ΕΠΕ.</w:t>
      </w:r>
    </w:p>
    <w:p w:rsidR="00114980" w:rsidRPr="009D3114" w:rsidRDefault="00114980" w:rsidP="00114980">
      <w:pPr>
        <w:numPr>
          <w:ilvl w:val="0"/>
          <w:numId w:val="26"/>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ο πρόεδρος του ΔΣ και ο Διευθύνων Σύμβουλος όταν το νομικό πρόσωπο είναι ΑΕ</w:t>
      </w:r>
      <w:r w:rsidR="00492EE8" w:rsidRPr="009D3114">
        <w:rPr>
          <w:rFonts w:ascii="Verdana" w:hAnsi="Verdana"/>
          <w:spacing w:val="12"/>
          <w:sz w:val="22"/>
          <w:szCs w:val="22"/>
          <w:lang w:val="el-GR"/>
        </w:rPr>
        <w:t>.</w:t>
      </w:r>
    </w:p>
    <w:p w:rsidR="004943B3" w:rsidRPr="009D3114" w:rsidRDefault="004943B3" w:rsidP="00114980">
      <w:pPr>
        <w:numPr>
          <w:ilvl w:val="0"/>
          <w:numId w:val="26"/>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σ</w:t>
      </w:r>
      <w:r w:rsidR="00114980" w:rsidRPr="009D3114">
        <w:rPr>
          <w:rFonts w:ascii="Verdana" w:hAnsi="Verdana"/>
          <w:spacing w:val="12"/>
          <w:sz w:val="22"/>
          <w:szCs w:val="22"/>
          <w:lang w:val="el-GR"/>
        </w:rPr>
        <w:t>ε κάθε άλλη περίπτωση νομικού προσώπου, οι νόμιμοι εκπρόσωποι του</w:t>
      </w:r>
      <w:r w:rsidR="00492EE8" w:rsidRPr="009D3114">
        <w:rPr>
          <w:rFonts w:ascii="Verdana" w:hAnsi="Verdana"/>
          <w:spacing w:val="12"/>
          <w:sz w:val="22"/>
          <w:szCs w:val="22"/>
          <w:lang w:val="el-GR"/>
        </w:rPr>
        <w:t>.</w:t>
      </w:r>
    </w:p>
    <w:p w:rsidR="004943B3" w:rsidRPr="009D3114" w:rsidRDefault="004943B3" w:rsidP="00114980">
      <w:pPr>
        <w:numPr>
          <w:ilvl w:val="0"/>
          <w:numId w:val="26"/>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 xml:space="preserve">όταν ο προσφέρων είναι συνεταιρισμός η υπεύθυνη δήλωση υποβάλλεται από τον Πρόεδρο του συνεταιρισμού. </w:t>
      </w:r>
    </w:p>
    <w:p w:rsidR="004943B3" w:rsidRPr="009D3114" w:rsidRDefault="004943B3" w:rsidP="00114980">
      <w:pPr>
        <w:numPr>
          <w:ilvl w:val="0"/>
          <w:numId w:val="26"/>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όταν ο προσφέρων είναι ένωση προμηθευτών – κοινοπραξία, η ως άνω υπεύθυνη δήλωση υποβάλλεται από κάθε μέλος που συμμετέχει, σύμφωνα με τα ανωτέρω.</w:t>
      </w:r>
    </w:p>
    <w:p w:rsidR="004943B3"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γ</w:t>
      </w:r>
      <w:r w:rsidR="004943B3" w:rsidRPr="009D3114">
        <w:rPr>
          <w:rFonts w:ascii="Verdana" w:hAnsi="Verdana"/>
          <w:b/>
          <w:bCs/>
          <w:spacing w:val="12"/>
          <w:sz w:val="22"/>
          <w:szCs w:val="22"/>
          <w:lang w:val="el-GR"/>
        </w:rPr>
        <w:t xml:space="preserve">) </w:t>
      </w:r>
      <w:r w:rsidR="004943B3" w:rsidRPr="009D3114">
        <w:rPr>
          <w:rFonts w:ascii="Verdana" w:hAnsi="Verdana"/>
          <w:spacing w:val="12"/>
          <w:sz w:val="22"/>
          <w:szCs w:val="22"/>
          <w:lang w:val="el-GR"/>
        </w:rPr>
        <w:t>Δεν τελούν σε κάποια από της αναφερόμενες στη περίπτωση (2) του εδ. Α της παρ.2 του άρθρου 6 του Π.Δ 118/07 καταστάσεις ήτοι: δεν τελούν σε πτώχευση, ούτε σε διαδικασία κήρυξης πτώχευσης. Τα αλλοδαπά φυσικά ή νομικά πρόσωπα δηλώνουν ότι δεν τελούν σε πτώχευση ή υπό άλλη ανάλογη κατάσταση, καθώς και σε διαδικασία κήρυξης σε πτώχευση ή άλλη ανάλογη κατάσταση.</w:t>
      </w:r>
    </w:p>
    <w:p w:rsidR="004943B3"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δ</w:t>
      </w:r>
      <w:r w:rsidR="004943B3" w:rsidRPr="009D3114">
        <w:rPr>
          <w:rFonts w:ascii="Verdana" w:hAnsi="Verdana"/>
          <w:b/>
          <w:bCs/>
          <w:spacing w:val="12"/>
          <w:sz w:val="22"/>
          <w:szCs w:val="22"/>
          <w:lang w:val="el-GR"/>
        </w:rPr>
        <w:t xml:space="preserve">) </w:t>
      </w:r>
      <w:r w:rsidR="004943B3" w:rsidRPr="009D3114">
        <w:rPr>
          <w:rFonts w:ascii="Verdana" w:hAnsi="Verdana"/>
          <w:spacing w:val="12"/>
          <w:sz w:val="22"/>
          <w:szCs w:val="22"/>
          <w:lang w:val="el-GR"/>
        </w:rPr>
        <w:t>Δεν τελούν σε κάποια από τις αναφερόμενες στη περ. (2) του εδ.γ της παρ.2 του άρθρου 6 του Π.Δ. 118/07</w:t>
      </w:r>
      <w:r w:rsidR="00AF2F88" w:rsidRPr="009D3114">
        <w:rPr>
          <w:rFonts w:ascii="Verdana" w:hAnsi="Verdana"/>
          <w:spacing w:val="12"/>
          <w:sz w:val="22"/>
          <w:szCs w:val="22"/>
          <w:lang w:val="el-GR"/>
        </w:rPr>
        <w:t xml:space="preserve"> κατάσταση</w:t>
      </w:r>
      <w:r w:rsidR="004319EA" w:rsidRPr="009D3114">
        <w:rPr>
          <w:rFonts w:ascii="Verdana" w:hAnsi="Verdana"/>
          <w:spacing w:val="12"/>
          <w:sz w:val="22"/>
          <w:szCs w:val="22"/>
          <w:lang w:val="el-GR"/>
        </w:rPr>
        <w:t>, ήτοι ότι δεν τελούν υπό κοινή εκκαθάριση του κ.ν. 2190/1920, όπως εκάστοτε ισχύει, ή ειδική εκκαθάριση του ν. 1892/90, όπως εκάστοτε ισχύει, ή υπό άλλες ανάλογες καταστάσεις (μόνο για αλλοδαπά νομικά ή φυσικά πρόσωπα) και επίσης ότι δεν τελούν υπό διαδικασία έκδοσης απόφασης κοινής ή ειδικής εκκαθάρισης των ανωτέρων νομοθετημάτων ή υπό άλλες ανάλογες καταστάσεις (μόνο για αλλοδαπά νομικά ή φυσικά πρόσωπα).</w:t>
      </w:r>
    </w:p>
    <w:p w:rsidR="004319EA"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lastRenderedPageBreak/>
        <w:t>ε</w:t>
      </w:r>
      <w:r w:rsidR="004319EA" w:rsidRPr="009D3114">
        <w:rPr>
          <w:rFonts w:ascii="Verdana" w:hAnsi="Verdana"/>
          <w:b/>
          <w:bCs/>
          <w:spacing w:val="12"/>
          <w:sz w:val="22"/>
          <w:szCs w:val="22"/>
          <w:lang w:val="el-GR"/>
        </w:rPr>
        <w:t xml:space="preserve">) </w:t>
      </w:r>
      <w:r w:rsidR="004319EA" w:rsidRPr="009D3114">
        <w:rPr>
          <w:rFonts w:ascii="Verdana" w:hAnsi="Verdana"/>
          <w:spacing w:val="12"/>
          <w:sz w:val="22"/>
          <w:szCs w:val="22"/>
          <w:lang w:val="el-GR"/>
        </w:rPr>
        <w:t>Δεν τελούν σε αναγκαστική διαχείριση και επίσης ότι δεν τελούν σε διαδικασία κήρυξης σε αναγκαστική διαχείριση. Τα αλλοδαπά φυσικά ή νομικά πρόσωπα δηλώνουν ότι δεν τελούν σε αναγκαστική διαχείριση ή υπό άλλη ανάλογη διαδικασία, καθώς και σε διαδικασία κήρυξης σε αναγκαστική διαχείριση ή υπό άλλη ανάλογη διαδικασί</w:t>
      </w:r>
      <w:r w:rsidR="00BF14EF" w:rsidRPr="009D3114">
        <w:rPr>
          <w:rFonts w:ascii="Verdana" w:hAnsi="Verdana"/>
          <w:spacing w:val="12"/>
          <w:sz w:val="22"/>
          <w:szCs w:val="22"/>
          <w:lang w:val="el-GR"/>
        </w:rPr>
        <w:t>α</w:t>
      </w:r>
      <w:r w:rsidR="004319EA" w:rsidRPr="009D3114">
        <w:rPr>
          <w:rFonts w:ascii="Verdana" w:hAnsi="Verdana"/>
          <w:spacing w:val="12"/>
          <w:sz w:val="22"/>
          <w:szCs w:val="22"/>
          <w:lang w:val="el-GR"/>
        </w:rPr>
        <w:t>.</w:t>
      </w:r>
    </w:p>
    <w:p w:rsidR="00BF14EF"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στ</w:t>
      </w:r>
      <w:r w:rsidR="004319EA" w:rsidRPr="009D3114">
        <w:rPr>
          <w:rFonts w:ascii="Verdana" w:hAnsi="Verdana"/>
          <w:b/>
          <w:bCs/>
          <w:spacing w:val="12"/>
          <w:sz w:val="22"/>
          <w:szCs w:val="22"/>
          <w:lang w:val="el-GR"/>
        </w:rPr>
        <w:t xml:space="preserve">) </w:t>
      </w:r>
      <w:r w:rsidR="004319EA" w:rsidRPr="009D3114">
        <w:rPr>
          <w:rFonts w:ascii="Verdana" w:hAnsi="Verdana"/>
          <w:spacing w:val="12"/>
          <w:sz w:val="22"/>
          <w:szCs w:val="22"/>
          <w:lang w:val="el-GR"/>
        </w:rPr>
        <w:t>Είναι ενήμεροι ως προς τις υποχρεώσεις τους που αφορούν τις εισφορές κοινωνικής ασφάλισης (κύριας και επικουρικ</w:t>
      </w:r>
      <w:r w:rsidR="00BF14EF" w:rsidRPr="009D3114">
        <w:rPr>
          <w:rFonts w:ascii="Verdana" w:hAnsi="Verdana"/>
          <w:spacing w:val="12"/>
          <w:sz w:val="22"/>
          <w:szCs w:val="22"/>
          <w:lang w:val="el-GR"/>
        </w:rPr>
        <w:t>ής), αναφέροντας όλους τους φορείς στους οποίους καταβάλουν εισφορές κύριας και επικουρικής ασφάλισης καθώς και ότι είναι ενήμεροι ως προς τις φορολογικές υποχρεώσεις τους.</w:t>
      </w:r>
    </w:p>
    <w:p w:rsidR="0079039B"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ζ</w:t>
      </w:r>
      <w:r w:rsidR="00BF14EF" w:rsidRPr="009D3114">
        <w:rPr>
          <w:rFonts w:ascii="Verdana" w:hAnsi="Verdana"/>
          <w:b/>
          <w:bCs/>
          <w:spacing w:val="12"/>
          <w:sz w:val="22"/>
          <w:szCs w:val="22"/>
          <w:lang w:val="el-GR"/>
        </w:rPr>
        <w:t xml:space="preserve">) </w:t>
      </w:r>
      <w:r w:rsidR="00BF14EF" w:rsidRPr="009D3114">
        <w:rPr>
          <w:rFonts w:ascii="Verdana" w:hAnsi="Verdana"/>
          <w:spacing w:val="12"/>
          <w:sz w:val="22"/>
          <w:szCs w:val="22"/>
          <w:lang w:val="el-GR"/>
        </w:rPr>
        <w:t xml:space="preserve">Είναι εγγεγραμμένοι στο οικείο Επιμελητήριο και το ειδικό επάγγελμα τους κατά την ημέρα διενέργειας του διαγωνισμού, κατά περίπτωση,( δεν αφορά συνεταιρισμούς). Τα αλλοδαπά νομικά ή φυσικά πρόσωπα δηλώνουν ότι είναι εγγεγραμμένοι στα μητρώα του οικείου επιμελητηρίου της χώρας εγκατάστασης τους ή σε ισοδύναμες επαγγελματικές οργανώσεις </w:t>
      </w:r>
      <w:r w:rsidR="0079039B" w:rsidRPr="009D3114">
        <w:rPr>
          <w:rFonts w:ascii="Verdana" w:hAnsi="Verdana"/>
          <w:spacing w:val="12"/>
          <w:sz w:val="22"/>
          <w:szCs w:val="22"/>
          <w:lang w:val="el-GR"/>
        </w:rPr>
        <w:t>της χώρας εγκατάστασης τους την ημέρα διενέργειας του διαγωνισμού.</w:t>
      </w:r>
    </w:p>
    <w:p w:rsidR="0079039B"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η</w:t>
      </w:r>
      <w:r w:rsidR="0079039B" w:rsidRPr="009D3114">
        <w:rPr>
          <w:rFonts w:ascii="Verdana" w:hAnsi="Verdana"/>
          <w:b/>
          <w:bCs/>
          <w:spacing w:val="12"/>
          <w:sz w:val="22"/>
          <w:szCs w:val="22"/>
          <w:lang w:val="el-GR"/>
        </w:rPr>
        <w:t xml:space="preserve">) </w:t>
      </w:r>
      <w:r w:rsidR="0079039B" w:rsidRPr="009D3114">
        <w:rPr>
          <w:rFonts w:ascii="Verdana" w:hAnsi="Verdana"/>
          <w:spacing w:val="12"/>
          <w:sz w:val="22"/>
          <w:szCs w:val="22"/>
          <w:lang w:val="el-GR"/>
        </w:rPr>
        <w:t>Δεν είναι ένοχος σοβαρών ψευδών δηλώσεων κατά την παροχή των πληροφοριών που απαιτούνται κατ’ εφαρμογή του Π.Δ 60/2007 ή όταν δεν έχει παράσχει της πληροφορίες αυτές.</w:t>
      </w:r>
    </w:p>
    <w:p w:rsidR="0079039B"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θ</w:t>
      </w:r>
      <w:r w:rsidR="0079039B" w:rsidRPr="009D3114">
        <w:rPr>
          <w:rFonts w:ascii="Verdana" w:hAnsi="Verdana"/>
          <w:b/>
          <w:bCs/>
          <w:spacing w:val="12"/>
          <w:sz w:val="22"/>
          <w:szCs w:val="22"/>
          <w:lang w:val="el-GR"/>
        </w:rPr>
        <w:t xml:space="preserve">) </w:t>
      </w:r>
      <w:r w:rsidR="0079039B" w:rsidRPr="009D3114">
        <w:rPr>
          <w:rFonts w:ascii="Verdana" w:hAnsi="Verdana"/>
          <w:spacing w:val="12"/>
          <w:sz w:val="22"/>
          <w:szCs w:val="22"/>
          <w:lang w:val="el-GR"/>
        </w:rPr>
        <w:t>Δεν τελούν σε αποκλεισμό από διαγωνισμούς με βάση αμετάκλητη απόφαση του Υπουργού Ανάπτυξης κατά τα άρθρα 18, 34, και 39 του Π.Δ 118/07 κατά την ημερομηνία διενέργειας του διαγωνισμού.</w:t>
      </w:r>
    </w:p>
    <w:p w:rsidR="0079039B"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ι</w:t>
      </w:r>
      <w:r w:rsidR="0079039B" w:rsidRPr="009D3114">
        <w:rPr>
          <w:rFonts w:ascii="Verdana" w:hAnsi="Verdana"/>
          <w:b/>
          <w:bCs/>
          <w:spacing w:val="12"/>
          <w:sz w:val="22"/>
          <w:szCs w:val="22"/>
          <w:lang w:val="el-GR"/>
        </w:rPr>
        <w:t xml:space="preserve">) </w:t>
      </w:r>
      <w:r w:rsidR="0079039B" w:rsidRPr="009D3114">
        <w:rPr>
          <w:rFonts w:ascii="Verdana" w:hAnsi="Verdana"/>
          <w:spacing w:val="12"/>
          <w:sz w:val="22"/>
          <w:szCs w:val="22"/>
          <w:lang w:val="el-GR"/>
        </w:rPr>
        <w:t>Ο συνεταιρισμός λειτουργεί νόμιμα (μόνο για συνεταιρισμούς).</w:t>
      </w:r>
    </w:p>
    <w:p w:rsidR="0079039B"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κ</w:t>
      </w:r>
      <w:r w:rsidR="0079039B" w:rsidRPr="009D3114">
        <w:rPr>
          <w:rFonts w:ascii="Verdana" w:hAnsi="Verdana"/>
          <w:b/>
          <w:bCs/>
          <w:spacing w:val="12"/>
          <w:sz w:val="22"/>
          <w:szCs w:val="22"/>
          <w:lang w:val="el-GR"/>
        </w:rPr>
        <w:t xml:space="preserve">) </w:t>
      </w:r>
      <w:r w:rsidR="0079039B" w:rsidRPr="009D3114">
        <w:rPr>
          <w:rFonts w:ascii="Verdana" w:hAnsi="Verdana"/>
          <w:spacing w:val="12"/>
          <w:sz w:val="22"/>
          <w:szCs w:val="22"/>
          <w:lang w:val="el-GR"/>
        </w:rPr>
        <w:t>Αναλαμβάνουν την υποχρέωση για την έγκαιρη και προσήκουσα προσκόμιση</w:t>
      </w:r>
      <w:r w:rsidR="008F5F46" w:rsidRPr="009D3114">
        <w:rPr>
          <w:rFonts w:ascii="Verdana" w:hAnsi="Verdana"/>
          <w:spacing w:val="12"/>
          <w:sz w:val="22"/>
          <w:szCs w:val="22"/>
          <w:lang w:val="el-GR"/>
        </w:rPr>
        <w:t xml:space="preserve">, </w:t>
      </w:r>
      <w:r w:rsidR="00E75ADE" w:rsidRPr="009D3114">
        <w:rPr>
          <w:rFonts w:ascii="Verdana" w:hAnsi="Verdana"/>
          <w:spacing w:val="12"/>
          <w:sz w:val="22"/>
          <w:szCs w:val="22"/>
          <w:lang w:val="el-GR"/>
        </w:rPr>
        <w:t>πριν</w:t>
      </w:r>
      <w:r w:rsidR="008F5F46" w:rsidRPr="009D3114">
        <w:rPr>
          <w:rFonts w:ascii="Verdana" w:hAnsi="Verdana"/>
          <w:spacing w:val="12"/>
          <w:sz w:val="22"/>
          <w:szCs w:val="22"/>
          <w:lang w:val="el-GR"/>
        </w:rPr>
        <w:t xml:space="preserve"> την υπογραφή της σύμβασης και μετά την κατακύρωση,</w:t>
      </w:r>
      <w:r w:rsidR="0079039B" w:rsidRPr="009D3114">
        <w:rPr>
          <w:rFonts w:ascii="Verdana" w:hAnsi="Verdana"/>
          <w:spacing w:val="12"/>
          <w:sz w:val="22"/>
          <w:szCs w:val="22"/>
          <w:lang w:val="el-GR"/>
        </w:rPr>
        <w:t xml:space="preserve"> των δικαιολογητικών των παρ. 2&amp;3 του άρθρου 6 του Π.Δ 118/07, κατά περίπτωση, και σύμφωνα με τους όρους και τις προϋποθέσεις του άρθρου 20 του ίδιο Προεδρικού Διατάγματος.</w:t>
      </w:r>
    </w:p>
    <w:p w:rsidR="0079039B" w:rsidRPr="009D3114" w:rsidRDefault="0079039B" w:rsidP="004943B3">
      <w:pPr>
        <w:autoSpaceDE w:val="0"/>
        <w:autoSpaceDN w:val="0"/>
        <w:adjustRightInd w:val="0"/>
        <w:spacing w:line="360" w:lineRule="auto"/>
        <w:jc w:val="both"/>
        <w:rPr>
          <w:rFonts w:ascii="Verdana" w:hAnsi="Verdana"/>
          <w:spacing w:val="12"/>
          <w:sz w:val="22"/>
          <w:szCs w:val="22"/>
          <w:u w:val="single"/>
          <w:lang w:val="el-GR"/>
        </w:rPr>
      </w:pPr>
      <w:r w:rsidRPr="009D3114">
        <w:rPr>
          <w:rFonts w:ascii="Verdana" w:hAnsi="Verdana"/>
          <w:spacing w:val="12"/>
          <w:sz w:val="22"/>
          <w:szCs w:val="22"/>
          <w:u w:val="single"/>
          <w:lang w:val="el-GR"/>
        </w:rPr>
        <w:t>Σε περίπτωση που ο προσφέρων είναι νομικό πρόσωπο η παρούσα υπεύθυνη δήλωση</w:t>
      </w:r>
      <w:r w:rsidR="006D0C42" w:rsidRPr="009D3114">
        <w:rPr>
          <w:rFonts w:ascii="Verdana" w:hAnsi="Verdana"/>
          <w:spacing w:val="12"/>
          <w:sz w:val="22"/>
          <w:szCs w:val="22"/>
          <w:u w:val="single"/>
          <w:lang w:val="el-GR"/>
        </w:rPr>
        <w:t xml:space="preserve"> (περιπτώσεις γ,δ,ε,στ,ζ,η,θ,ι,κ)</w:t>
      </w:r>
      <w:r w:rsidRPr="009D3114">
        <w:rPr>
          <w:rFonts w:ascii="Verdana" w:hAnsi="Verdana"/>
          <w:spacing w:val="12"/>
          <w:sz w:val="22"/>
          <w:szCs w:val="22"/>
          <w:u w:val="single"/>
          <w:lang w:val="el-GR"/>
        </w:rPr>
        <w:t xml:space="preserve"> υποβάλλεται από τον νόμιμο εκπρόσωπο του</w:t>
      </w:r>
      <w:r w:rsidR="006D0C42" w:rsidRPr="009D3114">
        <w:rPr>
          <w:rFonts w:ascii="Verdana" w:hAnsi="Verdana"/>
          <w:spacing w:val="12"/>
          <w:sz w:val="22"/>
          <w:szCs w:val="22"/>
          <w:u w:val="single"/>
          <w:lang w:val="el-GR"/>
        </w:rPr>
        <w:t xml:space="preserve"> και αφορούν </w:t>
      </w:r>
      <w:r w:rsidR="006D0C42" w:rsidRPr="009D3114">
        <w:rPr>
          <w:rFonts w:ascii="Verdana" w:hAnsi="Verdana"/>
          <w:b/>
          <w:spacing w:val="12"/>
          <w:sz w:val="22"/>
          <w:szCs w:val="22"/>
          <w:u w:val="single"/>
          <w:lang w:val="el-GR"/>
        </w:rPr>
        <w:t>το νομικό πρόσωπο</w:t>
      </w:r>
      <w:r w:rsidRPr="009D3114">
        <w:rPr>
          <w:rFonts w:ascii="Verdana" w:hAnsi="Verdana"/>
          <w:spacing w:val="12"/>
          <w:sz w:val="22"/>
          <w:szCs w:val="22"/>
          <w:u w:val="single"/>
          <w:lang w:val="el-GR"/>
        </w:rPr>
        <w:t xml:space="preserve">.  </w:t>
      </w:r>
    </w:p>
    <w:p w:rsidR="00B37DEF" w:rsidRPr="009D3114" w:rsidRDefault="0079039B" w:rsidP="0079039B">
      <w:pPr>
        <w:autoSpaceDE w:val="0"/>
        <w:autoSpaceDN w:val="0"/>
        <w:adjustRightInd w:val="0"/>
        <w:spacing w:line="360" w:lineRule="auto"/>
        <w:jc w:val="both"/>
        <w:rPr>
          <w:rFonts w:ascii="Verdana" w:hAnsi="Verdana"/>
          <w:b/>
          <w:bCs/>
          <w:spacing w:val="12"/>
          <w:sz w:val="22"/>
          <w:szCs w:val="22"/>
          <w:lang w:val="el-GR"/>
        </w:rPr>
      </w:pPr>
      <w:r w:rsidRPr="009D3114">
        <w:rPr>
          <w:rFonts w:ascii="Verdana" w:hAnsi="Verdana"/>
          <w:spacing w:val="12"/>
          <w:sz w:val="22"/>
          <w:szCs w:val="22"/>
          <w:lang w:val="el-GR"/>
        </w:rPr>
        <w:lastRenderedPageBreak/>
        <w:t xml:space="preserve">  </w:t>
      </w:r>
      <w:r w:rsidRPr="009D3114">
        <w:rPr>
          <w:rFonts w:ascii="Verdana" w:hAnsi="Verdana"/>
          <w:b/>
          <w:bCs/>
          <w:spacing w:val="12"/>
          <w:sz w:val="22"/>
          <w:szCs w:val="22"/>
          <w:lang w:val="el-GR"/>
        </w:rPr>
        <w:t xml:space="preserve"> </w:t>
      </w:r>
      <w:r w:rsidR="00BF14EF" w:rsidRPr="009D3114">
        <w:rPr>
          <w:rFonts w:ascii="Verdana" w:hAnsi="Verdana"/>
          <w:b/>
          <w:bCs/>
          <w:spacing w:val="12"/>
          <w:sz w:val="22"/>
          <w:szCs w:val="22"/>
          <w:lang w:val="el-GR"/>
        </w:rPr>
        <w:t xml:space="preserve"> </w:t>
      </w:r>
    </w:p>
    <w:p w:rsidR="00242D2F" w:rsidRPr="009D3114" w:rsidRDefault="009D7BEC" w:rsidP="009776CE">
      <w:pPr>
        <w:autoSpaceDE w:val="0"/>
        <w:autoSpaceDN w:val="0"/>
        <w:adjustRightInd w:val="0"/>
        <w:spacing w:line="360" w:lineRule="auto"/>
        <w:jc w:val="both"/>
        <w:rPr>
          <w:rFonts w:ascii="Verdana" w:hAnsi="Verdana"/>
          <w:b/>
          <w:spacing w:val="12"/>
          <w:sz w:val="22"/>
          <w:szCs w:val="22"/>
          <w:lang w:val="el-GR"/>
        </w:rPr>
      </w:pPr>
      <w:r w:rsidRPr="009D3114">
        <w:rPr>
          <w:rFonts w:ascii="Verdana" w:hAnsi="Verdana"/>
          <w:b/>
          <w:bCs/>
          <w:spacing w:val="12"/>
          <w:sz w:val="22"/>
          <w:szCs w:val="22"/>
          <w:lang w:val="el-GR"/>
        </w:rPr>
        <w:t>4.</w:t>
      </w:r>
      <w:r w:rsidR="0059593D" w:rsidRPr="009D3114">
        <w:rPr>
          <w:rFonts w:ascii="Verdana" w:hAnsi="Verdana"/>
          <w:b/>
          <w:bCs/>
          <w:spacing w:val="12"/>
          <w:sz w:val="22"/>
          <w:szCs w:val="22"/>
          <w:lang w:val="el-GR"/>
        </w:rPr>
        <w:t>1.2</w:t>
      </w:r>
      <w:r w:rsidR="00242D2F" w:rsidRPr="009D3114">
        <w:rPr>
          <w:rFonts w:ascii="Verdana" w:hAnsi="Verdana"/>
          <w:b/>
          <w:spacing w:val="12"/>
          <w:sz w:val="22"/>
          <w:szCs w:val="22"/>
          <w:lang w:val="el-GR"/>
        </w:rPr>
        <w:t xml:space="preserve"> </w:t>
      </w:r>
      <w:r w:rsidR="00242D2F" w:rsidRPr="009D3114">
        <w:rPr>
          <w:rFonts w:ascii="Verdana" w:hAnsi="Verdana"/>
          <w:b/>
          <w:bCs/>
          <w:spacing w:val="12"/>
          <w:sz w:val="22"/>
          <w:szCs w:val="22"/>
          <w:lang w:val="el-GR"/>
        </w:rPr>
        <w:t>Δικαιολογητικά πιστοποίησης χρηματοοικονομικής και τεχνικής</w:t>
      </w:r>
      <w:r w:rsidR="00242D2F" w:rsidRPr="009D3114">
        <w:rPr>
          <w:rFonts w:ascii="Verdana" w:hAnsi="Verdana"/>
          <w:b/>
          <w:spacing w:val="12"/>
          <w:sz w:val="22"/>
          <w:szCs w:val="22"/>
          <w:lang w:val="el-GR"/>
        </w:rPr>
        <w:t xml:space="preserve"> </w:t>
      </w:r>
      <w:r w:rsidR="00242D2F" w:rsidRPr="009D3114">
        <w:rPr>
          <w:rFonts w:ascii="Verdana" w:hAnsi="Verdana"/>
          <w:b/>
          <w:bCs/>
          <w:spacing w:val="12"/>
          <w:sz w:val="22"/>
          <w:szCs w:val="22"/>
          <w:lang w:val="el-GR"/>
        </w:rPr>
        <w:t>ικανότητας</w:t>
      </w:r>
    </w:p>
    <w:p w:rsidR="00D21351" w:rsidRPr="009D3114" w:rsidRDefault="00242D2F" w:rsidP="006766C2">
      <w:p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Οι συμμετέχοντες στο Διαγωνισμό υποβάλλουν επί ποινή αποκλεισμού, μαζ</w:t>
      </w:r>
      <w:r w:rsidR="0059593D" w:rsidRPr="009D3114">
        <w:rPr>
          <w:rFonts w:ascii="Verdana" w:hAnsi="Verdana"/>
          <w:spacing w:val="12"/>
          <w:sz w:val="22"/>
          <w:szCs w:val="22"/>
          <w:lang w:val="el-GR"/>
        </w:rPr>
        <w:t>ί με την προσφορά τους στον φάκελο</w:t>
      </w:r>
      <w:r w:rsidRPr="009D3114">
        <w:rPr>
          <w:rFonts w:ascii="Verdana" w:hAnsi="Verdana"/>
          <w:spacing w:val="12"/>
          <w:sz w:val="22"/>
          <w:szCs w:val="22"/>
          <w:lang w:val="el-GR"/>
        </w:rPr>
        <w:t xml:space="preserve"> «ΔΙΚΑΙΟΛΟΓΗΤΙΚΑ» τα ακόλουθα δικαιολογητικά:</w:t>
      </w:r>
    </w:p>
    <w:p w:rsidR="00242D2F" w:rsidRPr="009D3114" w:rsidRDefault="0059593D" w:rsidP="009776CE">
      <w:pPr>
        <w:autoSpaceDE w:val="0"/>
        <w:autoSpaceDN w:val="0"/>
        <w:adjustRightInd w:val="0"/>
        <w:spacing w:line="360" w:lineRule="auto"/>
        <w:jc w:val="both"/>
        <w:rPr>
          <w:rFonts w:ascii="Verdana" w:hAnsi="Verdana"/>
          <w:b/>
          <w:bCs/>
          <w:spacing w:val="12"/>
          <w:sz w:val="22"/>
          <w:szCs w:val="22"/>
          <w:lang w:val="el-GR"/>
        </w:rPr>
      </w:pPr>
      <w:r w:rsidRPr="009D3114">
        <w:rPr>
          <w:rFonts w:ascii="Verdana" w:hAnsi="Verdana"/>
          <w:b/>
          <w:bCs/>
          <w:spacing w:val="12"/>
          <w:sz w:val="22"/>
          <w:szCs w:val="22"/>
          <w:lang w:val="el-GR"/>
        </w:rPr>
        <w:t>4.1.</w:t>
      </w:r>
      <w:r w:rsidR="00940AB8" w:rsidRPr="009D3114">
        <w:rPr>
          <w:rFonts w:ascii="Verdana" w:hAnsi="Verdana"/>
          <w:b/>
          <w:bCs/>
          <w:spacing w:val="12"/>
          <w:sz w:val="22"/>
          <w:szCs w:val="22"/>
          <w:lang w:val="el-GR"/>
        </w:rPr>
        <w:t>2.</w:t>
      </w:r>
      <w:r w:rsidRPr="009D3114">
        <w:rPr>
          <w:rFonts w:ascii="Verdana" w:hAnsi="Verdana"/>
          <w:b/>
          <w:bCs/>
          <w:spacing w:val="12"/>
          <w:sz w:val="22"/>
          <w:szCs w:val="22"/>
          <w:lang w:val="el-GR"/>
        </w:rPr>
        <w:t>α</w:t>
      </w:r>
      <w:r w:rsidR="00242D2F" w:rsidRPr="009D3114">
        <w:rPr>
          <w:rFonts w:ascii="Verdana" w:hAnsi="Verdana"/>
          <w:b/>
          <w:bCs/>
          <w:spacing w:val="12"/>
          <w:sz w:val="22"/>
          <w:szCs w:val="22"/>
          <w:lang w:val="el-GR"/>
        </w:rPr>
        <w:t xml:space="preserve"> Δικαιολογητικά πιστοποίησης χρηματοοικονομικής ικανότητας</w:t>
      </w:r>
    </w:p>
    <w:p w:rsidR="00242D2F" w:rsidRPr="009D3114" w:rsidRDefault="00242D2F" w:rsidP="009776CE">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1.</w:t>
      </w:r>
      <w:r w:rsidRPr="009D3114">
        <w:rPr>
          <w:rFonts w:ascii="Verdana" w:hAnsi="Verdana"/>
          <w:spacing w:val="12"/>
          <w:sz w:val="22"/>
          <w:szCs w:val="22"/>
          <w:lang w:val="el-GR"/>
        </w:rPr>
        <w:t xml:space="preserve"> Ισολογισμούς ή αποσπάσματα ισολογισμών των τριών (3) προηγουμένων του έτους του διαγωνισμού οικονομικών χρήσεων και στις περιπτώσεις που υπάρχει σχετική εκ του Νόμου υποχρέωση, δημοσιευμένους ισολογισμούς. Στην περίπτωση που δεν υποχρεούται στην έκδοση ισολογισμών, Υπεύθυνη Δήλωση περί του ύψους του συνολικού κύκλου εργασιών κατά τη διάρκεια των τριών (3) τελευταίων ετών.</w:t>
      </w:r>
    </w:p>
    <w:p w:rsidR="00242D2F" w:rsidRPr="009D3114" w:rsidRDefault="00242D2F" w:rsidP="009776CE">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2.</w:t>
      </w:r>
      <w:r w:rsidRPr="009D3114">
        <w:rPr>
          <w:rFonts w:ascii="Verdana" w:hAnsi="Verdana"/>
          <w:spacing w:val="12"/>
          <w:sz w:val="22"/>
          <w:szCs w:val="22"/>
          <w:lang w:val="el-GR"/>
        </w:rPr>
        <w:t xml:space="preserve"> Υπεύθυνη Δήλωση περί του ολικού ύψους του κύκλου εργασιών και περί του κύκλου εργασιών ως προς την παροχή παρόμοιων ή αντίστοιχων με τις ζητούμενες υπηρεσίες κατά την διάρκεια των τριών (3) προηγουμένων του έτους του Διαγωνισμού οικονομικών χρήσεων.</w:t>
      </w:r>
    </w:p>
    <w:p w:rsidR="00242D2F" w:rsidRPr="009D3114" w:rsidRDefault="00242D2F" w:rsidP="009776CE">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3.</w:t>
      </w:r>
      <w:r w:rsidRPr="009D3114">
        <w:rPr>
          <w:rFonts w:ascii="Verdana" w:hAnsi="Verdana"/>
          <w:spacing w:val="12"/>
          <w:sz w:val="22"/>
          <w:szCs w:val="22"/>
          <w:lang w:val="el-GR"/>
        </w:rPr>
        <w:t xml:space="preserve"> Σε περίπτωση που ο υποψήφιος Ανάδοχος δραστηριοποιείται για χρονικό διάστημα μικρότερο των τριών (3) διαχειριστικών χρήσεων, τότε θα προσκομισθούν Ισολογισμοί ή η παραπάνω υπεύθυνη ένορκη βεβαίωση για όσες διαχειριστικές χρήσεις δραστηριοποιείται ο υποψήφιος Ανάδοχος.</w:t>
      </w:r>
    </w:p>
    <w:p w:rsidR="00242D2F" w:rsidRPr="009D3114" w:rsidRDefault="00242D2F" w:rsidP="009776CE">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4.</w:t>
      </w:r>
      <w:r w:rsidRPr="009D3114">
        <w:rPr>
          <w:rFonts w:ascii="Verdana" w:hAnsi="Verdana"/>
          <w:spacing w:val="12"/>
          <w:sz w:val="22"/>
          <w:szCs w:val="22"/>
          <w:lang w:val="el-GR"/>
        </w:rPr>
        <w:t xml:space="preserve"> Σε χώρες όπου δεν προβλέπεται Υπεύθυνη Δήλωση, αυτή μπορεί να αντικατασταθεί από ένορκη βεβαίωση ή ισοδύναμο έγγραφο για αλλοδαπά φυσικά ή νομικά πρόσωπα ενώπιον δικαστικής ή διοικητικής Αρχής ή συμβολαιογράφου ή αρμόδιου επαγγελματικού οργανισμού, βεβαιουμένου, σε κάθε περίπτωση, του γνησίου της υπογραφής του δηλούντος από αρμόδια δικαστική ή διοικητική Αρχή ή συμβολαιογράφο.</w:t>
      </w:r>
    </w:p>
    <w:p w:rsidR="00242D2F" w:rsidRPr="009D3114" w:rsidRDefault="0059593D" w:rsidP="009776CE">
      <w:pPr>
        <w:autoSpaceDE w:val="0"/>
        <w:autoSpaceDN w:val="0"/>
        <w:adjustRightInd w:val="0"/>
        <w:spacing w:line="360" w:lineRule="auto"/>
        <w:jc w:val="both"/>
        <w:rPr>
          <w:rFonts w:ascii="Verdana" w:hAnsi="Verdana"/>
          <w:b/>
          <w:bCs/>
          <w:spacing w:val="12"/>
          <w:sz w:val="22"/>
          <w:szCs w:val="22"/>
          <w:lang w:val="el-GR"/>
        </w:rPr>
      </w:pPr>
      <w:r w:rsidRPr="009D3114">
        <w:rPr>
          <w:rFonts w:ascii="Verdana" w:hAnsi="Verdana"/>
          <w:b/>
          <w:bCs/>
          <w:spacing w:val="12"/>
          <w:sz w:val="22"/>
          <w:szCs w:val="22"/>
          <w:lang w:val="el-GR"/>
        </w:rPr>
        <w:t>4.1.</w:t>
      </w:r>
      <w:r w:rsidR="00940AB8" w:rsidRPr="009D3114">
        <w:rPr>
          <w:rFonts w:ascii="Verdana" w:hAnsi="Verdana"/>
          <w:b/>
          <w:bCs/>
          <w:spacing w:val="12"/>
          <w:sz w:val="22"/>
          <w:szCs w:val="22"/>
          <w:lang w:val="el-GR"/>
        </w:rPr>
        <w:t>2.</w:t>
      </w:r>
      <w:r w:rsidRPr="009D3114">
        <w:rPr>
          <w:rFonts w:ascii="Verdana" w:hAnsi="Verdana"/>
          <w:b/>
          <w:bCs/>
          <w:spacing w:val="12"/>
          <w:sz w:val="22"/>
          <w:szCs w:val="22"/>
          <w:lang w:val="el-GR"/>
        </w:rPr>
        <w:t>β</w:t>
      </w:r>
      <w:r w:rsidR="00242D2F" w:rsidRPr="009D3114">
        <w:rPr>
          <w:rFonts w:ascii="Verdana" w:hAnsi="Verdana"/>
          <w:b/>
          <w:bCs/>
          <w:spacing w:val="12"/>
          <w:sz w:val="22"/>
          <w:szCs w:val="22"/>
          <w:lang w:val="el-GR"/>
        </w:rPr>
        <w:t xml:space="preserve"> Δικαιολογητικά πιστοποίησης τεχνικής ικανότητας</w:t>
      </w:r>
    </w:p>
    <w:p w:rsidR="00D97252" w:rsidRDefault="00242D2F" w:rsidP="00D97252">
      <w:pPr>
        <w:spacing w:line="360" w:lineRule="auto"/>
        <w:jc w:val="both"/>
        <w:rPr>
          <w:rFonts w:ascii="Verdana" w:hAnsi="Verdana"/>
          <w:sz w:val="22"/>
          <w:szCs w:val="22"/>
          <w:lang w:val="el-GR"/>
        </w:rPr>
      </w:pPr>
      <w:r w:rsidRPr="009D3114">
        <w:rPr>
          <w:rFonts w:ascii="Verdana" w:hAnsi="Verdana"/>
          <w:bCs/>
          <w:spacing w:val="12"/>
          <w:sz w:val="22"/>
          <w:szCs w:val="22"/>
          <w:lang w:val="el-GR"/>
        </w:rPr>
        <w:t xml:space="preserve">Γενικές πληροφορίες </w:t>
      </w:r>
      <w:r w:rsidRPr="009D3114">
        <w:rPr>
          <w:rFonts w:ascii="Verdana" w:hAnsi="Verdana"/>
          <w:spacing w:val="12"/>
          <w:sz w:val="22"/>
          <w:szCs w:val="22"/>
          <w:lang w:val="el-GR"/>
        </w:rPr>
        <w:t>για τα χαρακτηριστικά, τη δρασ</w:t>
      </w:r>
      <w:r w:rsidR="00266196">
        <w:rPr>
          <w:rFonts w:ascii="Verdana" w:hAnsi="Verdana"/>
          <w:spacing w:val="12"/>
          <w:sz w:val="22"/>
          <w:szCs w:val="22"/>
          <w:lang w:val="el-GR"/>
        </w:rPr>
        <w:t xml:space="preserve">τηριότητα, </w:t>
      </w:r>
      <w:r w:rsidR="00D97252">
        <w:rPr>
          <w:rFonts w:ascii="Verdana" w:hAnsi="Verdana"/>
          <w:spacing w:val="12"/>
          <w:sz w:val="22"/>
          <w:szCs w:val="22"/>
          <w:lang w:val="el-GR"/>
        </w:rPr>
        <w:t xml:space="preserve">την εμπειρία, </w:t>
      </w:r>
      <w:r w:rsidR="00266196">
        <w:rPr>
          <w:rFonts w:ascii="Verdana" w:hAnsi="Verdana"/>
          <w:spacing w:val="12"/>
          <w:sz w:val="22"/>
          <w:szCs w:val="22"/>
          <w:lang w:val="el-GR"/>
        </w:rPr>
        <w:t xml:space="preserve">την τεχνική υποδομή </w:t>
      </w:r>
      <w:r w:rsidRPr="009D3114">
        <w:rPr>
          <w:rFonts w:ascii="Verdana" w:hAnsi="Verdana"/>
          <w:spacing w:val="12"/>
          <w:sz w:val="22"/>
          <w:szCs w:val="22"/>
          <w:lang w:val="el-GR"/>
        </w:rPr>
        <w:t xml:space="preserve">και τη δυνατότητα </w:t>
      </w:r>
      <w:r w:rsidR="00EB4D27">
        <w:rPr>
          <w:rFonts w:ascii="Verdana" w:hAnsi="Verdana"/>
          <w:spacing w:val="12"/>
          <w:sz w:val="22"/>
          <w:szCs w:val="22"/>
          <w:lang w:val="el-GR"/>
        </w:rPr>
        <w:t xml:space="preserve">προσφοράς των </w:t>
      </w:r>
      <w:r w:rsidR="00EB4D27">
        <w:rPr>
          <w:rFonts w:ascii="Verdana" w:hAnsi="Verdana"/>
          <w:spacing w:val="12"/>
          <w:sz w:val="22"/>
          <w:szCs w:val="22"/>
          <w:lang w:val="el-GR"/>
        </w:rPr>
        <w:lastRenderedPageBreak/>
        <w:t>ζητούμενων υπηρεσιών</w:t>
      </w:r>
      <w:r w:rsidR="00B03D95">
        <w:rPr>
          <w:rFonts w:ascii="Verdana" w:hAnsi="Verdana"/>
          <w:spacing w:val="12"/>
          <w:sz w:val="22"/>
          <w:szCs w:val="22"/>
          <w:lang w:val="el-GR"/>
        </w:rPr>
        <w:t xml:space="preserve"> σύμφωνα με την παράγραφο 2.</w:t>
      </w:r>
      <w:r w:rsidR="00B03D95" w:rsidRPr="00B03D95">
        <w:rPr>
          <w:rFonts w:ascii="Verdana" w:hAnsi="Verdana"/>
          <w:spacing w:val="12"/>
          <w:sz w:val="22"/>
          <w:szCs w:val="22"/>
          <w:lang w:val="el-GR"/>
        </w:rPr>
        <w:t>1</w:t>
      </w:r>
      <w:r w:rsidR="00CC2CA1">
        <w:rPr>
          <w:rFonts w:ascii="Verdana" w:hAnsi="Verdana"/>
          <w:spacing w:val="12"/>
          <w:sz w:val="22"/>
          <w:szCs w:val="22"/>
          <w:lang w:val="el-GR"/>
        </w:rPr>
        <w:t xml:space="preserve"> Προυποθέσεις Συμμετοχής.</w:t>
      </w:r>
    </w:p>
    <w:p w:rsidR="0099782E" w:rsidRPr="009D3114" w:rsidRDefault="0099782E" w:rsidP="00262032">
      <w:pPr>
        <w:jc w:val="both"/>
        <w:rPr>
          <w:rFonts w:ascii="Verdana" w:hAnsi="Verdana"/>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Η Επιτροπή Διενέργειας του Διαγωνισμού μπορεί να ζητήσει συμπληρώσεις και αποσαφηνίσεις επί των δικαιολογητικών, πλην της εγγυητικής επιστολής και οι διαγωνιζόμενοι υποχρεούνται να ενεργήσουν μέσα στην προθεσμία, η οποία τάσσεται από την Επιτροπή, διαφορετικά η προσφορά απορρίπτεται.</w:t>
      </w:r>
    </w:p>
    <w:p w:rsidR="0099782E" w:rsidRPr="009D3114" w:rsidRDefault="0099782E" w:rsidP="00262032">
      <w:pPr>
        <w:jc w:val="both"/>
        <w:rPr>
          <w:rFonts w:ascii="Verdana" w:hAnsi="Verdana"/>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Όσα δικαιολογητικά εκδίδονται σε γλώσσα πλην της ελληνικής θα συνοδεύονται από επίσημη μετάφρασή τους στην Ελληνική Γλώσσα.</w:t>
      </w:r>
    </w:p>
    <w:p w:rsidR="0099782E" w:rsidRPr="009D3114" w:rsidRDefault="0099782E" w:rsidP="00262032">
      <w:pPr>
        <w:jc w:val="both"/>
        <w:rPr>
          <w:rFonts w:ascii="Verdana" w:hAnsi="Verdana"/>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Κάθε έλλειψη ή ανακρίβεια δικαιολογητικών, που θα διαπιστωθεί μετά από έλεγχο, θα συνεπάγεται τον αποκλεισμό του διαγωνιζόμενου εκείνου του οποίου τα δικαιολογητικά βρέθηκαν ελλιπή ή ανακριβή.</w:t>
      </w:r>
    </w:p>
    <w:p w:rsidR="00F469E4" w:rsidRPr="009D3114" w:rsidRDefault="00F469E4" w:rsidP="00262032">
      <w:pPr>
        <w:jc w:val="both"/>
        <w:rPr>
          <w:rFonts w:ascii="Verdana" w:hAnsi="Verdana"/>
          <w:b/>
          <w:bCs/>
          <w:sz w:val="22"/>
          <w:szCs w:val="22"/>
          <w:lang w:val="el-GR"/>
        </w:rPr>
      </w:pPr>
    </w:p>
    <w:p w:rsidR="0099782E" w:rsidRPr="009D3114" w:rsidRDefault="0059593D" w:rsidP="00940AB8">
      <w:pPr>
        <w:pStyle w:val="Web"/>
        <w:spacing w:before="0" w:beforeAutospacing="0" w:after="0" w:afterAutospacing="0" w:line="360" w:lineRule="auto"/>
        <w:jc w:val="both"/>
        <w:rPr>
          <w:rFonts w:ascii="Verdana" w:eastAsia="Times New Roman" w:hAnsi="Verdana" w:cs="Times New Roman"/>
          <w:b/>
          <w:bCs/>
          <w:sz w:val="22"/>
          <w:szCs w:val="22"/>
          <w:lang w:eastAsia="en-US"/>
        </w:rPr>
      </w:pPr>
      <w:r w:rsidRPr="009D3114">
        <w:rPr>
          <w:rFonts w:ascii="Verdana" w:hAnsi="Verdana" w:cs="Times New Roman"/>
          <w:b/>
          <w:bCs/>
          <w:sz w:val="22"/>
          <w:szCs w:val="22"/>
        </w:rPr>
        <w:t>4.2</w:t>
      </w:r>
      <w:r w:rsidR="000C5BF5" w:rsidRPr="009D3114">
        <w:rPr>
          <w:rFonts w:ascii="Verdana" w:hAnsi="Verdana" w:cs="Times New Roman"/>
          <w:b/>
          <w:bCs/>
          <w:sz w:val="22"/>
          <w:szCs w:val="22"/>
        </w:rPr>
        <w:t xml:space="preserve"> </w:t>
      </w:r>
      <w:r w:rsidR="0099782E" w:rsidRPr="009D3114">
        <w:rPr>
          <w:rFonts w:ascii="Verdana" w:hAnsi="Verdana" w:cs="Times New Roman"/>
          <w:b/>
          <w:bCs/>
          <w:sz w:val="22"/>
          <w:szCs w:val="22"/>
        </w:rPr>
        <w:t>ΠΕΡΙΕΧΟΜΕΝΑ ΦΑΚΕΛΟΥ «ΤΕΧΝΙΚΗ ΠΡΟΣΦΟΡΑ»</w:t>
      </w:r>
      <w:r w:rsidR="000C5BF5" w:rsidRPr="009D3114">
        <w:rPr>
          <w:rFonts w:ascii="Verdana" w:hAnsi="Verdana" w:cs="Times New Roman"/>
          <w:b/>
          <w:bCs/>
          <w:sz w:val="22"/>
          <w:szCs w:val="22"/>
        </w:rPr>
        <w:t>:</w:t>
      </w:r>
    </w:p>
    <w:p w:rsidR="006741A2" w:rsidRPr="009D3114" w:rsidRDefault="006741A2" w:rsidP="008C3660">
      <w:pPr>
        <w:autoSpaceDE w:val="0"/>
        <w:autoSpaceDN w:val="0"/>
        <w:adjustRightInd w:val="0"/>
        <w:spacing w:line="360" w:lineRule="auto"/>
        <w:jc w:val="both"/>
        <w:rPr>
          <w:rFonts w:ascii="Verdana" w:hAnsi="Verdana"/>
          <w:sz w:val="22"/>
          <w:szCs w:val="22"/>
          <w:lang w:val="el-GR"/>
        </w:rPr>
      </w:pPr>
      <w:r w:rsidRPr="009D3114">
        <w:rPr>
          <w:rFonts w:ascii="Verdana" w:hAnsi="Verdana"/>
          <w:sz w:val="22"/>
          <w:szCs w:val="22"/>
          <w:lang w:val="el-GR"/>
        </w:rPr>
        <w:t>Στην ενότητα αυτή περιγράφονται τα στοιχεία που θα πρέπει να περιλαμβάνονται στο φάκελο της τεχνικής προσφοράς, ώστε να γίνεται πλήρως κατανοητή από την Επιτροπή Αξιολόγησης η κατανόηση και η ικανότητα του Αναδόχου να ανταποκριθεί στις απαιτήσεις του Έργου. Τα αναφερόμενα παρακάτω δεν αποκλείουν και τη παρουσίαση οιωνδήποτε άλλων στοιχείων, που ο υποψήφιος κρίνει σκόπιμο να περιλάβει στην προσφορά του.</w:t>
      </w:r>
    </w:p>
    <w:p w:rsidR="00463EF3" w:rsidRPr="009D3114" w:rsidRDefault="008C3660" w:rsidP="00333362">
      <w:pPr>
        <w:autoSpaceDE w:val="0"/>
        <w:autoSpaceDN w:val="0"/>
        <w:adjustRightInd w:val="0"/>
        <w:spacing w:line="360" w:lineRule="auto"/>
        <w:jc w:val="both"/>
        <w:rPr>
          <w:rFonts w:ascii="Verdana" w:hAnsi="Verdana"/>
          <w:sz w:val="22"/>
          <w:szCs w:val="22"/>
          <w:lang w:val="el-GR"/>
        </w:rPr>
      </w:pPr>
      <w:r w:rsidRPr="009D3114">
        <w:rPr>
          <w:rFonts w:ascii="Verdana" w:hAnsi="Verdana"/>
          <w:sz w:val="22"/>
          <w:szCs w:val="22"/>
          <w:lang w:val="el-GR"/>
        </w:rPr>
        <w:t>Ο φάκελος της τεχνικής προσφοράς</w:t>
      </w:r>
      <w:r w:rsidR="00463EF3" w:rsidRPr="009D3114">
        <w:rPr>
          <w:rFonts w:ascii="Verdana" w:hAnsi="Verdana"/>
          <w:sz w:val="22"/>
          <w:szCs w:val="22"/>
          <w:lang w:val="el-GR"/>
        </w:rPr>
        <w:t xml:space="preserve"> θα πρέπει να περιλαμβάνει</w:t>
      </w:r>
      <w:r w:rsidRPr="009D3114">
        <w:rPr>
          <w:rFonts w:ascii="Verdana" w:hAnsi="Verdana"/>
          <w:sz w:val="22"/>
          <w:szCs w:val="22"/>
          <w:lang w:val="el-GR"/>
        </w:rPr>
        <w:t>,</w:t>
      </w:r>
      <w:r w:rsidR="00D97252">
        <w:rPr>
          <w:rFonts w:ascii="Verdana" w:hAnsi="Verdana"/>
          <w:sz w:val="22"/>
          <w:szCs w:val="22"/>
          <w:lang w:val="el-GR"/>
        </w:rPr>
        <w:t xml:space="preserve"> αναλυτική αναφορά στη δομή</w:t>
      </w:r>
      <w:r w:rsidR="008A2233">
        <w:rPr>
          <w:rFonts w:ascii="Verdana" w:hAnsi="Verdana"/>
          <w:sz w:val="22"/>
          <w:szCs w:val="22"/>
          <w:lang w:val="el-GR"/>
        </w:rPr>
        <w:t xml:space="preserve"> του προγράμματος</w:t>
      </w:r>
      <w:r w:rsidR="00333362">
        <w:rPr>
          <w:rFonts w:ascii="Verdana" w:hAnsi="Verdana"/>
          <w:sz w:val="22"/>
          <w:szCs w:val="22"/>
          <w:lang w:val="el-GR"/>
        </w:rPr>
        <w:t xml:space="preserve"> της εκπαίδευσης</w:t>
      </w:r>
      <w:r w:rsidR="008A2233">
        <w:rPr>
          <w:rFonts w:ascii="Verdana" w:hAnsi="Verdana"/>
          <w:sz w:val="22"/>
          <w:szCs w:val="22"/>
          <w:lang w:val="el-GR"/>
        </w:rPr>
        <w:t xml:space="preserve">, </w:t>
      </w:r>
      <w:r w:rsidR="00333362">
        <w:rPr>
          <w:rFonts w:ascii="Verdana" w:hAnsi="Verdana"/>
          <w:sz w:val="22"/>
          <w:szCs w:val="22"/>
          <w:lang w:val="el-GR"/>
        </w:rPr>
        <w:t xml:space="preserve">στις μετακινήσεις των εκπαιδευόμενων, </w:t>
      </w:r>
      <w:r w:rsidR="008A2233">
        <w:rPr>
          <w:rFonts w:ascii="Verdana" w:hAnsi="Verdana"/>
          <w:sz w:val="22"/>
          <w:szCs w:val="22"/>
          <w:lang w:val="el-GR"/>
        </w:rPr>
        <w:t xml:space="preserve">στη διαμονή, τη διατροφή των εκπαιδευόμενων, </w:t>
      </w:r>
      <w:r w:rsidR="00333362">
        <w:rPr>
          <w:rFonts w:ascii="Verdana" w:hAnsi="Verdana"/>
          <w:sz w:val="22"/>
          <w:szCs w:val="22"/>
          <w:lang w:val="el-GR"/>
        </w:rPr>
        <w:t>τις αίθουσες,  τον εξοπλισμό και την παρεχόμενη  γραμματειακή υποστήριξη σύμφ</w:t>
      </w:r>
      <w:r w:rsidR="00CC2CA1">
        <w:rPr>
          <w:rFonts w:ascii="Verdana" w:hAnsi="Verdana"/>
          <w:sz w:val="22"/>
          <w:szCs w:val="22"/>
          <w:lang w:val="el-GR"/>
        </w:rPr>
        <w:t xml:space="preserve">ωνα με τα </w:t>
      </w:r>
      <w:r w:rsidR="00112117">
        <w:rPr>
          <w:rFonts w:ascii="Verdana" w:hAnsi="Verdana"/>
          <w:sz w:val="22"/>
          <w:szCs w:val="22"/>
          <w:lang w:val="el-GR"/>
        </w:rPr>
        <w:t xml:space="preserve">ελάχιστα </w:t>
      </w:r>
      <w:r w:rsidR="00CC2CA1">
        <w:rPr>
          <w:rFonts w:ascii="Verdana" w:hAnsi="Verdana"/>
          <w:sz w:val="22"/>
          <w:szCs w:val="22"/>
          <w:lang w:val="el-GR"/>
        </w:rPr>
        <w:t>ζητούμενα στην ΕΝΟΤΗΤΑ 1</w:t>
      </w:r>
      <w:r w:rsidR="00333362">
        <w:rPr>
          <w:rFonts w:ascii="Verdana" w:hAnsi="Verdana"/>
          <w:sz w:val="22"/>
          <w:szCs w:val="22"/>
          <w:lang w:val="el-GR"/>
        </w:rPr>
        <w:t>.</w:t>
      </w:r>
      <w:r w:rsidR="00D97252">
        <w:rPr>
          <w:rFonts w:ascii="Verdana" w:hAnsi="Verdana"/>
          <w:sz w:val="22"/>
          <w:szCs w:val="22"/>
          <w:lang w:val="el-GR"/>
        </w:rPr>
        <w:t xml:space="preserve">  </w:t>
      </w:r>
    </w:p>
    <w:p w:rsidR="008C3660" w:rsidRPr="009D3114" w:rsidRDefault="008C3660" w:rsidP="00262032">
      <w:pPr>
        <w:rPr>
          <w:rFonts w:ascii="Verdana" w:hAnsi="Verdana"/>
          <w:sz w:val="22"/>
          <w:szCs w:val="22"/>
          <w:lang w:val="el-GR"/>
        </w:rPr>
      </w:pPr>
    </w:p>
    <w:p w:rsidR="008C3660" w:rsidRPr="009D3114" w:rsidRDefault="008C3660" w:rsidP="00041526">
      <w:pPr>
        <w:spacing w:line="360" w:lineRule="auto"/>
        <w:jc w:val="both"/>
        <w:rPr>
          <w:rFonts w:ascii="Verdana" w:hAnsi="Verdana"/>
          <w:sz w:val="22"/>
          <w:szCs w:val="22"/>
          <w:lang w:val="el-GR"/>
        </w:rPr>
      </w:pPr>
      <w:r w:rsidRPr="009D3114">
        <w:rPr>
          <w:rFonts w:ascii="Verdana" w:hAnsi="Verdana"/>
          <w:sz w:val="22"/>
          <w:szCs w:val="22"/>
          <w:lang w:val="el-GR"/>
        </w:rPr>
        <w:t>Τονίζεται ότι στα περιεχόμενα του φακέλου της τεχνικής προσφοράς σε καμία περίπτωση δεν πρέπει να εμφανίζονται τιμές. Τυχόν εμφάνιση τιμών επιφέρει αποκλεισμό της προσφοράς.</w:t>
      </w:r>
    </w:p>
    <w:p w:rsidR="008C3660" w:rsidRPr="009D3114" w:rsidRDefault="008C3660" w:rsidP="00041526">
      <w:pPr>
        <w:spacing w:line="360" w:lineRule="auto"/>
        <w:jc w:val="both"/>
        <w:rPr>
          <w:rFonts w:ascii="Verdana" w:hAnsi="Verdana"/>
          <w:sz w:val="22"/>
          <w:szCs w:val="22"/>
          <w:lang w:val="el-GR"/>
        </w:rPr>
      </w:pPr>
      <w:r w:rsidRPr="009D3114">
        <w:rPr>
          <w:rFonts w:ascii="Verdana" w:hAnsi="Verdana"/>
          <w:sz w:val="22"/>
          <w:szCs w:val="22"/>
          <w:lang w:val="el-GR"/>
        </w:rPr>
        <w:t>Η υπηρεσία διατηρεί το δικαίωμα να απαιτήσει κάθε άλλο συμπληρωματικό έλεγχο για να βεβαιωθεί ότι ικανοποιούνται οι απαιτήσεις των προδιαγραφών.</w:t>
      </w:r>
    </w:p>
    <w:p w:rsidR="00FE4980" w:rsidRPr="009D3114" w:rsidRDefault="00FE4980" w:rsidP="008C3660">
      <w:pPr>
        <w:pStyle w:val="Style1"/>
        <w:rPr>
          <w:rFonts w:ascii="Verdana" w:hAnsi="Verdana"/>
          <w:sz w:val="22"/>
          <w:szCs w:val="22"/>
          <w:lang w:val="el-GR"/>
        </w:rPr>
      </w:pPr>
    </w:p>
    <w:p w:rsidR="0099782E" w:rsidRPr="009D3114" w:rsidRDefault="0059593D" w:rsidP="00940AB8">
      <w:pPr>
        <w:pStyle w:val="Web"/>
        <w:spacing w:before="0" w:beforeAutospacing="0" w:after="0" w:afterAutospacing="0" w:line="360" w:lineRule="auto"/>
        <w:jc w:val="both"/>
        <w:rPr>
          <w:rFonts w:ascii="Verdana" w:eastAsia="Times New Roman" w:hAnsi="Verdana" w:cs="Times New Roman"/>
          <w:b/>
          <w:bCs/>
          <w:sz w:val="22"/>
          <w:szCs w:val="22"/>
          <w:lang w:eastAsia="en-US"/>
        </w:rPr>
      </w:pPr>
      <w:r w:rsidRPr="009D3114">
        <w:rPr>
          <w:rFonts w:ascii="Verdana" w:hAnsi="Verdana" w:cs="Times New Roman"/>
          <w:b/>
          <w:bCs/>
          <w:sz w:val="22"/>
          <w:szCs w:val="22"/>
        </w:rPr>
        <w:lastRenderedPageBreak/>
        <w:t>4</w:t>
      </w:r>
      <w:r w:rsidR="0099782E" w:rsidRPr="009D3114">
        <w:rPr>
          <w:rFonts w:ascii="Verdana" w:hAnsi="Verdana" w:cs="Times New Roman"/>
          <w:b/>
          <w:bCs/>
          <w:sz w:val="22"/>
          <w:szCs w:val="22"/>
        </w:rPr>
        <w:t>.3</w:t>
      </w:r>
      <w:r w:rsidR="0099782E" w:rsidRPr="009D3114">
        <w:rPr>
          <w:rFonts w:ascii="Verdana" w:hAnsi="Verdana" w:cs="Times New Roman"/>
          <w:b/>
          <w:bCs/>
          <w:sz w:val="22"/>
          <w:szCs w:val="22"/>
        </w:rPr>
        <w:tab/>
        <w:t>ΠΕΡΙΕΧΟΜΕΝΑ ΦΑΚΕΛΟΥ «ΟΙΚΟΝΟΜΙΚΗ ΠΡΟΣΦΟΡΑ»</w:t>
      </w:r>
      <w:r w:rsidR="000C5BF5" w:rsidRPr="009D3114">
        <w:rPr>
          <w:rFonts w:ascii="Verdana" w:hAnsi="Verdana" w:cs="Times New Roman"/>
          <w:b/>
          <w:bCs/>
          <w:sz w:val="22"/>
          <w:szCs w:val="22"/>
        </w:rPr>
        <w:t>:</w:t>
      </w:r>
    </w:p>
    <w:p w:rsidR="0099782E" w:rsidRPr="009D3114" w:rsidRDefault="0099782E" w:rsidP="00041526">
      <w:pPr>
        <w:spacing w:line="360" w:lineRule="auto"/>
        <w:jc w:val="both"/>
        <w:rPr>
          <w:rFonts w:ascii="Verdana" w:hAnsi="Verdana"/>
          <w:sz w:val="22"/>
          <w:szCs w:val="22"/>
          <w:lang w:val="el-GR"/>
        </w:rPr>
      </w:pPr>
      <w:r w:rsidRPr="009D3114">
        <w:rPr>
          <w:rFonts w:ascii="Verdana" w:hAnsi="Verdana"/>
          <w:sz w:val="22"/>
          <w:szCs w:val="22"/>
          <w:lang w:val="el-GR"/>
        </w:rPr>
        <w:t>Στον Φάκελο «Οικονομική Προσφορά» εσωκλείεται η Οικονομική Προσφορά, η οποία πρέπει να περιλαμβάνει:</w:t>
      </w:r>
    </w:p>
    <w:p w:rsidR="00D65A23" w:rsidRPr="009D3114" w:rsidRDefault="00D65A23" w:rsidP="00262032">
      <w:pPr>
        <w:jc w:val="both"/>
        <w:rPr>
          <w:rFonts w:ascii="Verdana" w:hAnsi="Verdana"/>
          <w:sz w:val="22"/>
          <w:szCs w:val="22"/>
          <w:lang w:val="el-GR"/>
        </w:rPr>
      </w:pPr>
    </w:p>
    <w:p w:rsidR="00D65A23" w:rsidRPr="009D3114" w:rsidRDefault="00D65A23" w:rsidP="009776CE">
      <w:pPr>
        <w:spacing w:line="360" w:lineRule="auto"/>
        <w:jc w:val="both"/>
        <w:rPr>
          <w:rFonts w:ascii="Verdana" w:hAnsi="Verdana"/>
          <w:sz w:val="22"/>
          <w:szCs w:val="22"/>
          <w:lang w:val="el-GR"/>
        </w:rPr>
      </w:pPr>
      <w:r w:rsidRPr="009D3114">
        <w:rPr>
          <w:rFonts w:ascii="Verdana" w:hAnsi="Verdana"/>
          <w:sz w:val="22"/>
          <w:szCs w:val="22"/>
          <w:lang w:val="el-GR"/>
        </w:rPr>
        <w:t>Τον ακόλουθο πίνακα συμπληρωμένο με την προσφορά του διαγωνιζόμενου: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2953"/>
        <w:gridCol w:w="3600"/>
      </w:tblGrid>
      <w:tr w:rsidR="00D97252" w:rsidRPr="00D97252">
        <w:tc>
          <w:tcPr>
            <w:tcW w:w="755" w:type="dxa"/>
          </w:tcPr>
          <w:p w:rsidR="00D97252" w:rsidRPr="00D97252" w:rsidRDefault="00D97252" w:rsidP="00EE663F">
            <w:pPr>
              <w:spacing w:line="360" w:lineRule="auto"/>
              <w:jc w:val="both"/>
              <w:rPr>
                <w:rFonts w:ascii="Verdana" w:hAnsi="Verdana"/>
                <w:sz w:val="22"/>
                <w:szCs w:val="22"/>
                <w:lang w:val="el-GR"/>
              </w:rPr>
            </w:pPr>
            <w:r w:rsidRPr="00D97252">
              <w:rPr>
                <w:rFonts w:ascii="Verdana" w:hAnsi="Verdana"/>
                <w:sz w:val="22"/>
                <w:szCs w:val="22"/>
                <w:lang w:val="el-GR"/>
              </w:rPr>
              <w:t>1</w:t>
            </w:r>
          </w:p>
        </w:tc>
        <w:tc>
          <w:tcPr>
            <w:tcW w:w="2953" w:type="dxa"/>
          </w:tcPr>
          <w:p w:rsidR="00D97252" w:rsidRPr="00D97252" w:rsidRDefault="00D97252" w:rsidP="00EE663F">
            <w:pPr>
              <w:spacing w:line="360" w:lineRule="auto"/>
              <w:jc w:val="both"/>
              <w:rPr>
                <w:rFonts w:ascii="Verdana" w:hAnsi="Verdana"/>
                <w:sz w:val="22"/>
                <w:szCs w:val="22"/>
                <w:lang w:val="el-GR"/>
              </w:rPr>
            </w:pPr>
            <w:r>
              <w:rPr>
                <w:rFonts w:ascii="Verdana" w:hAnsi="Verdana"/>
                <w:sz w:val="22"/>
                <w:szCs w:val="22"/>
                <w:lang w:val="el-GR"/>
              </w:rPr>
              <w:t>ΠΡΟΣΦΕΡΟΜΕΝΗ ΤΙΜΗ</w:t>
            </w:r>
          </w:p>
        </w:tc>
        <w:tc>
          <w:tcPr>
            <w:tcW w:w="3600" w:type="dxa"/>
          </w:tcPr>
          <w:p w:rsidR="00D97252" w:rsidRPr="00D97252" w:rsidRDefault="00D97252" w:rsidP="00EE663F">
            <w:pPr>
              <w:spacing w:line="360" w:lineRule="auto"/>
              <w:jc w:val="both"/>
              <w:rPr>
                <w:rFonts w:ascii="Verdana" w:hAnsi="Verdana"/>
                <w:sz w:val="22"/>
                <w:szCs w:val="22"/>
                <w:lang w:val="el-GR"/>
              </w:rPr>
            </w:pPr>
          </w:p>
        </w:tc>
      </w:tr>
      <w:tr w:rsidR="00D97252" w:rsidRPr="00D97252">
        <w:tc>
          <w:tcPr>
            <w:tcW w:w="755" w:type="dxa"/>
          </w:tcPr>
          <w:p w:rsidR="00D97252" w:rsidRPr="00D97252" w:rsidRDefault="00D97252" w:rsidP="00EE663F">
            <w:pPr>
              <w:spacing w:line="360" w:lineRule="auto"/>
              <w:jc w:val="both"/>
              <w:rPr>
                <w:rFonts w:ascii="Verdana" w:hAnsi="Verdana"/>
                <w:sz w:val="22"/>
                <w:szCs w:val="22"/>
                <w:lang w:val="el-GR"/>
              </w:rPr>
            </w:pPr>
            <w:r>
              <w:rPr>
                <w:rFonts w:ascii="Verdana" w:hAnsi="Verdana"/>
                <w:sz w:val="22"/>
                <w:szCs w:val="22"/>
                <w:lang w:val="el-GR"/>
              </w:rPr>
              <w:t>2</w:t>
            </w:r>
          </w:p>
        </w:tc>
        <w:tc>
          <w:tcPr>
            <w:tcW w:w="2953" w:type="dxa"/>
          </w:tcPr>
          <w:p w:rsidR="00D97252" w:rsidRPr="00D97252" w:rsidRDefault="00D97252" w:rsidP="00EE663F">
            <w:pPr>
              <w:spacing w:line="360" w:lineRule="auto"/>
              <w:jc w:val="both"/>
              <w:rPr>
                <w:rFonts w:ascii="Verdana" w:hAnsi="Verdana"/>
                <w:sz w:val="22"/>
                <w:szCs w:val="22"/>
                <w:lang w:val="el-GR"/>
              </w:rPr>
            </w:pPr>
            <w:r w:rsidRPr="00D97252">
              <w:rPr>
                <w:rFonts w:ascii="Verdana" w:hAnsi="Verdana"/>
                <w:sz w:val="22"/>
                <w:szCs w:val="22"/>
                <w:lang w:val="el-GR"/>
              </w:rPr>
              <w:t>ΑΝΑΛΟΓΟΥΝ ΦΠΑ</w:t>
            </w:r>
          </w:p>
        </w:tc>
        <w:tc>
          <w:tcPr>
            <w:tcW w:w="3600" w:type="dxa"/>
          </w:tcPr>
          <w:p w:rsidR="00D97252" w:rsidRPr="00D97252" w:rsidRDefault="00D97252" w:rsidP="00EE663F">
            <w:pPr>
              <w:spacing w:line="360" w:lineRule="auto"/>
              <w:jc w:val="both"/>
              <w:rPr>
                <w:rFonts w:ascii="Verdana" w:hAnsi="Verdana"/>
                <w:sz w:val="22"/>
                <w:szCs w:val="22"/>
                <w:lang w:val="el-GR"/>
              </w:rPr>
            </w:pPr>
          </w:p>
        </w:tc>
      </w:tr>
      <w:tr w:rsidR="00D97252" w:rsidRPr="009D3114">
        <w:tc>
          <w:tcPr>
            <w:tcW w:w="755" w:type="dxa"/>
          </w:tcPr>
          <w:p w:rsidR="00D97252" w:rsidRPr="00D97252" w:rsidRDefault="00D97252" w:rsidP="00EE663F">
            <w:pPr>
              <w:spacing w:line="360" w:lineRule="auto"/>
              <w:jc w:val="both"/>
              <w:rPr>
                <w:rFonts w:ascii="Verdana" w:hAnsi="Verdana"/>
                <w:sz w:val="22"/>
                <w:szCs w:val="22"/>
                <w:lang w:val="el-GR"/>
              </w:rPr>
            </w:pPr>
            <w:r>
              <w:rPr>
                <w:rFonts w:ascii="Verdana" w:hAnsi="Verdana"/>
                <w:sz w:val="22"/>
                <w:szCs w:val="22"/>
                <w:lang w:val="el-GR"/>
              </w:rPr>
              <w:t>3</w:t>
            </w:r>
          </w:p>
        </w:tc>
        <w:tc>
          <w:tcPr>
            <w:tcW w:w="2953" w:type="dxa"/>
          </w:tcPr>
          <w:p w:rsidR="00D97252" w:rsidRPr="009D3114" w:rsidRDefault="00D97252" w:rsidP="00EE663F">
            <w:pPr>
              <w:spacing w:line="360" w:lineRule="auto"/>
              <w:jc w:val="both"/>
              <w:rPr>
                <w:rFonts w:ascii="Verdana" w:hAnsi="Verdana"/>
                <w:sz w:val="22"/>
                <w:szCs w:val="22"/>
                <w:lang w:val="el-GR"/>
              </w:rPr>
            </w:pPr>
            <w:r w:rsidRPr="00D97252">
              <w:rPr>
                <w:rFonts w:ascii="Verdana" w:hAnsi="Verdana"/>
                <w:sz w:val="22"/>
                <w:szCs w:val="22"/>
                <w:lang w:val="el-GR"/>
              </w:rPr>
              <w:t>ΤΕΛΙΚΟ ΣΥΝΟΛΟ</w:t>
            </w:r>
          </w:p>
        </w:tc>
        <w:tc>
          <w:tcPr>
            <w:tcW w:w="3600" w:type="dxa"/>
          </w:tcPr>
          <w:p w:rsidR="00D97252" w:rsidRPr="009D3114" w:rsidRDefault="00D97252" w:rsidP="00EE663F">
            <w:pPr>
              <w:spacing w:line="360" w:lineRule="auto"/>
              <w:jc w:val="both"/>
              <w:rPr>
                <w:rFonts w:ascii="Verdana" w:hAnsi="Verdana"/>
                <w:sz w:val="22"/>
                <w:szCs w:val="22"/>
                <w:lang w:val="el-GR"/>
              </w:rPr>
            </w:pPr>
          </w:p>
        </w:tc>
      </w:tr>
    </w:tbl>
    <w:p w:rsidR="00F469E4" w:rsidRPr="009D3114" w:rsidRDefault="00F469E4" w:rsidP="00262032">
      <w:pPr>
        <w:pStyle w:val="31"/>
        <w:overflowPunct/>
        <w:autoSpaceDE/>
        <w:autoSpaceDN/>
        <w:adjustRightInd/>
        <w:rPr>
          <w:rFonts w:ascii="Verdana" w:hAnsi="Verdana" w:cs="Times New Roman"/>
          <w:sz w:val="22"/>
          <w:szCs w:val="22"/>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Εάν οι τιμές ενός προσφέροντος είναι κατά τη γνώμη της Επιτροπής Διαγωνισμού  αναιτιολόγητες, η Επιτροπή μπορεί να καλέσει τον προσφέροντα να τις αιτιολογήσει και εάν αυτός δεν προσφέρει επαρκή αιτιολόγηση θα αποκλεισθεί από τον διαγωνισμό</w:t>
      </w:r>
      <w:r w:rsidR="001B37CE" w:rsidRPr="009D3114">
        <w:rPr>
          <w:rFonts w:ascii="Verdana" w:hAnsi="Verdana"/>
          <w:sz w:val="22"/>
          <w:szCs w:val="22"/>
          <w:lang w:val="el-GR"/>
        </w:rPr>
        <w:t>.</w:t>
      </w:r>
    </w:p>
    <w:p w:rsidR="001B37CE" w:rsidRPr="009D3114" w:rsidRDefault="001B37CE" w:rsidP="00262032">
      <w:pPr>
        <w:jc w:val="both"/>
        <w:rPr>
          <w:rFonts w:ascii="Verdana" w:hAnsi="Verdana"/>
          <w:bCs/>
          <w:sz w:val="22"/>
          <w:szCs w:val="22"/>
          <w:lang w:val="el-GR"/>
        </w:rPr>
      </w:pPr>
    </w:p>
    <w:p w:rsidR="0099782E" w:rsidRDefault="0099782E" w:rsidP="009776CE">
      <w:pPr>
        <w:pStyle w:val="31"/>
        <w:overflowPunct/>
        <w:autoSpaceDE/>
        <w:autoSpaceDN/>
        <w:adjustRightInd/>
        <w:spacing w:line="360" w:lineRule="auto"/>
        <w:rPr>
          <w:rFonts w:ascii="Verdana" w:hAnsi="Verdana" w:cs="Times New Roman"/>
          <w:bCs/>
          <w:sz w:val="22"/>
          <w:szCs w:val="22"/>
        </w:rPr>
      </w:pPr>
      <w:r w:rsidRPr="009D3114">
        <w:rPr>
          <w:rFonts w:ascii="Verdana" w:hAnsi="Verdana" w:cs="Times New Roman"/>
          <w:bCs/>
          <w:sz w:val="22"/>
          <w:szCs w:val="22"/>
        </w:rPr>
        <w:t>Οι τιμές των προσφορών δεν υπόκεινται σε μεταβολή κατά τη διάρκεια ισχύος της προσφοράς και εκτέλεσης της σύμβασης. Ο υποψήφιος ανάδοχος έχει μελετήσει και εκτιμήσει τις απαιτήσεις του έργου που θα αναλάβει και τα οικονομικά μεγέθη που θα απαιτηθούν για την καλή εκτέλεση των εργασιών και εγγυάται για την ακρίβεια των επιμέρους στοιχείων του κόστους.</w:t>
      </w:r>
    </w:p>
    <w:p w:rsidR="00BC2D83" w:rsidRPr="00736917" w:rsidRDefault="00BC2D83" w:rsidP="00262032">
      <w:pPr>
        <w:pStyle w:val="31"/>
        <w:overflowPunct/>
        <w:autoSpaceDE/>
        <w:autoSpaceDN/>
        <w:adjustRightInd/>
        <w:rPr>
          <w:rFonts w:ascii="Verdana" w:hAnsi="Verdana" w:cs="Times New Roman"/>
          <w:bCs/>
          <w:sz w:val="22"/>
          <w:szCs w:val="22"/>
        </w:rPr>
      </w:pPr>
    </w:p>
    <w:p w:rsidR="00736917" w:rsidRPr="00736917" w:rsidRDefault="00BC2D83" w:rsidP="009776CE">
      <w:pPr>
        <w:pStyle w:val="31"/>
        <w:overflowPunct/>
        <w:autoSpaceDE/>
        <w:autoSpaceDN/>
        <w:adjustRightInd/>
        <w:spacing w:line="360" w:lineRule="auto"/>
        <w:rPr>
          <w:rFonts w:ascii="Verdana" w:hAnsi="Verdana" w:cs="Times New Roman"/>
          <w:bCs/>
          <w:sz w:val="22"/>
          <w:szCs w:val="22"/>
        </w:rPr>
      </w:pPr>
      <w:r>
        <w:rPr>
          <w:rFonts w:ascii="Verdana" w:hAnsi="Verdana" w:cs="Times New Roman"/>
          <w:bCs/>
          <w:sz w:val="22"/>
          <w:szCs w:val="22"/>
        </w:rPr>
        <w:t>Στις περιπτώσεις εφαρμογής του αρ.43 του Ν. 2859/00 περί ειδικού καθεστώτος ΦΠΑ, το ΦΠΑ μπορεί να είναι ενσωματωμένο στη τελική τιμή όπως προβλέπεται.</w:t>
      </w:r>
    </w:p>
    <w:p w:rsidR="002A7A8F" w:rsidRPr="009D3114" w:rsidRDefault="002A7A8F" w:rsidP="00262032">
      <w:pPr>
        <w:jc w:val="both"/>
        <w:rPr>
          <w:rFonts w:ascii="Verdana" w:hAnsi="Verdana"/>
          <w:b/>
          <w:sz w:val="22"/>
          <w:szCs w:val="22"/>
          <w:lang w:val="el-GR"/>
        </w:rPr>
      </w:pPr>
    </w:p>
    <w:p w:rsidR="0099782E" w:rsidRPr="009D3114" w:rsidRDefault="0059593D" w:rsidP="00940AB8">
      <w:pPr>
        <w:spacing w:line="360" w:lineRule="auto"/>
        <w:jc w:val="both"/>
        <w:rPr>
          <w:rFonts w:ascii="Verdana" w:hAnsi="Verdana"/>
          <w:b/>
          <w:sz w:val="22"/>
          <w:szCs w:val="22"/>
          <w:lang w:val="el-GR"/>
        </w:rPr>
      </w:pPr>
      <w:r w:rsidRPr="009D3114">
        <w:rPr>
          <w:rFonts w:ascii="Verdana" w:hAnsi="Verdana"/>
          <w:b/>
          <w:sz w:val="22"/>
          <w:szCs w:val="22"/>
          <w:lang w:val="el-GR"/>
        </w:rPr>
        <w:t>5.</w:t>
      </w:r>
      <w:r w:rsidR="000C5BF5" w:rsidRPr="009D3114">
        <w:rPr>
          <w:rFonts w:ascii="Verdana" w:hAnsi="Verdana"/>
          <w:b/>
          <w:sz w:val="22"/>
          <w:szCs w:val="22"/>
          <w:lang w:val="el-GR"/>
        </w:rPr>
        <w:t xml:space="preserve">  </w:t>
      </w:r>
      <w:r w:rsidR="0099782E" w:rsidRPr="009D3114">
        <w:rPr>
          <w:rFonts w:ascii="Verdana" w:hAnsi="Verdana"/>
          <w:b/>
          <w:sz w:val="22"/>
          <w:szCs w:val="22"/>
          <w:lang w:val="el-GR"/>
        </w:rPr>
        <w:t>ΑΠΟΡΡΙΨΗ ΠΡΟΣΦΟΡΩΝ</w:t>
      </w:r>
      <w:r w:rsidRPr="009D3114">
        <w:rPr>
          <w:rFonts w:ascii="Verdana" w:hAnsi="Verdana"/>
          <w:b/>
          <w:sz w:val="22"/>
          <w:szCs w:val="22"/>
          <w:lang w:val="el-GR"/>
        </w:rPr>
        <w:t>:</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 xml:space="preserve">Όλοι οι περιεχόμενοι στην παρούσα προκήρυξη όροι και απαιτήσεις είναι </w:t>
      </w:r>
      <w:r w:rsidRPr="009D3114">
        <w:rPr>
          <w:rFonts w:ascii="Verdana" w:hAnsi="Verdana"/>
          <w:b/>
          <w:sz w:val="22"/>
          <w:szCs w:val="22"/>
          <w:lang w:val="el-GR"/>
        </w:rPr>
        <w:t xml:space="preserve">υποχρεωτικοί </w:t>
      </w:r>
      <w:r w:rsidRPr="009D3114">
        <w:rPr>
          <w:rFonts w:ascii="Verdana" w:hAnsi="Verdana"/>
          <w:sz w:val="22"/>
          <w:szCs w:val="22"/>
          <w:lang w:val="el-GR"/>
        </w:rPr>
        <w:t>για τους προσφέροντες.</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Απόκλιση από τους υποχρεωτικούς αυτούς όρους έχει ως συνέπεια τον αποκλεισμό του προσφέροντος.</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Ειδικότερα, οι προσφορές που είναι αόριστες και ανεπίδεκτες εκτίμησης ή είναι υπό αίρεση ή μη σύμφωνες με τους όρους της προκήρυξης απορρίπτονται ως απαράδεκτες. Απορρίπτονται επίσης οι προσφέροντες, των οποίων οι οικονομικές προσφορές δεν έχουν συνταχθεί με τους όρους της ανωτέρω παραγράφου.</w:t>
      </w:r>
    </w:p>
    <w:p w:rsidR="002A7A8F" w:rsidRPr="009D3114" w:rsidRDefault="002A7A8F" w:rsidP="009776CE">
      <w:pPr>
        <w:spacing w:line="360" w:lineRule="auto"/>
        <w:jc w:val="both"/>
        <w:rPr>
          <w:rFonts w:ascii="Verdana" w:hAnsi="Verdana"/>
          <w:sz w:val="22"/>
          <w:szCs w:val="22"/>
          <w:lang w:val="el-GR"/>
        </w:rPr>
      </w:pPr>
      <w:r w:rsidRPr="009D3114">
        <w:rPr>
          <w:rFonts w:ascii="Verdana" w:hAnsi="Verdana"/>
          <w:sz w:val="22"/>
          <w:szCs w:val="22"/>
          <w:lang w:val="el-GR"/>
        </w:rPr>
        <w:t xml:space="preserve">Προσφορές που υπερβαίνουν τον προϋπολογισμό, </w:t>
      </w:r>
      <w:r w:rsidR="003C493B" w:rsidRPr="009D3114">
        <w:rPr>
          <w:rFonts w:ascii="Verdana" w:hAnsi="Verdana"/>
          <w:sz w:val="22"/>
          <w:szCs w:val="22"/>
          <w:lang w:val="el-GR"/>
        </w:rPr>
        <w:t xml:space="preserve">ή αφορούν μέρος και όχι το σύνολο του έργου </w:t>
      </w:r>
      <w:r w:rsidRPr="009D3114">
        <w:rPr>
          <w:rFonts w:ascii="Verdana" w:hAnsi="Verdana"/>
          <w:sz w:val="22"/>
          <w:szCs w:val="22"/>
          <w:lang w:val="el-GR"/>
        </w:rPr>
        <w:t>απορρίπτονται.</w:t>
      </w:r>
    </w:p>
    <w:p w:rsidR="0002365C" w:rsidRPr="009D3114" w:rsidRDefault="0002365C" w:rsidP="009776CE">
      <w:pPr>
        <w:spacing w:line="360" w:lineRule="auto"/>
        <w:jc w:val="both"/>
        <w:rPr>
          <w:rFonts w:ascii="Verdana" w:hAnsi="Verdana"/>
          <w:b/>
          <w:sz w:val="22"/>
          <w:szCs w:val="22"/>
          <w:lang w:val="el-GR"/>
        </w:rPr>
      </w:pPr>
    </w:p>
    <w:p w:rsidR="0099782E" w:rsidRPr="009D3114" w:rsidRDefault="0099782E" w:rsidP="009776CE">
      <w:pPr>
        <w:spacing w:line="360" w:lineRule="auto"/>
        <w:jc w:val="both"/>
        <w:rPr>
          <w:rFonts w:ascii="Verdana" w:hAnsi="Verdana"/>
          <w:b/>
          <w:sz w:val="22"/>
          <w:szCs w:val="22"/>
          <w:lang w:val="el-GR"/>
        </w:rPr>
      </w:pPr>
      <w:r w:rsidRPr="009D3114">
        <w:rPr>
          <w:rFonts w:ascii="Verdana" w:hAnsi="Verdana"/>
          <w:b/>
          <w:sz w:val="22"/>
          <w:szCs w:val="22"/>
          <w:lang w:val="el-GR"/>
        </w:rPr>
        <w:t>6. ΔΙΕΝΕΡΓΕΙΑ ΔΙΑΓΩΝΙΣΜΟΥ ΚΑΙ ΑΞΙΟΛΟΓΗΣΗ ΠΡΟΣΦΟΡΩΝ</w:t>
      </w:r>
      <w:r w:rsidR="000C5BF5" w:rsidRPr="009D3114">
        <w:rPr>
          <w:rFonts w:ascii="Verdana" w:hAnsi="Verdana"/>
          <w:b/>
          <w:sz w:val="22"/>
          <w:szCs w:val="22"/>
          <w:lang w:val="el-GR"/>
        </w:rPr>
        <w:t>:</w:t>
      </w:r>
    </w:p>
    <w:p w:rsidR="0099782E" w:rsidRPr="009D3114" w:rsidRDefault="0099782E" w:rsidP="00262032">
      <w:pPr>
        <w:jc w:val="both"/>
        <w:rPr>
          <w:rFonts w:ascii="Verdana" w:hAnsi="Verdana"/>
          <w:b/>
          <w:sz w:val="22"/>
          <w:szCs w:val="22"/>
          <w:lang w:val="el-GR"/>
        </w:rPr>
      </w:pPr>
    </w:p>
    <w:p w:rsidR="0099782E" w:rsidRPr="009D3114" w:rsidRDefault="0099782E" w:rsidP="009776CE">
      <w:pPr>
        <w:spacing w:line="360" w:lineRule="auto"/>
        <w:jc w:val="both"/>
        <w:rPr>
          <w:rFonts w:ascii="Verdana" w:hAnsi="Verdana"/>
          <w:b/>
          <w:sz w:val="22"/>
          <w:szCs w:val="22"/>
          <w:lang w:val="el-GR"/>
        </w:rPr>
      </w:pPr>
      <w:r w:rsidRPr="009D3114">
        <w:rPr>
          <w:rFonts w:ascii="Verdana" w:hAnsi="Verdana"/>
          <w:b/>
          <w:sz w:val="22"/>
          <w:szCs w:val="22"/>
          <w:lang w:val="el-GR"/>
        </w:rPr>
        <w:t>6.1</w:t>
      </w:r>
      <w:r w:rsidRPr="009D3114">
        <w:rPr>
          <w:rFonts w:ascii="Verdana" w:hAnsi="Verdana"/>
          <w:b/>
          <w:sz w:val="22"/>
          <w:szCs w:val="22"/>
          <w:lang w:val="el-GR"/>
        </w:rPr>
        <w:tab/>
        <w:t>ΕΙΣΑΓΩΓΗ</w:t>
      </w:r>
      <w:r w:rsidR="000C5BF5" w:rsidRPr="009D3114">
        <w:rPr>
          <w:rFonts w:ascii="Verdana" w:hAnsi="Verdana"/>
          <w:b/>
          <w:sz w:val="22"/>
          <w:szCs w:val="22"/>
          <w:lang w:val="el-GR"/>
        </w:rPr>
        <w:t>:</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 xml:space="preserve">Η αποσφράγιση των προσφορών θα πραγματοποιηθεί δημόσια ενώπιον των νόμιμων ή των εξουσιοδοτημένων εκπροσώπων των υποψηφίων αναδόχων από την αρμόδια Επιτροπή Διαγωνισμού, η οποία προβαίνει στην έναρξη της διαδικασίας αποσφράγισης των προσφορών. </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 xml:space="preserve">Δεν θα ληφθούν υπόψη προσφορές που είτε υποβλήθηκαν μετά από την ημερομηνία και ώρα της καταληκτικής ημερομηνίας υποβολής, είτε ταχυδρομήθηκαν έγκαιρα, αλλά δεν έφθασαν </w:t>
      </w:r>
      <w:r w:rsidR="00E031C1" w:rsidRPr="009D3114">
        <w:rPr>
          <w:rFonts w:ascii="Verdana" w:hAnsi="Verdana"/>
          <w:sz w:val="22"/>
          <w:szCs w:val="22"/>
          <w:lang w:val="el-GR"/>
        </w:rPr>
        <w:t>στην Ε.Σ.Α.μεΑ.</w:t>
      </w:r>
      <w:r w:rsidRPr="009D3114">
        <w:rPr>
          <w:rFonts w:ascii="Verdana" w:hAnsi="Verdana"/>
          <w:sz w:val="22"/>
          <w:szCs w:val="22"/>
          <w:lang w:val="el-GR"/>
        </w:rPr>
        <w:t xml:space="preserve"> την προσδιορισμένη ημερομηνία και ώρα υποβολής. Αυτές παραδίδονται στην Υπηρεσία, ώστε να επιστραφούν ως εκπρόθεσμες.</w:t>
      </w:r>
    </w:p>
    <w:p w:rsidR="00D82F83" w:rsidRPr="009D3114" w:rsidRDefault="00D82F83" w:rsidP="00262032">
      <w:pPr>
        <w:jc w:val="both"/>
        <w:rPr>
          <w:rFonts w:ascii="Verdana" w:hAnsi="Verdana"/>
          <w:b/>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b/>
          <w:sz w:val="22"/>
          <w:szCs w:val="22"/>
          <w:lang w:val="el-GR"/>
        </w:rPr>
        <w:t>6.2</w:t>
      </w:r>
      <w:r w:rsidRPr="009D3114">
        <w:rPr>
          <w:rFonts w:ascii="Verdana" w:hAnsi="Verdana"/>
          <w:b/>
          <w:sz w:val="22"/>
          <w:szCs w:val="22"/>
          <w:lang w:val="el-GR"/>
        </w:rPr>
        <w:tab/>
        <w:t xml:space="preserve">ΔΙΑΔΙΚΑΣΙΑ ΑΞΙΟΛΟΓΗΣΗΣ </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Η Επιτροπή Διαγωνισμού, αρμόδια για την παραλαβή και αποσφράγιση των προσφορών, θα προβεί στην αποσφράγισή τους, παρουσία των νόμιμων ή των εξουσιοδοτημένων εκπροσώπων των υποψηφίων αναδόχων. Η αποσφράγιση των προσφορών θα λάβει χώρα:</w:t>
      </w:r>
    </w:p>
    <w:p w:rsidR="0099782E" w:rsidRPr="009D3114" w:rsidRDefault="0099782E" w:rsidP="009776CE">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bCs/>
          <w:sz w:val="22"/>
          <w:szCs w:val="22"/>
          <w:u w:val="single"/>
        </w:rPr>
        <w:t>Ημερομηνία</w:t>
      </w:r>
      <w:r w:rsidRPr="009D3114">
        <w:rPr>
          <w:rFonts w:ascii="Verdana" w:hAnsi="Verdana" w:cs="Times New Roman"/>
          <w:sz w:val="22"/>
          <w:szCs w:val="22"/>
          <w:u w:val="single"/>
        </w:rPr>
        <w:t>:</w:t>
      </w:r>
      <w:r w:rsidRPr="009D3114">
        <w:rPr>
          <w:rFonts w:ascii="Verdana" w:hAnsi="Verdana" w:cs="Times New Roman"/>
          <w:sz w:val="22"/>
          <w:szCs w:val="22"/>
        </w:rPr>
        <w:t xml:space="preserve"> </w:t>
      </w:r>
      <w:r w:rsidR="00473D93">
        <w:rPr>
          <w:rFonts w:ascii="Verdana" w:hAnsi="Verdana" w:cs="Times New Roman"/>
          <w:b/>
          <w:sz w:val="22"/>
          <w:szCs w:val="22"/>
        </w:rPr>
        <w:t xml:space="preserve"> </w:t>
      </w:r>
      <w:r w:rsidR="00AB381B">
        <w:rPr>
          <w:rFonts w:ascii="Verdana" w:hAnsi="Verdana" w:cs="Times New Roman"/>
          <w:b/>
          <w:sz w:val="22"/>
          <w:szCs w:val="22"/>
        </w:rPr>
        <w:t>25/07/2014</w:t>
      </w:r>
      <w:r w:rsidRPr="009D3114">
        <w:rPr>
          <w:rFonts w:ascii="Verdana" w:hAnsi="Verdana" w:cs="Times New Roman"/>
          <w:b/>
          <w:sz w:val="22"/>
          <w:szCs w:val="22"/>
        </w:rPr>
        <w:t>, ημέρα</w:t>
      </w:r>
      <w:r w:rsidR="00473D93">
        <w:rPr>
          <w:rFonts w:ascii="Verdana" w:hAnsi="Verdana" w:cs="Times New Roman"/>
          <w:b/>
          <w:sz w:val="22"/>
          <w:szCs w:val="22"/>
        </w:rPr>
        <w:t xml:space="preserve"> </w:t>
      </w:r>
      <w:r w:rsidR="00AB381B">
        <w:rPr>
          <w:rFonts w:ascii="Verdana" w:hAnsi="Verdana" w:cs="Times New Roman"/>
          <w:b/>
          <w:sz w:val="22"/>
          <w:szCs w:val="22"/>
        </w:rPr>
        <w:t xml:space="preserve">Παρασκευή </w:t>
      </w:r>
      <w:r w:rsidR="00A3705A">
        <w:rPr>
          <w:rFonts w:ascii="Verdana" w:hAnsi="Verdana" w:cs="Times New Roman"/>
          <w:b/>
          <w:sz w:val="22"/>
          <w:szCs w:val="22"/>
        </w:rPr>
        <w:t>και ώρα 09</w:t>
      </w:r>
      <w:r w:rsidRPr="009D3114">
        <w:rPr>
          <w:rFonts w:ascii="Verdana" w:hAnsi="Verdana" w:cs="Times New Roman"/>
          <w:b/>
          <w:sz w:val="22"/>
          <w:szCs w:val="22"/>
        </w:rPr>
        <w:t>:00.</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u w:val="single"/>
          <w:lang w:val="el-GR"/>
        </w:rPr>
        <w:t>Τόπος:</w:t>
      </w:r>
      <w:r w:rsidRPr="009D3114">
        <w:rPr>
          <w:rFonts w:ascii="Verdana" w:hAnsi="Verdana"/>
          <w:sz w:val="22"/>
          <w:szCs w:val="22"/>
          <w:lang w:val="el-GR"/>
        </w:rPr>
        <w:t xml:space="preserve"> </w:t>
      </w:r>
      <w:r w:rsidRPr="009D3114">
        <w:rPr>
          <w:rFonts w:ascii="Verdana" w:hAnsi="Verdana"/>
          <w:bCs/>
          <w:sz w:val="22"/>
          <w:szCs w:val="22"/>
          <w:lang w:val="el-GR"/>
        </w:rPr>
        <w:t xml:space="preserve">Γραφεία </w:t>
      </w:r>
      <w:r w:rsidR="00E031C1" w:rsidRPr="009D3114">
        <w:rPr>
          <w:rFonts w:ascii="Verdana" w:hAnsi="Verdana"/>
          <w:bCs/>
          <w:sz w:val="22"/>
          <w:szCs w:val="22"/>
          <w:lang w:val="el-GR"/>
        </w:rPr>
        <w:t>Ε.Σ.Α.</w:t>
      </w:r>
      <w:r w:rsidR="00BC1752" w:rsidRPr="009D3114">
        <w:rPr>
          <w:rFonts w:ascii="Verdana" w:hAnsi="Verdana"/>
          <w:bCs/>
          <w:sz w:val="22"/>
          <w:szCs w:val="22"/>
          <w:lang w:val="el-GR"/>
        </w:rPr>
        <w:t>με</w:t>
      </w:r>
      <w:r w:rsidR="00E031C1" w:rsidRPr="009D3114">
        <w:rPr>
          <w:rFonts w:ascii="Verdana" w:hAnsi="Verdana"/>
          <w:bCs/>
          <w:sz w:val="22"/>
          <w:szCs w:val="22"/>
          <w:lang w:val="el-GR"/>
        </w:rPr>
        <w:t>Α.</w:t>
      </w:r>
      <w:r w:rsidR="00D21351" w:rsidRPr="009D3114">
        <w:rPr>
          <w:rFonts w:ascii="Verdana" w:hAnsi="Verdana"/>
          <w:bCs/>
          <w:sz w:val="22"/>
          <w:szCs w:val="22"/>
          <w:lang w:val="el-GR"/>
        </w:rPr>
        <w:t xml:space="preserve">, Ελ. Βενιζέλου 236 Τ.Κ. 16341 Ηλιούπολη ΑΘΗΝΑ </w:t>
      </w:r>
    </w:p>
    <w:p w:rsidR="00D7546C" w:rsidRPr="009D3114" w:rsidRDefault="00D7546C" w:rsidP="00262032">
      <w:pPr>
        <w:pStyle w:val="31"/>
        <w:overflowPunct/>
        <w:autoSpaceDE/>
        <w:autoSpaceDN/>
        <w:adjustRightInd/>
        <w:rPr>
          <w:rFonts w:ascii="Verdana" w:hAnsi="Verdana" w:cs="Times New Roman"/>
          <w:sz w:val="22"/>
          <w:szCs w:val="22"/>
        </w:rPr>
      </w:pPr>
    </w:p>
    <w:p w:rsidR="0099782E" w:rsidRPr="009D3114" w:rsidRDefault="0094608F" w:rsidP="009776CE">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 xml:space="preserve">Η </w:t>
      </w:r>
      <w:r w:rsidR="00E75ADE" w:rsidRPr="009D3114">
        <w:rPr>
          <w:rFonts w:ascii="Verdana" w:hAnsi="Verdana" w:cs="Times New Roman"/>
          <w:sz w:val="22"/>
          <w:szCs w:val="22"/>
        </w:rPr>
        <w:t>αποσφράγιση</w:t>
      </w:r>
      <w:r w:rsidRPr="009D3114">
        <w:rPr>
          <w:rFonts w:ascii="Verdana" w:hAnsi="Verdana" w:cs="Times New Roman"/>
          <w:sz w:val="22"/>
          <w:szCs w:val="22"/>
        </w:rPr>
        <w:t xml:space="preserve"> των προσφορών θα γίνει σε τρία (3) στάδια:</w:t>
      </w:r>
    </w:p>
    <w:p w:rsidR="0094608F" w:rsidRPr="009D3114" w:rsidRDefault="0094608F" w:rsidP="00262032">
      <w:pPr>
        <w:jc w:val="both"/>
        <w:rPr>
          <w:rFonts w:ascii="Verdana" w:hAnsi="Verdana"/>
          <w:b/>
          <w:bCs/>
          <w:sz w:val="22"/>
          <w:szCs w:val="22"/>
          <w:lang w:val="el-GR"/>
        </w:rPr>
      </w:pPr>
    </w:p>
    <w:p w:rsidR="0099782E" w:rsidRPr="009D3114" w:rsidRDefault="0094608F" w:rsidP="009776CE">
      <w:pPr>
        <w:spacing w:line="360" w:lineRule="auto"/>
        <w:jc w:val="both"/>
        <w:rPr>
          <w:rFonts w:ascii="Verdana" w:hAnsi="Verdana"/>
          <w:b/>
          <w:bCs/>
          <w:sz w:val="22"/>
          <w:szCs w:val="22"/>
          <w:lang w:val="el-GR"/>
        </w:rPr>
      </w:pPr>
      <w:r w:rsidRPr="009D3114">
        <w:rPr>
          <w:rFonts w:ascii="Verdana" w:hAnsi="Verdana"/>
          <w:b/>
          <w:bCs/>
          <w:sz w:val="22"/>
          <w:szCs w:val="22"/>
          <w:lang w:val="el-GR"/>
        </w:rPr>
        <w:t>1</w:t>
      </w:r>
      <w:r w:rsidRPr="009D3114">
        <w:rPr>
          <w:rFonts w:ascii="Verdana" w:hAnsi="Verdana"/>
          <w:b/>
          <w:bCs/>
          <w:sz w:val="22"/>
          <w:szCs w:val="22"/>
          <w:vertAlign w:val="superscript"/>
          <w:lang w:val="el-GR"/>
        </w:rPr>
        <w:t>ο</w:t>
      </w:r>
      <w:r w:rsidRPr="009D3114">
        <w:rPr>
          <w:rFonts w:ascii="Verdana" w:hAnsi="Verdana"/>
          <w:b/>
          <w:bCs/>
          <w:sz w:val="22"/>
          <w:szCs w:val="22"/>
          <w:lang w:val="el-GR"/>
        </w:rPr>
        <w:t xml:space="preserve"> ΣΤΑΔΙΟ – ΕΛΕΓΧΟΣ ΔΙΚΑΙΟΛΟΓΗΤΙΚΩΝ ΚΑΙ ΑΞΙΟΛΟΓΗΣΗ ΙΚΑΝΟΤΗΤΑΣ ΤΩΝ ΣΥΜΜΕΤΕΧΟΝΤΩΝ ΣΤΟ ΔΙΑΓΩΝΙΣΜΟ</w:t>
      </w:r>
    </w:p>
    <w:p w:rsidR="0094608F" w:rsidRPr="009D3114" w:rsidRDefault="0094608F" w:rsidP="009776CE">
      <w:pPr>
        <w:spacing w:line="360" w:lineRule="auto"/>
        <w:jc w:val="both"/>
        <w:rPr>
          <w:rFonts w:ascii="Verdana" w:hAnsi="Verdana"/>
          <w:sz w:val="22"/>
          <w:szCs w:val="22"/>
          <w:lang w:val="el-GR"/>
        </w:rPr>
      </w:pPr>
      <w:r w:rsidRPr="009D3114">
        <w:rPr>
          <w:rFonts w:ascii="Verdana" w:hAnsi="Verdana"/>
          <w:sz w:val="22"/>
          <w:szCs w:val="22"/>
          <w:lang w:val="el-GR"/>
        </w:rPr>
        <w:t>Το άνοιγμα των υποφακέλων Δικαιολογητικά Συμμετοχής γίνεται στο χώρο και χρόνο που ορίζει η Επιτροπή Διαγωνισμού και μπορούν να παρευρίσκονται οι εκπρόσωποι των συμμετεχόντων στο διαγωνισμό.</w:t>
      </w:r>
    </w:p>
    <w:p w:rsidR="0094608F" w:rsidRPr="009D3114" w:rsidRDefault="0094608F" w:rsidP="009776CE">
      <w:pPr>
        <w:spacing w:line="360" w:lineRule="auto"/>
        <w:jc w:val="both"/>
        <w:rPr>
          <w:rFonts w:ascii="Verdana" w:hAnsi="Verdana"/>
          <w:sz w:val="22"/>
          <w:szCs w:val="22"/>
          <w:lang w:val="el-GR"/>
        </w:rPr>
      </w:pPr>
      <w:r w:rsidRPr="009D3114">
        <w:rPr>
          <w:rFonts w:ascii="Verdana" w:hAnsi="Verdana"/>
          <w:sz w:val="22"/>
          <w:szCs w:val="22"/>
          <w:lang w:val="el-GR"/>
        </w:rPr>
        <w:t xml:space="preserve">Στο στάδιο αυτό η επιτροπή σφραγίζει, μονογράφει και ανοίγει τους φακέλους των δικαιολογητικών συμμετοχής με τα πρωτότυπα και αντίγραφα τους. Στη συνέχεια, εξετάζεται ο φάκελος δικαιολογητικών όσον αφορά στην </w:t>
      </w:r>
      <w:r w:rsidR="00E75ADE" w:rsidRPr="009D3114">
        <w:rPr>
          <w:rFonts w:ascii="Verdana" w:hAnsi="Verdana"/>
          <w:sz w:val="22"/>
          <w:szCs w:val="22"/>
          <w:lang w:val="el-GR"/>
        </w:rPr>
        <w:t>πληρότητα</w:t>
      </w:r>
      <w:r w:rsidRPr="009D3114">
        <w:rPr>
          <w:rFonts w:ascii="Verdana" w:hAnsi="Verdana"/>
          <w:sz w:val="22"/>
          <w:szCs w:val="22"/>
          <w:lang w:val="el-GR"/>
        </w:rPr>
        <w:t xml:space="preserve"> και στην </w:t>
      </w:r>
      <w:r w:rsidRPr="009D3114">
        <w:rPr>
          <w:rFonts w:ascii="Verdana" w:hAnsi="Verdana"/>
          <w:sz w:val="22"/>
          <w:szCs w:val="22"/>
          <w:lang w:val="el-GR"/>
        </w:rPr>
        <w:lastRenderedPageBreak/>
        <w:t>κανονικότητα τους. Η επιτροπή διαγωνισμού μπορεί κατά τη διάρκεια του σταδίου αυτού να ζητήσει διευκρινίσεις επί των στοιχείων που έχουν υποβληθεί.</w:t>
      </w:r>
    </w:p>
    <w:p w:rsidR="0094608F" w:rsidRPr="009D3114" w:rsidRDefault="0094608F" w:rsidP="00262032">
      <w:pPr>
        <w:jc w:val="both"/>
        <w:rPr>
          <w:rFonts w:ascii="Verdana" w:hAnsi="Verdana"/>
          <w:sz w:val="22"/>
          <w:szCs w:val="22"/>
          <w:lang w:val="el-GR"/>
        </w:rPr>
      </w:pPr>
    </w:p>
    <w:p w:rsidR="0094608F" w:rsidRPr="009D3114" w:rsidRDefault="0094608F" w:rsidP="009776CE">
      <w:pPr>
        <w:spacing w:line="360" w:lineRule="auto"/>
        <w:jc w:val="both"/>
        <w:rPr>
          <w:rFonts w:ascii="Verdana" w:hAnsi="Verdana"/>
          <w:b/>
          <w:bCs/>
          <w:sz w:val="22"/>
          <w:szCs w:val="22"/>
          <w:lang w:val="el-GR"/>
        </w:rPr>
      </w:pPr>
      <w:r w:rsidRPr="009D3114">
        <w:rPr>
          <w:rFonts w:ascii="Verdana" w:hAnsi="Verdana"/>
          <w:b/>
          <w:bCs/>
          <w:sz w:val="22"/>
          <w:szCs w:val="22"/>
          <w:lang w:val="el-GR"/>
        </w:rPr>
        <w:t>2</w:t>
      </w:r>
      <w:r w:rsidRPr="009D3114">
        <w:rPr>
          <w:rFonts w:ascii="Verdana" w:hAnsi="Verdana"/>
          <w:b/>
          <w:bCs/>
          <w:sz w:val="22"/>
          <w:szCs w:val="22"/>
          <w:vertAlign w:val="superscript"/>
          <w:lang w:val="el-GR"/>
        </w:rPr>
        <w:t>ο</w:t>
      </w:r>
      <w:r w:rsidRPr="009D3114">
        <w:rPr>
          <w:rFonts w:ascii="Verdana" w:hAnsi="Verdana"/>
          <w:b/>
          <w:bCs/>
          <w:sz w:val="22"/>
          <w:szCs w:val="22"/>
          <w:lang w:val="el-GR"/>
        </w:rPr>
        <w:t xml:space="preserve"> ΣΤΑΔΙΟ – ΑΞΙΟΛΟΓΗΣΗ ΤΕΧΝΙΚΩΝ ΠΡΟΣΦΟΡΩΝ</w:t>
      </w:r>
    </w:p>
    <w:p w:rsidR="0094608F" w:rsidRPr="009D3114" w:rsidRDefault="0094608F" w:rsidP="009776CE">
      <w:pPr>
        <w:spacing w:line="360" w:lineRule="auto"/>
        <w:jc w:val="both"/>
        <w:rPr>
          <w:rFonts w:ascii="Verdana" w:hAnsi="Verdana"/>
          <w:sz w:val="22"/>
          <w:szCs w:val="22"/>
          <w:lang w:val="el-GR"/>
        </w:rPr>
      </w:pPr>
      <w:r w:rsidRPr="009D3114">
        <w:rPr>
          <w:rFonts w:ascii="Verdana" w:hAnsi="Verdana"/>
          <w:sz w:val="22"/>
          <w:szCs w:val="22"/>
          <w:lang w:val="el-GR"/>
        </w:rPr>
        <w:t>Το άνοιγμα των υποφακέλων Τεχνικής Προσφοράς γίνεται στο χώρο και χρόνο που ορίζει η επιτροπή διαγωνισμού και μπορούν να παρευρίσκονται οι εκπρόσωποι των συμμετεχόντων στο διαγωνισμό.</w:t>
      </w:r>
    </w:p>
    <w:p w:rsidR="0094608F" w:rsidRPr="009D3114" w:rsidRDefault="0094608F" w:rsidP="009776CE">
      <w:pPr>
        <w:spacing w:line="360" w:lineRule="auto"/>
        <w:jc w:val="both"/>
        <w:rPr>
          <w:rFonts w:ascii="Verdana" w:hAnsi="Verdana"/>
          <w:sz w:val="22"/>
          <w:szCs w:val="22"/>
          <w:lang w:val="el-GR"/>
        </w:rPr>
      </w:pPr>
      <w:r w:rsidRPr="009D3114">
        <w:rPr>
          <w:rFonts w:ascii="Verdana" w:hAnsi="Verdana"/>
          <w:sz w:val="22"/>
          <w:szCs w:val="22"/>
          <w:lang w:val="el-GR"/>
        </w:rPr>
        <w:t xml:space="preserve">Στο στάδιο αυτό η επιτροπή </w:t>
      </w:r>
      <w:r w:rsidR="00C96F77" w:rsidRPr="009D3114">
        <w:rPr>
          <w:rFonts w:ascii="Verdana" w:hAnsi="Verdana"/>
          <w:sz w:val="22"/>
          <w:szCs w:val="22"/>
          <w:lang w:val="el-GR"/>
        </w:rPr>
        <w:t xml:space="preserve">σφραγίζει, μονογράφει και ανοίγει τους φακέλους της τεχνικής προσφοράς </w:t>
      </w:r>
      <w:r w:rsidRPr="009D3114">
        <w:rPr>
          <w:rFonts w:ascii="Verdana" w:hAnsi="Verdana"/>
          <w:sz w:val="22"/>
          <w:szCs w:val="22"/>
          <w:lang w:val="el-GR"/>
        </w:rPr>
        <w:t xml:space="preserve"> </w:t>
      </w:r>
      <w:r w:rsidR="00C96F77" w:rsidRPr="009D3114">
        <w:rPr>
          <w:rFonts w:ascii="Verdana" w:hAnsi="Verdana"/>
          <w:sz w:val="22"/>
          <w:szCs w:val="22"/>
          <w:lang w:val="el-GR"/>
        </w:rPr>
        <w:t>με τα πρωτότυπα και τα αντίγραφα τους.</w:t>
      </w:r>
    </w:p>
    <w:p w:rsidR="00C96F77" w:rsidRPr="009D3114" w:rsidRDefault="00C96F77" w:rsidP="009776CE">
      <w:pPr>
        <w:spacing w:line="360" w:lineRule="auto"/>
        <w:jc w:val="both"/>
        <w:rPr>
          <w:rFonts w:ascii="Verdana" w:hAnsi="Verdana"/>
          <w:sz w:val="22"/>
          <w:szCs w:val="22"/>
          <w:lang w:val="el-GR"/>
        </w:rPr>
      </w:pPr>
      <w:r w:rsidRPr="009D3114">
        <w:rPr>
          <w:rFonts w:ascii="Verdana" w:hAnsi="Verdana"/>
          <w:sz w:val="22"/>
          <w:szCs w:val="22"/>
          <w:lang w:val="el-GR"/>
        </w:rPr>
        <w:t>Η επιτροπή έχει το δικαίωμα, αν το κρίνει αναγκαίο, να ζητήσει από τον υποψήφιο ανάδοχο την παροχή διευκρινίσεων σχετικά με το περιεχόμενο της προσφοράς. Στη περίπτωση αυτή, η παροχή διευκρινίσεων είναι υποχρεωτική για τον υποψήφιο ανάδοχο και δεν θεωρείται αντιπροσφορά.</w:t>
      </w:r>
    </w:p>
    <w:p w:rsidR="00C96F77" w:rsidRPr="009D3114" w:rsidRDefault="00C96F77" w:rsidP="009776CE">
      <w:pPr>
        <w:spacing w:line="360" w:lineRule="auto"/>
        <w:jc w:val="both"/>
        <w:rPr>
          <w:rFonts w:ascii="Verdana" w:hAnsi="Verdana"/>
          <w:sz w:val="22"/>
          <w:szCs w:val="22"/>
          <w:lang w:val="el-GR"/>
        </w:rPr>
      </w:pPr>
      <w:r w:rsidRPr="009D3114">
        <w:rPr>
          <w:rFonts w:ascii="Verdana" w:hAnsi="Verdana"/>
          <w:sz w:val="22"/>
          <w:szCs w:val="22"/>
          <w:lang w:val="el-GR"/>
        </w:rPr>
        <w:t xml:space="preserve">Σε περίπτωση που καθίσταται αναγκαία η διακοπή της διαδικασίας εξαιτίας του μεγάλου αριθμού των υποβληθεισών προσφορών, η επιτροπή διακόπτει τη διαδικασία και συνεχίζει τις επόμενες ημέρες, σε συνεχόμενες συνεδριάσεις, μέχρι την </w:t>
      </w:r>
      <w:r w:rsidR="00E75ADE" w:rsidRPr="009D3114">
        <w:rPr>
          <w:rFonts w:ascii="Verdana" w:hAnsi="Verdana"/>
          <w:sz w:val="22"/>
          <w:szCs w:val="22"/>
          <w:lang w:val="el-GR"/>
        </w:rPr>
        <w:t>αποσφράγιση</w:t>
      </w:r>
      <w:r w:rsidRPr="009D3114">
        <w:rPr>
          <w:rFonts w:ascii="Verdana" w:hAnsi="Verdana"/>
          <w:sz w:val="22"/>
          <w:szCs w:val="22"/>
          <w:lang w:val="el-GR"/>
        </w:rPr>
        <w:t xml:space="preserve"> και τον έλεγχο όλων των δικαιολογητικών και των φακέλων των τεχνικών προσφορών.</w:t>
      </w:r>
    </w:p>
    <w:p w:rsidR="00C96F77" w:rsidRPr="009D3114" w:rsidRDefault="00C96F77" w:rsidP="00262032">
      <w:pPr>
        <w:jc w:val="both"/>
        <w:rPr>
          <w:rFonts w:ascii="Verdana" w:hAnsi="Verdana"/>
          <w:b/>
          <w:bCs/>
          <w:sz w:val="22"/>
          <w:szCs w:val="22"/>
          <w:lang w:val="el-GR"/>
        </w:rPr>
      </w:pPr>
    </w:p>
    <w:p w:rsidR="00C96F77" w:rsidRPr="009D3114" w:rsidRDefault="00C96F77" w:rsidP="009776CE">
      <w:pPr>
        <w:spacing w:line="360" w:lineRule="auto"/>
        <w:jc w:val="both"/>
        <w:rPr>
          <w:rFonts w:ascii="Verdana" w:hAnsi="Verdana"/>
          <w:b/>
          <w:bCs/>
          <w:sz w:val="22"/>
          <w:szCs w:val="22"/>
          <w:lang w:val="el-GR"/>
        </w:rPr>
      </w:pPr>
      <w:r w:rsidRPr="009D3114">
        <w:rPr>
          <w:rFonts w:ascii="Verdana" w:hAnsi="Verdana"/>
          <w:b/>
          <w:bCs/>
          <w:sz w:val="22"/>
          <w:szCs w:val="22"/>
          <w:lang w:val="el-GR"/>
        </w:rPr>
        <w:t>3</w:t>
      </w:r>
      <w:r w:rsidRPr="009D3114">
        <w:rPr>
          <w:rFonts w:ascii="Verdana" w:hAnsi="Verdana"/>
          <w:b/>
          <w:bCs/>
          <w:sz w:val="22"/>
          <w:szCs w:val="22"/>
          <w:vertAlign w:val="superscript"/>
          <w:lang w:val="el-GR"/>
        </w:rPr>
        <w:t xml:space="preserve">ο </w:t>
      </w:r>
      <w:r w:rsidRPr="009D3114">
        <w:rPr>
          <w:rFonts w:ascii="Verdana" w:hAnsi="Verdana"/>
          <w:b/>
          <w:bCs/>
          <w:sz w:val="22"/>
          <w:szCs w:val="22"/>
          <w:lang w:val="el-GR"/>
        </w:rPr>
        <w:t>ΣΤΑΔΙΟ – ΑΝΟΙΓΜΑ ΚΑΙ ΑΞΙΟΛΟΓΗΣΗ ΟΙΚΟΝΟΜΙΚΩΝ ΠΡΟΣΦΟΡΩΝ</w:t>
      </w:r>
    </w:p>
    <w:p w:rsidR="002F0648" w:rsidRPr="009D3114" w:rsidRDefault="00C96F77" w:rsidP="002F0648">
      <w:pPr>
        <w:spacing w:line="360" w:lineRule="auto"/>
        <w:jc w:val="both"/>
        <w:rPr>
          <w:rFonts w:ascii="Verdana" w:hAnsi="Verdana"/>
          <w:sz w:val="22"/>
          <w:szCs w:val="22"/>
          <w:lang w:val="el-GR"/>
        </w:rPr>
      </w:pPr>
      <w:r w:rsidRPr="009D3114">
        <w:rPr>
          <w:rFonts w:ascii="Verdana" w:hAnsi="Verdana"/>
          <w:sz w:val="22"/>
          <w:szCs w:val="22"/>
          <w:lang w:val="el-GR"/>
        </w:rPr>
        <w:t xml:space="preserve">Το άνοιγμα των υποφακέλων Οικονομικής Προσφοράς </w:t>
      </w:r>
      <w:r w:rsidR="002F0648" w:rsidRPr="009D3114">
        <w:rPr>
          <w:rFonts w:ascii="Verdana" w:hAnsi="Verdana"/>
          <w:sz w:val="22"/>
          <w:szCs w:val="22"/>
          <w:lang w:val="el-GR"/>
        </w:rPr>
        <w:t xml:space="preserve">γίνεται </w:t>
      </w:r>
      <w:r w:rsidRPr="009D3114">
        <w:rPr>
          <w:rFonts w:ascii="Verdana" w:hAnsi="Verdana"/>
          <w:sz w:val="22"/>
          <w:szCs w:val="22"/>
          <w:lang w:val="el-GR"/>
        </w:rPr>
        <w:t xml:space="preserve"> </w:t>
      </w:r>
      <w:r w:rsidR="002F0648" w:rsidRPr="009D3114">
        <w:rPr>
          <w:rFonts w:ascii="Verdana" w:hAnsi="Verdana"/>
          <w:sz w:val="22"/>
          <w:szCs w:val="22"/>
          <w:lang w:val="el-GR"/>
        </w:rPr>
        <w:t>στο χώρο και χρόνο που ορίζει η επιτροπή διαγωνισμού και μπορούν να παρευρίσκονται οι εκπρόσωποι των συμμετεχόντων στο διαγωνισμό.</w:t>
      </w:r>
    </w:p>
    <w:p w:rsidR="002F0648" w:rsidRPr="009D3114" w:rsidRDefault="002F0648" w:rsidP="002F0648">
      <w:pPr>
        <w:spacing w:line="360" w:lineRule="auto"/>
        <w:jc w:val="both"/>
        <w:rPr>
          <w:rFonts w:ascii="Verdana" w:hAnsi="Verdana"/>
          <w:sz w:val="22"/>
          <w:szCs w:val="22"/>
          <w:lang w:val="el-GR"/>
        </w:rPr>
      </w:pPr>
      <w:r w:rsidRPr="009D3114">
        <w:rPr>
          <w:rFonts w:ascii="Verdana" w:hAnsi="Verdana"/>
          <w:sz w:val="22"/>
          <w:szCs w:val="22"/>
          <w:lang w:val="el-GR"/>
        </w:rPr>
        <w:t>Στο στάδιο αυτό η επιτροπή σφραγίζει, μονογράφει και ανοίγει τους φακέλους της οικονομικής  προσφοράς  με τα πρωτότυπα και τα αντίγραφα τους.</w:t>
      </w:r>
    </w:p>
    <w:p w:rsidR="00951558" w:rsidRPr="009D3114" w:rsidRDefault="00951558" w:rsidP="002F0648">
      <w:pPr>
        <w:spacing w:line="360" w:lineRule="auto"/>
        <w:jc w:val="both"/>
        <w:rPr>
          <w:rFonts w:ascii="Verdana" w:hAnsi="Verdana"/>
          <w:sz w:val="22"/>
          <w:szCs w:val="22"/>
          <w:lang w:val="el-GR"/>
        </w:rPr>
      </w:pPr>
      <w:r w:rsidRPr="009D3114">
        <w:rPr>
          <w:rFonts w:ascii="Verdana" w:hAnsi="Verdana"/>
          <w:sz w:val="22"/>
          <w:szCs w:val="22"/>
          <w:lang w:val="el-GR"/>
        </w:rPr>
        <w:t xml:space="preserve">Οι φάκελοι των οικονομικών προσφορών, για όσες προσφορές απορρίφθηκαν κατά την αξιολόγηση των τεχνικών και λοιπών στοιχείων, δεν </w:t>
      </w:r>
      <w:r w:rsidR="00E75ADE" w:rsidRPr="009D3114">
        <w:rPr>
          <w:rFonts w:ascii="Verdana" w:hAnsi="Verdana"/>
          <w:sz w:val="22"/>
          <w:szCs w:val="22"/>
          <w:lang w:val="el-GR"/>
        </w:rPr>
        <w:t>αποσφραγίζονται</w:t>
      </w:r>
      <w:r w:rsidRPr="009D3114">
        <w:rPr>
          <w:rFonts w:ascii="Verdana" w:hAnsi="Verdana"/>
          <w:sz w:val="22"/>
          <w:szCs w:val="22"/>
          <w:lang w:val="el-GR"/>
        </w:rPr>
        <w:t xml:space="preserve"> αλλά επιστρέφονται.</w:t>
      </w:r>
    </w:p>
    <w:p w:rsidR="00951558" w:rsidRPr="009D3114" w:rsidRDefault="00951558" w:rsidP="00262032">
      <w:pPr>
        <w:jc w:val="both"/>
        <w:rPr>
          <w:rFonts w:ascii="Verdana" w:hAnsi="Verdana"/>
          <w:b/>
          <w:bCs/>
          <w:sz w:val="22"/>
          <w:szCs w:val="22"/>
          <w:lang w:val="el-GR"/>
        </w:rPr>
      </w:pPr>
    </w:p>
    <w:p w:rsidR="00951558" w:rsidRPr="009D3114" w:rsidRDefault="00951558" w:rsidP="002F0648">
      <w:pPr>
        <w:spacing w:line="360" w:lineRule="auto"/>
        <w:jc w:val="both"/>
        <w:rPr>
          <w:rFonts w:ascii="Verdana" w:hAnsi="Verdana"/>
          <w:b/>
          <w:bCs/>
          <w:sz w:val="22"/>
          <w:szCs w:val="22"/>
          <w:lang w:val="el-GR"/>
        </w:rPr>
      </w:pPr>
      <w:r w:rsidRPr="009D3114">
        <w:rPr>
          <w:rFonts w:ascii="Verdana" w:hAnsi="Verdana"/>
          <w:b/>
          <w:bCs/>
          <w:sz w:val="22"/>
          <w:szCs w:val="22"/>
          <w:lang w:val="el-GR"/>
        </w:rPr>
        <w:t xml:space="preserve">Για την </w:t>
      </w:r>
      <w:r w:rsidR="00E75ADE" w:rsidRPr="009D3114">
        <w:rPr>
          <w:rFonts w:ascii="Verdana" w:hAnsi="Verdana"/>
          <w:b/>
          <w:bCs/>
          <w:sz w:val="22"/>
          <w:szCs w:val="22"/>
          <w:lang w:val="el-GR"/>
        </w:rPr>
        <w:t>αποσφράγιση</w:t>
      </w:r>
      <w:r w:rsidRPr="009D3114">
        <w:rPr>
          <w:rFonts w:ascii="Verdana" w:hAnsi="Verdana"/>
          <w:b/>
          <w:bCs/>
          <w:sz w:val="22"/>
          <w:szCs w:val="22"/>
          <w:lang w:val="el-GR"/>
        </w:rPr>
        <w:t xml:space="preserve"> των προσφορών ισχύουν τα εξής:</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 xml:space="preserve">Αποσφραγίζεται ο κύριος φάκελος κάθε υποψηφίου ανάδοχου, καθώς και ο υποφάκελος «ΔΙΚΑΙΟΛΟΓΗΤΙΚΑ», ενώ σφραγίζονται και </w:t>
      </w:r>
      <w:r w:rsidR="00EF6AFC" w:rsidRPr="009D3114">
        <w:rPr>
          <w:rFonts w:ascii="Verdana" w:hAnsi="Verdana"/>
          <w:sz w:val="22"/>
          <w:szCs w:val="22"/>
          <w:lang w:val="el-GR"/>
        </w:rPr>
        <w:t>μονογραφούνται</w:t>
      </w:r>
      <w:r w:rsidRPr="009D3114">
        <w:rPr>
          <w:rFonts w:ascii="Verdana" w:hAnsi="Verdana"/>
          <w:sz w:val="22"/>
          <w:szCs w:val="22"/>
          <w:lang w:val="el-GR"/>
        </w:rPr>
        <w:t xml:space="preserve"> από όλα τα μέλη της Επιτροπής Διαγωνισμού: οι υποφάκελοι «ΟΙΚΟΝΟΜΙΚΗ ΠΡΟΣΦΟΡΑ» </w:t>
      </w:r>
      <w:r w:rsidRPr="009D3114">
        <w:rPr>
          <w:rFonts w:ascii="Verdana" w:hAnsi="Verdana"/>
          <w:sz w:val="22"/>
          <w:szCs w:val="22"/>
          <w:lang w:val="el-GR"/>
        </w:rPr>
        <w:lastRenderedPageBreak/>
        <w:t>και «ΤΕΧΝΙΚΗ ΠΡΟΣΦΟΡΑ», οι οποίοι δεν αποσφραγίζονται, αλλά φυλάσσονται από την Επιτροπή Διαγωνισμού, για την επόμενη φάση αξιολόγησης.</w:t>
      </w:r>
    </w:p>
    <w:p w:rsidR="0099782E" w:rsidRPr="009D3114" w:rsidRDefault="0099782E" w:rsidP="00262032">
      <w:pPr>
        <w:jc w:val="both"/>
        <w:rPr>
          <w:rFonts w:ascii="Verdana" w:hAnsi="Verdana"/>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 xml:space="preserve">Κάθε έλλειψη ή ανακρίβεια δικαιολογητικών που θα διαπιστωθεί μετά από έλεγχο, θα συνεπάγεται </w:t>
      </w:r>
      <w:r w:rsidR="00492EE8" w:rsidRPr="009D3114">
        <w:rPr>
          <w:rFonts w:ascii="Verdana" w:hAnsi="Verdana"/>
          <w:sz w:val="22"/>
          <w:szCs w:val="22"/>
          <w:lang w:val="el-GR"/>
        </w:rPr>
        <w:t xml:space="preserve">αυτομάτως </w:t>
      </w:r>
      <w:r w:rsidRPr="009D3114">
        <w:rPr>
          <w:rFonts w:ascii="Verdana" w:hAnsi="Verdana"/>
          <w:sz w:val="22"/>
          <w:szCs w:val="22"/>
          <w:lang w:val="el-GR"/>
        </w:rPr>
        <w:t>τον αποκλεισμό του διαγωνιζόμενου εκείνου, του οποίου τα δικαιολογητικά βρέθηκαν ελλιπή ή ανακριβή.</w:t>
      </w:r>
    </w:p>
    <w:p w:rsidR="0099782E" w:rsidRPr="009D3114" w:rsidRDefault="0099782E" w:rsidP="00262032">
      <w:pPr>
        <w:jc w:val="both"/>
        <w:rPr>
          <w:rFonts w:ascii="Verdana" w:hAnsi="Verdana"/>
          <w:sz w:val="22"/>
          <w:szCs w:val="22"/>
          <w:lang w:val="el-GR"/>
        </w:rPr>
      </w:pPr>
    </w:p>
    <w:p w:rsidR="0099782E" w:rsidRPr="009D3114" w:rsidRDefault="007D3528" w:rsidP="009776CE">
      <w:pPr>
        <w:spacing w:line="360" w:lineRule="auto"/>
        <w:jc w:val="both"/>
        <w:rPr>
          <w:rFonts w:ascii="Verdana" w:hAnsi="Verdana"/>
          <w:sz w:val="22"/>
          <w:szCs w:val="22"/>
          <w:lang w:val="el-GR"/>
        </w:rPr>
      </w:pPr>
      <w:r w:rsidRPr="009D3114">
        <w:rPr>
          <w:rFonts w:ascii="Verdana" w:hAnsi="Verdana"/>
          <w:sz w:val="22"/>
          <w:szCs w:val="22"/>
          <w:lang w:val="el-GR"/>
        </w:rPr>
        <w:t xml:space="preserve">Μετά τον έλεγχο των δικαιολογητικών, σύμφωνα με τους όρους της παρούσας προκήρυξης, βάσει του οποίου οι προσφορές κρίνονται τυπικά αποδεκτές ή τυπικά απαράδεκτες, η Επιτροπή σε κλειστή συνεδρίαση ακολουθεί την αποσφράγιση των υποφακέλων «ΤΕΧΝΙΚΗ ΠΡΟΣΦΟΡΑ» για να διαπιστωθεί εάν πληρούν </w:t>
      </w:r>
      <w:r w:rsidR="00112117">
        <w:rPr>
          <w:rFonts w:ascii="Verdana" w:hAnsi="Verdana"/>
          <w:sz w:val="22"/>
          <w:szCs w:val="22"/>
          <w:lang w:val="el-GR"/>
        </w:rPr>
        <w:t>τις ελάχιστες</w:t>
      </w:r>
      <w:r w:rsidRPr="009D3114">
        <w:rPr>
          <w:rFonts w:ascii="Verdana" w:hAnsi="Verdana"/>
          <w:sz w:val="22"/>
          <w:szCs w:val="22"/>
          <w:lang w:val="el-GR"/>
        </w:rPr>
        <w:t xml:space="preserve"> τεχνικές προδιαγραφές της Διακήρυξης από την Επιτροπή Διαγωνισμού. </w:t>
      </w:r>
    </w:p>
    <w:p w:rsidR="0099782E" w:rsidRPr="009D3114" w:rsidRDefault="0099782E" w:rsidP="00262032">
      <w:pPr>
        <w:jc w:val="both"/>
        <w:rPr>
          <w:rFonts w:ascii="Verdana" w:hAnsi="Verdana"/>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 xml:space="preserve">Η Επιτροπή Διαγωνισμού μετά την ολοκλήρωση της αξιολόγησης των τεχνικών προσφορών κάθε προσφέροντος, θα συντάξει πρακτικό και θα ανακοινώσει εγγράφως, μέσω της Υπηρεσίας αρμοδίως στους προσφέροντες, το αποτέλεσμα της αξιολόγησης της τεχνικής προσφοράς και τους προσφέροντες που αποκλείονται από την παραπέρα διαδικασία. </w:t>
      </w:r>
    </w:p>
    <w:p w:rsidR="002B4532" w:rsidRPr="009D3114" w:rsidRDefault="002B4532" w:rsidP="009776CE">
      <w:pPr>
        <w:spacing w:line="360" w:lineRule="auto"/>
        <w:jc w:val="both"/>
        <w:rPr>
          <w:rFonts w:ascii="Verdana" w:hAnsi="Verdana"/>
          <w:sz w:val="22"/>
          <w:szCs w:val="22"/>
          <w:lang w:val="el-GR"/>
        </w:rPr>
      </w:pPr>
      <w:r w:rsidRPr="009D3114">
        <w:rPr>
          <w:rFonts w:ascii="Verdana" w:hAnsi="Verdana"/>
          <w:sz w:val="22"/>
          <w:szCs w:val="22"/>
          <w:lang w:val="el-GR"/>
        </w:rPr>
        <w:t>Η ενημέρωση αναφέρεται αν είναι αποδεκτή ή όχι η κάθε προσφορά.</w:t>
      </w:r>
    </w:p>
    <w:p w:rsidR="0099782E" w:rsidRPr="009D3114" w:rsidRDefault="0099782E" w:rsidP="00262032">
      <w:pPr>
        <w:jc w:val="both"/>
        <w:rPr>
          <w:rFonts w:ascii="Verdana" w:hAnsi="Verdana"/>
          <w:sz w:val="22"/>
          <w:szCs w:val="22"/>
          <w:lang w:val="el-GR"/>
        </w:rPr>
      </w:pPr>
    </w:p>
    <w:p w:rsidR="0099782E" w:rsidRPr="009D3114" w:rsidRDefault="0099782E" w:rsidP="00492EE8">
      <w:pPr>
        <w:spacing w:line="360" w:lineRule="auto"/>
        <w:jc w:val="both"/>
        <w:rPr>
          <w:rFonts w:ascii="Verdana" w:hAnsi="Verdana"/>
          <w:sz w:val="22"/>
          <w:szCs w:val="22"/>
          <w:lang w:val="el-GR"/>
        </w:rPr>
      </w:pPr>
      <w:r w:rsidRPr="009D3114">
        <w:rPr>
          <w:rFonts w:ascii="Verdana" w:hAnsi="Verdana"/>
          <w:sz w:val="22"/>
          <w:szCs w:val="22"/>
          <w:lang w:val="el-GR"/>
        </w:rPr>
        <w:t xml:space="preserve">Ο υποφάκελος «ΟΙΚΟΝΟΜΙΚΗ ΠΡΟΣΦΟΡΑ» θα αποσφραγισθεί μετά την ολοκλήρωση της αξιολόγησης της τεχνικής προσφοράς </w:t>
      </w:r>
      <w:r w:rsidR="00492EE8" w:rsidRPr="009D3114">
        <w:rPr>
          <w:rFonts w:ascii="Verdana" w:hAnsi="Verdana"/>
          <w:sz w:val="22"/>
          <w:szCs w:val="22"/>
          <w:lang w:val="el-GR"/>
        </w:rPr>
        <w:t xml:space="preserve">και </w:t>
      </w:r>
      <w:r w:rsidRPr="009D3114">
        <w:rPr>
          <w:rFonts w:ascii="Verdana" w:hAnsi="Verdana"/>
          <w:sz w:val="22"/>
          <w:szCs w:val="22"/>
          <w:lang w:val="el-GR"/>
        </w:rPr>
        <w:t>θα γνωστοποιηθεί σε αυτούς που έλαβαν μέρος και έγινε τεχνικά αποδεκτή</w:t>
      </w:r>
      <w:r w:rsidR="00492EE8" w:rsidRPr="009D3114">
        <w:rPr>
          <w:rFonts w:ascii="Verdana" w:hAnsi="Verdana"/>
          <w:sz w:val="22"/>
          <w:szCs w:val="22"/>
          <w:lang w:val="el-GR"/>
        </w:rPr>
        <w:t xml:space="preserve"> η προσφορά τους στο διαγωνισμό. </w:t>
      </w:r>
    </w:p>
    <w:p w:rsidR="0099782E" w:rsidRPr="009D3114" w:rsidRDefault="0099782E" w:rsidP="00262032">
      <w:pPr>
        <w:jc w:val="both"/>
        <w:rPr>
          <w:rFonts w:ascii="Verdana" w:hAnsi="Verdana"/>
          <w:sz w:val="22"/>
          <w:szCs w:val="22"/>
          <w:lang w:val="el-GR"/>
        </w:rPr>
      </w:pPr>
    </w:p>
    <w:p w:rsidR="0099782E" w:rsidRPr="009D3114" w:rsidRDefault="0099782E" w:rsidP="003106F6">
      <w:pPr>
        <w:spacing w:line="360" w:lineRule="auto"/>
        <w:jc w:val="both"/>
        <w:rPr>
          <w:rFonts w:ascii="Verdana" w:hAnsi="Verdana"/>
          <w:sz w:val="22"/>
          <w:szCs w:val="22"/>
          <w:lang w:val="el-GR"/>
        </w:rPr>
      </w:pPr>
      <w:r w:rsidRPr="009D3114">
        <w:rPr>
          <w:rFonts w:ascii="Verdana" w:hAnsi="Verdana"/>
          <w:sz w:val="22"/>
          <w:szCs w:val="22"/>
          <w:lang w:val="el-GR"/>
        </w:rPr>
        <w:t xml:space="preserve">Η αποσφράγιση του υποφακέλου «ΟΙΚΟΝΟΜΙΚΗ ΠΡΟΣΦΟΡΑ», γίνεται για τις προσφορές οι οποίες κατά το στάδιο εξέτασης του υποφακέλου της «ΤΕΧΝΙΚΗΣ ΠΡΟΣΦΟΡΑΣ» πληρούσαν τις αιτούμενες τεχνικές προδιαγραφές. </w:t>
      </w:r>
    </w:p>
    <w:p w:rsidR="0099782E" w:rsidRPr="009D3114" w:rsidRDefault="0099782E" w:rsidP="00262032">
      <w:pPr>
        <w:jc w:val="both"/>
        <w:rPr>
          <w:rFonts w:ascii="Verdana" w:hAnsi="Verdana"/>
          <w:sz w:val="22"/>
          <w:szCs w:val="22"/>
          <w:lang w:val="el-GR"/>
        </w:rPr>
      </w:pPr>
    </w:p>
    <w:p w:rsidR="0099782E" w:rsidRPr="009D3114" w:rsidRDefault="0099782E" w:rsidP="003106F6">
      <w:pPr>
        <w:spacing w:line="360" w:lineRule="auto"/>
        <w:jc w:val="both"/>
        <w:rPr>
          <w:rFonts w:ascii="Verdana" w:hAnsi="Verdana"/>
          <w:sz w:val="22"/>
          <w:szCs w:val="22"/>
          <w:lang w:val="el-GR"/>
        </w:rPr>
      </w:pPr>
      <w:r w:rsidRPr="009D3114">
        <w:rPr>
          <w:rFonts w:ascii="Verdana" w:hAnsi="Verdana"/>
          <w:sz w:val="22"/>
          <w:szCs w:val="22"/>
          <w:lang w:val="el-GR"/>
        </w:rPr>
        <w:t>Οι υποφάκελοι «ΟΙΚΟΝΟΜΙΚΩΝ ΠΡΟΣΦΟΡΩΝ», για όσες προσφορές δεν κρίθηκαν -κατά την εξέταση των τεχνικών στοιχείων αποδεκτές, δεν αποσφραγίζονται, αλλά επιστρέφονται μετά τις διαδικασίες ολοκλήρωσης του διαγωνισμού.</w:t>
      </w:r>
    </w:p>
    <w:p w:rsidR="0099782E" w:rsidRPr="009D3114" w:rsidRDefault="0099782E" w:rsidP="003106F6">
      <w:pPr>
        <w:spacing w:line="360" w:lineRule="auto"/>
        <w:jc w:val="both"/>
        <w:rPr>
          <w:rFonts w:ascii="Verdana" w:hAnsi="Verdana"/>
          <w:sz w:val="22"/>
          <w:szCs w:val="22"/>
          <w:lang w:val="el-GR"/>
        </w:rPr>
      </w:pPr>
    </w:p>
    <w:p w:rsidR="0099782E" w:rsidRPr="009D3114" w:rsidRDefault="0099782E" w:rsidP="003106F6">
      <w:pPr>
        <w:spacing w:line="360" w:lineRule="auto"/>
        <w:jc w:val="both"/>
        <w:rPr>
          <w:rFonts w:ascii="Verdana" w:hAnsi="Verdana"/>
          <w:sz w:val="22"/>
          <w:szCs w:val="22"/>
          <w:lang w:val="el-GR"/>
        </w:rPr>
      </w:pPr>
      <w:r w:rsidRPr="009D3114">
        <w:rPr>
          <w:rFonts w:ascii="Verdana" w:hAnsi="Verdana"/>
          <w:sz w:val="22"/>
          <w:szCs w:val="22"/>
          <w:lang w:val="el-GR"/>
        </w:rPr>
        <w:lastRenderedPageBreak/>
        <w:t>Η Επιτροπή Διαγωνισμού μετά την ολοκλήρωση της αξιολόγησης των οικονομικών προσφορών κάθε προσφέροντος, θα συντάξει πρακτικό και θα ανακοινώσει μέσω της Υπηρεσίας στους προσφέροντες εγγράφως ή σε δημόσια συνεδρίασή της, την τελική κατάταξη των προσφερόντων.</w:t>
      </w:r>
    </w:p>
    <w:p w:rsidR="0099782E" w:rsidRPr="009D3114" w:rsidRDefault="0099782E" w:rsidP="00262032">
      <w:pPr>
        <w:jc w:val="both"/>
        <w:rPr>
          <w:rFonts w:ascii="Verdana" w:hAnsi="Verdana"/>
          <w:sz w:val="22"/>
          <w:szCs w:val="22"/>
          <w:lang w:val="el-GR"/>
        </w:rPr>
      </w:pPr>
    </w:p>
    <w:p w:rsidR="0099782E" w:rsidRPr="009D3114" w:rsidRDefault="0099782E" w:rsidP="003106F6">
      <w:pPr>
        <w:spacing w:line="360" w:lineRule="auto"/>
        <w:jc w:val="both"/>
        <w:rPr>
          <w:rFonts w:ascii="Verdana" w:hAnsi="Verdana"/>
          <w:sz w:val="22"/>
          <w:szCs w:val="22"/>
          <w:lang w:val="el-GR"/>
        </w:rPr>
      </w:pPr>
      <w:r w:rsidRPr="009D3114">
        <w:rPr>
          <w:rFonts w:ascii="Verdana" w:hAnsi="Verdana"/>
          <w:sz w:val="22"/>
          <w:szCs w:val="22"/>
          <w:lang w:val="el-GR"/>
        </w:rPr>
        <w:t>Προσφορές που απορρίπτονται για τυπικούς λόγους αποκλείονται από τις επόμενες διαδικασίες αξιολόγησης.</w:t>
      </w:r>
    </w:p>
    <w:p w:rsidR="0002365C" w:rsidRPr="009D3114" w:rsidRDefault="0002365C" w:rsidP="00262032">
      <w:pPr>
        <w:jc w:val="both"/>
        <w:outlineLvl w:val="0"/>
        <w:rPr>
          <w:rFonts w:ascii="Verdana" w:hAnsi="Verdana"/>
          <w:b/>
          <w:iCs/>
          <w:color w:val="000000"/>
          <w:sz w:val="22"/>
          <w:szCs w:val="22"/>
          <w:lang w:val="el-GR"/>
        </w:rPr>
      </w:pPr>
    </w:p>
    <w:p w:rsidR="00830C6D" w:rsidRPr="009D3114" w:rsidRDefault="00830C6D" w:rsidP="003106F6">
      <w:pPr>
        <w:spacing w:line="360" w:lineRule="auto"/>
        <w:jc w:val="both"/>
        <w:outlineLvl w:val="0"/>
        <w:rPr>
          <w:rFonts w:ascii="Verdana" w:hAnsi="Verdana"/>
          <w:b/>
          <w:bCs/>
          <w:iCs/>
          <w:color w:val="000000"/>
          <w:sz w:val="22"/>
          <w:szCs w:val="22"/>
          <w:lang w:val="el-GR"/>
        </w:rPr>
      </w:pPr>
      <w:r w:rsidRPr="009D3114">
        <w:rPr>
          <w:rFonts w:ascii="Verdana" w:hAnsi="Verdana"/>
          <w:b/>
          <w:iCs/>
          <w:color w:val="000000"/>
          <w:sz w:val="22"/>
          <w:szCs w:val="22"/>
          <w:lang w:val="el-GR"/>
        </w:rPr>
        <w:t xml:space="preserve">6.2.1   </w:t>
      </w:r>
      <w:r w:rsidRPr="009D3114">
        <w:rPr>
          <w:rFonts w:ascii="Verdana" w:hAnsi="Verdana"/>
          <w:b/>
          <w:bCs/>
          <w:iCs/>
          <w:color w:val="000000"/>
          <w:sz w:val="22"/>
          <w:szCs w:val="22"/>
          <w:lang w:val="el-GR"/>
        </w:rPr>
        <w:t>ΚΡΙΤΗΡΙΑ ΑΞΙΟΛΟΓΗΣΗΣ ΤΩΝ ΠΡΟΣΦΟΡΩΝ</w:t>
      </w:r>
      <w:r w:rsidR="000C5BF5" w:rsidRPr="009D3114">
        <w:rPr>
          <w:rFonts w:ascii="Verdana" w:hAnsi="Verdana"/>
          <w:b/>
          <w:bCs/>
          <w:iCs/>
          <w:color w:val="000000"/>
          <w:sz w:val="22"/>
          <w:szCs w:val="22"/>
          <w:lang w:val="el-GR"/>
        </w:rPr>
        <w:t>:</w:t>
      </w:r>
    </w:p>
    <w:p w:rsidR="00F13B19" w:rsidRPr="009D3114" w:rsidRDefault="00F13B19" w:rsidP="003106F6">
      <w:pPr>
        <w:pStyle w:val="1"/>
        <w:spacing w:line="360" w:lineRule="auto"/>
        <w:ind w:right="426"/>
        <w:rPr>
          <w:rFonts w:ascii="Verdana" w:hAnsi="Verdana" w:cs="Times New Roman"/>
          <w:color w:val="000000"/>
          <w:sz w:val="22"/>
          <w:szCs w:val="22"/>
        </w:rPr>
      </w:pPr>
    </w:p>
    <w:p w:rsidR="00F13B19" w:rsidRPr="009D3114" w:rsidRDefault="00F13B19" w:rsidP="00A3705A">
      <w:pPr>
        <w:spacing w:line="360" w:lineRule="auto"/>
        <w:ind w:right="426"/>
        <w:jc w:val="both"/>
        <w:rPr>
          <w:rFonts w:ascii="Verdana" w:hAnsi="Verdana"/>
          <w:color w:val="000000"/>
          <w:sz w:val="22"/>
          <w:szCs w:val="22"/>
          <w:lang w:val="el-GR"/>
        </w:rPr>
      </w:pPr>
      <w:r w:rsidRPr="009D3114">
        <w:rPr>
          <w:rFonts w:ascii="Verdana" w:hAnsi="Verdana"/>
          <w:b/>
          <w:color w:val="000000"/>
          <w:sz w:val="22"/>
          <w:szCs w:val="22"/>
          <w:lang w:val="el-GR"/>
        </w:rPr>
        <w:t>Η αξιολόγηση θα γίνει με κριτήριο ανάθεσης</w:t>
      </w:r>
      <w:r w:rsidRPr="009D3114">
        <w:rPr>
          <w:rFonts w:ascii="Verdana" w:hAnsi="Verdana"/>
          <w:color w:val="000000"/>
          <w:sz w:val="22"/>
          <w:szCs w:val="22"/>
          <w:lang w:val="el-GR"/>
        </w:rPr>
        <w:t xml:space="preserve"> </w:t>
      </w:r>
      <w:r w:rsidRPr="009D3114">
        <w:rPr>
          <w:rFonts w:ascii="Verdana" w:hAnsi="Verdana"/>
          <w:b/>
          <w:color w:val="000000"/>
          <w:sz w:val="22"/>
          <w:szCs w:val="22"/>
          <w:lang w:val="el-GR"/>
        </w:rPr>
        <w:t xml:space="preserve">την </w:t>
      </w:r>
      <w:r w:rsidR="00AB381B">
        <w:rPr>
          <w:rFonts w:ascii="Verdana" w:hAnsi="Verdana"/>
          <w:b/>
          <w:color w:val="000000"/>
          <w:sz w:val="22"/>
          <w:szCs w:val="22"/>
          <w:lang w:val="el-GR"/>
        </w:rPr>
        <w:t>χαμηλότερη</w:t>
      </w:r>
      <w:r w:rsidR="00A3705A">
        <w:rPr>
          <w:rFonts w:ascii="Verdana" w:hAnsi="Verdana"/>
          <w:b/>
          <w:color w:val="000000"/>
          <w:sz w:val="22"/>
          <w:szCs w:val="22"/>
          <w:lang w:val="el-GR"/>
        </w:rPr>
        <w:t xml:space="preserve"> προσφορά.</w:t>
      </w:r>
      <w:r w:rsidRPr="009D3114">
        <w:rPr>
          <w:rFonts w:ascii="Verdana" w:hAnsi="Verdana"/>
          <w:color w:val="000000"/>
          <w:sz w:val="22"/>
          <w:szCs w:val="22"/>
          <w:lang w:val="el-GR"/>
        </w:rPr>
        <w:t xml:space="preserve"> </w:t>
      </w:r>
    </w:p>
    <w:p w:rsidR="00F13B19" w:rsidRPr="009D3114" w:rsidRDefault="00F13B19" w:rsidP="003106F6">
      <w:pPr>
        <w:spacing w:line="360" w:lineRule="auto"/>
        <w:ind w:right="426"/>
        <w:jc w:val="both"/>
        <w:rPr>
          <w:rFonts w:ascii="Verdana" w:hAnsi="Verdana"/>
          <w:color w:val="000000"/>
          <w:sz w:val="22"/>
          <w:szCs w:val="22"/>
          <w:lang w:val="el-GR"/>
        </w:rPr>
      </w:pPr>
      <w:r w:rsidRPr="009D3114">
        <w:rPr>
          <w:rFonts w:ascii="Verdana" w:hAnsi="Verdana"/>
          <w:color w:val="000000"/>
          <w:sz w:val="22"/>
          <w:szCs w:val="22"/>
          <w:lang w:val="el-GR"/>
        </w:rPr>
        <w:t>Σε κάθε στάδιο της αξιολόγησης των προσφορών, η αρμόδια Επιτροπή συντάσσει πρακτικά στα οποία τεκμηριώνει την αποδοχή ή την απόρριψη των προσφορών.</w:t>
      </w:r>
    </w:p>
    <w:p w:rsidR="00F13B19" w:rsidRPr="009D3114" w:rsidRDefault="00F13B19" w:rsidP="003106F6">
      <w:pPr>
        <w:pStyle w:val="312pt127"/>
        <w:spacing w:line="360" w:lineRule="auto"/>
        <w:ind w:right="426" w:firstLine="0"/>
        <w:rPr>
          <w:rFonts w:ascii="Verdana" w:hAnsi="Verdana"/>
          <w:color w:val="000000"/>
          <w:sz w:val="22"/>
          <w:szCs w:val="22"/>
        </w:rPr>
      </w:pPr>
      <w:r w:rsidRPr="009D3114">
        <w:rPr>
          <w:rFonts w:ascii="Verdana" w:hAnsi="Verdana"/>
          <w:color w:val="000000"/>
          <w:sz w:val="22"/>
          <w:szCs w:val="22"/>
        </w:rPr>
        <w:t xml:space="preserve">Τα αποτελέσματα κάθε σταδίου του διαγωνισμού θα κοινοποιηθούν εγγράφως σε όλους τους συμμετέχοντες. </w:t>
      </w:r>
    </w:p>
    <w:p w:rsidR="00F13B19" w:rsidRPr="009D3114" w:rsidRDefault="00F13B19" w:rsidP="00262032">
      <w:pPr>
        <w:ind w:right="426"/>
        <w:jc w:val="both"/>
        <w:rPr>
          <w:rFonts w:ascii="Verdana" w:hAnsi="Verdana"/>
          <w:color w:val="000000"/>
          <w:sz w:val="22"/>
          <w:szCs w:val="22"/>
          <w:lang w:val="el-GR"/>
        </w:rPr>
      </w:pPr>
      <w:bookmarkStart w:id="1" w:name="_20.3.___Βαθμολόγηση_τεχνικών_προσφο"/>
      <w:bookmarkEnd w:id="1"/>
    </w:p>
    <w:p w:rsidR="00F70A03" w:rsidRDefault="009E589A" w:rsidP="003106F6">
      <w:pPr>
        <w:pStyle w:val="ab"/>
        <w:spacing w:line="360" w:lineRule="auto"/>
        <w:ind w:left="0"/>
        <w:rPr>
          <w:rFonts w:ascii="Verdana" w:hAnsi="Verdana" w:cs="Times New Roman"/>
          <w:color w:val="000000"/>
          <w:sz w:val="22"/>
          <w:szCs w:val="22"/>
        </w:rPr>
      </w:pPr>
      <w:r w:rsidRPr="009D3114">
        <w:rPr>
          <w:rFonts w:ascii="Verdana" w:hAnsi="Verdana" w:cs="Times New Roman"/>
          <w:color w:val="000000"/>
          <w:sz w:val="22"/>
          <w:szCs w:val="22"/>
        </w:rPr>
        <w:t>Σε περίπτωση ισοβαθμίας, οι εταιρίες που θα έχουν ισοβαθμήσει, θα ενημερωθούν και θα παραστούν δια του αντιπροσώπου τους και θα διενεργηθεί κλήρωση ενώπιόν τους. Με την χρήση κληρωτίδας και την τοποθέτηση των ονομάτων των εταιριών σε αυτή.</w:t>
      </w:r>
    </w:p>
    <w:p w:rsidR="00696A82" w:rsidRDefault="00696A82" w:rsidP="00262032">
      <w:pPr>
        <w:pStyle w:val="ab"/>
        <w:ind w:left="0"/>
        <w:rPr>
          <w:rFonts w:ascii="Verdana" w:hAnsi="Verdana" w:cs="Times New Roman"/>
          <w:color w:val="000000"/>
          <w:sz w:val="22"/>
          <w:szCs w:val="22"/>
        </w:rPr>
      </w:pPr>
    </w:p>
    <w:p w:rsidR="00696A82" w:rsidRDefault="00696A82" w:rsidP="00696A82">
      <w:pPr>
        <w:spacing w:line="360" w:lineRule="auto"/>
        <w:jc w:val="both"/>
        <w:rPr>
          <w:rFonts w:ascii="Verdana" w:hAnsi="Verdana"/>
          <w:b/>
          <w:color w:val="000000"/>
          <w:sz w:val="22"/>
          <w:szCs w:val="22"/>
          <w:lang w:val="el-GR"/>
        </w:rPr>
      </w:pPr>
      <w:r>
        <w:rPr>
          <w:rFonts w:ascii="Verdana" w:hAnsi="Verdana"/>
          <w:b/>
          <w:color w:val="000000"/>
          <w:sz w:val="22"/>
          <w:szCs w:val="22"/>
          <w:lang w:val="el-GR"/>
        </w:rPr>
        <w:t xml:space="preserve">Σημείωση: </w:t>
      </w:r>
      <w:r>
        <w:rPr>
          <w:rStyle w:val="af6"/>
          <w:rFonts w:ascii="Verdana" w:hAnsi="Verdana"/>
          <w:sz w:val="22"/>
          <w:szCs w:val="22"/>
          <w:lang w:val="el-GR"/>
        </w:rPr>
        <w:t>Για τις προσφορές που φαίνονται ασυνήθιστα χαμηλές σε σχέση με το αντικείμενό θα ζητηθούν γραπτώς διευκρινήσεις. Εάν οι διευκρινήσεις κριθούν μη επαρκείς η αναθέτουσα αρχή μπορεί να απορρίψει την προσφορά για το λόγο αυτό, σύμφωνα με το άρθρο 55 της οδηγίας 2004/18/ΕΚ.</w:t>
      </w:r>
    </w:p>
    <w:p w:rsidR="008A2233" w:rsidRPr="00696A82" w:rsidRDefault="008A2233" w:rsidP="00262032">
      <w:pPr>
        <w:pStyle w:val="ab"/>
        <w:ind w:left="0"/>
        <w:rPr>
          <w:rFonts w:ascii="Verdana" w:hAnsi="Verdana" w:cs="Times New Roman"/>
          <w:color w:val="FF0000"/>
          <w:sz w:val="22"/>
          <w:szCs w:val="22"/>
        </w:rPr>
      </w:pPr>
    </w:p>
    <w:p w:rsidR="00952FB1" w:rsidRPr="009D3114" w:rsidRDefault="00952FB1" w:rsidP="003106F6">
      <w:pPr>
        <w:spacing w:line="360" w:lineRule="auto"/>
        <w:jc w:val="both"/>
        <w:outlineLvl w:val="0"/>
        <w:rPr>
          <w:rFonts w:ascii="Verdana" w:hAnsi="Verdana"/>
          <w:b/>
          <w:bCs/>
          <w:iCs/>
          <w:sz w:val="22"/>
          <w:szCs w:val="22"/>
          <w:lang w:val="el-GR"/>
        </w:rPr>
      </w:pPr>
      <w:r w:rsidRPr="009D3114">
        <w:rPr>
          <w:rFonts w:ascii="Verdana" w:hAnsi="Verdana"/>
          <w:b/>
          <w:bCs/>
          <w:iCs/>
          <w:sz w:val="22"/>
          <w:szCs w:val="22"/>
          <w:lang w:val="el-GR"/>
        </w:rPr>
        <w:t>7. ΤΡΟΠΟΣ  ΠΛΗΡΩΜΗΣ</w:t>
      </w:r>
      <w:r w:rsidR="000C5BF5" w:rsidRPr="009D3114">
        <w:rPr>
          <w:rFonts w:ascii="Verdana" w:hAnsi="Verdana"/>
          <w:b/>
          <w:bCs/>
          <w:iCs/>
          <w:sz w:val="22"/>
          <w:szCs w:val="22"/>
          <w:lang w:val="el-GR"/>
        </w:rPr>
        <w:t>:</w:t>
      </w:r>
    </w:p>
    <w:p w:rsidR="00D456FD" w:rsidRDefault="00A937FD" w:rsidP="003106F6">
      <w:pPr>
        <w:spacing w:line="360" w:lineRule="auto"/>
        <w:jc w:val="both"/>
        <w:rPr>
          <w:rFonts w:ascii="Verdana" w:hAnsi="Verdana"/>
          <w:sz w:val="22"/>
          <w:szCs w:val="22"/>
          <w:lang w:val="el-GR"/>
        </w:rPr>
      </w:pPr>
      <w:r>
        <w:rPr>
          <w:rFonts w:ascii="Verdana" w:hAnsi="Verdana"/>
          <w:sz w:val="22"/>
          <w:szCs w:val="22"/>
          <w:lang w:val="el-GR"/>
        </w:rPr>
        <w:t xml:space="preserve">Το σύνολο της αμοιβής του αναδόχου θα καταβληθεί με την ολοκλήρωση του </w:t>
      </w:r>
      <w:r w:rsidR="008A2233">
        <w:rPr>
          <w:rFonts w:ascii="Verdana" w:hAnsi="Verdana"/>
          <w:sz w:val="22"/>
          <w:szCs w:val="22"/>
          <w:lang w:val="el-GR"/>
        </w:rPr>
        <w:t>έργου και σε κάθε περίπτωση εντός δεκαπέντε (15) ημερών από την έκδοση των νομίμων παραστατικών.</w:t>
      </w:r>
    </w:p>
    <w:p w:rsidR="008A2233" w:rsidRPr="009D3114" w:rsidRDefault="008A2233" w:rsidP="003106F6">
      <w:pPr>
        <w:spacing w:line="360" w:lineRule="auto"/>
        <w:jc w:val="both"/>
        <w:rPr>
          <w:rFonts w:ascii="Verdana" w:hAnsi="Verdana"/>
          <w:sz w:val="22"/>
          <w:szCs w:val="22"/>
          <w:lang w:val="el-GR"/>
        </w:rPr>
      </w:pPr>
      <w:r w:rsidRPr="002F2EA3">
        <w:rPr>
          <w:rFonts w:ascii="Verdana" w:hAnsi="Verdana"/>
          <w:iCs/>
          <w:sz w:val="22"/>
          <w:szCs w:val="22"/>
          <w:lang w:val="el-GR"/>
        </w:rPr>
        <w:lastRenderedPageBreak/>
        <w:t xml:space="preserve">Διευκρινίζεται </w:t>
      </w:r>
      <w:r w:rsidR="00CC7833">
        <w:rPr>
          <w:rFonts w:ascii="Verdana" w:hAnsi="Verdana"/>
          <w:iCs/>
          <w:sz w:val="22"/>
          <w:szCs w:val="22"/>
          <w:lang w:val="el-GR"/>
        </w:rPr>
        <w:t xml:space="preserve">ότι </w:t>
      </w:r>
      <w:r w:rsidRPr="002F2EA3">
        <w:rPr>
          <w:rFonts w:ascii="Verdana" w:hAnsi="Verdana"/>
          <w:iCs/>
          <w:sz w:val="22"/>
          <w:szCs w:val="22"/>
          <w:lang w:val="el-GR"/>
        </w:rPr>
        <w:t>σε περίπτωση καθυστέρησης εκταμίευσης των κονδυλίων από την υπηρεσία διαχείρισης του Ε.Π</w:t>
      </w:r>
      <w:r>
        <w:rPr>
          <w:rFonts w:ascii="Verdana" w:hAnsi="Verdana"/>
          <w:bCs/>
          <w:sz w:val="22"/>
          <w:szCs w:val="22"/>
          <w:lang w:val="el-GR"/>
        </w:rPr>
        <w:t xml:space="preserve"> «</w:t>
      </w:r>
      <w:r w:rsidR="006F54EF">
        <w:rPr>
          <w:rFonts w:ascii="Verdana" w:hAnsi="Verdana"/>
          <w:bCs/>
          <w:sz w:val="22"/>
          <w:szCs w:val="22"/>
          <w:lang w:val="el-GR"/>
        </w:rPr>
        <w:t>Εκπαίδευση και Δια Βίου Μάθηση</w:t>
      </w:r>
      <w:r w:rsidRPr="002F2EA3">
        <w:rPr>
          <w:rFonts w:ascii="Verdana" w:hAnsi="Verdana"/>
          <w:iCs/>
          <w:sz w:val="22"/>
          <w:szCs w:val="22"/>
          <w:lang w:val="el-GR"/>
        </w:rPr>
        <w:t>», η καταβολή των παραπάνω ποσών θα παρατείνεται αναλόγως.</w:t>
      </w:r>
    </w:p>
    <w:p w:rsidR="00E81D1E" w:rsidRPr="009D3114" w:rsidRDefault="00E81D1E" w:rsidP="00262032">
      <w:pPr>
        <w:jc w:val="both"/>
        <w:rPr>
          <w:rFonts w:ascii="Verdana" w:hAnsi="Verdana"/>
          <w:color w:val="FF0000"/>
          <w:sz w:val="22"/>
          <w:szCs w:val="22"/>
          <w:lang w:val="el-GR"/>
        </w:rPr>
      </w:pPr>
    </w:p>
    <w:p w:rsidR="0099782E" w:rsidRPr="009D3114" w:rsidRDefault="00952FB1" w:rsidP="003106F6">
      <w:pPr>
        <w:spacing w:line="360" w:lineRule="auto"/>
        <w:jc w:val="both"/>
        <w:rPr>
          <w:rFonts w:ascii="Verdana" w:hAnsi="Verdana"/>
          <w:b/>
          <w:sz w:val="22"/>
          <w:szCs w:val="22"/>
          <w:lang w:val="el-GR"/>
        </w:rPr>
      </w:pPr>
      <w:r w:rsidRPr="009D3114">
        <w:rPr>
          <w:rFonts w:ascii="Verdana" w:hAnsi="Verdana"/>
          <w:b/>
          <w:sz w:val="22"/>
          <w:szCs w:val="22"/>
          <w:lang w:val="el-GR"/>
        </w:rPr>
        <w:t>8</w:t>
      </w:r>
      <w:r w:rsidR="003C716A" w:rsidRPr="009D3114">
        <w:rPr>
          <w:rFonts w:ascii="Verdana" w:hAnsi="Verdana"/>
          <w:b/>
          <w:sz w:val="22"/>
          <w:szCs w:val="22"/>
          <w:lang w:val="el-GR"/>
        </w:rPr>
        <w:t xml:space="preserve">. </w:t>
      </w:r>
      <w:r w:rsidR="00951558" w:rsidRPr="009D3114">
        <w:rPr>
          <w:rFonts w:ascii="Verdana" w:hAnsi="Verdana"/>
          <w:b/>
          <w:sz w:val="22"/>
          <w:szCs w:val="22"/>
          <w:lang w:val="el-GR"/>
        </w:rPr>
        <w:t>ΥΠΟΓΡΑΦΗ ΣΥΜΒΑΣΗΣ – ΕΓΓΥΗΣΗ – ΕΠΙΛΟΓΗ ΑΝΑΔΟΧΟΥ ΚΑΙ ΚΑΤΑΡΤΙΣΗ ΣΥΜΒΑΣΗΣ</w:t>
      </w:r>
      <w:r w:rsidR="000C5BF5" w:rsidRPr="009D3114">
        <w:rPr>
          <w:rFonts w:ascii="Verdana" w:hAnsi="Verdana"/>
          <w:b/>
          <w:sz w:val="22"/>
          <w:szCs w:val="22"/>
          <w:lang w:val="el-GR"/>
        </w:rPr>
        <w:t>:</w:t>
      </w:r>
    </w:p>
    <w:p w:rsidR="007C07B4" w:rsidRPr="009D3114" w:rsidRDefault="007C07B4" w:rsidP="00262032">
      <w:pPr>
        <w:jc w:val="both"/>
        <w:rPr>
          <w:rFonts w:ascii="Verdana" w:hAnsi="Verdana"/>
          <w:b/>
          <w:sz w:val="22"/>
          <w:szCs w:val="22"/>
          <w:lang w:val="el-GR"/>
        </w:rPr>
      </w:pPr>
    </w:p>
    <w:p w:rsidR="00951558" w:rsidRPr="009D3114" w:rsidRDefault="00951558" w:rsidP="003106F6">
      <w:pPr>
        <w:spacing w:line="360" w:lineRule="auto"/>
        <w:jc w:val="both"/>
        <w:rPr>
          <w:rFonts w:ascii="Verdana" w:hAnsi="Verdana"/>
          <w:b/>
          <w:bCs/>
          <w:sz w:val="22"/>
          <w:szCs w:val="22"/>
          <w:lang w:val="el-GR"/>
        </w:rPr>
      </w:pPr>
      <w:r w:rsidRPr="009D3114">
        <w:rPr>
          <w:rFonts w:ascii="Verdana" w:hAnsi="Verdana"/>
          <w:b/>
          <w:sz w:val="22"/>
          <w:szCs w:val="22"/>
          <w:lang w:val="el-GR"/>
        </w:rPr>
        <w:t>8.1</w:t>
      </w:r>
      <w:r w:rsidRPr="009D3114">
        <w:rPr>
          <w:rFonts w:ascii="Verdana" w:hAnsi="Verdana"/>
          <w:bCs/>
          <w:sz w:val="22"/>
          <w:szCs w:val="22"/>
          <w:lang w:val="el-GR"/>
        </w:rPr>
        <w:t xml:space="preserve"> Υπογραφή σύμβασης – Εγγυήσεις</w:t>
      </w:r>
    </w:p>
    <w:p w:rsidR="00951558" w:rsidRPr="009D3114" w:rsidRDefault="00951558" w:rsidP="003106F6">
      <w:pPr>
        <w:spacing w:line="360" w:lineRule="auto"/>
        <w:jc w:val="both"/>
        <w:rPr>
          <w:rFonts w:ascii="Verdana" w:hAnsi="Verdana"/>
          <w:bCs/>
          <w:sz w:val="22"/>
          <w:szCs w:val="22"/>
          <w:lang w:val="el-GR"/>
        </w:rPr>
      </w:pPr>
      <w:r w:rsidRPr="009D3114">
        <w:rPr>
          <w:rFonts w:ascii="Verdana" w:hAnsi="Verdana"/>
          <w:bCs/>
          <w:sz w:val="22"/>
          <w:szCs w:val="22"/>
          <w:lang w:val="el-GR"/>
        </w:rPr>
        <w:t>Ο διαγωνιζόμενος στον οποίο κατακυρώνεται το έργο είναι υποχρεωμένος να προσέλθει μέσα σε προθεσμία που θα του τάξει η αναθέτουσα αρχή και εφόσον έχει ολοκληρωθεί η διαδικασία του προληπτικού ελέγχου νομιμότητας της σύμβασης, εάν απαιτείται, για να υπογράψει τη σχετική σύμβαση.</w:t>
      </w:r>
      <w:r w:rsidR="007C07B4" w:rsidRPr="009D3114">
        <w:rPr>
          <w:rFonts w:ascii="Verdana" w:hAnsi="Verdana"/>
          <w:bCs/>
          <w:sz w:val="22"/>
          <w:szCs w:val="22"/>
          <w:lang w:val="el-GR"/>
        </w:rPr>
        <w:t xml:space="preserve"> Αν περάσει η </w:t>
      </w:r>
      <w:r w:rsidR="00E75ADE" w:rsidRPr="009D3114">
        <w:rPr>
          <w:rFonts w:ascii="Verdana" w:hAnsi="Verdana"/>
          <w:bCs/>
          <w:sz w:val="22"/>
          <w:szCs w:val="22"/>
          <w:lang w:val="el-GR"/>
        </w:rPr>
        <w:t>ανωτέρω</w:t>
      </w:r>
      <w:r w:rsidR="007C07B4" w:rsidRPr="009D3114">
        <w:rPr>
          <w:rFonts w:ascii="Verdana" w:hAnsi="Verdana"/>
          <w:bCs/>
          <w:sz w:val="22"/>
          <w:szCs w:val="22"/>
          <w:lang w:val="el-GR"/>
        </w:rPr>
        <w:t xml:space="preserve"> προθεσμία χωρίς ο ανάδοχος να παρουσιαστεί για να υπογράψει τη σύμβαση, κηρύσσεται έκπτωτος σύμφωνα με τα οριζόμενα στο άρθρο 34 του π.δ. 118/2007.</w:t>
      </w:r>
    </w:p>
    <w:p w:rsidR="007C07B4" w:rsidRPr="009D3114" w:rsidRDefault="007C07B4" w:rsidP="003106F6">
      <w:pPr>
        <w:spacing w:line="360" w:lineRule="auto"/>
        <w:jc w:val="both"/>
        <w:rPr>
          <w:rFonts w:ascii="Verdana" w:hAnsi="Verdana"/>
          <w:bCs/>
          <w:sz w:val="22"/>
          <w:szCs w:val="22"/>
          <w:lang w:val="el-GR"/>
        </w:rPr>
      </w:pPr>
      <w:r w:rsidRPr="009D3114">
        <w:rPr>
          <w:rFonts w:ascii="Verdana" w:hAnsi="Verdana"/>
          <w:b/>
          <w:sz w:val="22"/>
          <w:szCs w:val="22"/>
          <w:lang w:val="el-GR"/>
        </w:rPr>
        <w:t>8.2</w:t>
      </w:r>
      <w:r w:rsidRPr="009D3114">
        <w:rPr>
          <w:rFonts w:ascii="Verdana" w:hAnsi="Verdana"/>
          <w:bCs/>
          <w:sz w:val="22"/>
          <w:szCs w:val="22"/>
          <w:lang w:val="el-GR"/>
        </w:rPr>
        <w:t xml:space="preserve"> Ειδικότερα, </w:t>
      </w:r>
      <w:r w:rsidR="00E75ADE" w:rsidRPr="009D3114">
        <w:rPr>
          <w:rFonts w:ascii="Verdana" w:hAnsi="Verdana"/>
          <w:bCs/>
          <w:sz w:val="22"/>
          <w:szCs w:val="22"/>
          <w:lang w:val="el-GR"/>
        </w:rPr>
        <w:t>πριν</w:t>
      </w:r>
      <w:r w:rsidRPr="009D3114">
        <w:rPr>
          <w:rFonts w:ascii="Verdana" w:hAnsi="Verdana"/>
          <w:bCs/>
          <w:sz w:val="22"/>
          <w:szCs w:val="22"/>
          <w:lang w:val="el-GR"/>
        </w:rPr>
        <w:t xml:space="preserve"> την κοινοποίηση της απόφασης κατακύρωσης στον ανάδοχο, ο υποψήφιος που </w:t>
      </w:r>
      <w:r w:rsidR="00E75ADE" w:rsidRPr="009D3114">
        <w:rPr>
          <w:rFonts w:ascii="Verdana" w:hAnsi="Verdana"/>
          <w:bCs/>
          <w:sz w:val="22"/>
          <w:szCs w:val="22"/>
          <w:lang w:val="el-GR"/>
        </w:rPr>
        <w:t>ανακηρύσσεται</w:t>
      </w:r>
      <w:r w:rsidRPr="009D3114">
        <w:rPr>
          <w:rFonts w:ascii="Verdana" w:hAnsi="Verdana"/>
          <w:bCs/>
          <w:sz w:val="22"/>
          <w:szCs w:val="22"/>
          <w:lang w:val="el-GR"/>
        </w:rPr>
        <w:t xml:space="preserve"> ανάδοχος της σύμβασης, προσκομίζει για τη σύναψη της, εντός προθεσμίας είκοσι (20) ημερών από την κοινοποίηση της σχετικής έγγραφης ειδοποίησης σ’ αυτόν, με βεβαίωση παραλαβής σε σφραγισμένο φάκελο, τα εξής έγγραφα και δικαιολογητικά, τα οποία αποσφραγίζονται και ελέγχονται κατά τη διαδικασία που προβλέπεται στο άρθρο 6 της παρούσας:</w:t>
      </w:r>
    </w:p>
    <w:p w:rsidR="00F469E4" w:rsidRPr="009D3114" w:rsidRDefault="00F469E4" w:rsidP="00262032">
      <w:pPr>
        <w:jc w:val="both"/>
        <w:rPr>
          <w:rFonts w:ascii="Verdana" w:hAnsi="Verdana"/>
          <w:b/>
          <w:sz w:val="22"/>
          <w:szCs w:val="22"/>
          <w:lang w:val="el-GR"/>
        </w:rPr>
      </w:pPr>
    </w:p>
    <w:p w:rsidR="007C07B4" w:rsidRPr="009D3114" w:rsidRDefault="007C07B4" w:rsidP="00940AB8">
      <w:pPr>
        <w:spacing w:line="360" w:lineRule="auto"/>
        <w:jc w:val="both"/>
        <w:rPr>
          <w:rFonts w:ascii="Verdana" w:hAnsi="Verdana"/>
          <w:b/>
          <w:sz w:val="22"/>
          <w:szCs w:val="22"/>
          <w:lang w:val="el-GR"/>
        </w:rPr>
      </w:pPr>
      <w:r w:rsidRPr="009D3114">
        <w:rPr>
          <w:rFonts w:ascii="Verdana" w:hAnsi="Verdana"/>
          <w:b/>
          <w:sz w:val="22"/>
          <w:szCs w:val="22"/>
          <w:lang w:val="el-GR"/>
        </w:rPr>
        <w:t>α. Έλληνες πολίτες:</w:t>
      </w:r>
    </w:p>
    <w:p w:rsidR="007C07B4" w:rsidRPr="009D3114" w:rsidRDefault="004B7B6D" w:rsidP="00940AB8">
      <w:pPr>
        <w:spacing w:line="360" w:lineRule="auto"/>
        <w:jc w:val="both"/>
        <w:rPr>
          <w:rFonts w:ascii="Verdana" w:hAnsi="Verdana"/>
          <w:bCs/>
          <w:sz w:val="22"/>
          <w:szCs w:val="22"/>
          <w:lang w:val="el-GR"/>
        </w:rPr>
      </w:pPr>
      <w:r w:rsidRPr="009D3114">
        <w:rPr>
          <w:rFonts w:ascii="Verdana" w:hAnsi="Verdana"/>
          <w:b/>
          <w:sz w:val="22"/>
          <w:szCs w:val="22"/>
          <w:lang w:val="el-GR"/>
        </w:rPr>
        <w:t>1.</w:t>
      </w:r>
      <w:r w:rsidRPr="009D3114">
        <w:rPr>
          <w:rFonts w:ascii="Verdana" w:hAnsi="Verdana"/>
          <w:bCs/>
          <w:sz w:val="22"/>
          <w:szCs w:val="22"/>
          <w:lang w:val="el-GR"/>
        </w:rPr>
        <w:t xml:space="preserve"> </w:t>
      </w:r>
      <w:r w:rsidR="007C07B4" w:rsidRPr="009D3114">
        <w:rPr>
          <w:rFonts w:ascii="Verdana" w:hAnsi="Verdana"/>
          <w:bCs/>
          <w:sz w:val="22"/>
          <w:szCs w:val="22"/>
          <w:lang w:val="el-GR"/>
        </w:rPr>
        <w:t xml:space="preserve">Απόσπασμα ποινικού μητρώου, έκδοσης του τελευταίου τριμήνου </w:t>
      </w:r>
      <w:r w:rsidR="00E75ADE" w:rsidRPr="009D3114">
        <w:rPr>
          <w:rFonts w:ascii="Verdana" w:hAnsi="Verdana"/>
          <w:bCs/>
          <w:sz w:val="22"/>
          <w:szCs w:val="22"/>
          <w:lang w:val="el-GR"/>
        </w:rPr>
        <w:t>πριν</w:t>
      </w:r>
      <w:r w:rsidR="007C07B4" w:rsidRPr="009D3114">
        <w:rPr>
          <w:rFonts w:ascii="Verdana" w:hAnsi="Verdana"/>
          <w:bCs/>
          <w:sz w:val="22"/>
          <w:szCs w:val="22"/>
          <w:lang w:val="el-GR"/>
        </w:rPr>
        <w:t xml:space="preserve"> από την κοινοποίηση της ως άνω έγγραφης ειδοποίηση</w:t>
      </w:r>
      <w:r w:rsidR="008C3B5B" w:rsidRPr="009D3114">
        <w:rPr>
          <w:rFonts w:ascii="Verdana" w:hAnsi="Verdana"/>
          <w:bCs/>
          <w:sz w:val="22"/>
          <w:szCs w:val="22"/>
          <w:lang w:val="el-GR"/>
        </w:rPr>
        <w:t xml:space="preserve">, από το οποίο να προκύπτει ότι δεν έχουν καταδικαστεί με αμετάκλητη δικαστική απόφαση </w:t>
      </w:r>
      <w:r w:rsidRPr="009D3114">
        <w:rPr>
          <w:rFonts w:ascii="Verdana" w:hAnsi="Verdana"/>
          <w:bCs/>
          <w:sz w:val="22"/>
          <w:szCs w:val="22"/>
          <w:lang w:val="el-GR"/>
        </w:rPr>
        <w:t xml:space="preserve">για κάποιο από τα αδικήματα της παρ.1 του άρθρου 43 του π.δ 60/2007, ή για κάποιο από τα αδικήματα της </w:t>
      </w:r>
      <w:r w:rsidR="00E75ADE" w:rsidRPr="009D3114">
        <w:rPr>
          <w:rFonts w:ascii="Verdana" w:hAnsi="Verdana"/>
          <w:bCs/>
          <w:sz w:val="22"/>
          <w:szCs w:val="22"/>
          <w:lang w:val="el-GR"/>
        </w:rPr>
        <w:t>υπεξαίρεσης</w:t>
      </w:r>
      <w:r w:rsidRPr="009D3114">
        <w:rPr>
          <w:rFonts w:ascii="Verdana" w:hAnsi="Verdana"/>
          <w:bCs/>
          <w:sz w:val="22"/>
          <w:szCs w:val="22"/>
          <w:lang w:val="el-GR"/>
        </w:rPr>
        <w:t xml:space="preserve">, της απάτης, της εκβίασης, της πλαστογραφίας, της ψευδορκίας, της δωροδοκίας και της δόλιας </w:t>
      </w:r>
      <w:r w:rsidR="00E75ADE" w:rsidRPr="009D3114">
        <w:rPr>
          <w:rFonts w:ascii="Verdana" w:hAnsi="Verdana"/>
          <w:bCs/>
          <w:sz w:val="22"/>
          <w:szCs w:val="22"/>
          <w:lang w:val="el-GR"/>
        </w:rPr>
        <w:t>χρεοκοπίας</w:t>
      </w:r>
      <w:r w:rsidRPr="009D3114">
        <w:rPr>
          <w:rFonts w:ascii="Verdana" w:hAnsi="Verdana"/>
          <w:bCs/>
          <w:sz w:val="22"/>
          <w:szCs w:val="22"/>
          <w:lang w:val="el-GR"/>
        </w:rPr>
        <w:t>.</w:t>
      </w:r>
    </w:p>
    <w:p w:rsidR="004B7B6D" w:rsidRPr="009D3114" w:rsidRDefault="004B7B6D" w:rsidP="00940AB8">
      <w:pPr>
        <w:spacing w:line="360" w:lineRule="auto"/>
        <w:jc w:val="both"/>
        <w:rPr>
          <w:rFonts w:ascii="Verdana" w:hAnsi="Verdana"/>
          <w:bCs/>
          <w:sz w:val="22"/>
          <w:szCs w:val="22"/>
          <w:lang w:val="el-GR"/>
        </w:rPr>
      </w:pPr>
      <w:r w:rsidRPr="009D3114">
        <w:rPr>
          <w:rFonts w:ascii="Verdana" w:hAnsi="Verdana"/>
          <w:b/>
          <w:sz w:val="22"/>
          <w:szCs w:val="22"/>
          <w:lang w:val="el-GR"/>
        </w:rPr>
        <w:t>2.</w:t>
      </w:r>
      <w:r w:rsidRPr="009D3114">
        <w:rPr>
          <w:rFonts w:ascii="Verdana" w:hAnsi="Verdana"/>
          <w:bCs/>
          <w:sz w:val="22"/>
          <w:szCs w:val="22"/>
          <w:lang w:val="el-GR"/>
        </w:rPr>
        <w:t xml:space="preserve"> Πιστοποιητικό αρμόδιας δικαστικής ή διοικητικής αρχής, έκδοσης του τελευταίου εξαμήνου, </w:t>
      </w:r>
      <w:r w:rsidR="00E75ADE" w:rsidRPr="009D3114">
        <w:rPr>
          <w:rFonts w:ascii="Verdana" w:hAnsi="Verdana"/>
          <w:bCs/>
          <w:sz w:val="22"/>
          <w:szCs w:val="22"/>
          <w:lang w:val="el-GR"/>
        </w:rPr>
        <w:t>πριν</w:t>
      </w:r>
      <w:r w:rsidRPr="009D3114">
        <w:rPr>
          <w:rFonts w:ascii="Verdana" w:hAnsi="Verdana"/>
          <w:bCs/>
          <w:sz w:val="22"/>
          <w:szCs w:val="22"/>
          <w:lang w:val="el-GR"/>
        </w:rPr>
        <w:t xml:space="preserve"> από την κοινοποίηση της ως άνω έγγραφης </w:t>
      </w:r>
      <w:r w:rsidRPr="009D3114">
        <w:rPr>
          <w:rFonts w:ascii="Verdana" w:hAnsi="Verdana"/>
          <w:bCs/>
          <w:sz w:val="22"/>
          <w:szCs w:val="22"/>
          <w:lang w:val="el-GR"/>
        </w:rPr>
        <w:lastRenderedPageBreak/>
        <w:t>ειδοποίησης, από το οποίο να προκύπτει ότι δεν τελούν σε πτώχευση και σε διαδικασία κήρυξης πτώχευσης.</w:t>
      </w:r>
    </w:p>
    <w:p w:rsidR="004B7B6D" w:rsidRPr="009D3114" w:rsidRDefault="004B7B6D" w:rsidP="00940AB8">
      <w:pPr>
        <w:spacing w:line="360" w:lineRule="auto"/>
        <w:jc w:val="both"/>
        <w:rPr>
          <w:rFonts w:ascii="Verdana" w:hAnsi="Verdana"/>
          <w:bCs/>
          <w:sz w:val="22"/>
          <w:szCs w:val="22"/>
          <w:lang w:val="el-GR"/>
        </w:rPr>
      </w:pPr>
      <w:r w:rsidRPr="009D3114">
        <w:rPr>
          <w:rFonts w:ascii="Verdana" w:hAnsi="Verdana"/>
          <w:b/>
          <w:sz w:val="22"/>
          <w:szCs w:val="22"/>
          <w:lang w:val="el-GR"/>
        </w:rPr>
        <w:t>3.</w:t>
      </w:r>
      <w:r w:rsidRPr="009D3114">
        <w:rPr>
          <w:rFonts w:ascii="Verdana" w:hAnsi="Verdana"/>
          <w:bCs/>
          <w:sz w:val="22"/>
          <w:szCs w:val="22"/>
          <w:lang w:val="el-GR"/>
        </w:rPr>
        <w:t xml:space="preserve"> Πιστοποιητικό που εκδίδεται από αρμόδια κατά περίπτωση αρχή, από το οποίο να προκύπτει ότι κατά την ημερομηνία της ως άνω ειδοποίησης, είναι ενήμεροι ως προς τις υποχρεώσεις τους, που αφορούν εισφορές κοινωνικής ασφάλισης (κύριας και επικουρικής) και ως προς τις φορολογικές υποχρεώσεις τους.</w:t>
      </w:r>
    </w:p>
    <w:p w:rsidR="00910DEA" w:rsidRPr="009D3114" w:rsidRDefault="004B7B6D" w:rsidP="00940AB8">
      <w:pPr>
        <w:spacing w:line="360" w:lineRule="auto"/>
        <w:jc w:val="both"/>
        <w:rPr>
          <w:rFonts w:ascii="Verdana" w:hAnsi="Verdana"/>
          <w:bCs/>
          <w:sz w:val="22"/>
          <w:szCs w:val="22"/>
          <w:lang w:val="el-GR"/>
        </w:rPr>
      </w:pPr>
      <w:r w:rsidRPr="009D3114">
        <w:rPr>
          <w:rFonts w:ascii="Verdana" w:hAnsi="Verdana"/>
          <w:bCs/>
          <w:sz w:val="22"/>
          <w:szCs w:val="22"/>
          <w:lang w:val="el-GR"/>
        </w:rPr>
        <w:t>Σε περίπτωση εγκατάστασης τους στην αλλοδαπή, τα δικαιολογητικά των παραπάνω περιπτώσεων (2) και (3) εκδίδονται με βάση την ισχύουσα νομοθεσία της χώρας που είναι εγκατεστημένοι</w:t>
      </w:r>
      <w:r w:rsidR="00910DEA" w:rsidRPr="009D3114">
        <w:rPr>
          <w:rFonts w:ascii="Verdana" w:hAnsi="Verdana"/>
          <w:bCs/>
          <w:sz w:val="22"/>
          <w:szCs w:val="22"/>
          <w:lang w:val="el-GR"/>
        </w:rPr>
        <w:t>, από την οποία εκδίδονται και τα σχετικά πιστοποιητικά.</w:t>
      </w:r>
    </w:p>
    <w:p w:rsidR="00910DEA" w:rsidRPr="009D3114" w:rsidRDefault="00910DEA" w:rsidP="00940AB8">
      <w:pPr>
        <w:spacing w:line="360" w:lineRule="auto"/>
        <w:jc w:val="both"/>
        <w:rPr>
          <w:rFonts w:ascii="Verdana" w:hAnsi="Verdana"/>
          <w:bCs/>
          <w:sz w:val="22"/>
          <w:szCs w:val="22"/>
          <w:lang w:val="el-GR"/>
        </w:rPr>
      </w:pPr>
      <w:r w:rsidRPr="009D3114">
        <w:rPr>
          <w:rFonts w:ascii="Verdana" w:hAnsi="Verdana"/>
          <w:b/>
          <w:sz w:val="22"/>
          <w:szCs w:val="22"/>
          <w:lang w:val="el-GR"/>
        </w:rPr>
        <w:t>4.</w:t>
      </w:r>
      <w:r w:rsidRPr="009D3114">
        <w:rPr>
          <w:rFonts w:ascii="Verdana" w:hAnsi="Verdana"/>
          <w:bCs/>
          <w:sz w:val="22"/>
          <w:szCs w:val="22"/>
          <w:lang w:val="el-GR"/>
        </w:rPr>
        <w:t xml:space="preserve"> Πιστοποιητικό του οικείου Επιμελητηρίου, με το οποίο θα πιστοποιείται αφενός η εγγραφή τους σ’ αυτό και το ειδικό επάγγελμα τους, κατά την ημέρα διενέργειας του διαγωνισμού και αφετέρου ότι εξακολουθούν να παραμένουν </w:t>
      </w:r>
      <w:r w:rsidR="00E75ADE" w:rsidRPr="009D3114">
        <w:rPr>
          <w:rFonts w:ascii="Verdana" w:hAnsi="Verdana"/>
          <w:bCs/>
          <w:sz w:val="22"/>
          <w:szCs w:val="22"/>
          <w:lang w:val="el-GR"/>
        </w:rPr>
        <w:t>εγγεγραμμένοι</w:t>
      </w:r>
      <w:r w:rsidRPr="009D3114">
        <w:rPr>
          <w:rFonts w:ascii="Verdana" w:hAnsi="Verdana"/>
          <w:bCs/>
          <w:sz w:val="22"/>
          <w:szCs w:val="22"/>
          <w:lang w:val="el-GR"/>
        </w:rPr>
        <w:t xml:space="preserve"> μέχρι της επίδοσης της ως άνω έγγραφης ειδοποίησης.</w:t>
      </w:r>
    </w:p>
    <w:p w:rsidR="00F469E4" w:rsidRPr="009D3114" w:rsidRDefault="00F469E4" w:rsidP="00262032">
      <w:pPr>
        <w:jc w:val="both"/>
        <w:rPr>
          <w:rFonts w:ascii="Verdana" w:hAnsi="Verdana"/>
          <w:b/>
          <w:sz w:val="22"/>
          <w:szCs w:val="22"/>
          <w:lang w:val="el-GR"/>
        </w:rPr>
      </w:pPr>
    </w:p>
    <w:p w:rsidR="00910DEA" w:rsidRPr="009D3114" w:rsidRDefault="00910DEA" w:rsidP="00940AB8">
      <w:pPr>
        <w:spacing w:line="360" w:lineRule="auto"/>
        <w:jc w:val="both"/>
        <w:rPr>
          <w:rFonts w:ascii="Verdana" w:hAnsi="Verdana"/>
          <w:b/>
          <w:sz w:val="22"/>
          <w:szCs w:val="22"/>
          <w:lang w:val="el-GR"/>
        </w:rPr>
      </w:pPr>
      <w:r w:rsidRPr="009D3114">
        <w:rPr>
          <w:rFonts w:ascii="Verdana" w:hAnsi="Verdana"/>
          <w:b/>
          <w:sz w:val="22"/>
          <w:szCs w:val="22"/>
          <w:lang w:val="el-GR"/>
        </w:rPr>
        <w:t>β. Αλλοδαποί</w:t>
      </w:r>
    </w:p>
    <w:p w:rsidR="001B16C3"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1.</w:t>
      </w:r>
      <w:r w:rsidR="001B16C3" w:rsidRPr="009D3114">
        <w:rPr>
          <w:rFonts w:ascii="Verdana" w:hAnsi="Verdana"/>
          <w:bCs/>
          <w:sz w:val="22"/>
          <w:szCs w:val="22"/>
          <w:lang w:val="el-GR"/>
        </w:rPr>
        <w:t xml:space="preserve"> Απόσπασμα ποινικού μητρώου ή </w:t>
      </w:r>
      <w:r w:rsidR="00E75ADE" w:rsidRPr="009D3114">
        <w:rPr>
          <w:rFonts w:ascii="Verdana" w:hAnsi="Verdana"/>
          <w:bCs/>
          <w:sz w:val="22"/>
          <w:szCs w:val="22"/>
          <w:lang w:val="el-GR"/>
        </w:rPr>
        <w:t>ισοδύναμου</w:t>
      </w:r>
      <w:r w:rsidR="001B16C3" w:rsidRPr="009D3114">
        <w:rPr>
          <w:rFonts w:ascii="Verdana" w:hAnsi="Verdana"/>
          <w:bCs/>
          <w:sz w:val="22"/>
          <w:szCs w:val="22"/>
          <w:lang w:val="el-GR"/>
        </w:rPr>
        <w:t xml:space="preserve"> εγγράφου αρμόδιας διοικητικής ή δικαστικής αρχής της χώρας εγκατάστασης τους, έκδοσης του τελευταίου τριμήνου </w:t>
      </w:r>
      <w:r w:rsidR="00E75ADE" w:rsidRPr="009D3114">
        <w:rPr>
          <w:rFonts w:ascii="Verdana" w:hAnsi="Verdana"/>
          <w:bCs/>
          <w:sz w:val="22"/>
          <w:szCs w:val="22"/>
          <w:lang w:val="el-GR"/>
        </w:rPr>
        <w:t>πριν</w:t>
      </w:r>
      <w:r w:rsidR="001B16C3" w:rsidRPr="009D3114">
        <w:rPr>
          <w:rFonts w:ascii="Verdana" w:hAnsi="Verdana"/>
          <w:bCs/>
          <w:sz w:val="22"/>
          <w:szCs w:val="22"/>
          <w:lang w:val="el-GR"/>
        </w:rPr>
        <w:t xml:space="preserve"> την κοινοποίηση της ως άνω ειδοποίησης, από το οποίο να προκύπτει ότι δεν έχουν καταδικαστεί με αμετάκλητη δικαστική απόφαση για κάποιο από τα αδικήματα της περίπτωσης (1) του </w:t>
      </w:r>
      <w:r w:rsidR="00E75ADE" w:rsidRPr="009D3114">
        <w:rPr>
          <w:rFonts w:ascii="Verdana" w:hAnsi="Verdana"/>
          <w:bCs/>
          <w:sz w:val="22"/>
          <w:szCs w:val="22"/>
          <w:lang w:val="el-GR"/>
        </w:rPr>
        <w:t>ες</w:t>
      </w:r>
      <w:r w:rsidR="001B16C3" w:rsidRPr="009D3114">
        <w:rPr>
          <w:rFonts w:ascii="Verdana" w:hAnsi="Verdana"/>
          <w:bCs/>
          <w:sz w:val="22"/>
          <w:szCs w:val="22"/>
          <w:lang w:val="el-GR"/>
        </w:rPr>
        <w:t>. α. της παραγράφου 8.2 του παρόντος.</w:t>
      </w:r>
    </w:p>
    <w:p w:rsidR="001B16C3"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2.</w:t>
      </w:r>
      <w:r w:rsidR="001B16C3" w:rsidRPr="009D3114">
        <w:rPr>
          <w:rFonts w:ascii="Verdana" w:hAnsi="Verdana"/>
          <w:bCs/>
          <w:sz w:val="22"/>
          <w:szCs w:val="22"/>
          <w:lang w:val="el-GR"/>
        </w:rPr>
        <w:t xml:space="preserve"> Πιστοποιητικό της κατά περίπτωση αρμόδιας δικαστικής ή διοικητικής αρχής της χώρας εγκατάστασης τους, από το οποίο να προκύπτει ότι δεν τελούν σε κάποια από τις καταστάσεις της περ.(2) του εδ. α. ή υπό άλλη ανάλογη κατάσταση ή διαδικασία και ότι πληρούνται οι </w:t>
      </w:r>
      <w:r w:rsidR="00E75ADE" w:rsidRPr="009D3114">
        <w:rPr>
          <w:rFonts w:ascii="Verdana" w:hAnsi="Verdana"/>
          <w:bCs/>
          <w:sz w:val="22"/>
          <w:szCs w:val="22"/>
          <w:lang w:val="el-GR"/>
        </w:rPr>
        <w:t>προϋποθέσεις</w:t>
      </w:r>
      <w:r w:rsidR="001B16C3" w:rsidRPr="009D3114">
        <w:rPr>
          <w:rFonts w:ascii="Verdana" w:hAnsi="Verdana"/>
          <w:bCs/>
          <w:sz w:val="22"/>
          <w:szCs w:val="22"/>
          <w:lang w:val="el-GR"/>
        </w:rPr>
        <w:t xml:space="preserve"> της περ.(3) του εδ.α. της παρ. 8.2 του παρόντος.</w:t>
      </w:r>
    </w:p>
    <w:p w:rsidR="00E80675"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3.</w:t>
      </w:r>
      <w:r w:rsidR="001B16C3" w:rsidRPr="009D3114">
        <w:rPr>
          <w:rFonts w:ascii="Verdana" w:hAnsi="Verdana"/>
          <w:bCs/>
          <w:sz w:val="22"/>
          <w:szCs w:val="22"/>
          <w:lang w:val="el-GR"/>
        </w:rPr>
        <w:t xml:space="preserve"> Πιστοποιητικό αρμόδιας αρχής της χώρας εγκατάστασης τους, από το οποίο να προκύπτει </w:t>
      </w:r>
      <w:r w:rsidR="00E80675" w:rsidRPr="009D3114">
        <w:rPr>
          <w:rFonts w:ascii="Verdana" w:hAnsi="Verdana"/>
          <w:bCs/>
          <w:sz w:val="22"/>
          <w:szCs w:val="22"/>
          <w:lang w:val="el-GR"/>
        </w:rPr>
        <w:t xml:space="preserve">ότι ήταν εγγεγραμμένοι στα μητρώα του οικείου επιμελητηρίου ή σε ισοδύναμες επαγγελματικές οργανώσεις κατά την ημέρα </w:t>
      </w:r>
      <w:r w:rsidR="00E75ADE" w:rsidRPr="009D3114">
        <w:rPr>
          <w:rFonts w:ascii="Verdana" w:hAnsi="Verdana"/>
          <w:bCs/>
          <w:sz w:val="22"/>
          <w:szCs w:val="22"/>
          <w:lang w:val="el-GR"/>
        </w:rPr>
        <w:t>διενέργειας</w:t>
      </w:r>
      <w:r w:rsidR="00E80675" w:rsidRPr="009D3114">
        <w:rPr>
          <w:rFonts w:ascii="Verdana" w:hAnsi="Verdana"/>
          <w:bCs/>
          <w:sz w:val="22"/>
          <w:szCs w:val="22"/>
          <w:lang w:val="el-GR"/>
        </w:rPr>
        <w:t xml:space="preserve"> του διαγωνισμού και εξακολουθούν να παραμένουν εγγεγραμμένοι μέχρι την επίδοση της ως άνω έγγραφης ειδοποίησης.</w:t>
      </w:r>
    </w:p>
    <w:p w:rsidR="00F469E4" w:rsidRPr="009D3114" w:rsidRDefault="00F469E4" w:rsidP="00262032">
      <w:pPr>
        <w:jc w:val="both"/>
        <w:rPr>
          <w:rFonts w:ascii="Verdana" w:hAnsi="Verdana"/>
          <w:b/>
          <w:sz w:val="22"/>
          <w:szCs w:val="22"/>
          <w:lang w:val="el-GR"/>
        </w:rPr>
      </w:pPr>
    </w:p>
    <w:p w:rsidR="00E80675" w:rsidRPr="009D3114" w:rsidRDefault="00E80675" w:rsidP="00940AB8">
      <w:pPr>
        <w:spacing w:line="360" w:lineRule="auto"/>
        <w:jc w:val="both"/>
        <w:rPr>
          <w:rFonts w:ascii="Verdana" w:hAnsi="Verdana"/>
          <w:b/>
          <w:sz w:val="22"/>
          <w:szCs w:val="22"/>
          <w:lang w:val="el-GR"/>
        </w:rPr>
      </w:pPr>
      <w:r w:rsidRPr="009D3114">
        <w:rPr>
          <w:rFonts w:ascii="Verdana" w:hAnsi="Verdana"/>
          <w:b/>
          <w:sz w:val="22"/>
          <w:szCs w:val="22"/>
          <w:lang w:val="el-GR"/>
        </w:rPr>
        <w:t>γ. Τα νομικά πρόσωπα ημεδαπά και αλλοδαπά</w:t>
      </w:r>
    </w:p>
    <w:p w:rsidR="00E80675"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1.</w:t>
      </w:r>
      <w:r w:rsidR="00E80675" w:rsidRPr="009D3114">
        <w:rPr>
          <w:rFonts w:ascii="Verdana" w:hAnsi="Verdana"/>
          <w:bCs/>
          <w:sz w:val="22"/>
          <w:szCs w:val="22"/>
          <w:lang w:val="el-GR"/>
        </w:rPr>
        <w:t xml:space="preserve"> Τα παραπάνω δικαιολογητικά των περιπτώσεων των εδαφίων α και β της παρ. 8.2 του παρόντος, αντίστοιχα.</w:t>
      </w:r>
    </w:p>
    <w:p w:rsidR="004B7B6D"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2.</w:t>
      </w:r>
      <w:r w:rsidR="00E80675" w:rsidRPr="009D3114">
        <w:rPr>
          <w:rFonts w:ascii="Verdana" w:hAnsi="Verdana"/>
          <w:bCs/>
          <w:sz w:val="22"/>
          <w:szCs w:val="22"/>
          <w:lang w:val="el-GR"/>
        </w:rPr>
        <w:t xml:space="preserve"> Πιστοποιητικό αρμόδιας δικαστικής ή διοικητικής αρχής</w:t>
      </w:r>
      <w:r w:rsidR="00E80675" w:rsidRPr="009D3114">
        <w:rPr>
          <w:rFonts w:ascii="Verdana" w:hAnsi="Verdana"/>
          <w:b/>
          <w:sz w:val="22"/>
          <w:szCs w:val="22"/>
          <w:lang w:val="el-GR"/>
        </w:rPr>
        <w:t xml:space="preserve">, </w:t>
      </w:r>
      <w:r w:rsidR="00E80675" w:rsidRPr="009D3114">
        <w:rPr>
          <w:rFonts w:ascii="Verdana" w:hAnsi="Verdana"/>
          <w:bCs/>
          <w:sz w:val="22"/>
          <w:szCs w:val="22"/>
          <w:lang w:val="el-GR"/>
        </w:rPr>
        <w:t xml:space="preserve">έκδοσης του τελευταίου εξαμήνου πριν την κοινοποίηση της ως άνω έγγραφης ειδοποίησης, από το οποίο να προκύπτει ότι δεν τελούν υπό κοινή εκκαθάριση του κ.ν. 2190/1920, όπως εκάστοτε ισχύει, ή ειδική εκκαθάριση του ν. 1892/1990 (Α’101), όπως εκάστοτε ισχύει, ή άλλες ανάλογες καταστάσεις (μόνο για αλλοδαπά νομικά πρόσωπα) και επίσης, ότι δεν τελούν υπό διαδικασία έκδοσης απόφασης κοινής ή ειδικής εκκαθάρισης των </w:t>
      </w:r>
      <w:r w:rsidR="00E75ADE" w:rsidRPr="009D3114">
        <w:rPr>
          <w:rFonts w:ascii="Verdana" w:hAnsi="Verdana"/>
          <w:bCs/>
          <w:sz w:val="22"/>
          <w:szCs w:val="22"/>
          <w:lang w:val="el-GR"/>
        </w:rPr>
        <w:t>ανωτέρω</w:t>
      </w:r>
      <w:r w:rsidR="00E80675" w:rsidRPr="009D3114">
        <w:rPr>
          <w:rFonts w:ascii="Verdana" w:hAnsi="Verdana"/>
          <w:bCs/>
          <w:sz w:val="22"/>
          <w:szCs w:val="22"/>
          <w:lang w:val="el-GR"/>
        </w:rPr>
        <w:t xml:space="preserve"> νομοθετημάτων</w:t>
      </w:r>
      <w:r w:rsidR="004F05E4" w:rsidRPr="009D3114">
        <w:rPr>
          <w:rFonts w:ascii="Verdana" w:hAnsi="Verdana"/>
          <w:bCs/>
          <w:sz w:val="22"/>
          <w:szCs w:val="22"/>
          <w:lang w:val="el-GR"/>
        </w:rPr>
        <w:t xml:space="preserve"> </w:t>
      </w:r>
      <w:r w:rsidR="00E80675" w:rsidRPr="009D3114">
        <w:rPr>
          <w:rFonts w:ascii="Verdana" w:hAnsi="Verdana"/>
          <w:bCs/>
          <w:sz w:val="22"/>
          <w:szCs w:val="22"/>
          <w:lang w:val="el-GR"/>
        </w:rPr>
        <w:t>ή υπό άλλες ανάλογες καταστάσεις</w:t>
      </w:r>
      <w:r w:rsidR="004F05E4" w:rsidRPr="009D3114">
        <w:rPr>
          <w:rFonts w:ascii="Verdana" w:hAnsi="Verdana"/>
          <w:bCs/>
          <w:sz w:val="22"/>
          <w:szCs w:val="22"/>
          <w:lang w:val="el-GR"/>
        </w:rPr>
        <w:t xml:space="preserve"> (μόνο για αλλοδαπά νομικά πρόσωπα).</w:t>
      </w:r>
    </w:p>
    <w:p w:rsidR="004F05E4"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3.</w:t>
      </w:r>
      <w:r w:rsidR="004F05E4" w:rsidRPr="009D3114">
        <w:rPr>
          <w:rFonts w:ascii="Verdana" w:hAnsi="Verdana"/>
          <w:bCs/>
          <w:sz w:val="22"/>
          <w:szCs w:val="22"/>
          <w:lang w:val="el-GR"/>
        </w:rPr>
        <w:t xml:space="preserve"> Ειδικότερα τα </w:t>
      </w:r>
      <w:r w:rsidR="00E75ADE" w:rsidRPr="009D3114">
        <w:rPr>
          <w:rFonts w:ascii="Verdana" w:hAnsi="Verdana"/>
          <w:bCs/>
          <w:sz w:val="22"/>
          <w:szCs w:val="22"/>
          <w:lang w:val="el-GR"/>
        </w:rPr>
        <w:t>ανωτέρω</w:t>
      </w:r>
      <w:r w:rsidR="004F05E4" w:rsidRPr="009D3114">
        <w:rPr>
          <w:rFonts w:ascii="Verdana" w:hAnsi="Verdana"/>
          <w:bCs/>
          <w:sz w:val="22"/>
          <w:szCs w:val="22"/>
          <w:lang w:val="el-GR"/>
        </w:rPr>
        <w:t xml:space="preserve"> νομικά πρόσωπα πρέπει να προσκομίζουν για τους διαχειριστές στις περιπτώσεις των εταιρειών ΕΠΕ και των προσωπικών εταιρειών (ΟΕ,ΕΕ) και για τον πρόεδρο και διευθύνοντα σύμβουλο για τις ανώνυμες εταιρείες (Α.Ε), απόσπασμα ποινικού μητρώου ή άλλου ισοδύναμο </w:t>
      </w:r>
      <w:r w:rsidR="00E75ADE" w:rsidRPr="009D3114">
        <w:rPr>
          <w:rFonts w:ascii="Verdana" w:hAnsi="Verdana"/>
          <w:bCs/>
          <w:sz w:val="22"/>
          <w:szCs w:val="22"/>
          <w:lang w:val="el-GR"/>
        </w:rPr>
        <w:t>έγγραφο</w:t>
      </w:r>
      <w:r w:rsidR="004F05E4" w:rsidRPr="009D3114">
        <w:rPr>
          <w:rFonts w:ascii="Verdana" w:hAnsi="Verdana"/>
          <w:bCs/>
          <w:sz w:val="22"/>
          <w:szCs w:val="22"/>
          <w:lang w:val="el-GR"/>
        </w:rPr>
        <w:t xml:space="preserve"> αρμόδιας διοικητικής ή δικαστικής αρχής της χώρας εγκατάστασης, από το οποίο να προκύπτει ότι τα </w:t>
      </w:r>
      <w:r w:rsidR="00E75ADE" w:rsidRPr="009D3114">
        <w:rPr>
          <w:rFonts w:ascii="Verdana" w:hAnsi="Verdana"/>
          <w:bCs/>
          <w:sz w:val="22"/>
          <w:szCs w:val="22"/>
          <w:lang w:val="el-GR"/>
        </w:rPr>
        <w:t>ανωτέρω</w:t>
      </w:r>
      <w:r w:rsidR="004F05E4" w:rsidRPr="009D3114">
        <w:rPr>
          <w:rFonts w:ascii="Verdana" w:hAnsi="Verdana"/>
          <w:bCs/>
          <w:sz w:val="22"/>
          <w:szCs w:val="22"/>
          <w:lang w:val="el-GR"/>
        </w:rPr>
        <w:t xml:space="preserve"> πρόσωπα δεν έχουν καταδικαστεί με αμετάκλητη δικαστική απόφαση για κάποιο από τα αδικήματα της περίπτωσης (1) του εδ. α. της παρ. 8.2 του παρόντος.</w:t>
      </w:r>
    </w:p>
    <w:p w:rsidR="00675D7F"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4.</w:t>
      </w:r>
      <w:r w:rsidR="004F05E4" w:rsidRPr="009D3114">
        <w:rPr>
          <w:rFonts w:ascii="Verdana" w:hAnsi="Verdana"/>
          <w:bCs/>
          <w:sz w:val="22"/>
          <w:szCs w:val="22"/>
          <w:lang w:val="el-GR"/>
        </w:rPr>
        <w:t xml:space="preserve"> Επί ημεδαπών ανωνύμων εταιρειών, τα προαναφερόμενα πιστοποιητικά της εκκαθάρισης της περίπτωσης (2) του εδ. γ. της παρ. 8.2 του παρόντος, εκδίδονται, όσον αφορά στη κοινή εκκαθάριση από την αρμόδια υπηρεσία της Νομαρχιακής Αυτοδιοίκησης, στο μητρώο ανωνύμων εταιρειών της οποίας είναι εγγεγραμμένη η συμμετέχουσα στο διαγωνισμό Α.Ε, σύμφωνα με τις διατάξεις των άρθρων 7</w:t>
      </w:r>
      <w:r w:rsidR="004F05E4" w:rsidRPr="009D3114">
        <w:rPr>
          <w:rFonts w:ascii="Verdana" w:hAnsi="Verdana"/>
          <w:bCs/>
          <w:sz w:val="22"/>
          <w:szCs w:val="22"/>
          <w:vertAlign w:val="superscript"/>
          <w:lang w:val="el-GR"/>
        </w:rPr>
        <w:t>α</w:t>
      </w:r>
      <w:r w:rsidR="004F05E4" w:rsidRPr="009D3114">
        <w:rPr>
          <w:rFonts w:ascii="Verdana" w:hAnsi="Verdana"/>
          <w:bCs/>
          <w:sz w:val="22"/>
          <w:szCs w:val="22"/>
          <w:lang w:val="el-GR"/>
        </w:rPr>
        <w:t xml:space="preserve">.1.ια’ και 7β.12 του κ.ν 2190/1920, όπως εκάστοτε ισχύει και όσον αφορά την ειδική εκκαθάριση του ν. 1892/1990, όπως εκάστοτε ισχύει, από το αρμόδιο Εφετείο της έδρας της </w:t>
      </w:r>
      <w:r w:rsidR="00675D7F" w:rsidRPr="009D3114">
        <w:rPr>
          <w:rFonts w:ascii="Verdana" w:hAnsi="Verdana"/>
          <w:bCs/>
          <w:sz w:val="22"/>
          <w:szCs w:val="22"/>
          <w:lang w:val="el-GR"/>
        </w:rPr>
        <w:t>ανωνύμου εταιρείας.</w:t>
      </w:r>
    </w:p>
    <w:p w:rsidR="00675D7F" w:rsidRPr="009D3114" w:rsidRDefault="00675D7F" w:rsidP="00940AB8">
      <w:pPr>
        <w:spacing w:line="360" w:lineRule="auto"/>
        <w:jc w:val="both"/>
        <w:rPr>
          <w:rFonts w:ascii="Verdana" w:hAnsi="Verdana"/>
          <w:bCs/>
          <w:sz w:val="22"/>
          <w:szCs w:val="22"/>
          <w:lang w:val="el-GR"/>
        </w:rPr>
      </w:pPr>
      <w:r w:rsidRPr="009D3114">
        <w:rPr>
          <w:rFonts w:ascii="Verdana" w:hAnsi="Verdana"/>
          <w:bCs/>
          <w:sz w:val="22"/>
          <w:szCs w:val="22"/>
          <w:lang w:val="el-GR"/>
        </w:rPr>
        <w:t>Επί ημεδαπών εταιρειών περιορισμένης ευθύνης (ΕΠΕ) και προσωπικών εταιρειών (ΟΕ,ΕΕ) το πιστοποιητικό της εκκαθάρισης εκδίδεται από το αρμόδιο Πρωτοδικείο της έδρας της συμμετέχουσας στο διαγωνισμό επιχείρησης.</w:t>
      </w:r>
    </w:p>
    <w:p w:rsidR="00F469E4" w:rsidRPr="009D3114" w:rsidRDefault="00F469E4" w:rsidP="00940AB8">
      <w:pPr>
        <w:spacing w:line="360" w:lineRule="auto"/>
        <w:jc w:val="both"/>
        <w:rPr>
          <w:rFonts w:ascii="Verdana" w:hAnsi="Verdana"/>
          <w:b/>
          <w:sz w:val="22"/>
          <w:szCs w:val="22"/>
          <w:lang w:val="el-GR"/>
        </w:rPr>
      </w:pPr>
    </w:p>
    <w:p w:rsidR="00675D7F" w:rsidRPr="009D3114" w:rsidRDefault="00675D7F" w:rsidP="00940AB8">
      <w:pPr>
        <w:spacing w:line="360" w:lineRule="auto"/>
        <w:jc w:val="both"/>
        <w:rPr>
          <w:rFonts w:ascii="Verdana" w:hAnsi="Verdana"/>
          <w:b/>
          <w:sz w:val="22"/>
          <w:szCs w:val="22"/>
          <w:lang w:val="el-GR"/>
        </w:rPr>
      </w:pPr>
      <w:r w:rsidRPr="009D3114">
        <w:rPr>
          <w:rFonts w:ascii="Verdana" w:hAnsi="Verdana"/>
          <w:b/>
          <w:sz w:val="22"/>
          <w:szCs w:val="22"/>
          <w:lang w:val="el-GR"/>
        </w:rPr>
        <w:lastRenderedPageBreak/>
        <w:t>δ. Οι συνεταιρισμοί</w:t>
      </w:r>
    </w:p>
    <w:p w:rsidR="00675D7F"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1.</w:t>
      </w:r>
      <w:r w:rsidR="00675D7F" w:rsidRPr="009D3114">
        <w:rPr>
          <w:rFonts w:ascii="Verdana" w:hAnsi="Verdana"/>
          <w:bCs/>
          <w:sz w:val="22"/>
          <w:szCs w:val="22"/>
          <w:lang w:val="el-GR"/>
        </w:rPr>
        <w:t xml:space="preserve"> Απόσπασμα ποινικού μητρώου, έκδοσης τελευταίου τριμήνου </w:t>
      </w:r>
      <w:r w:rsidR="00E75ADE" w:rsidRPr="009D3114">
        <w:rPr>
          <w:rFonts w:ascii="Verdana" w:hAnsi="Verdana"/>
          <w:bCs/>
          <w:sz w:val="22"/>
          <w:szCs w:val="22"/>
          <w:lang w:val="el-GR"/>
        </w:rPr>
        <w:t>πριν</w:t>
      </w:r>
      <w:r w:rsidR="00675D7F" w:rsidRPr="009D3114">
        <w:rPr>
          <w:rFonts w:ascii="Verdana" w:hAnsi="Verdana"/>
          <w:bCs/>
          <w:sz w:val="22"/>
          <w:szCs w:val="22"/>
          <w:lang w:val="el-GR"/>
        </w:rPr>
        <w:t xml:space="preserve"> την κοινοποίηση της ως άνω ειδοποίησης, ή άλλο ισοδύναμο έγγραφο αρμόδιας διοικητικής ή δικαστικής αρχής της χώρας εγκατάστασης, από το οποίο να προκύπτει ότι ο πρόεδρος του Δ.Σ δεν έχει καταδικαστεί με αμετάκλητη δικαστική απόφαση για κάποιο από τα αδικήματα της περίπτωσης (1) του εδ.α. της παρ. 8.2 του παρόντος.</w:t>
      </w:r>
    </w:p>
    <w:p w:rsidR="001A6880" w:rsidRPr="009D3114" w:rsidRDefault="00F469E4" w:rsidP="001A6880">
      <w:pPr>
        <w:spacing w:line="360" w:lineRule="auto"/>
        <w:jc w:val="both"/>
        <w:rPr>
          <w:rFonts w:ascii="Verdana" w:hAnsi="Verdana"/>
          <w:bCs/>
          <w:sz w:val="22"/>
          <w:szCs w:val="22"/>
          <w:lang w:val="el-GR"/>
        </w:rPr>
      </w:pPr>
      <w:r w:rsidRPr="009D3114">
        <w:rPr>
          <w:rFonts w:ascii="Verdana" w:hAnsi="Verdana"/>
          <w:b/>
          <w:sz w:val="22"/>
          <w:szCs w:val="22"/>
          <w:lang w:val="el-GR"/>
        </w:rPr>
        <w:t>2.</w:t>
      </w:r>
      <w:r w:rsidR="004F05E4" w:rsidRPr="009D3114">
        <w:rPr>
          <w:rFonts w:ascii="Verdana" w:hAnsi="Verdana"/>
          <w:b/>
          <w:sz w:val="22"/>
          <w:szCs w:val="22"/>
          <w:lang w:val="el-GR"/>
        </w:rPr>
        <w:t xml:space="preserve">  </w:t>
      </w:r>
      <w:r w:rsidR="001A6880" w:rsidRPr="009D3114">
        <w:rPr>
          <w:rFonts w:ascii="Verdana" w:hAnsi="Verdana"/>
          <w:bCs/>
          <w:sz w:val="22"/>
          <w:szCs w:val="22"/>
          <w:lang w:val="el-GR"/>
        </w:rPr>
        <w:t>Τα δικαιολογητικά των περιπτώσεων (2) και (3) του εδ α. της παρ. 8.2 του παρόντος, εφόσον πρόκειται για ημεδαπούς συνεταιρισμούς και της περίπτωσης (2) του εδ. β. της παρ. 8.2 του παρόντος, εφόσον πρόκειται για αλλοδαπούς συνεταιρισμούς, αντίστοιχα</w:t>
      </w:r>
      <w:r w:rsidR="00D81F4B" w:rsidRPr="009D3114">
        <w:rPr>
          <w:rFonts w:ascii="Verdana" w:hAnsi="Verdana"/>
          <w:bCs/>
          <w:sz w:val="22"/>
          <w:szCs w:val="22"/>
          <w:lang w:val="el-GR"/>
        </w:rPr>
        <w:t xml:space="preserve"> και της περίπτωσης (2) του εδ. γ. της παρ. 8.2 του παρόντος.</w:t>
      </w:r>
    </w:p>
    <w:p w:rsidR="00D81F4B" w:rsidRPr="009D3114" w:rsidRDefault="00F469E4" w:rsidP="001A6880">
      <w:pPr>
        <w:spacing w:line="360" w:lineRule="auto"/>
        <w:jc w:val="both"/>
        <w:rPr>
          <w:rFonts w:ascii="Verdana" w:hAnsi="Verdana"/>
          <w:bCs/>
          <w:sz w:val="22"/>
          <w:szCs w:val="22"/>
          <w:lang w:val="el-GR"/>
        </w:rPr>
      </w:pPr>
      <w:r w:rsidRPr="009D3114">
        <w:rPr>
          <w:rFonts w:ascii="Verdana" w:hAnsi="Verdana"/>
          <w:b/>
          <w:sz w:val="22"/>
          <w:szCs w:val="22"/>
          <w:lang w:val="el-GR"/>
        </w:rPr>
        <w:t>3.</w:t>
      </w:r>
      <w:r w:rsidR="00D81F4B" w:rsidRPr="009D3114">
        <w:rPr>
          <w:rFonts w:ascii="Verdana" w:hAnsi="Verdana"/>
          <w:bCs/>
          <w:sz w:val="22"/>
          <w:szCs w:val="22"/>
          <w:lang w:val="el-GR"/>
        </w:rPr>
        <w:t xml:space="preserve"> Βεβαίωση αρμόδιας αρχής, ότι ο συνεταιρισμός λειτουργεί νόμιμα. </w:t>
      </w:r>
    </w:p>
    <w:p w:rsidR="00F469E4" w:rsidRPr="009D3114" w:rsidRDefault="00F469E4" w:rsidP="001A6880">
      <w:pPr>
        <w:spacing w:line="360" w:lineRule="auto"/>
        <w:jc w:val="both"/>
        <w:rPr>
          <w:rFonts w:ascii="Verdana" w:hAnsi="Verdana"/>
          <w:b/>
          <w:sz w:val="22"/>
          <w:szCs w:val="22"/>
          <w:lang w:val="el-GR"/>
        </w:rPr>
      </w:pPr>
    </w:p>
    <w:p w:rsidR="00D81F4B" w:rsidRPr="009D3114" w:rsidRDefault="00D81F4B" w:rsidP="001A6880">
      <w:pPr>
        <w:spacing w:line="360" w:lineRule="auto"/>
        <w:jc w:val="both"/>
        <w:rPr>
          <w:rFonts w:ascii="Verdana" w:hAnsi="Verdana"/>
          <w:b/>
          <w:sz w:val="22"/>
          <w:szCs w:val="22"/>
          <w:lang w:val="el-GR"/>
        </w:rPr>
      </w:pPr>
      <w:r w:rsidRPr="009D3114">
        <w:rPr>
          <w:rFonts w:ascii="Verdana" w:hAnsi="Verdana"/>
          <w:b/>
          <w:sz w:val="22"/>
          <w:szCs w:val="22"/>
          <w:lang w:val="el-GR"/>
        </w:rPr>
        <w:t>ε. Οι ενώσεις εταιρειών που υποβάλλουν κοινή προσφορά</w:t>
      </w:r>
    </w:p>
    <w:p w:rsidR="00D81F4B" w:rsidRPr="009D3114" w:rsidRDefault="00D81F4B" w:rsidP="00940AB8">
      <w:pPr>
        <w:spacing w:line="360" w:lineRule="auto"/>
        <w:jc w:val="both"/>
        <w:rPr>
          <w:rFonts w:ascii="Verdana" w:hAnsi="Verdana"/>
          <w:sz w:val="22"/>
          <w:szCs w:val="22"/>
          <w:lang w:val="el-GR"/>
        </w:rPr>
      </w:pPr>
      <w:r w:rsidRPr="009D3114">
        <w:rPr>
          <w:rFonts w:ascii="Verdana" w:hAnsi="Verdana"/>
          <w:sz w:val="22"/>
          <w:szCs w:val="22"/>
          <w:lang w:val="el-GR"/>
        </w:rPr>
        <w:t>Τα παραπάνω κατά περίπτωση δικαιολογητικά, για κάθε υποψήφιο ανάδοχο που συμμετέχει στην ένωση.</w:t>
      </w:r>
    </w:p>
    <w:p w:rsidR="0099617B" w:rsidRPr="009D3114" w:rsidRDefault="00D81F4B" w:rsidP="00940AB8">
      <w:pPr>
        <w:spacing w:line="360" w:lineRule="auto"/>
        <w:jc w:val="both"/>
        <w:rPr>
          <w:rFonts w:ascii="Verdana" w:hAnsi="Verdana"/>
          <w:sz w:val="22"/>
          <w:szCs w:val="22"/>
          <w:lang w:val="el-GR"/>
        </w:rPr>
      </w:pPr>
      <w:r w:rsidRPr="009D3114">
        <w:rPr>
          <w:rFonts w:ascii="Verdana" w:hAnsi="Verdana"/>
          <w:sz w:val="22"/>
          <w:szCs w:val="22"/>
          <w:lang w:val="el-GR"/>
        </w:rPr>
        <w:t>Εάν σε κάποια χώρα βεβαιώνεται από οποιαδήποτε αρχή της ότι δεν εκδίδονται τα παραπάνω έγγραφα ή πιστοποιητικά, ή δεν καλύπτουν όλες τις ως άνω αναφερόμενες περιπτώσεις του παρόντος άρθρου, δύναται να αντικατασταθούν από ένορκη βεβαίωση του υπόχρεου προς υποβολή του δικαιολογητικού. Εάν στη χώρα αυτή δεν προβλέπεται ούτε ένορκη βεβαίωση, δύναται αυτή να αντικατασταθεί με υπεύθυνη δήλωση ενώπιον αρμόδιας δικαστικής ή διοικητικής αρχής ή συμβολαιογράφου της χώρας στην οποία είναι εγκατεστημένος ο υποψήφιος ανάδοχος.</w:t>
      </w:r>
    </w:p>
    <w:p w:rsidR="00E4223C" w:rsidRPr="009D3114" w:rsidRDefault="0099617B" w:rsidP="00940AB8">
      <w:pPr>
        <w:spacing w:line="360" w:lineRule="auto"/>
        <w:jc w:val="both"/>
        <w:rPr>
          <w:rFonts w:ascii="Verdana" w:hAnsi="Verdana"/>
          <w:sz w:val="22"/>
          <w:szCs w:val="22"/>
          <w:lang w:val="el-GR"/>
        </w:rPr>
      </w:pPr>
      <w:r w:rsidRPr="009D3114">
        <w:rPr>
          <w:rFonts w:ascii="Verdana" w:hAnsi="Verdana"/>
          <w:sz w:val="22"/>
          <w:szCs w:val="22"/>
          <w:lang w:val="el-GR"/>
        </w:rPr>
        <w:t xml:space="preserve">Στη κατά τα άνω ένορκη βεβαίωση ή υπεύθυνη δήλωση, θα δηλώνεται ότι στην συγκεκριμένη χώρα δεν εκδίδονται τα συγκεκριμένα έγγραφα και ότι δεν συντρέχουν </w:t>
      </w:r>
      <w:r w:rsidR="00E4223C" w:rsidRPr="009D3114">
        <w:rPr>
          <w:rFonts w:ascii="Verdana" w:hAnsi="Verdana"/>
          <w:sz w:val="22"/>
          <w:szCs w:val="22"/>
          <w:lang w:val="el-GR"/>
        </w:rPr>
        <w:t xml:space="preserve">στο συγκεκριμένο πρόσωπο οι </w:t>
      </w:r>
      <w:r w:rsidR="00E75ADE" w:rsidRPr="009D3114">
        <w:rPr>
          <w:rFonts w:ascii="Verdana" w:hAnsi="Verdana"/>
          <w:sz w:val="22"/>
          <w:szCs w:val="22"/>
          <w:lang w:val="el-GR"/>
        </w:rPr>
        <w:t>ανωτέρω</w:t>
      </w:r>
      <w:r w:rsidR="00E4223C" w:rsidRPr="009D3114">
        <w:rPr>
          <w:rFonts w:ascii="Verdana" w:hAnsi="Verdana"/>
          <w:sz w:val="22"/>
          <w:szCs w:val="22"/>
          <w:lang w:val="el-GR"/>
        </w:rPr>
        <w:t xml:space="preserve"> νομικές καταστάσεις.</w:t>
      </w:r>
    </w:p>
    <w:p w:rsidR="00E4223C" w:rsidRPr="009D3114" w:rsidRDefault="00E4223C" w:rsidP="00940AB8">
      <w:pPr>
        <w:spacing w:line="360" w:lineRule="auto"/>
        <w:jc w:val="both"/>
        <w:rPr>
          <w:rFonts w:ascii="Verdana" w:hAnsi="Verdana"/>
          <w:sz w:val="22"/>
          <w:szCs w:val="22"/>
          <w:lang w:val="el-GR"/>
        </w:rPr>
      </w:pPr>
      <w:r w:rsidRPr="009D3114">
        <w:rPr>
          <w:rFonts w:ascii="Verdana" w:hAnsi="Verdana"/>
          <w:sz w:val="22"/>
          <w:szCs w:val="22"/>
          <w:lang w:val="el-GR"/>
        </w:rPr>
        <w:t xml:space="preserve">Η μη </w:t>
      </w:r>
      <w:r w:rsidR="00E75ADE" w:rsidRPr="009D3114">
        <w:rPr>
          <w:rFonts w:ascii="Verdana" w:hAnsi="Verdana"/>
          <w:sz w:val="22"/>
          <w:szCs w:val="22"/>
          <w:lang w:val="el-GR"/>
        </w:rPr>
        <w:t>έγκαιρη</w:t>
      </w:r>
      <w:r w:rsidRPr="009D3114">
        <w:rPr>
          <w:rFonts w:ascii="Verdana" w:hAnsi="Verdana"/>
          <w:sz w:val="22"/>
          <w:szCs w:val="22"/>
          <w:lang w:val="el-GR"/>
        </w:rPr>
        <w:t xml:space="preserve"> και προσήκουσα υποβολή των δικαιολογητικών της παρ. 8.2 του παρόντος συνιστά λόγο αποκλεισμού του προμηθευτή από το διαγωνισμό.</w:t>
      </w:r>
    </w:p>
    <w:p w:rsidR="00E4223C" w:rsidRPr="009D3114" w:rsidRDefault="00E4223C" w:rsidP="00940AB8">
      <w:pPr>
        <w:spacing w:line="360" w:lineRule="auto"/>
        <w:jc w:val="both"/>
        <w:rPr>
          <w:rFonts w:ascii="Verdana" w:hAnsi="Verdana"/>
          <w:sz w:val="22"/>
          <w:szCs w:val="22"/>
          <w:lang w:val="el-GR"/>
        </w:rPr>
      </w:pPr>
    </w:p>
    <w:p w:rsidR="00E4223C" w:rsidRPr="009D3114" w:rsidRDefault="00E4223C" w:rsidP="00C97869">
      <w:pPr>
        <w:spacing w:line="360" w:lineRule="auto"/>
        <w:jc w:val="both"/>
        <w:rPr>
          <w:rFonts w:ascii="Verdana" w:hAnsi="Verdana"/>
          <w:sz w:val="22"/>
          <w:szCs w:val="22"/>
          <w:lang w:val="el-GR"/>
        </w:rPr>
      </w:pPr>
      <w:r w:rsidRPr="009D3114">
        <w:rPr>
          <w:rFonts w:ascii="Verdana" w:hAnsi="Verdana"/>
          <w:b/>
          <w:bCs/>
          <w:sz w:val="22"/>
          <w:szCs w:val="22"/>
          <w:lang w:val="el-GR"/>
        </w:rPr>
        <w:lastRenderedPageBreak/>
        <w:t>8.3</w:t>
      </w:r>
      <w:r w:rsidRPr="009D3114">
        <w:rPr>
          <w:rFonts w:ascii="Verdana" w:hAnsi="Verdana"/>
          <w:sz w:val="22"/>
          <w:szCs w:val="22"/>
          <w:lang w:val="el-GR"/>
        </w:rPr>
        <w:t xml:space="preserve"> Ο ανάδοχος είναι υποχρεωμένος, το αργότερο μέχρι την υπογραφή της σύμβασης, να καταθέσει εγγυητική επιστολή κα</w:t>
      </w:r>
      <w:r w:rsidR="00C97869" w:rsidRPr="009D3114">
        <w:rPr>
          <w:rFonts w:ascii="Verdana" w:hAnsi="Verdana"/>
          <w:sz w:val="22"/>
          <w:szCs w:val="22"/>
          <w:lang w:val="el-GR"/>
        </w:rPr>
        <w:t>λής εκτέλεσης του έργου, προς την Ε.Σ.Α.μεΑ</w:t>
      </w:r>
      <w:r w:rsidRPr="009D3114">
        <w:rPr>
          <w:rFonts w:ascii="Verdana" w:hAnsi="Verdana"/>
          <w:sz w:val="22"/>
          <w:szCs w:val="22"/>
          <w:lang w:val="el-GR"/>
        </w:rPr>
        <w:t xml:space="preserve"> σύμφωνα με τα όσα ορίζονται στο άρθρο 25 του π.δ.118/2007. Το ποσό της εγγυητικής επιστολής αυτής πρέπει να καλύπτει ποσοστό 10% της συνολικής συμβατικής αξίας, χωρίς ΦΠΑ.</w:t>
      </w:r>
    </w:p>
    <w:p w:rsidR="00E4223C" w:rsidRPr="009D3114" w:rsidRDefault="00E4223C" w:rsidP="00940AB8">
      <w:pPr>
        <w:spacing w:line="360" w:lineRule="auto"/>
        <w:jc w:val="both"/>
        <w:rPr>
          <w:rFonts w:ascii="Verdana" w:hAnsi="Verdana"/>
          <w:sz w:val="22"/>
          <w:szCs w:val="22"/>
          <w:lang w:val="el-GR"/>
        </w:rPr>
      </w:pPr>
      <w:r w:rsidRPr="009D3114">
        <w:rPr>
          <w:rFonts w:ascii="Verdana" w:hAnsi="Verdana"/>
          <w:b/>
          <w:bCs/>
          <w:sz w:val="22"/>
          <w:szCs w:val="22"/>
          <w:lang w:val="el-GR"/>
        </w:rPr>
        <w:t>8.4</w:t>
      </w:r>
      <w:r w:rsidRPr="009D3114">
        <w:rPr>
          <w:rFonts w:ascii="Verdana" w:hAnsi="Verdana"/>
          <w:sz w:val="22"/>
          <w:szCs w:val="22"/>
          <w:lang w:val="el-GR"/>
        </w:rPr>
        <w:t xml:space="preserve"> Εγγυητικές επιστολές που εκδίδονται εκτός Ελλάδας θα συνοδεύονται υποχρεωτικά από επίσημη μετάφραση τους στην Ελληνική γλώσσα.</w:t>
      </w:r>
    </w:p>
    <w:p w:rsidR="00D81F4B" w:rsidRPr="009D3114" w:rsidRDefault="00E4223C" w:rsidP="00940AB8">
      <w:pPr>
        <w:spacing w:line="360" w:lineRule="auto"/>
        <w:jc w:val="both"/>
        <w:rPr>
          <w:rFonts w:ascii="Verdana" w:hAnsi="Verdana"/>
          <w:sz w:val="22"/>
          <w:szCs w:val="22"/>
          <w:lang w:val="el-GR"/>
        </w:rPr>
      </w:pPr>
      <w:r w:rsidRPr="009D3114">
        <w:rPr>
          <w:rFonts w:ascii="Verdana" w:hAnsi="Verdana"/>
          <w:b/>
          <w:bCs/>
          <w:sz w:val="22"/>
          <w:szCs w:val="22"/>
          <w:lang w:val="el-GR"/>
        </w:rPr>
        <w:t>8.5</w:t>
      </w:r>
      <w:r w:rsidRPr="009D3114">
        <w:rPr>
          <w:rFonts w:ascii="Verdana" w:hAnsi="Verdana"/>
          <w:sz w:val="22"/>
          <w:szCs w:val="22"/>
          <w:lang w:val="el-GR"/>
        </w:rPr>
        <w:t xml:space="preserve"> Με την παραλαβή κάθε ενδιάμεσης φάσης ή παραδοτέου, η προηγούμενη εγγυητική επιστολή καλής εκτέλεσης του έργου, μπορεί να αντικατασταθεί με νέα που να αντιστοιχεί στην εναπομένουσα συμβατική αξία του έργου. </w:t>
      </w:r>
      <w:r w:rsidR="00D81F4B" w:rsidRPr="009D3114">
        <w:rPr>
          <w:rFonts w:ascii="Verdana" w:hAnsi="Verdana"/>
          <w:sz w:val="22"/>
          <w:szCs w:val="22"/>
          <w:lang w:val="el-GR"/>
        </w:rPr>
        <w:t xml:space="preserve"> </w:t>
      </w:r>
    </w:p>
    <w:p w:rsidR="00E4223C" w:rsidRPr="009D3114" w:rsidRDefault="00E4223C" w:rsidP="00262032">
      <w:pPr>
        <w:jc w:val="both"/>
        <w:rPr>
          <w:rFonts w:ascii="Verdana" w:hAnsi="Verdana"/>
          <w:sz w:val="22"/>
          <w:szCs w:val="22"/>
          <w:lang w:val="el-GR"/>
        </w:rPr>
      </w:pPr>
    </w:p>
    <w:p w:rsidR="0099782E" w:rsidRPr="009D3114" w:rsidRDefault="0099782E" w:rsidP="009776CE">
      <w:pPr>
        <w:spacing w:line="360" w:lineRule="auto"/>
        <w:jc w:val="both"/>
        <w:rPr>
          <w:rFonts w:ascii="Verdana" w:hAnsi="Verdana"/>
          <w:b/>
          <w:sz w:val="22"/>
          <w:szCs w:val="22"/>
          <w:lang w:val="el-GR"/>
        </w:rPr>
      </w:pPr>
      <w:r w:rsidRPr="009D3114">
        <w:rPr>
          <w:rFonts w:ascii="Verdana" w:hAnsi="Verdana"/>
          <w:sz w:val="22"/>
          <w:szCs w:val="22"/>
          <w:lang w:val="el-GR"/>
        </w:rPr>
        <w:t xml:space="preserve">Ο ανάδοχος που θα επιλεγεί θα κληθεί να υπογράψει σύμβαση με το </w:t>
      </w:r>
      <w:r w:rsidR="00E031C1" w:rsidRPr="009D3114">
        <w:rPr>
          <w:rFonts w:ascii="Verdana" w:hAnsi="Verdana"/>
          <w:sz w:val="22"/>
          <w:szCs w:val="22"/>
          <w:lang w:val="el-GR"/>
        </w:rPr>
        <w:t>Ε.Σ.Α.</w:t>
      </w:r>
      <w:r w:rsidR="00BC1752" w:rsidRPr="009D3114">
        <w:rPr>
          <w:rFonts w:ascii="Verdana" w:hAnsi="Verdana"/>
          <w:sz w:val="22"/>
          <w:szCs w:val="22"/>
          <w:lang w:val="el-GR"/>
        </w:rPr>
        <w:t>με</w:t>
      </w:r>
      <w:r w:rsidR="00E031C1" w:rsidRPr="009D3114">
        <w:rPr>
          <w:rFonts w:ascii="Verdana" w:hAnsi="Verdana"/>
          <w:sz w:val="22"/>
          <w:szCs w:val="22"/>
          <w:lang w:val="el-GR"/>
        </w:rPr>
        <w:t>Α.</w:t>
      </w:r>
      <w:r w:rsidRPr="009D3114">
        <w:rPr>
          <w:rFonts w:ascii="Verdana" w:hAnsi="Verdana"/>
          <w:sz w:val="22"/>
          <w:szCs w:val="22"/>
          <w:lang w:val="el-GR"/>
        </w:rPr>
        <w:t xml:space="preserve"> που θα βασίζεται στους όρους της παρούσας προκήρυξης. Σε περίπτωση μη επιθυμίας ή αδυναμίας του επιλεγέντος αναδόχου να συνάψει σύμβαση τότε καλείται ο πρώτος επιλαχών.</w:t>
      </w:r>
    </w:p>
    <w:p w:rsidR="0099782E" w:rsidRPr="009D3114" w:rsidRDefault="0099782E" w:rsidP="00262032">
      <w:pPr>
        <w:jc w:val="both"/>
        <w:rPr>
          <w:rFonts w:ascii="Verdana" w:hAnsi="Verdana"/>
          <w:b/>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Η σύμβαση θα συνταχθεί στην ελληνική γλώσσα. Σε περίπτωση τροποποίησης της σύμβασης, το φυσικό αντικείμενο του έργου θα υλοποιηθεί όπως προδιαγράφηκε.</w:t>
      </w:r>
    </w:p>
    <w:p w:rsidR="0099782E" w:rsidRPr="009D3114" w:rsidRDefault="0099782E" w:rsidP="00262032">
      <w:pPr>
        <w:jc w:val="both"/>
        <w:rPr>
          <w:rFonts w:ascii="Verdana" w:hAnsi="Verdana"/>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Όλες οι επικοινωνίες (προφορικές και γραπτές) του αναδόχου με την Αναθέτουσα Αρχή θα γίνονται στην ελληνική γλώσσα. Οπουδήποτε και οποτεδήποτε κατά τη διάρκεια ισχύος της σύμβασης απαιτηθεί διερμηνεία ή μετάφραση από ή / και προς τα ελληνικά, για την επικοινωνία του αναδόχου με την Αναθέτουσα Αρχή, αυτές θα εξασφαλίζονται με φροντίδα, δαπάνη και ευθύνη του αναδόχου.</w:t>
      </w:r>
    </w:p>
    <w:p w:rsidR="002375BE" w:rsidRPr="009D3114" w:rsidRDefault="002375BE" w:rsidP="00262032">
      <w:pPr>
        <w:jc w:val="both"/>
        <w:rPr>
          <w:rFonts w:ascii="Verdana" w:hAnsi="Verdana"/>
          <w:sz w:val="22"/>
          <w:szCs w:val="22"/>
          <w:lang w:val="el-GR"/>
        </w:rPr>
      </w:pPr>
    </w:p>
    <w:p w:rsidR="0099782E" w:rsidRPr="009D3114" w:rsidRDefault="0096333A" w:rsidP="00940AB8">
      <w:pPr>
        <w:spacing w:line="360" w:lineRule="auto"/>
        <w:jc w:val="both"/>
        <w:rPr>
          <w:rFonts w:ascii="Verdana" w:hAnsi="Verdana"/>
          <w:b/>
          <w:bCs/>
          <w:sz w:val="22"/>
          <w:szCs w:val="22"/>
          <w:lang w:val="el-GR"/>
        </w:rPr>
      </w:pPr>
      <w:r w:rsidRPr="009D3114">
        <w:rPr>
          <w:rFonts w:ascii="Verdana" w:hAnsi="Verdana"/>
          <w:b/>
          <w:bCs/>
          <w:sz w:val="22"/>
          <w:szCs w:val="22"/>
          <w:lang w:val="el-GR"/>
        </w:rPr>
        <w:t>9</w:t>
      </w:r>
      <w:r w:rsidR="003C716A" w:rsidRPr="009D3114">
        <w:rPr>
          <w:rFonts w:ascii="Verdana" w:hAnsi="Verdana"/>
          <w:b/>
          <w:bCs/>
          <w:sz w:val="22"/>
          <w:szCs w:val="22"/>
          <w:lang w:val="el-GR"/>
        </w:rPr>
        <w:t xml:space="preserve">. </w:t>
      </w:r>
      <w:r w:rsidR="000C5BF5" w:rsidRPr="009D3114">
        <w:rPr>
          <w:rFonts w:ascii="Verdana" w:hAnsi="Verdana"/>
          <w:b/>
          <w:bCs/>
          <w:sz w:val="22"/>
          <w:szCs w:val="22"/>
          <w:lang w:val="el-GR"/>
        </w:rPr>
        <w:t>ΕΝΣΤΑΣΕΙΣ:</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spacing w:val="12"/>
          <w:sz w:val="22"/>
          <w:szCs w:val="22"/>
          <w:lang w:val="el-GR"/>
        </w:rPr>
        <w:t>1.</w:t>
      </w:r>
      <w:r w:rsidRPr="009D3114">
        <w:rPr>
          <w:rFonts w:ascii="Verdana" w:hAnsi="Verdana"/>
          <w:bCs/>
          <w:spacing w:val="12"/>
          <w:sz w:val="22"/>
          <w:szCs w:val="22"/>
          <w:lang w:val="el-GR"/>
        </w:rPr>
        <w:t xml:space="preserve"> Κατά της διακήρυξης</w:t>
      </w:r>
      <w:r w:rsidRPr="009D3114">
        <w:rPr>
          <w:rFonts w:ascii="Verdana" w:hAnsi="Verdana"/>
          <w:spacing w:val="12"/>
          <w:sz w:val="22"/>
          <w:szCs w:val="22"/>
          <w:lang w:val="el-GR"/>
        </w:rPr>
        <w:t xml:space="preserve"> του διαγωνισμού, της συμμε</w:t>
      </w:r>
      <w:r w:rsidRPr="009D3114">
        <w:rPr>
          <w:rFonts w:ascii="Verdana" w:hAnsi="Verdana"/>
          <w:spacing w:val="12"/>
          <w:sz w:val="22"/>
          <w:szCs w:val="22"/>
          <w:lang w:val="el-GR"/>
        </w:rPr>
        <w:softHyphen/>
        <w:t>τοχής προμηθευτή σε αυτόν και της διενέργειάς του, έως και την κατακυρωτική απόφαση, επιτρέπεται έν</w:t>
      </w:r>
      <w:r w:rsidRPr="009D3114">
        <w:rPr>
          <w:rFonts w:ascii="Verdana" w:hAnsi="Verdana"/>
          <w:spacing w:val="12"/>
          <w:sz w:val="22"/>
          <w:szCs w:val="22"/>
          <w:lang w:val="el-GR"/>
        </w:rPr>
        <w:softHyphen/>
        <w:t>σταση για λόγους νομιμότητας και ουσίας (ενδικοφανής προσφυγή).</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 xml:space="preserve">Με την ένσταση που ασκείται κατά της κατακυρωτικής απόφασης επιτρέπεται και η προβολή λόγων που αφορούν την πληρότητα και </w:t>
      </w:r>
      <w:r w:rsidRPr="009D3114">
        <w:rPr>
          <w:rFonts w:ascii="Verdana" w:hAnsi="Verdana"/>
          <w:spacing w:val="12"/>
          <w:sz w:val="22"/>
          <w:szCs w:val="22"/>
          <w:lang w:val="el-GR"/>
        </w:rPr>
        <w:lastRenderedPageBreak/>
        <w:t>νομιμότητα των δικαιολο</w:t>
      </w:r>
      <w:r w:rsidRPr="009D3114">
        <w:rPr>
          <w:rFonts w:ascii="Verdana" w:hAnsi="Verdana"/>
          <w:spacing w:val="12"/>
          <w:sz w:val="22"/>
          <w:szCs w:val="22"/>
          <w:lang w:val="el-GR"/>
        </w:rPr>
        <w:softHyphen/>
        <w:t xml:space="preserve">γητικών, τα οποία προσκομίζει ο </w:t>
      </w:r>
      <w:r w:rsidR="007D3528" w:rsidRPr="009D3114">
        <w:rPr>
          <w:rFonts w:ascii="Verdana" w:hAnsi="Verdana"/>
          <w:spacing w:val="12"/>
          <w:sz w:val="22"/>
          <w:szCs w:val="22"/>
          <w:lang w:val="el-GR"/>
        </w:rPr>
        <w:t>προσφέρον</w:t>
      </w:r>
      <w:r w:rsidRPr="009D3114">
        <w:rPr>
          <w:rFonts w:ascii="Verdana" w:hAnsi="Verdana"/>
          <w:spacing w:val="12"/>
          <w:sz w:val="22"/>
          <w:szCs w:val="22"/>
          <w:lang w:val="el-GR"/>
        </w:rPr>
        <w:t xml:space="preserve"> προς τον οποίον πρόκειται να γίνει η κατακύρωση.</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2.</w:t>
      </w:r>
      <w:r w:rsidRPr="009D3114">
        <w:rPr>
          <w:rFonts w:ascii="Verdana" w:hAnsi="Verdana"/>
          <w:spacing w:val="12"/>
          <w:sz w:val="22"/>
          <w:szCs w:val="22"/>
          <w:lang w:val="el-GR"/>
        </w:rPr>
        <w:t xml:space="preserve"> Οι ανωτέρω ενστάσεις υποβάλλονται εγγράφως στο αρμόδιο για την διενέργεια του διαγωνισμού όργανο του φορέα, ως εξής:</w:t>
      </w:r>
    </w:p>
    <w:p w:rsidR="00F469E4" w:rsidRPr="009D3114" w:rsidRDefault="00F469E4" w:rsidP="00262032">
      <w:pPr>
        <w:jc w:val="both"/>
        <w:rPr>
          <w:rFonts w:ascii="Verdana" w:hAnsi="Verdana"/>
          <w:spacing w:val="12"/>
          <w:sz w:val="22"/>
          <w:szCs w:val="22"/>
          <w:lang w:val="el-GR"/>
        </w:rPr>
      </w:pPr>
    </w:p>
    <w:p w:rsidR="005D0B0F" w:rsidRPr="009D3114" w:rsidRDefault="005D0B0F" w:rsidP="009776CE">
      <w:pPr>
        <w:spacing w:line="360" w:lineRule="auto"/>
        <w:jc w:val="both"/>
        <w:rPr>
          <w:rFonts w:ascii="Verdana" w:hAnsi="Verdana"/>
          <w:b/>
          <w:bCs/>
          <w:spacing w:val="12"/>
          <w:sz w:val="22"/>
          <w:szCs w:val="22"/>
          <w:lang w:val="el-GR"/>
        </w:rPr>
      </w:pPr>
      <w:r w:rsidRPr="009D3114">
        <w:rPr>
          <w:rFonts w:ascii="Verdana" w:hAnsi="Verdana"/>
          <w:b/>
          <w:bCs/>
          <w:spacing w:val="12"/>
          <w:sz w:val="22"/>
          <w:szCs w:val="22"/>
          <w:lang w:val="el-GR"/>
        </w:rPr>
        <w:t>α)</w:t>
      </w:r>
      <w:r w:rsidRPr="009D3114">
        <w:rPr>
          <w:rFonts w:ascii="Verdana" w:hAnsi="Verdana"/>
          <w:spacing w:val="12"/>
          <w:sz w:val="22"/>
          <w:szCs w:val="22"/>
          <w:lang w:val="el-GR"/>
        </w:rPr>
        <w:t xml:space="preserve"> Κατά της διακήρυξης του διαγωνισμού:</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Μέσα στο μισό του χρο</w:t>
      </w:r>
      <w:r w:rsidRPr="009D3114">
        <w:rPr>
          <w:rFonts w:ascii="Verdana" w:hAnsi="Verdana"/>
          <w:spacing w:val="12"/>
          <w:sz w:val="22"/>
          <w:szCs w:val="22"/>
          <w:lang w:val="el-GR"/>
        </w:rPr>
        <w:softHyphen/>
        <w:t>νικού διαστήματος από τη δημοσίευση της διακήρυξης μέχρι την ημερομηνία λήξεως της προθεσμίας υποβολής των προσφορών. Για τον καθορισμό της προθεσμίας αυτής συνυπολογίζονται και οι ημερομηνίες της δημο</w:t>
      </w:r>
      <w:r w:rsidRPr="009D3114">
        <w:rPr>
          <w:rFonts w:ascii="Verdana" w:hAnsi="Verdana"/>
          <w:spacing w:val="12"/>
          <w:sz w:val="22"/>
          <w:szCs w:val="22"/>
          <w:lang w:val="el-GR"/>
        </w:rPr>
        <w:softHyphen/>
        <w:t>σίευσης και της υποβολής των προσφορών.</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Η ένσταση εξετάζεται από το αρμόδιο γνωμοδοτικό συλλογικό όργανο του φορέα που διενεργεί τον δια</w:t>
      </w:r>
      <w:r w:rsidRPr="009D3114">
        <w:rPr>
          <w:rFonts w:ascii="Verdana" w:hAnsi="Verdana"/>
          <w:spacing w:val="12"/>
          <w:sz w:val="22"/>
          <w:szCs w:val="22"/>
          <w:lang w:val="el-GR"/>
        </w:rPr>
        <w:softHyphen/>
        <w:t>γωνισμό και το αποφασίζον όργανο εκδίδει την σχετική απόφασή του το αργότερο πέντε (5) εργάσιμες ημέρες πριν από την διενέργεια του διαγωνισμού.</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β)</w:t>
      </w:r>
      <w:r w:rsidRPr="009D3114">
        <w:rPr>
          <w:rFonts w:ascii="Verdana" w:hAnsi="Verdana"/>
          <w:spacing w:val="12"/>
          <w:sz w:val="22"/>
          <w:szCs w:val="22"/>
          <w:lang w:val="el-GR"/>
        </w:rPr>
        <w:t xml:space="preserve"> Κατά των πράξεων ή παραλείψεων της αναθέτου</w:t>
      </w:r>
      <w:r w:rsidRPr="009D3114">
        <w:rPr>
          <w:rFonts w:ascii="Verdana" w:hAnsi="Verdana"/>
          <w:spacing w:val="12"/>
          <w:sz w:val="22"/>
          <w:szCs w:val="22"/>
          <w:lang w:val="el-GR"/>
        </w:rPr>
        <w:softHyphen/>
        <w:t>σας αρχής που αφορούν την συμμετοχή οποιουδήπο</w:t>
      </w:r>
      <w:r w:rsidRPr="009D3114">
        <w:rPr>
          <w:rFonts w:ascii="Verdana" w:hAnsi="Verdana"/>
          <w:spacing w:val="12"/>
          <w:sz w:val="22"/>
          <w:szCs w:val="22"/>
          <w:lang w:val="el-GR"/>
        </w:rPr>
        <w:softHyphen/>
        <w:t>τε προμηθευτή στον διαγωνισμό ή την διενέργεια του διαγωνισμού ως προς τη διαδικασία παραλαβής και αποσφράγισης των προσφορών, κατά τη διάρκεια δι</w:t>
      </w:r>
      <w:r w:rsidRPr="009D3114">
        <w:rPr>
          <w:rFonts w:ascii="Verdana" w:hAnsi="Verdana"/>
          <w:spacing w:val="12"/>
          <w:sz w:val="22"/>
          <w:szCs w:val="22"/>
          <w:lang w:val="el-GR"/>
        </w:rPr>
        <w:softHyphen/>
        <w:t xml:space="preserve">εξαγωγής του ιδίου του διαγωνισμού και εντός της επόμενης εργάσιμης ημέρας από αυτήν κατά την οποία ο ενιστάμενος έλαβε γνώση του σχετικού φακέλου. </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Η ένσταση αυτή δεν επιφέρει αναβολή ή διακοπή του διαγωνισμού, αλλά εξετάζεται κατά την αξιολόγηση των αποτελεσμάτων του διαγωνισμού από το αρμόδιο συλ</w:t>
      </w:r>
      <w:r w:rsidRPr="009D3114">
        <w:rPr>
          <w:rFonts w:ascii="Verdana" w:hAnsi="Verdana"/>
          <w:spacing w:val="12"/>
          <w:sz w:val="22"/>
          <w:szCs w:val="22"/>
          <w:lang w:val="el-GR"/>
        </w:rPr>
        <w:softHyphen/>
        <w:t>λογικό όργανο και εκδίδεται η σχετική απόφαση μετά από γνωμοδότηση αυτού.</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Η ένσταση κατά της συμμετοχής προμηθευτή σε δι</w:t>
      </w:r>
      <w:r w:rsidRPr="009D3114">
        <w:rPr>
          <w:rFonts w:ascii="Verdana" w:hAnsi="Verdana"/>
          <w:spacing w:val="12"/>
          <w:sz w:val="22"/>
          <w:szCs w:val="22"/>
          <w:lang w:val="el-GR"/>
        </w:rPr>
        <w:softHyphen/>
        <w:t>αγωνισμό κοινοποιείται υποχρεωτικά σε αυτόν κατά του οποίου στρέφεται, εντός δύο (2) ημερών από της υποβολής της.</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γ)</w:t>
      </w:r>
      <w:r w:rsidRPr="009D3114">
        <w:rPr>
          <w:rFonts w:ascii="Verdana" w:hAnsi="Verdana"/>
          <w:spacing w:val="12"/>
          <w:sz w:val="22"/>
          <w:szCs w:val="22"/>
          <w:lang w:val="el-GR"/>
        </w:rPr>
        <w:t xml:space="preserve"> Κατά της διενέργειας του διαγωνισμού έως και την κατακυρωτική απόφαση, μέσα σε χρονικό διάστημα τριών (3) εργασίμων ημερών, αφό</w:t>
      </w:r>
      <w:r w:rsidRPr="009D3114">
        <w:rPr>
          <w:rFonts w:ascii="Verdana" w:hAnsi="Verdana"/>
          <w:spacing w:val="12"/>
          <w:sz w:val="22"/>
          <w:szCs w:val="22"/>
          <w:lang w:val="el-GR"/>
        </w:rPr>
        <w:softHyphen/>
        <w:t xml:space="preserve">του ο ενδιαφερόμενος προμηθευτής έλαβε γνώση της σχετικής πράξεως ή παραλείψεως της αναθέτουσας αρχής. Στον κλειστό διαγωνισμό, δικαίωμα </w:t>
      </w:r>
      <w:r w:rsidRPr="009D3114">
        <w:rPr>
          <w:rFonts w:ascii="Verdana" w:hAnsi="Verdana"/>
          <w:spacing w:val="12"/>
          <w:sz w:val="22"/>
          <w:szCs w:val="22"/>
          <w:lang w:val="el-GR"/>
        </w:rPr>
        <w:lastRenderedPageBreak/>
        <w:t>ένστασης στην περίπτωση αυτή έχουν μόνον όσοι επιλέχθηκαν να υποβάλουν προσφορά.</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 xml:space="preserve">Η ένσταση αυτή κοινοποιείται υποχρεωτικά, εντός δύο (2) ημερών από την υποβολή της, σε αυτόν κατά του οποίου στρέφεται. </w:t>
      </w:r>
      <w:r w:rsidR="000A40E5" w:rsidRPr="009D3114">
        <w:rPr>
          <w:rFonts w:ascii="Verdana" w:hAnsi="Verdana"/>
          <w:spacing w:val="12"/>
          <w:sz w:val="22"/>
          <w:szCs w:val="22"/>
          <w:lang w:val="el-GR"/>
        </w:rPr>
        <w:t>Η ένσταση εξετάζεται από το αρμόδιο γνωμοδοτικό συλλογικό όργανο και το αποφασίζον όργανο εκδίδει την σχετική απόφασή του το αργότερο σε δέκα (10) εργάσιμες ημέρες από την λήξη της προθεσμίας υποβολής ενστάσεων.</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δ)</w:t>
      </w:r>
      <w:r w:rsidRPr="009D3114">
        <w:rPr>
          <w:rFonts w:ascii="Verdana" w:hAnsi="Verdana"/>
          <w:spacing w:val="12"/>
          <w:sz w:val="22"/>
          <w:szCs w:val="22"/>
          <w:lang w:val="el-GR"/>
        </w:rPr>
        <w:t xml:space="preserve"> Εκτός των ανωτέρω περιπτώσεων, κατά της κατακυρωτικής απόφασης, όσον αφορά τη νομιμότητα και πληρότητα των δικαιολογητικών, μέσα σε χρονικό διάστημα τριών (3) εργασίμων ημερών, αφότου ο ενδιαφερόμενος προμηθευτής έλαβε γνώση της ανωτέρω κατακυρωτικής απόφασης και των ως άνω δικαιολογητικών.</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Η ένσταση αυτή κοινοποιείται υποχρεωτικά, εντός δύο (2) ημερών από την υποβολή της στον μειοδότη κατά του οποίου στρέφεται. Η ένσταση εξετάζεται από το αρμόδιο γνωμοδοτικό συλλογικό όργανο και το αποφασίζον όργανο εκδίδει την σχετική απόφασή του το αργότερο σε δέκα (10) εργάσιμες ημέρες από την λήξη της ανωτέρω τριημέρου προθεσμίας.</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3.</w:t>
      </w:r>
      <w:r w:rsidRPr="009D3114">
        <w:rPr>
          <w:rFonts w:ascii="Verdana" w:hAnsi="Verdana"/>
          <w:spacing w:val="12"/>
          <w:sz w:val="22"/>
          <w:szCs w:val="22"/>
          <w:lang w:val="el-GR"/>
        </w:rPr>
        <w:t xml:space="preserve">  Ενστάσεις που υποβάλλονται για οποιουσδήποτε άλλους λόγους, εκτός από τους προαναφερόμενους, δεν γίνονται δεκτές.</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4.</w:t>
      </w:r>
      <w:r w:rsidRPr="009D3114">
        <w:rPr>
          <w:rFonts w:ascii="Verdana" w:hAnsi="Verdana"/>
          <w:spacing w:val="12"/>
          <w:sz w:val="22"/>
          <w:szCs w:val="22"/>
          <w:lang w:val="el-GR"/>
        </w:rPr>
        <w:t xml:space="preserve"> Η σχετική απόφαση επί της ενστάσεως κοινοποι</w:t>
      </w:r>
      <w:r w:rsidRPr="009D3114">
        <w:rPr>
          <w:rFonts w:ascii="Verdana" w:hAnsi="Verdana"/>
          <w:spacing w:val="12"/>
          <w:sz w:val="22"/>
          <w:szCs w:val="22"/>
          <w:lang w:val="el-GR"/>
        </w:rPr>
        <w:softHyphen/>
        <w:t>είται στους ενιστάμενους χωρίς υπαίτια καθυστέρηση της Υπηρεσίας. Οι ενιστάμενοι λαμβάνουν πλήρη γνώ</w:t>
      </w:r>
      <w:r w:rsidRPr="009D3114">
        <w:rPr>
          <w:rFonts w:ascii="Verdana" w:hAnsi="Verdana"/>
          <w:spacing w:val="12"/>
          <w:sz w:val="22"/>
          <w:szCs w:val="22"/>
          <w:lang w:val="el-GR"/>
        </w:rPr>
        <w:softHyphen/>
        <w:t>ση της σχετικής απόφασης, μετά την κοινοποίηση του σώματός της σε αυτούς, από την αναθέτουσα αρχή, με φροντίδα τους.</w:t>
      </w:r>
    </w:p>
    <w:p w:rsidR="005D0B0F" w:rsidRPr="009D3114" w:rsidRDefault="005D0B0F" w:rsidP="009776CE">
      <w:pPr>
        <w:pStyle w:val="31"/>
        <w:spacing w:line="360" w:lineRule="auto"/>
        <w:rPr>
          <w:rFonts w:ascii="Verdana" w:hAnsi="Verdana" w:cs="Times New Roman"/>
          <w:spacing w:val="12"/>
          <w:sz w:val="22"/>
          <w:szCs w:val="22"/>
        </w:rPr>
      </w:pPr>
      <w:r w:rsidRPr="009D3114">
        <w:rPr>
          <w:rFonts w:ascii="Verdana" w:hAnsi="Verdana" w:cs="Times New Roman"/>
          <w:b/>
          <w:bCs/>
          <w:spacing w:val="12"/>
          <w:sz w:val="22"/>
          <w:szCs w:val="22"/>
        </w:rPr>
        <w:t>5.</w:t>
      </w:r>
      <w:r w:rsidRPr="009D3114">
        <w:rPr>
          <w:rFonts w:ascii="Verdana" w:hAnsi="Verdana" w:cs="Times New Roman"/>
          <w:spacing w:val="12"/>
          <w:sz w:val="22"/>
          <w:szCs w:val="22"/>
        </w:rPr>
        <w:t xml:space="preserve"> Ο προμηθευτής μπορεί κατά των αποφάσεων που επιβάλλουν σε βάρος του κυρώσεις δυνάμει των άρθρων 18, 20, 26, 32, 33, 34 και 39 του  π.δ/τος 118/07 να υποβάλει προσφυγή για λόγους νομιμότητας και ουσίας μέσα σε ανατρεπτική προθεσμία τριάντα (30) ημερών, από την ημερομηνία που έλαβε γνώση της σχετικής απόφασης από την αναθέτουσα αρχή.</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Επί της προσφυγής, αποφασίζει ο αρμόδιος Υπουρ</w:t>
      </w:r>
      <w:r w:rsidRPr="009D3114">
        <w:rPr>
          <w:rFonts w:ascii="Verdana" w:hAnsi="Verdana"/>
          <w:spacing w:val="12"/>
          <w:sz w:val="22"/>
          <w:szCs w:val="22"/>
          <w:lang w:val="el-GR"/>
        </w:rPr>
        <w:softHyphen/>
        <w:t>γός ή το αρμόδιο για την διοίκηση του φορέα όργανο, ύστερα από γνωμοδότηση του αρμόδιου συλλογικού οργάνου.</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lastRenderedPageBreak/>
        <w:t>Η εν λόγω απόφαση δεν επιδέχεται προσβολή με άλλη οιασδήποτε φύσεως διοικητική προσφυγή.</w:t>
      </w:r>
    </w:p>
    <w:p w:rsidR="0099782E" w:rsidRPr="009D3114" w:rsidRDefault="005D0B0F" w:rsidP="009776CE">
      <w:pPr>
        <w:spacing w:line="360" w:lineRule="auto"/>
        <w:jc w:val="both"/>
        <w:rPr>
          <w:rFonts w:ascii="Verdana" w:hAnsi="Verdana"/>
          <w:sz w:val="22"/>
          <w:szCs w:val="22"/>
          <w:lang w:val="el-GR"/>
        </w:rPr>
      </w:pPr>
      <w:r w:rsidRPr="009D3114">
        <w:rPr>
          <w:rFonts w:ascii="Verdana" w:hAnsi="Verdana"/>
          <w:b/>
          <w:bCs/>
          <w:spacing w:val="12"/>
          <w:sz w:val="22"/>
          <w:szCs w:val="22"/>
          <w:lang w:val="el-GR"/>
        </w:rPr>
        <w:t>6.</w:t>
      </w:r>
      <w:r w:rsidRPr="009D3114">
        <w:rPr>
          <w:rFonts w:ascii="Verdana" w:hAnsi="Verdana"/>
          <w:spacing w:val="12"/>
          <w:sz w:val="22"/>
          <w:szCs w:val="22"/>
          <w:lang w:val="el-GR"/>
        </w:rPr>
        <w:t xml:space="preserve"> Για το παραδεκτό της άσκησης ένστασης σύμφωνα με τις παραγράφους 1 και 2, προσκομίζεται παράβολο κατάθεσης υπέρ του Δημοσίου ποσού ίσου με το 0,10 επί τοις εκατό (0,10%) επί της προϋπολογισμένης αξίας του υπό προμήθεια είδους, το ύψος του οποίου δεν μπο</w:t>
      </w:r>
      <w:r w:rsidRPr="009D3114">
        <w:rPr>
          <w:rFonts w:ascii="Verdana" w:hAnsi="Verdana"/>
          <w:spacing w:val="12"/>
          <w:sz w:val="22"/>
          <w:szCs w:val="22"/>
          <w:lang w:val="el-GR"/>
        </w:rPr>
        <w:softHyphen/>
        <w:t>ρεί να είναι μικρότερο των χιλίων (1.000) και μεγαλύτερο των πέντε χιλιάδων (5.000) Ευρώ. Το παράβολο αποτελεί δημόσιο έσοδο και καταχωρείται στον κωδικό αριθμό ει</w:t>
      </w:r>
      <w:r w:rsidRPr="009D3114">
        <w:rPr>
          <w:rFonts w:ascii="Verdana" w:hAnsi="Verdana"/>
          <w:spacing w:val="12"/>
          <w:sz w:val="22"/>
          <w:szCs w:val="22"/>
          <w:lang w:val="el-GR"/>
        </w:rPr>
        <w:softHyphen/>
        <w:t>σόδου (Κ.Α.Ε.) 3741 (“παράβολα από κάθε αιτία”). Με κοινή απόφαση των Υπουργών Οικονομίας και Οικονομικών και Ανάπτυξης μπορεί να αναπροσαρμόζονται το ποσοστό του παράβολου και το ύψος των ανωτέρω ποσών</w:t>
      </w:r>
      <w:r w:rsidR="0099782E" w:rsidRPr="009D3114">
        <w:rPr>
          <w:rFonts w:ascii="Verdana" w:hAnsi="Verdana"/>
          <w:sz w:val="22"/>
          <w:szCs w:val="22"/>
          <w:lang w:val="el-GR"/>
        </w:rPr>
        <w:t>.</w:t>
      </w:r>
    </w:p>
    <w:p w:rsidR="00AE1BB9" w:rsidRPr="009D3114" w:rsidRDefault="00AE1BB9" w:rsidP="00262032">
      <w:pPr>
        <w:jc w:val="both"/>
        <w:rPr>
          <w:rFonts w:ascii="Verdana" w:hAnsi="Verdana"/>
          <w:sz w:val="22"/>
          <w:szCs w:val="22"/>
          <w:lang w:val="el-GR"/>
        </w:rPr>
      </w:pPr>
    </w:p>
    <w:p w:rsidR="0099782E" w:rsidRPr="009D3114" w:rsidRDefault="0096333A" w:rsidP="00940AB8">
      <w:pPr>
        <w:spacing w:line="360" w:lineRule="auto"/>
        <w:jc w:val="both"/>
        <w:rPr>
          <w:rFonts w:ascii="Verdana" w:hAnsi="Verdana"/>
          <w:b/>
          <w:bCs/>
          <w:sz w:val="22"/>
          <w:szCs w:val="22"/>
          <w:lang w:val="el-GR"/>
        </w:rPr>
      </w:pPr>
      <w:r w:rsidRPr="009D3114">
        <w:rPr>
          <w:rFonts w:ascii="Verdana" w:hAnsi="Verdana"/>
          <w:b/>
          <w:bCs/>
          <w:sz w:val="22"/>
          <w:szCs w:val="22"/>
          <w:lang w:val="el-GR"/>
        </w:rPr>
        <w:t>10</w:t>
      </w:r>
      <w:r w:rsidR="003C716A" w:rsidRPr="009D3114">
        <w:rPr>
          <w:rFonts w:ascii="Verdana" w:hAnsi="Verdana"/>
          <w:b/>
          <w:bCs/>
          <w:sz w:val="22"/>
          <w:szCs w:val="22"/>
          <w:lang w:val="el-GR"/>
        </w:rPr>
        <w:t xml:space="preserve">. </w:t>
      </w:r>
      <w:r w:rsidR="0099782E" w:rsidRPr="009D3114">
        <w:rPr>
          <w:rFonts w:ascii="Verdana" w:hAnsi="Verdana"/>
          <w:b/>
          <w:bCs/>
          <w:sz w:val="22"/>
          <w:szCs w:val="22"/>
          <w:lang w:val="el-GR"/>
        </w:rPr>
        <w:t>ΑΚΥΡΩΣΗ ΔΙΑΓΩΝΙΣΜΟΥ</w:t>
      </w:r>
      <w:r w:rsidR="000C5BF5" w:rsidRPr="009D3114">
        <w:rPr>
          <w:rFonts w:ascii="Verdana" w:hAnsi="Verdana"/>
          <w:b/>
          <w:bCs/>
          <w:sz w:val="22"/>
          <w:szCs w:val="22"/>
          <w:lang w:val="el-GR"/>
        </w:rPr>
        <w:t>:</w:t>
      </w:r>
    </w:p>
    <w:p w:rsidR="0099782E" w:rsidRPr="009D3114" w:rsidRDefault="00BC1752" w:rsidP="00940AB8">
      <w:pPr>
        <w:spacing w:line="360" w:lineRule="auto"/>
        <w:jc w:val="both"/>
        <w:rPr>
          <w:rFonts w:ascii="Verdana" w:hAnsi="Verdana"/>
          <w:sz w:val="22"/>
          <w:szCs w:val="22"/>
          <w:lang w:val="el-GR"/>
        </w:rPr>
      </w:pPr>
      <w:r w:rsidRPr="009D3114">
        <w:rPr>
          <w:rFonts w:ascii="Verdana" w:hAnsi="Verdana"/>
          <w:sz w:val="22"/>
          <w:szCs w:val="22"/>
          <w:lang w:val="el-GR"/>
        </w:rPr>
        <w:t>Η Ε.Σ.Α.μεΑ.</w:t>
      </w:r>
      <w:r w:rsidR="0099782E" w:rsidRPr="009D3114">
        <w:rPr>
          <w:rFonts w:ascii="Verdana" w:hAnsi="Verdana"/>
          <w:sz w:val="22"/>
          <w:szCs w:val="22"/>
          <w:lang w:val="el-GR"/>
        </w:rPr>
        <w:t xml:space="preserve"> διατηρεί το δικαίωμα ακύρωσης του διαγωνισμού, εφόσον συντρέχει μία τουλάχιστον από τις ακόλουθες αιτίες:</w:t>
      </w:r>
    </w:p>
    <w:p w:rsidR="0099782E" w:rsidRPr="009D3114" w:rsidRDefault="0099782E" w:rsidP="009776CE">
      <w:pPr>
        <w:spacing w:line="360" w:lineRule="auto"/>
        <w:ind w:left="540" w:hanging="540"/>
        <w:jc w:val="both"/>
        <w:rPr>
          <w:rFonts w:ascii="Verdana" w:hAnsi="Verdana"/>
          <w:sz w:val="22"/>
          <w:szCs w:val="22"/>
          <w:lang w:val="el-GR"/>
        </w:rPr>
      </w:pPr>
      <w:r w:rsidRPr="009D3114">
        <w:rPr>
          <w:rFonts w:ascii="Verdana" w:hAnsi="Verdana"/>
          <w:b/>
          <w:bCs/>
          <w:sz w:val="22"/>
          <w:szCs w:val="22"/>
          <w:lang w:val="el-GR"/>
        </w:rPr>
        <w:t>α.</w:t>
      </w:r>
      <w:r w:rsidRPr="009D3114">
        <w:rPr>
          <w:rFonts w:ascii="Verdana" w:hAnsi="Verdana"/>
          <w:sz w:val="22"/>
          <w:szCs w:val="22"/>
          <w:lang w:val="el-GR"/>
        </w:rPr>
        <w:t xml:space="preserve"> </w:t>
      </w:r>
      <w:r w:rsidRPr="009D3114">
        <w:rPr>
          <w:rFonts w:ascii="Verdana" w:hAnsi="Verdana"/>
          <w:sz w:val="22"/>
          <w:szCs w:val="22"/>
          <w:lang w:val="el-GR"/>
        </w:rPr>
        <w:tab/>
        <w:t>εάν το αποτέλεσμα του διαγωνισμού κριθεί αιτιολογημένα μη ικανοποιητικό,</w:t>
      </w:r>
    </w:p>
    <w:p w:rsidR="0099782E" w:rsidRPr="009D3114" w:rsidRDefault="0099782E" w:rsidP="009776CE">
      <w:pPr>
        <w:spacing w:line="360" w:lineRule="auto"/>
        <w:ind w:left="540" w:hanging="540"/>
        <w:jc w:val="both"/>
        <w:rPr>
          <w:rFonts w:ascii="Verdana" w:hAnsi="Verdana"/>
          <w:sz w:val="22"/>
          <w:szCs w:val="22"/>
          <w:lang w:val="el-GR"/>
        </w:rPr>
      </w:pPr>
      <w:r w:rsidRPr="009D3114">
        <w:rPr>
          <w:rFonts w:ascii="Verdana" w:hAnsi="Verdana"/>
          <w:b/>
          <w:bCs/>
          <w:sz w:val="22"/>
          <w:szCs w:val="22"/>
          <w:lang w:val="el-GR"/>
        </w:rPr>
        <w:t>β.</w:t>
      </w:r>
      <w:r w:rsidRPr="009D3114">
        <w:rPr>
          <w:rFonts w:ascii="Verdana" w:hAnsi="Verdana"/>
          <w:sz w:val="22"/>
          <w:szCs w:val="22"/>
          <w:lang w:val="el-GR"/>
        </w:rPr>
        <w:t xml:space="preserve"> </w:t>
      </w:r>
      <w:r w:rsidRPr="009D3114">
        <w:rPr>
          <w:rFonts w:ascii="Verdana" w:hAnsi="Verdana"/>
          <w:sz w:val="22"/>
          <w:szCs w:val="22"/>
          <w:lang w:val="el-GR"/>
        </w:rPr>
        <w:tab/>
        <w:t>εάν κατά την κρίση της Επιτροπής Διαγωνισμού ο ανταγωνισμός υπήρξε ανεπαρκής, ή εάν υπάρχουν σοβαρές ενδείξεις ότι έγινε συνεννόηση των διαγωνιζομένων προς αποφυγή πραγματικού ανταγωνισμού,</w:t>
      </w:r>
    </w:p>
    <w:p w:rsidR="0099782E" w:rsidRPr="009D3114" w:rsidRDefault="0099782E" w:rsidP="009776CE">
      <w:pPr>
        <w:spacing w:line="360" w:lineRule="auto"/>
        <w:ind w:left="540" w:hanging="540"/>
        <w:jc w:val="both"/>
        <w:rPr>
          <w:rFonts w:ascii="Verdana" w:hAnsi="Verdana"/>
          <w:sz w:val="22"/>
          <w:szCs w:val="22"/>
          <w:lang w:val="el-GR"/>
        </w:rPr>
      </w:pPr>
      <w:r w:rsidRPr="009D3114">
        <w:rPr>
          <w:rFonts w:ascii="Verdana" w:hAnsi="Verdana"/>
          <w:b/>
          <w:bCs/>
          <w:sz w:val="22"/>
          <w:szCs w:val="22"/>
          <w:lang w:val="el-GR"/>
        </w:rPr>
        <w:t>γ.</w:t>
      </w:r>
      <w:r w:rsidRPr="009D3114">
        <w:rPr>
          <w:rFonts w:ascii="Verdana" w:hAnsi="Verdana"/>
          <w:sz w:val="22"/>
          <w:szCs w:val="22"/>
          <w:lang w:val="el-GR"/>
        </w:rPr>
        <w:t xml:space="preserve"> </w:t>
      </w:r>
      <w:r w:rsidRPr="009D3114">
        <w:rPr>
          <w:rFonts w:ascii="Verdana" w:hAnsi="Verdana"/>
          <w:sz w:val="22"/>
          <w:szCs w:val="22"/>
          <w:lang w:val="el-GR"/>
        </w:rPr>
        <w:tab/>
        <w:t>εάν λήξει η ισχύς των προσφορών και δε δοθούν από τους διαγωνιζομέ</w:t>
      </w:r>
      <w:r w:rsidR="002B4532" w:rsidRPr="009D3114">
        <w:rPr>
          <w:rFonts w:ascii="Verdana" w:hAnsi="Verdana"/>
          <w:sz w:val="22"/>
          <w:szCs w:val="22"/>
          <w:lang w:val="el-GR"/>
        </w:rPr>
        <w:t>νους οι απαιτούμενες επεξηγήσεις.</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Σε περίπτωση ακύρωσης του διαγωνισμού οι συμμετάσχοντες σ’ αυτόν δεν θα έχουν δικαίωμα αποζημιώσεως για οποιονδήποτε λόγο.</w:t>
      </w:r>
    </w:p>
    <w:p w:rsidR="00AE4262" w:rsidRPr="009D3114" w:rsidRDefault="00AE4262" w:rsidP="00262032">
      <w:pPr>
        <w:jc w:val="both"/>
        <w:rPr>
          <w:rFonts w:ascii="Verdana" w:hAnsi="Verdana"/>
          <w:sz w:val="22"/>
          <w:szCs w:val="22"/>
          <w:lang w:val="el-GR"/>
        </w:rPr>
      </w:pPr>
    </w:p>
    <w:p w:rsidR="00236D88" w:rsidRPr="009D3114" w:rsidRDefault="0099782E" w:rsidP="00940AB8">
      <w:pPr>
        <w:spacing w:line="360" w:lineRule="auto"/>
        <w:jc w:val="both"/>
        <w:rPr>
          <w:rFonts w:ascii="Verdana" w:hAnsi="Verdana"/>
          <w:b/>
          <w:bCs/>
          <w:sz w:val="22"/>
          <w:szCs w:val="22"/>
          <w:lang w:val="el-GR"/>
        </w:rPr>
      </w:pPr>
      <w:r w:rsidRPr="009D3114">
        <w:rPr>
          <w:rFonts w:ascii="Verdana" w:hAnsi="Verdana"/>
          <w:b/>
          <w:bCs/>
          <w:sz w:val="22"/>
          <w:szCs w:val="22"/>
          <w:lang w:val="el-GR"/>
        </w:rPr>
        <w:t>1</w:t>
      </w:r>
      <w:r w:rsidR="0096333A" w:rsidRPr="009D3114">
        <w:rPr>
          <w:rFonts w:ascii="Verdana" w:hAnsi="Verdana"/>
          <w:b/>
          <w:bCs/>
          <w:sz w:val="22"/>
          <w:szCs w:val="22"/>
          <w:lang w:val="el-GR"/>
        </w:rPr>
        <w:t>1</w:t>
      </w:r>
      <w:r w:rsidR="003C716A" w:rsidRPr="009D3114">
        <w:rPr>
          <w:rFonts w:ascii="Verdana" w:hAnsi="Verdana"/>
          <w:b/>
          <w:bCs/>
          <w:sz w:val="22"/>
          <w:szCs w:val="22"/>
          <w:lang w:val="el-GR"/>
        </w:rPr>
        <w:t xml:space="preserve">. </w:t>
      </w:r>
      <w:r w:rsidRPr="009D3114">
        <w:rPr>
          <w:rFonts w:ascii="Verdana" w:hAnsi="Verdana"/>
          <w:b/>
          <w:bCs/>
          <w:sz w:val="22"/>
          <w:szCs w:val="22"/>
          <w:lang w:val="el-GR"/>
        </w:rPr>
        <w:t>ΠΑΡΟΧΗ ΠΡΟΣΘΕΤΩΝ Η ΝΕΩΝ ΕΡΓΑΣΙΩΝ</w:t>
      </w:r>
      <w:r w:rsidR="000C5BF5" w:rsidRPr="009D3114">
        <w:rPr>
          <w:rFonts w:ascii="Verdana" w:hAnsi="Verdana"/>
          <w:b/>
          <w:bCs/>
          <w:sz w:val="22"/>
          <w:szCs w:val="22"/>
          <w:lang w:val="el-GR"/>
        </w:rPr>
        <w:t>:</w:t>
      </w:r>
    </w:p>
    <w:p w:rsidR="00AE4262" w:rsidRPr="009D3114" w:rsidRDefault="009F3C0B" w:rsidP="009776CE">
      <w:pPr>
        <w:spacing w:line="360" w:lineRule="auto"/>
        <w:jc w:val="both"/>
        <w:rPr>
          <w:rFonts w:ascii="Verdana" w:hAnsi="Verdana"/>
          <w:b/>
          <w:bCs/>
          <w:sz w:val="22"/>
          <w:szCs w:val="22"/>
          <w:lang w:val="el-GR"/>
        </w:rPr>
      </w:pPr>
      <w:bookmarkStart w:id="2" w:name="_Toc536597414"/>
      <w:bookmarkStart w:id="3" w:name="_Toc511623122"/>
      <w:r w:rsidRPr="009D3114">
        <w:rPr>
          <w:rFonts w:ascii="Verdana" w:hAnsi="Verdana"/>
          <w:sz w:val="22"/>
          <w:szCs w:val="22"/>
          <w:lang w:val="el-GR"/>
        </w:rPr>
        <w:t>Δεν προβλέπεται η παροχή πρόσθετων ή νέων εργασιών ή παροχής άλλων υπηρεσιών πέρα των ρητά αναφερόμενων στην παρούσα διακήρυξη.</w:t>
      </w:r>
    </w:p>
    <w:p w:rsidR="008A0923" w:rsidRPr="009D3114" w:rsidRDefault="008A0923" w:rsidP="00262032">
      <w:pPr>
        <w:jc w:val="both"/>
        <w:rPr>
          <w:rFonts w:ascii="Verdana" w:hAnsi="Verdana"/>
          <w:b/>
          <w:bCs/>
          <w:sz w:val="22"/>
          <w:szCs w:val="22"/>
          <w:lang w:val="el-GR"/>
        </w:rPr>
      </w:pPr>
    </w:p>
    <w:p w:rsidR="0099782E" w:rsidRPr="009D3114" w:rsidRDefault="00CA4AFC" w:rsidP="00940AB8">
      <w:pPr>
        <w:spacing w:line="360" w:lineRule="auto"/>
        <w:jc w:val="both"/>
        <w:rPr>
          <w:rFonts w:ascii="Verdana" w:hAnsi="Verdana"/>
          <w:b/>
          <w:bCs/>
          <w:sz w:val="22"/>
          <w:szCs w:val="22"/>
          <w:lang w:val="el-GR"/>
        </w:rPr>
      </w:pPr>
      <w:r>
        <w:rPr>
          <w:rFonts w:ascii="Verdana" w:hAnsi="Verdana"/>
          <w:b/>
          <w:bCs/>
          <w:sz w:val="22"/>
          <w:szCs w:val="22"/>
          <w:lang w:val="el-GR"/>
        </w:rPr>
        <w:t>12</w:t>
      </w:r>
      <w:r w:rsidR="003C716A" w:rsidRPr="009D3114">
        <w:rPr>
          <w:rFonts w:ascii="Verdana" w:hAnsi="Verdana"/>
          <w:b/>
          <w:bCs/>
          <w:sz w:val="22"/>
          <w:szCs w:val="22"/>
          <w:lang w:val="el-GR"/>
        </w:rPr>
        <w:t xml:space="preserve">. </w:t>
      </w:r>
      <w:r w:rsidR="0099782E" w:rsidRPr="009D3114">
        <w:rPr>
          <w:rFonts w:ascii="Verdana" w:hAnsi="Verdana"/>
          <w:b/>
          <w:bCs/>
          <w:sz w:val="22"/>
          <w:szCs w:val="22"/>
          <w:lang w:val="el-GR"/>
        </w:rPr>
        <w:t>ΙΣΧΥΟΥΣΑ ΝΟΜΟΘΕΣΙΑ – ΕΠΙΛΥΣΗ ΔΙΑΦΟΡΩΝ</w:t>
      </w:r>
      <w:bookmarkEnd w:id="2"/>
      <w:bookmarkEnd w:id="3"/>
      <w:r w:rsidR="000C5BF5" w:rsidRPr="009D3114">
        <w:rPr>
          <w:rFonts w:ascii="Verdana" w:hAnsi="Verdana"/>
          <w:b/>
          <w:bCs/>
          <w:sz w:val="22"/>
          <w:szCs w:val="22"/>
          <w:lang w:val="el-GR"/>
        </w:rPr>
        <w:t>:</w:t>
      </w:r>
    </w:p>
    <w:p w:rsidR="0099782E" w:rsidRPr="009D3114" w:rsidRDefault="0099782E" w:rsidP="00940AB8">
      <w:pPr>
        <w:spacing w:line="360" w:lineRule="auto"/>
        <w:jc w:val="both"/>
        <w:rPr>
          <w:rFonts w:ascii="Verdana" w:hAnsi="Verdana"/>
          <w:sz w:val="22"/>
          <w:szCs w:val="22"/>
          <w:lang w:val="el-GR"/>
        </w:rPr>
      </w:pPr>
      <w:r w:rsidRPr="009D3114">
        <w:rPr>
          <w:rFonts w:ascii="Verdana" w:hAnsi="Verdana"/>
          <w:sz w:val="22"/>
          <w:szCs w:val="22"/>
          <w:lang w:val="el-GR"/>
        </w:rPr>
        <w:t>Η παρούσα προκήρυξη και η σύμβαση που θα καταρτισθεί με βάση αυτή, θα διέπεται αποκ</w:t>
      </w:r>
      <w:r w:rsidR="00451AA6" w:rsidRPr="009D3114">
        <w:rPr>
          <w:rFonts w:ascii="Verdana" w:hAnsi="Verdana"/>
          <w:sz w:val="22"/>
          <w:szCs w:val="22"/>
          <w:lang w:val="el-GR"/>
        </w:rPr>
        <w:t>λειστικά από το Ελληνικό Δίκαιο.</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lastRenderedPageBreak/>
        <w:t>Για κάθε διαφορά / διένεξη πάνω στους όρους της παρούσας προκήρυξης και στην εκτέλεση της σύμβασης, ο ανάδοχος υπάγεται στην αποκλειστική αρμοδιότητα των Ελληνικών Δικαστηρίων των Αθηνών.</w:t>
      </w:r>
    </w:p>
    <w:p w:rsidR="0025405C" w:rsidRPr="009D3114" w:rsidRDefault="0025405C" w:rsidP="00262032">
      <w:pPr>
        <w:pStyle w:val="1"/>
        <w:spacing w:after="120"/>
        <w:rPr>
          <w:rFonts w:ascii="Verdana" w:hAnsi="Verdana" w:cs="Times New Roman"/>
          <w:sz w:val="22"/>
          <w:szCs w:val="22"/>
        </w:rPr>
      </w:pPr>
    </w:p>
    <w:p w:rsidR="000C5BF5" w:rsidRPr="009D3114" w:rsidRDefault="00CA4AFC" w:rsidP="000C5BF5">
      <w:pPr>
        <w:pStyle w:val="1"/>
        <w:spacing w:after="120" w:line="360" w:lineRule="auto"/>
        <w:rPr>
          <w:rFonts w:ascii="Verdana" w:hAnsi="Verdana" w:cs="Times New Roman"/>
          <w:sz w:val="22"/>
          <w:szCs w:val="22"/>
        </w:rPr>
      </w:pPr>
      <w:r>
        <w:rPr>
          <w:rFonts w:ascii="Verdana" w:hAnsi="Verdana" w:cs="Times New Roman"/>
          <w:sz w:val="22"/>
          <w:szCs w:val="22"/>
        </w:rPr>
        <w:t>13</w:t>
      </w:r>
      <w:r w:rsidR="000C5BF5" w:rsidRPr="009D3114">
        <w:rPr>
          <w:rFonts w:ascii="Verdana" w:hAnsi="Verdana" w:cs="Times New Roman"/>
          <w:sz w:val="22"/>
          <w:szCs w:val="22"/>
        </w:rPr>
        <w:t>. ΠΑΡΑΡΤΗΜΑΤΑ:</w:t>
      </w:r>
    </w:p>
    <w:p w:rsidR="00E77EDB" w:rsidRDefault="009776CE" w:rsidP="002375BE">
      <w:pPr>
        <w:pStyle w:val="1"/>
        <w:spacing w:after="120" w:line="360" w:lineRule="auto"/>
        <w:rPr>
          <w:rFonts w:ascii="Verdana" w:hAnsi="Verdana" w:cs="Times New Roman"/>
          <w:b w:val="0"/>
          <w:bCs w:val="0"/>
          <w:sz w:val="22"/>
          <w:szCs w:val="22"/>
        </w:rPr>
      </w:pPr>
      <w:r w:rsidRPr="009D3114">
        <w:rPr>
          <w:rFonts w:ascii="Verdana" w:hAnsi="Verdana" w:cs="Times New Roman"/>
          <w:b w:val="0"/>
          <w:bCs w:val="0"/>
          <w:sz w:val="22"/>
          <w:szCs w:val="22"/>
        </w:rPr>
        <w:t xml:space="preserve">Αναπόσπαστα μέρη της παρούσας είναι το </w:t>
      </w:r>
      <w:r w:rsidR="002375BE" w:rsidRPr="009D3114">
        <w:rPr>
          <w:rFonts w:ascii="Verdana" w:hAnsi="Verdana" w:cs="Times New Roman"/>
          <w:sz w:val="22"/>
          <w:szCs w:val="22"/>
        </w:rPr>
        <w:t>ΠΑΡΑΡΤΗΜΑ Α</w:t>
      </w:r>
      <w:r w:rsidR="002375BE" w:rsidRPr="009D3114">
        <w:rPr>
          <w:rFonts w:ascii="Verdana" w:hAnsi="Verdana" w:cs="Times New Roman"/>
          <w:b w:val="0"/>
          <w:bCs w:val="0"/>
          <w:sz w:val="22"/>
          <w:szCs w:val="22"/>
        </w:rPr>
        <w:t xml:space="preserve"> </w:t>
      </w:r>
      <w:r w:rsidRPr="009D3114">
        <w:rPr>
          <w:rFonts w:ascii="Verdana" w:hAnsi="Verdana" w:cs="Times New Roman"/>
          <w:b w:val="0"/>
          <w:bCs w:val="0"/>
          <w:sz w:val="22"/>
          <w:szCs w:val="22"/>
        </w:rPr>
        <w:t>«</w:t>
      </w:r>
      <w:r w:rsidR="006F4AE6">
        <w:rPr>
          <w:rFonts w:ascii="Verdana" w:hAnsi="Verdana" w:cs="Times New Roman"/>
          <w:b w:val="0"/>
          <w:bCs w:val="0"/>
          <w:sz w:val="22"/>
          <w:szCs w:val="22"/>
        </w:rPr>
        <w:t xml:space="preserve">Σχέδιο </w:t>
      </w:r>
      <w:r w:rsidRPr="009D3114">
        <w:rPr>
          <w:rFonts w:ascii="Verdana" w:hAnsi="Verdana" w:cs="Times New Roman"/>
          <w:b w:val="0"/>
          <w:bCs w:val="0"/>
          <w:sz w:val="22"/>
          <w:szCs w:val="22"/>
        </w:rPr>
        <w:t>Σύμβασης»</w:t>
      </w:r>
    </w:p>
    <w:p w:rsidR="0099782E" w:rsidRDefault="00BC1752" w:rsidP="009776CE">
      <w:pPr>
        <w:spacing w:line="360" w:lineRule="auto"/>
        <w:ind w:left="4500" w:right="-1"/>
        <w:jc w:val="both"/>
        <w:rPr>
          <w:rFonts w:ascii="Verdana" w:hAnsi="Verdana"/>
          <w:b/>
          <w:sz w:val="22"/>
          <w:szCs w:val="22"/>
          <w:lang w:val="el-GR"/>
        </w:rPr>
      </w:pPr>
      <w:r w:rsidRPr="009D3114">
        <w:rPr>
          <w:rFonts w:ascii="Verdana" w:hAnsi="Verdana"/>
          <w:b/>
          <w:sz w:val="22"/>
          <w:szCs w:val="22"/>
          <w:lang w:val="el-GR"/>
        </w:rPr>
        <w:t xml:space="preserve">Ο ΠΡΟΕΔΡΟΣ </w:t>
      </w:r>
      <w:r w:rsidR="00D21351" w:rsidRPr="009D3114">
        <w:rPr>
          <w:rFonts w:ascii="Verdana" w:hAnsi="Verdana"/>
          <w:b/>
          <w:sz w:val="22"/>
          <w:szCs w:val="22"/>
          <w:lang w:val="el-GR"/>
        </w:rPr>
        <w:t>ΤΗΣ Ε</w:t>
      </w:r>
      <w:r w:rsidR="00294793">
        <w:rPr>
          <w:rFonts w:ascii="Verdana" w:hAnsi="Verdana"/>
          <w:b/>
          <w:sz w:val="22"/>
          <w:szCs w:val="22"/>
          <w:lang w:val="el-GR"/>
        </w:rPr>
        <w:t>.</w:t>
      </w:r>
      <w:r w:rsidR="00D21351" w:rsidRPr="009D3114">
        <w:rPr>
          <w:rFonts w:ascii="Verdana" w:hAnsi="Verdana"/>
          <w:b/>
          <w:sz w:val="22"/>
          <w:szCs w:val="22"/>
          <w:lang w:val="el-GR"/>
        </w:rPr>
        <w:t>Σ</w:t>
      </w:r>
      <w:r w:rsidR="00294793">
        <w:rPr>
          <w:rFonts w:ascii="Verdana" w:hAnsi="Verdana"/>
          <w:b/>
          <w:sz w:val="22"/>
          <w:szCs w:val="22"/>
          <w:lang w:val="el-GR"/>
        </w:rPr>
        <w:t>.</w:t>
      </w:r>
      <w:r w:rsidR="00D21351" w:rsidRPr="009D3114">
        <w:rPr>
          <w:rFonts w:ascii="Verdana" w:hAnsi="Verdana"/>
          <w:b/>
          <w:sz w:val="22"/>
          <w:szCs w:val="22"/>
          <w:lang w:val="el-GR"/>
        </w:rPr>
        <w:t>Α</w:t>
      </w:r>
      <w:r w:rsidR="00294793">
        <w:rPr>
          <w:rFonts w:ascii="Verdana" w:hAnsi="Verdana"/>
          <w:b/>
          <w:sz w:val="22"/>
          <w:szCs w:val="22"/>
          <w:lang w:val="el-GR"/>
        </w:rPr>
        <w:t>.</w:t>
      </w:r>
      <w:r w:rsidR="00D21351" w:rsidRPr="009D3114">
        <w:rPr>
          <w:rFonts w:ascii="Verdana" w:hAnsi="Verdana"/>
          <w:b/>
          <w:sz w:val="22"/>
          <w:szCs w:val="22"/>
          <w:lang w:val="el-GR"/>
        </w:rPr>
        <w:t>μεΑ</w:t>
      </w:r>
      <w:r w:rsidR="00294793">
        <w:rPr>
          <w:rFonts w:ascii="Verdana" w:hAnsi="Verdana"/>
          <w:b/>
          <w:sz w:val="22"/>
          <w:szCs w:val="22"/>
          <w:lang w:val="el-GR"/>
        </w:rPr>
        <w:t>.</w:t>
      </w:r>
    </w:p>
    <w:p w:rsidR="00294793" w:rsidRPr="009D3114" w:rsidRDefault="00294793" w:rsidP="009776CE">
      <w:pPr>
        <w:spacing w:line="360" w:lineRule="auto"/>
        <w:ind w:left="4500" w:right="-1"/>
        <w:jc w:val="both"/>
        <w:rPr>
          <w:rFonts w:ascii="Verdana" w:hAnsi="Verdana"/>
          <w:b/>
          <w:sz w:val="22"/>
          <w:szCs w:val="22"/>
          <w:lang w:val="el-GR"/>
        </w:rPr>
      </w:pPr>
    </w:p>
    <w:p w:rsidR="00260120" w:rsidRPr="006160F0" w:rsidRDefault="00BC1752" w:rsidP="0089473B">
      <w:pPr>
        <w:spacing w:line="360" w:lineRule="auto"/>
        <w:ind w:left="4500" w:right="-1"/>
        <w:jc w:val="both"/>
        <w:rPr>
          <w:rFonts w:ascii="Verdana" w:hAnsi="Verdana"/>
          <w:b/>
          <w:sz w:val="22"/>
          <w:szCs w:val="22"/>
          <w:lang w:val="el-GR"/>
        </w:rPr>
      </w:pPr>
      <w:r w:rsidRPr="009D3114">
        <w:rPr>
          <w:rFonts w:ascii="Verdana" w:hAnsi="Verdana"/>
          <w:b/>
          <w:sz w:val="22"/>
          <w:szCs w:val="22"/>
          <w:lang w:val="el-GR"/>
        </w:rPr>
        <w:t xml:space="preserve">ΒΑΡΔΑΚΑΣΤΑΝΗΣ </w:t>
      </w:r>
      <w:r w:rsidR="00294793">
        <w:rPr>
          <w:rFonts w:ascii="Verdana" w:hAnsi="Verdana"/>
          <w:b/>
          <w:sz w:val="22"/>
          <w:szCs w:val="22"/>
          <w:lang w:val="el-GR"/>
        </w:rPr>
        <w:t>ΙΩΑΝΝΗΣ</w:t>
      </w:r>
    </w:p>
    <w:p w:rsidR="00294793" w:rsidRPr="006160F0" w:rsidRDefault="00294793" w:rsidP="0089473B">
      <w:pPr>
        <w:spacing w:line="360" w:lineRule="auto"/>
        <w:ind w:left="4500" w:right="-1"/>
        <w:jc w:val="both"/>
        <w:rPr>
          <w:rFonts w:ascii="Verdana" w:hAnsi="Verdana"/>
          <w:b/>
          <w:sz w:val="22"/>
          <w:szCs w:val="22"/>
          <w:lang w:val="el-GR"/>
        </w:rPr>
      </w:pPr>
    </w:p>
    <w:p w:rsidR="00A25EB1" w:rsidRDefault="00A25EB1">
      <w:pPr>
        <w:rPr>
          <w:rFonts w:ascii="Verdana" w:hAnsi="Verdana"/>
          <w:b/>
          <w:sz w:val="22"/>
          <w:szCs w:val="22"/>
          <w:lang w:val="el-GR"/>
        </w:rPr>
      </w:pPr>
      <w:r>
        <w:rPr>
          <w:rFonts w:ascii="Verdana" w:hAnsi="Verdana"/>
          <w:b/>
          <w:sz w:val="22"/>
          <w:szCs w:val="22"/>
          <w:lang w:val="el-GR"/>
        </w:rPr>
        <w:br w:type="page"/>
      </w:r>
    </w:p>
    <w:p w:rsidR="00294793" w:rsidRPr="00262032" w:rsidRDefault="00294793" w:rsidP="00294793">
      <w:pPr>
        <w:spacing w:line="360" w:lineRule="auto"/>
        <w:rPr>
          <w:rFonts w:ascii="Verdana" w:hAnsi="Verdana"/>
          <w:b/>
          <w:sz w:val="22"/>
          <w:szCs w:val="22"/>
          <w:lang w:val="el-GR"/>
        </w:rPr>
      </w:pPr>
      <w:r w:rsidRPr="00262032">
        <w:rPr>
          <w:rFonts w:ascii="Verdana" w:hAnsi="Verdana"/>
          <w:b/>
          <w:sz w:val="22"/>
          <w:szCs w:val="22"/>
          <w:lang w:val="el-GR"/>
        </w:rPr>
        <w:lastRenderedPageBreak/>
        <w:t>ΠΑΡΑΡΤΗΜΑ Α:</w:t>
      </w:r>
    </w:p>
    <w:p w:rsidR="00294793" w:rsidRDefault="00294793" w:rsidP="00294793">
      <w:pPr>
        <w:spacing w:line="360" w:lineRule="auto"/>
        <w:rPr>
          <w:rFonts w:ascii="Verdana" w:hAnsi="Verdana"/>
          <w:sz w:val="22"/>
          <w:szCs w:val="22"/>
          <w:lang w:val="el-GR"/>
        </w:rPr>
      </w:pPr>
    </w:p>
    <w:p w:rsidR="00294793" w:rsidRDefault="00294793" w:rsidP="00294793">
      <w:pPr>
        <w:spacing w:line="360" w:lineRule="auto"/>
        <w:rPr>
          <w:rFonts w:ascii="Verdana" w:hAnsi="Verdana"/>
          <w:sz w:val="22"/>
          <w:szCs w:val="22"/>
          <w:lang w:val="el-GR"/>
        </w:rPr>
      </w:pPr>
    </w:p>
    <w:p w:rsidR="00294793" w:rsidRDefault="00294793" w:rsidP="00294793">
      <w:pPr>
        <w:spacing w:line="360" w:lineRule="auto"/>
        <w:rPr>
          <w:rFonts w:ascii="Verdana" w:hAnsi="Verdana"/>
          <w:sz w:val="22"/>
          <w:szCs w:val="22"/>
          <w:lang w:val="el-GR"/>
        </w:rPr>
      </w:pPr>
    </w:p>
    <w:p w:rsidR="00294793" w:rsidRPr="00294793" w:rsidRDefault="00294793" w:rsidP="00294793">
      <w:pPr>
        <w:spacing w:line="360" w:lineRule="auto"/>
        <w:rPr>
          <w:sz w:val="22"/>
          <w:szCs w:val="22"/>
          <w:lang w:val="el-GR"/>
        </w:rPr>
      </w:pPr>
    </w:p>
    <w:p w:rsidR="00294793" w:rsidRPr="006160F0" w:rsidRDefault="00294793" w:rsidP="00294793">
      <w:pPr>
        <w:tabs>
          <w:tab w:val="left" w:pos="3780"/>
        </w:tabs>
        <w:spacing w:line="360" w:lineRule="auto"/>
        <w:rPr>
          <w:bCs/>
          <w:iCs/>
          <w:caps/>
          <w:sz w:val="22"/>
          <w:szCs w:val="22"/>
          <w:lang w:val="el-GR"/>
        </w:rPr>
      </w:pPr>
    </w:p>
    <w:p w:rsidR="00294793" w:rsidRPr="00EF5BB6" w:rsidRDefault="00294793" w:rsidP="00EF5BB6">
      <w:pPr>
        <w:spacing w:line="360" w:lineRule="auto"/>
        <w:ind w:right="-540"/>
        <w:jc w:val="center"/>
        <w:rPr>
          <w:b/>
          <w:bCs/>
          <w:u w:val="single"/>
          <w:lang w:val="el-GR"/>
        </w:rPr>
      </w:pPr>
      <w:r w:rsidRPr="00EF5BB6">
        <w:rPr>
          <w:b/>
          <w:bCs/>
          <w:u w:val="single"/>
          <w:lang w:val="el-GR"/>
        </w:rPr>
        <w:t>ΣΧΕΔΙΟ ΣΥΜΒΑΣΗΣ ΥΠΟΕΡΓΟΥ</w:t>
      </w:r>
    </w:p>
    <w:p w:rsidR="00294793" w:rsidRPr="00EF5BB6" w:rsidRDefault="00294793" w:rsidP="00EF5BB6">
      <w:pPr>
        <w:spacing w:line="360" w:lineRule="auto"/>
        <w:ind w:right="426"/>
        <w:jc w:val="center"/>
        <w:rPr>
          <w:b/>
          <w:lang w:val="el-GR"/>
        </w:rPr>
      </w:pPr>
    </w:p>
    <w:p w:rsidR="00EF5BB6" w:rsidRPr="00EF5BB6" w:rsidRDefault="00EF5BB6" w:rsidP="00EF5BB6">
      <w:pPr>
        <w:spacing w:line="360" w:lineRule="auto"/>
        <w:ind w:right="-540"/>
        <w:jc w:val="center"/>
        <w:rPr>
          <w:b/>
          <w:lang w:val="el-GR"/>
        </w:rPr>
      </w:pPr>
      <w:r w:rsidRPr="00EF5BB6">
        <w:rPr>
          <w:b/>
          <w:lang w:val="el-GR"/>
        </w:rPr>
        <w:t>«ΕΚΠΑΙΔΕΥΣΗ ΕΚΠΑΙΔΕΥΤΩΝ»</w:t>
      </w:r>
    </w:p>
    <w:p w:rsidR="00294793" w:rsidRPr="00EF5BB6" w:rsidRDefault="00EF5BB6" w:rsidP="00EF5BB6">
      <w:pPr>
        <w:spacing w:line="360" w:lineRule="auto"/>
        <w:ind w:right="-540"/>
        <w:jc w:val="center"/>
        <w:rPr>
          <w:b/>
          <w:lang w:val="el-GR"/>
        </w:rPr>
      </w:pPr>
      <w:r w:rsidRPr="00EF5BB6">
        <w:rPr>
          <w:b/>
          <w:lang w:val="el-GR"/>
        </w:rPr>
        <w:t xml:space="preserve">Υποέργου 1 Δράσης 5 </w:t>
      </w:r>
      <w:r w:rsidR="00294793" w:rsidRPr="00EF5BB6">
        <w:rPr>
          <w:b/>
          <w:lang w:val="el-GR"/>
        </w:rPr>
        <w:t>«</w:t>
      </w:r>
      <w:r w:rsidR="00AB381B" w:rsidRPr="00EF5BB6">
        <w:rPr>
          <w:b/>
          <w:lang w:val="el-GR"/>
        </w:rPr>
        <w:t>ΠΡΟΓΡΑΜΜΑ ΔΒΜ ΑΤΟΜΩΝ ΜΕ ΒΑΡΙΕΣ ΑΝΑΠΗΡΙΕΣ ΚΑΙ ΠΟΛΛΑΠΛΕΣ ΑΝΑΓΚΕΣ ΕΞΑΡΤΗΣΗΣ ΣΕ ΚΟΙΝΩΝΙΚΕΣ ΔΕΞΙΟΤΗΤΕΣ</w:t>
      </w:r>
      <w:r w:rsidR="00294793" w:rsidRPr="00EF5BB6">
        <w:rPr>
          <w:b/>
          <w:lang w:val="el-GR"/>
        </w:rPr>
        <w:t>»</w:t>
      </w:r>
    </w:p>
    <w:p w:rsidR="00294793" w:rsidRPr="00EF5BB6" w:rsidRDefault="00294793" w:rsidP="00EF5BB6">
      <w:pPr>
        <w:jc w:val="center"/>
        <w:rPr>
          <w:lang w:val="el-GR"/>
        </w:rPr>
      </w:pPr>
    </w:p>
    <w:p w:rsidR="00294793" w:rsidRPr="00EF5BB6" w:rsidRDefault="00294793" w:rsidP="00EF5BB6">
      <w:pPr>
        <w:pStyle w:val="20"/>
        <w:spacing w:line="360" w:lineRule="auto"/>
        <w:ind w:left="578"/>
        <w:rPr>
          <w:rFonts w:ascii="Times New Roman" w:hAnsi="Times New Roman" w:cs="Times New Roman"/>
        </w:rPr>
      </w:pPr>
      <w:r w:rsidRPr="00EF5BB6">
        <w:rPr>
          <w:rFonts w:ascii="Times New Roman" w:hAnsi="Times New Roman" w:cs="Times New Roman"/>
        </w:rPr>
        <w:t>της Πράξης</w:t>
      </w:r>
    </w:p>
    <w:p w:rsidR="00294793" w:rsidRPr="00EF5BB6" w:rsidRDefault="00294793" w:rsidP="00EF5BB6">
      <w:pPr>
        <w:spacing w:line="360" w:lineRule="auto"/>
        <w:jc w:val="center"/>
        <w:rPr>
          <w:b/>
          <w:lang w:val="el-GR"/>
        </w:rPr>
      </w:pPr>
      <w:r w:rsidRPr="00EF5BB6">
        <w:rPr>
          <w:b/>
          <w:lang w:val="el-GR"/>
        </w:rPr>
        <w:t>ΠΡΟΓΡΑΜΜΑΤΑ ΔΙΑ ΒΙΟΥ ΕΚΠΑΙΔΕΥΣΗΣ ΓΙΑ ΤΗΝ ΑΝΑΠΗΡΙΑ - ΑΠ 7 με κωδ. ΟΠΣ 277710</w:t>
      </w:r>
    </w:p>
    <w:p w:rsidR="00294793" w:rsidRPr="00EF5BB6" w:rsidRDefault="00294793" w:rsidP="00EF5BB6">
      <w:pPr>
        <w:spacing w:line="360" w:lineRule="auto"/>
        <w:jc w:val="center"/>
        <w:rPr>
          <w:b/>
          <w:lang w:val="el-GR"/>
        </w:rPr>
      </w:pPr>
      <w:r w:rsidRPr="00EF5BB6">
        <w:rPr>
          <w:b/>
          <w:lang w:val="el-GR"/>
        </w:rPr>
        <w:t>ΠΡΟΓΡΑΜΜΑΤΑ ΔΙΑ ΒΙΟΥ ΕΚΠΑΙΔΕΥΣΗΣ ΓΙΑ ΤΗΝ ΑΝΑΠΗΡΙΑ - ΑΠ 8 με κωδ. ΟΠΣ 277711</w:t>
      </w:r>
    </w:p>
    <w:p w:rsidR="00294793" w:rsidRPr="00EF5BB6" w:rsidRDefault="00294793" w:rsidP="00EF5BB6">
      <w:pPr>
        <w:spacing w:line="360" w:lineRule="auto"/>
        <w:jc w:val="center"/>
        <w:rPr>
          <w:b/>
          <w:lang w:val="el-GR"/>
        </w:rPr>
      </w:pPr>
      <w:r w:rsidRPr="00EF5BB6">
        <w:rPr>
          <w:b/>
          <w:lang w:val="el-GR"/>
        </w:rPr>
        <w:t>ΠΡΟΓΡΑΜΜΑΤΑ ΔΙΑ ΒΙΟΥ ΕΚΠΑΙΔΕΥΣΗΣ ΓΙΑ ΤΗΝ ΑΝΑΠΗΡΙΑ - ΑΠ 9 με κωδ. ΟΠΣ 277712</w:t>
      </w:r>
    </w:p>
    <w:p w:rsidR="00294793" w:rsidRPr="00EF5BB6" w:rsidRDefault="00294793" w:rsidP="00EF5BB6">
      <w:pPr>
        <w:spacing w:line="360" w:lineRule="auto"/>
        <w:jc w:val="center"/>
        <w:rPr>
          <w:b/>
          <w:lang w:val="el-GR"/>
        </w:rPr>
      </w:pPr>
    </w:p>
    <w:p w:rsidR="00294793" w:rsidRPr="00EF5BB6" w:rsidRDefault="00294793" w:rsidP="00EF5BB6">
      <w:pPr>
        <w:spacing w:line="360" w:lineRule="auto"/>
        <w:ind w:right="426"/>
        <w:jc w:val="center"/>
        <w:rPr>
          <w:b/>
          <w:lang w:val="el-GR"/>
        </w:rPr>
      </w:pPr>
      <w:r w:rsidRPr="00EF5BB6">
        <w:rPr>
          <w:b/>
          <w:lang w:val="el-GR"/>
        </w:rPr>
        <w:t>του Ε.Π. «</w:t>
      </w:r>
      <w:r w:rsidRPr="00EF5BB6">
        <w:rPr>
          <w:b/>
          <w:bCs/>
          <w:lang w:val="el-GR"/>
        </w:rPr>
        <w:t>Εκπαίδευση και Δια Βίου Μάθηση</w:t>
      </w:r>
      <w:r w:rsidRPr="00EF5BB6">
        <w:rPr>
          <w:b/>
          <w:lang w:val="el-GR"/>
        </w:rPr>
        <w:t>»</w:t>
      </w:r>
    </w:p>
    <w:p w:rsidR="00294793" w:rsidRPr="00294793" w:rsidRDefault="00294793" w:rsidP="00294793">
      <w:pPr>
        <w:spacing w:line="360" w:lineRule="auto"/>
        <w:ind w:right="-540"/>
        <w:jc w:val="center"/>
        <w:rPr>
          <w:rFonts w:cs="Tahoma"/>
          <w:b/>
          <w:sz w:val="22"/>
          <w:szCs w:val="22"/>
          <w:lang w:val="el-GR"/>
        </w:rPr>
      </w:pPr>
    </w:p>
    <w:p w:rsidR="00294793" w:rsidRPr="00294793" w:rsidRDefault="00294793" w:rsidP="00294793">
      <w:pPr>
        <w:spacing w:line="360" w:lineRule="auto"/>
        <w:ind w:right="-540"/>
        <w:jc w:val="center"/>
        <w:rPr>
          <w:sz w:val="22"/>
          <w:szCs w:val="22"/>
          <w:lang w:val="el-GR"/>
        </w:rPr>
      </w:pPr>
    </w:p>
    <w:p w:rsidR="00294793" w:rsidRPr="00294793" w:rsidRDefault="00294793" w:rsidP="00294793">
      <w:pPr>
        <w:spacing w:line="360" w:lineRule="auto"/>
        <w:ind w:right="-540"/>
        <w:jc w:val="center"/>
        <w:rPr>
          <w:sz w:val="22"/>
          <w:szCs w:val="22"/>
          <w:lang w:val="el-GR"/>
        </w:rPr>
      </w:pPr>
    </w:p>
    <w:p w:rsidR="00294793" w:rsidRPr="00294793" w:rsidRDefault="00294793" w:rsidP="00294793">
      <w:pPr>
        <w:spacing w:line="360" w:lineRule="auto"/>
        <w:ind w:right="-540"/>
        <w:jc w:val="center"/>
        <w:rPr>
          <w:sz w:val="22"/>
          <w:szCs w:val="22"/>
          <w:lang w:val="el-GR"/>
        </w:rPr>
      </w:pPr>
    </w:p>
    <w:p w:rsidR="00294793" w:rsidRPr="00294793" w:rsidRDefault="00294793" w:rsidP="00294793">
      <w:pPr>
        <w:spacing w:line="360" w:lineRule="auto"/>
        <w:ind w:right="-540"/>
        <w:jc w:val="center"/>
        <w:rPr>
          <w:sz w:val="22"/>
          <w:szCs w:val="22"/>
          <w:lang w:val="el-GR"/>
        </w:rPr>
      </w:pPr>
    </w:p>
    <w:p w:rsidR="00294793" w:rsidRPr="00294793" w:rsidRDefault="00294793" w:rsidP="00294793">
      <w:pPr>
        <w:spacing w:line="360" w:lineRule="auto"/>
        <w:ind w:right="-540"/>
        <w:jc w:val="center"/>
        <w:rPr>
          <w:sz w:val="22"/>
          <w:szCs w:val="22"/>
          <w:lang w:val="el-GR"/>
        </w:rPr>
      </w:pPr>
    </w:p>
    <w:p w:rsidR="00294793" w:rsidRDefault="00294793" w:rsidP="00294793">
      <w:pPr>
        <w:spacing w:line="360" w:lineRule="auto"/>
        <w:ind w:right="-540"/>
        <w:jc w:val="center"/>
        <w:rPr>
          <w:sz w:val="22"/>
          <w:szCs w:val="22"/>
          <w:lang w:val="el-GR"/>
        </w:rPr>
      </w:pPr>
    </w:p>
    <w:p w:rsidR="00294793" w:rsidRDefault="00294793" w:rsidP="00294793">
      <w:pPr>
        <w:spacing w:line="360" w:lineRule="auto"/>
        <w:ind w:right="-540"/>
        <w:jc w:val="center"/>
        <w:rPr>
          <w:sz w:val="22"/>
          <w:szCs w:val="22"/>
          <w:lang w:val="el-GR"/>
        </w:rPr>
      </w:pPr>
    </w:p>
    <w:p w:rsidR="00294793" w:rsidRDefault="00294793" w:rsidP="00294793">
      <w:pPr>
        <w:spacing w:line="360" w:lineRule="auto"/>
        <w:ind w:right="-540"/>
        <w:jc w:val="center"/>
        <w:rPr>
          <w:sz w:val="22"/>
          <w:szCs w:val="22"/>
          <w:lang w:val="el-GR"/>
        </w:rPr>
      </w:pPr>
    </w:p>
    <w:p w:rsidR="00294793" w:rsidRDefault="00294793" w:rsidP="00294793">
      <w:pPr>
        <w:spacing w:line="360" w:lineRule="auto"/>
        <w:ind w:right="-540"/>
        <w:jc w:val="center"/>
        <w:rPr>
          <w:sz w:val="22"/>
          <w:szCs w:val="22"/>
          <w:lang w:val="el-GR"/>
        </w:rPr>
      </w:pPr>
    </w:p>
    <w:p w:rsidR="00294793" w:rsidRDefault="00294793" w:rsidP="00294793">
      <w:pPr>
        <w:spacing w:line="360" w:lineRule="auto"/>
        <w:ind w:right="-540"/>
        <w:jc w:val="center"/>
        <w:rPr>
          <w:sz w:val="22"/>
          <w:szCs w:val="22"/>
          <w:lang w:val="el-GR"/>
        </w:rPr>
      </w:pPr>
    </w:p>
    <w:p w:rsidR="00294793" w:rsidRPr="00294793" w:rsidRDefault="00294793" w:rsidP="00294793">
      <w:pPr>
        <w:spacing w:line="360" w:lineRule="auto"/>
        <w:ind w:right="-540"/>
        <w:jc w:val="center"/>
        <w:rPr>
          <w:sz w:val="22"/>
          <w:szCs w:val="22"/>
          <w:lang w:val="el-GR"/>
        </w:rPr>
      </w:pPr>
    </w:p>
    <w:p w:rsidR="00294793" w:rsidRPr="00294793" w:rsidRDefault="00294793" w:rsidP="00294793">
      <w:pPr>
        <w:spacing w:line="360" w:lineRule="auto"/>
        <w:ind w:right="-540"/>
        <w:rPr>
          <w:sz w:val="22"/>
          <w:szCs w:val="22"/>
          <w:lang w:val="el-GR"/>
        </w:rPr>
      </w:pP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Στην Αθήνα σήμερα, </w:t>
      </w:r>
      <w:r w:rsidR="00AB381B">
        <w:rPr>
          <w:sz w:val="22"/>
          <w:szCs w:val="22"/>
          <w:highlight w:val="yellow"/>
          <w:lang w:val="el-GR"/>
        </w:rPr>
        <w:t xml:space="preserve"> …/…201</w:t>
      </w:r>
      <w:r w:rsidR="00AB381B">
        <w:rPr>
          <w:sz w:val="22"/>
          <w:szCs w:val="22"/>
          <w:lang w:val="el-GR"/>
        </w:rPr>
        <w:t>4</w:t>
      </w:r>
      <w:r w:rsidRPr="00294793">
        <w:rPr>
          <w:sz w:val="22"/>
          <w:szCs w:val="22"/>
          <w:lang w:val="el-GR"/>
        </w:rPr>
        <w:t>, οι υπογράφοντες την παρούσα αφενός:</w:t>
      </w:r>
    </w:p>
    <w:p w:rsidR="00EF5BB6" w:rsidRDefault="00EF5BB6" w:rsidP="00294793">
      <w:pPr>
        <w:spacing w:line="360" w:lineRule="auto"/>
        <w:ind w:right="-81"/>
        <w:jc w:val="both"/>
        <w:rPr>
          <w:b/>
          <w:bCs/>
          <w:sz w:val="22"/>
          <w:szCs w:val="22"/>
          <w:lang w:val="el-GR"/>
        </w:rPr>
      </w:pPr>
    </w:p>
    <w:p w:rsidR="00294793" w:rsidRPr="00294793" w:rsidRDefault="00294793" w:rsidP="00294793">
      <w:pPr>
        <w:spacing w:line="360" w:lineRule="auto"/>
        <w:ind w:right="-81"/>
        <w:jc w:val="both"/>
        <w:rPr>
          <w:sz w:val="22"/>
          <w:szCs w:val="22"/>
          <w:lang w:val="el-GR"/>
        </w:rPr>
      </w:pPr>
      <w:r w:rsidRPr="00294793">
        <w:rPr>
          <w:b/>
          <w:bCs/>
          <w:sz w:val="22"/>
          <w:szCs w:val="22"/>
          <w:lang w:val="el-GR"/>
        </w:rPr>
        <w:t>Η ΕΘΝΙΚΗ ΣΥΝΟΜΟΣΠΟΝΔΙΑ ΑΤΟΜΩΝ ΜΕ ΑΝΑΠΗΡΙΑ (Ε</w:t>
      </w:r>
      <w:r>
        <w:rPr>
          <w:b/>
          <w:bCs/>
          <w:sz w:val="22"/>
          <w:szCs w:val="22"/>
          <w:lang w:val="el-GR"/>
        </w:rPr>
        <w:t>.</w:t>
      </w:r>
      <w:r w:rsidRPr="00294793">
        <w:rPr>
          <w:b/>
          <w:bCs/>
          <w:sz w:val="22"/>
          <w:szCs w:val="22"/>
          <w:lang w:val="el-GR"/>
        </w:rPr>
        <w:t>Σ</w:t>
      </w:r>
      <w:r>
        <w:rPr>
          <w:b/>
          <w:bCs/>
          <w:sz w:val="22"/>
          <w:szCs w:val="22"/>
          <w:lang w:val="el-GR"/>
        </w:rPr>
        <w:t>.</w:t>
      </w:r>
      <w:r w:rsidRPr="00294793">
        <w:rPr>
          <w:b/>
          <w:bCs/>
          <w:sz w:val="22"/>
          <w:szCs w:val="22"/>
          <w:lang w:val="el-GR"/>
        </w:rPr>
        <w:t>Α</w:t>
      </w:r>
      <w:r>
        <w:rPr>
          <w:b/>
          <w:bCs/>
          <w:sz w:val="22"/>
          <w:szCs w:val="22"/>
          <w:lang w:val="el-GR"/>
        </w:rPr>
        <w:t>.</w:t>
      </w:r>
      <w:r w:rsidRPr="00294793">
        <w:rPr>
          <w:b/>
          <w:bCs/>
          <w:sz w:val="22"/>
          <w:szCs w:val="22"/>
          <w:lang w:val="el-GR"/>
        </w:rPr>
        <w:t>μεΑ</w:t>
      </w:r>
      <w:r>
        <w:rPr>
          <w:b/>
          <w:bCs/>
          <w:sz w:val="22"/>
          <w:szCs w:val="22"/>
          <w:lang w:val="el-GR"/>
        </w:rPr>
        <w:t>.</w:t>
      </w:r>
      <w:r w:rsidRPr="00294793">
        <w:rPr>
          <w:b/>
          <w:bCs/>
          <w:sz w:val="22"/>
          <w:szCs w:val="22"/>
          <w:lang w:val="el-GR"/>
        </w:rPr>
        <w:t xml:space="preserve">), </w:t>
      </w:r>
      <w:r w:rsidRPr="00294793">
        <w:rPr>
          <w:sz w:val="22"/>
          <w:szCs w:val="22"/>
          <w:lang w:val="el-GR"/>
        </w:rPr>
        <w:t xml:space="preserve">που εδρεύει στην Ηλιούπολη Αττικής, οδός Ελ. Βενιζέλου 236, (εφεξής </w:t>
      </w:r>
      <w:r w:rsidRPr="00294793">
        <w:rPr>
          <w:b/>
          <w:sz w:val="22"/>
          <w:szCs w:val="22"/>
          <w:lang w:val="el-GR"/>
        </w:rPr>
        <w:t>ΕΡΓΟΔΟΤΗΣ),</w:t>
      </w:r>
      <w:r w:rsidRPr="00294793">
        <w:rPr>
          <w:sz w:val="22"/>
          <w:szCs w:val="22"/>
          <w:lang w:val="el-GR"/>
        </w:rPr>
        <w:t xml:space="preserve"> η οποία εκπροσωπείται νόμιμα από τον Πρόεδρο της Ε.Γ Ιωάννη Βαρδακαστάνη</w:t>
      </w:r>
    </w:p>
    <w:p w:rsidR="00294793" w:rsidRPr="00BA5D04" w:rsidRDefault="00294793" w:rsidP="00294793">
      <w:pPr>
        <w:spacing w:line="360" w:lineRule="auto"/>
        <w:ind w:right="-81"/>
        <w:jc w:val="both"/>
        <w:rPr>
          <w:sz w:val="22"/>
          <w:szCs w:val="22"/>
        </w:rPr>
      </w:pPr>
      <w:r w:rsidRPr="00BA5D04">
        <w:rPr>
          <w:sz w:val="22"/>
          <w:szCs w:val="22"/>
        </w:rPr>
        <w:t xml:space="preserve">Και αφετέρου: </w:t>
      </w:r>
      <w:r w:rsidRPr="00BA5D04">
        <w:rPr>
          <w:sz w:val="22"/>
          <w:szCs w:val="22"/>
          <w:highlight w:val="yellow"/>
        </w:rPr>
        <w:t>……………</w:t>
      </w:r>
    </w:p>
    <w:p w:rsidR="00294793" w:rsidRPr="00BA5D04" w:rsidRDefault="00294793" w:rsidP="00294793">
      <w:pPr>
        <w:spacing w:line="360" w:lineRule="auto"/>
        <w:ind w:right="-81"/>
        <w:jc w:val="both"/>
        <w:rPr>
          <w:b/>
          <w:sz w:val="22"/>
          <w:szCs w:val="22"/>
        </w:rPr>
      </w:pPr>
    </w:p>
    <w:p w:rsidR="00294793" w:rsidRDefault="00294793" w:rsidP="00294793">
      <w:pPr>
        <w:spacing w:line="360" w:lineRule="auto"/>
        <w:ind w:right="-81"/>
        <w:jc w:val="both"/>
        <w:rPr>
          <w:b/>
          <w:sz w:val="22"/>
          <w:szCs w:val="22"/>
        </w:rPr>
      </w:pPr>
      <w:r w:rsidRPr="00BA5D04">
        <w:rPr>
          <w:b/>
          <w:sz w:val="22"/>
          <w:szCs w:val="22"/>
        </w:rPr>
        <w:t>Λαμβάνοντας υπόψη</w:t>
      </w:r>
    </w:p>
    <w:p w:rsidR="00294793" w:rsidRPr="000458ED" w:rsidRDefault="00294793" w:rsidP="00C7126B">
      <w:pPr>
        <w:numPr>
          <w:ilvl w:val="0"/>
          <w:numId w:val="40"/>
        </w:numPr>
        <w:spacing w:line="360" w:lineRule="auto"/>
        <w:ind w:left="432" w:right="-81" w:hanging="432"/>
        <w:jc w:val="both"/>
        <w:rPr>
          <w:sz w:val="22"/>
          <w:szCs w:val="22"/>
        </w:rPr>
      </w:pPr>
      <w:r>
        <w:rPr>
          <w:sz w:val="22"/>
          <w:szCs w:val="22"/>
        </w:rPr>
        <w:t>Τις διατάξεις όπως ισχύουν:</w:t>
      </w:r>
    </w:p>
    <w:p w:rsidR="00294793" w:rsidRPr="00294793" w:rsidRDefault="00294793" w:rsidP="00C7126B">
      <w:pPr>
        <w:numPr>
          <w:ilvl w:val="1"/>
          <w:numId w:val="40"/>
        </w:numPr>
        <w:spacing w:line="360" w:lineRule="auto"/>
        <w:ind w:left="0" w:right="-81" w:firstLine="0"/>
        <w:jc w:val="both"/>
        <w:rPr>
          <w:sz w:val="22"/>
          <w:szCs w:val="22"/>
          <w:lang w:val="el-GR"/>
        </w:rPr>
      </w:pPr>
      <w:r w:rsidRPr="009D3114">
        <w:rPr>
          <w:sz w:val="22"/>
          <w:szCs w:val="22"/>
          <w:lang w:val="en-US"/>
        </w:rPr>
        <w:t>T</w:t>
      </w:r>
      <w:r w:rsidRPr="00294793">
        <w:rPr>
          <w:sz w:val="22"/>
          <w:szCs w:val="22"/>
          <w:lang w:val="el-GR"/>
        </w:rPr>
        <w:t>ο Π.Δ. 118/2007 Κανονισμός Προμηθειών Δημοσίου (Κ.Π.Δ.)</w:t>
      </w:r>
    </w:p>
    <w:p w:rsidR="00294793" w:rsidRPr="009D3114" w:rsidRDefault="00294793" w:rsidP="00C7126B">
      <w:pPr>
        <w:numPr>
          <w:ilvl w:val="1"/>
          <w:numId w:val="40"/>
        </w:numPr>
        <w:spacing w:line="360" w:lineRule="auto"/>
        <w:ind w:right="-81"/>
        <w:jc w:val="both"/>
        <w:rPr>
          <w:sz w:val="22"/>
          <w:szCs w:val="22"/>
        </w:rPr>
      </w:pPr>
      <w:r w:rsidRPr="009D3114">
        <w:rPr>
          <w:sz w:val="22"/>
          <w:szCs w:val="22"/>
        </w:rPr>
        <w:t>Το άρθρο 83 του Ν.2362/95</w:t>
      </w:r>
    </w:p>
    <w:p w:rsidR="00294793" w:rsidRPr="00294793" w:rsidRDefault="00294793" w:rsidP="00C7126B">
      <w:pPr>
        <w:numPr>
          <w:ilvl w:val="1"/>
          <w:numId w:val="40"/>
        </w:numPr>
        <w:spacing w:line="360" w:lineRule="auto"/>
        <w:ind w:right="-81"/>
        <w:jc w:val="both"/>
        <w:rPr>
          <w:sz w:val="22"/>
          <w:szCs w:val="22"/>
          <w:lang w:val="el-GR"/>
        </w:rPr>
      </w:pPr>
      <w:r w:rsidRPr="00294793">
        <w:rPr>
          <w:sz w:val="22"/>
          <w:szCs w:val="22"/>
          <w:lang w:val="el-GR"/>
        </w:rPr>
        <w:t>Τις διατάξεις των άρθρων 681-702 του Αστικού Κώδικα περί συμβάσεων έργων.</w:t>
      </w:r>
    </w:p>
    <w:p w:rsidR="00294793" w:rsidRPr="000458ED" w:rsidRDefault="00294793" w:rsidP="00C7126B">
      <w:pPr>
        <w:numPr>
          <w:ilvl w:val="1"/>
          <w:numId w:val="40"/>
        </w:numPr>
        <w:spacing w:line="360" w:lineRule="auto"/>
        <w:ind w:right="-81"/>
        <w:jc w:val="both"/>
        <w:rPr>
          <w:sz w:val="22"/>
          <w:szCs w:val="22"/>
        </w:rPr>
      </w:pPr>
      <w:r w:rsidRPr="009D3114">
        <w:rPr>
          <w:sz w:val="22"/>
          <w:szCs w:val="22"/>
        </w:rPr>
        <w:t>Τον Ν.3688/08</w:t>
      </w:r>
    </w:p>
    <w:p w:rsidR="00294793" w:rsidRPr="00BA5D04" w:rsidRDefault="00294793" w:rsidP="00294793">
      <w:pPr>
        <w:numPr>
          <w:ilvl w:val="0"/>
          <w:numId w:val="24"/>
        </w:numPr>
        <w:spacing w:before="120" w:after="120" w:line="360" w:lineRule="auto"/>
        <w:ind w:right="-81"/>
        <w:jc w:val="both"/>
        <w:rPr>
          <w:sz w:val="22"/>
          <w:szCs w:val="22"/>
          <w:lang w:val="en-US"/>
        </w:rPr>
      </w:pPr>
      <w:r w:rsidRPr="00BA5D04">
        <w:rPr>
          <w:sz w:val="22"/>
          <w:szCs w:val="22"/>
        </w:rPr>
        <w:t>Τις αποφάσεις:</w:t>
      </w:r>
    </w:p>
    <w:p w:rsidR="00294793" w:rsidRPr="00294793" w:rsidRDefault="00294793" w:rsidP="00294793">
      <w:pPr>
        <w:numPr>
          <w:ilvl w:val="1"/>
          <w:numId w:val="24"/>
        </w:numPr>
        <w:tabs>
          <w:tab w:val="clear" w:pos="720"/>
          <w:tab w:val="num" w:pos="540"/>
        </w:tabs>
        <w:spacing w:line="360" w:lineRule="auto"/>
        <w:ind w:left="540" w:right="-81" w:hanging="540"/>
        <w:jc w:val="both"/>
        <w:rPr>
          <w:color w:val="000000"/>
          <w:sz w:val="22"/>
          <w:szCs w:val="22"/>
          <w:lang w:val="el-GR"/>
        </w:rPr>
      </w:pPr>
      <w:r w:rsidRPr="00294793">
        <w:rPr>
          <w:color w:val="000000"/>
          <w:sz w:val="22"/>
          <w:szCs w:val="22"/>
          <w:lang w:val="el-GR"/>
        </w:rPr>
        <w:t xml:space="preserve">Απόφαση με αριθ. Πρωτ. </w:t>
      </w:r>
      <w:r w:rsidRPr="00294793">
        <w:rPr>
          <w:color w:val="000000"/>
          <w:sz w:val="22"/>
          <w:szCs w:val="22"/>
          <w:highlight w:val="yellow"/>
          <w:lang w:val="el-GR"/>
        </w:rPr>
        <w:t>……………</w:t>
      </w:r>
      <w:r w:rsidRPr="00294793">
        <w:rPr>
          <w:color w:val="000000"/>
          <w:sz w:val="22"/>
          <w:szCs w:val="22"/>
          <w:lang w:val="el-GR"/>
        </w:rPr>
        <w:t xml:space="preserve"> διακήρυξης πρόχειρου διαγωνισμού για την επιλογή αναδόχου για το υποέργο.</w:t>
      </w:r>
    </w:p>
    <w:p w:rsidR="00294793" w:rsidRPr="00294793" w:rsidRDefault="00294793" w:rsidP="00294793">
      <w:pPr>
        <w:numPr>
          <w:ilvl w:val="1"/>
          <w:numId w:val="24"/>
        </w:numPr>
        <w:tabs>
          <w:tab w:val="clear" w:pos="720"/>
          <w:tab w:val="num" w:pos="540"/>
        </w:tabs>
        <w:spacing w:line="360" w:lineRule="auto"/>
        <w:ind w:left="540" w:right="-81" w:hanging="540"/>
        <w:jc w:val="both"/>
        <w:rPr>
          <w:color w:val="000000"/>
          <w:sz w:val="22"/>
          <w:szCs w:val="22"/>
          <w:lang w:val="el-GR"/>
        </w:rPr>
      </w:pPr>
      <w:r w:rsidRPr="00294793">
        <w:rPr>
          <w:color w:val="000000"/>
          <w:sz w:val="22"/>
          <w:szCs w:val="22"/>
          <w:lang w:val="el-GR"/>
        </w:rPr>
        <w:t xml:space="preserve">Απόφαση </w:t>
      </w:r>
      <w:r w:rsidRPr="000458ED">
        <w:rPr>
          <w:sz w:val="22"/>
          <w:szCs w:val="22"/>
          <w:highlight w:val="yellow"/>
          <w:lang w:val="en-US"/>
        </w:rPr>
        <w:t>No</w:t>
      </w:r>
      <w:r w:rsidRPr="00294793">
        <w:rPr>
          <w:sz w:val="22"/>
          <w:szCs w:val="22"/>
          <w:highlight w:val="yellow"/>
          <w:lang w:val="el-GR"/>
        </w:rPr>
        <w:t>../……</w:t>
      </w:r>
      <w:r w:rsidRPr="00294793">
        <w:rPr>
          <w:sz w:val="22"/>
          <w:szCs w:val="22"/>
          <w:lang w:val="el-GR"/>
        </w:rPr>
        <w:t xml:space="preserve"> </w:t>
      </w:r>
      <w:r w:rsidRPr="00294793">
        <w:rPr>
          <w:color w:val="000000"/>
          <w:sz w:val="22"/>
          <w:szCs w:val="22"/>
          <w:lang w:val="el-GR"/>
        </w:rPr>
        <w:t xml:space="preserve"> έγκρισης τευχών και τεχνικών προδιαγραφών </w:t>
      </w:r>
    </w:p>
    <w:p w:rsidR="00294793" w:rsidRPr="00294793" w:rsidRDefault="00294793" w:rsidP="00294793">
      <w:pPr>
        <w:numPr>
          <w:ilvl w:val="1"/>
          <w:numId w:val="24"/>
        </w:numPr>
        <w:tabs>
          <w:tab w:val="clear" w:pos="720"/>
          <w:tab w:val="num" w:pos="540"/>
        </w:tabs>
        <w:spacing w:line="360" w:lineRule="auto"/>
        <w:ind w:left="540" w:right="-81" w:hanging="540"/>
        <w:jc w:val="both"/>
        <w:rPr>
          <w:color w:val="000000"/>
          <w:sz w:val="22"/>
          <w:szCs w:val="22"/>
          <w:lang w:val="el-GR"/>
        </w:rPr>
      </w:pPr>
      <w:r w:rsidRPr="00294793">
        <w:rPr>
          <w:color w:val="000000"/>
          <w:sz w:val="22"/>
          <w:szCs w:val="22"/>
          <w:lang w:val="el-GR"/>
        </w:rPr>
        <w:t xml:space="preserve">Απόφαση </w:t>
      </w:r>
      <w:r>
        <w:rPr>
          <w:sz w:val="22"/>
          <w:szCs w:val="22"/>
          <w:lang w:val="en-US"/>
        </w:rPr>
        <w:t>No</w:t>
      </w:r>
      <w:r w:rsidRPr="00294793">
        <w:rPr>
          <w:sz w:val="22"/>
          <w:szCs w:val="22"/>
          <w:lang w:val="el-GR"/>
        </w:rPr>
        <w:t xml:space="preserve"> </w:t>
      </w:r>
      <w:r w:rsidRPr="00294793">
        <w:rPr>
          <w:sz w:val="22"/>
          <w:szCs w:val="22"/>
          <w:highlight w:val="yellow"/>
          <w:lang w:val="el-GR"/>
        </w:rPr>
        <w:t>…./…</w:t>
      </w:r>
      <w:r w:rsidRPr="00294793">
        <w:rPr>
          <w:sz w:val="22"/>
          <w:szCs w:val="22"/>
          <w:lang w:val="el-GR"/>
        </w:rPr>
        <w:t xml:space="preserve"> </w:t>
      </w:r>
      <w:r w:rsidRPr="00294793">
        <w:rPr>
          <w:color w:val="000000"/>
          <w:sz w:val="22"/>
          <w:szCs w:val="22"/>
          <w:lang w:val="el-GR"/>
        </w:rPr>
        <w:t>ορισμού επιτροπής διαγωνισμού, αξιολόγησης, παραλαβής.</w:t>
      </w:r>
    </w:p>
    <w:p w:rsidR="00294793" w:rsidRPr="00294793" w:rsidRDefault="00294793" w:rsidP="00294793">
      <w:pPr>
        <w:numPr>
          <w:ilvl w:val="1"/>
          <w:numId w:val="24"/>
        </w:numPr>
        <w:tabs>
          <w:tab w:val="clear" w:pos="720"/>
          <w:tab w:val="num" w:pos="540"/>
        </w:tabs>
        <w:spacing w:line="360" w:lineRule="auto"/>
        <w:ind w:left="540" w:right="-81" w:hanging="540"/>
        <w:jc w:val="both"/>
        <w:rPr>
          <w:color w:val="000000"/>
          <w:sz w:val="22"/>
          <w:szCs w:val="22"/>
          <w:lang w:val="el-GR"/>
        </w:rPr>
      </w:pPr>
      <w:r w:rsidRPr="00294793">
        <w:rPr>
          <w:color w:val="000000"/>
          <w:sz w:val="22"/>
          <w:szCs w:val="22"/>
          <w:lang w:val="el-GR"/>
        </w:rPr>
        <w:t xml:space="preserve">Απόφαση με αριθμ. Πρωτ. </w:t>
      </w:r>
      <w:r w:rsidRPr="00294793">
        <w:rPr>
          <w:color w:val="000000"/>
          <w:sz w:val="22"/>
          <w:szCs w:val="22"/>
          <w:highlight w:val="yellow"/>
          <w:lang w:val="el-GR"/>
        </w:rPr>
        <w:t>…………..</w:t>
      </w:r>
      <w:r w:rsidRPr="00294793">
        <w:rPr>
          <w:color w:val="000000"/>
          <w:sz w:val="22"/>
          <w:szCs w:val="22"/>
          <w:lang w:val="el-GR"/>
        </w:rPr>
        <w:t xml:space="preserve"> της Εκτελεστικής Γραμματείας της Ε.Σ.ΑμεΑ για την </w:t>
      </w:r>
      <w:r w:rsidRPr="00294793">
        <w:rPr>
          <w:sz w:val="22"/>
          <w:szCs w:val="22"/>
          <w:lang w:val="el-GR"/>
        </w:rPr>
        <w:t>κατακύρωση</w:t>
      </w:r>
      <w:r w:rsidRPr="00294793">
        <w:rPr>
          <w:color w:val="000000"/>
          <w:sz w:val="22"/>
          <w:szCs w:val="22"/>
          <w:lang w:val="el-GR"/>
        </w:rPr>
        <w:t xml:space="preserve"> του διαγωνισμού.</w:t>
      </w:r>
    </w:p>
    <w:p w:rsidR="00294793" w:rsidRPr="00294793" w:rsidRDefault="00294793" w:rsidP="00294793">
      <w:pPr>
        <w:tabs>
          <w:tab w:val="left" w:pos="180"/>
        </w:tabs>
        <w:spacing w:line="360" w:lineRule="auto"/>
        <w:ind w:right="-81"/>
        <w:jc w:val="both"/>
        <w:rPr>
          <w:color w:val="000000"/>
          <w:sz w:val="22"/>
          <w:szCs w:val="22"/>
          <w:lang w:val="el-GR"/>
        </w:rPr>
      </w:pPr>
      <w:r w:rsidRPr="00294793">
        <w:rPr>
          <w:color w:val="000000"/>
          <w:sz w:val="22"/>
          <w:szCs w:val="22"/>
          <w:lang w:val="el-GR"/>
        </w:rPr>
        <w:t xml:space="preserve">3.      Την από </w:t>
      </w:r>
      <w:r w:rsidRPr="00294793">
        <w:rPr>
          <w:color w:val="000000"/>
          <w:sz w:val="22"/>
          <w:szCs w:val="22"/>
          <w:highlight w:val="yellow"/>
          <w:lang w:val="el-GR"/>
        </w:rPr>
        <w:t>…………</w:t>
      </w:r>
      <w:r w:rsidRPr="00294793">
        <w:rPr>
          <w:color w:val="000000"/>
          <w:sz w:val="22"/>
          <w:szCs w:val="22"/>
          <w:lang w:val="el-GR"/>
        </w:rPr>
        <w:t xml:space="preserve">  προσφορά του δεύτερου των συμβαλλομένων, όπου αυτή δεν έρχεται σε αντίθεση με τις προαναφερόμενες αποφάσεις.  </w:t>
      </w:r>
    </w:p>
    <w:p w:rsidR="00294793" w:rsidRPr="00294793" w:rsidRDefault="00294793" w:rsidP="00294793">
      <w:pPr>
        <w:spacing w:line="360" w:lineRule="auto"/>
        <w:ind w:right="-81"/>
        <w:jc w:val="both"/>
        <w:rPr>
          <w:b/>
          <w:sz w:val="22"/>
          <w:szCs w:val="22"/>
          <w:lang w:val="el-GR"/>
        </w:rPr>
      </w:pPr>
    </w:p>
    <w:p w:rsidR="00294793" w:rsidRPr="00294793" w:rsidRDefault="00294793" w:rsidP="00294793">
      <w:pPr>
        <w:spacing w:line="360" w:lineRule="auto"/>
        <w:ind w:right="-81"/>
        <w:jc w:val="both"/>
        <w:rPr>
          <w:b/>
          <w:sz w:val="22"/>
          <w:szCs w:val="22"/>
          <w:lang w:val="el-GR"/>
        </w:rPr>
      </w:pPr>
      <w:r w:rsidRPr="00294793">
        <w:rPr>
          <w:b/>
          <w:sz w:val="22"/>
          <w:szCs w:val="22"/>
          <w:lang w:val="el-GR"/>
        </w:rPr>
        <w:t>ΣΥΜΦΩΝΗΣΑΝ, ΣΥΝΟΜΟΛΟΓΗΣΑΝ ΚΑΙ ΕΚΑΝΑΝ ΑΜΟΙΒΑΙΑ ΑΠΟΔΕΚΤΑ ΤΑ ΠΑΡΑΚΑΤΩ:</w:t>
      </w:r>
    </w:p>
    <w:p w:rsidR="00294793" w:rsidRPr="00294793" w:rsidRDefault="00294793" w:rsidP="00294793">
      <w:pPr>
        <w:spacing w:line="360" w:lineRule="auto"/>
        <w:ind w:right="-81"/>
        <w:jc w:val="both"/>
        <w:rPr>
          <w:b/>
          <w:sz w:val="22"/>
          <w:szCs w:val="22"/>
          <w:lang w:val="el-GR"/>
        </w:rPr>
      </w:pPr>
    </w:p>
    <w:p w:rsidR="00294793" w:rsidRPr="00294793" w:rsidRDefault="00294793" w:rsidP="00294793">
      <w:pPr>
        <w:spacing w:line="360" w:lineRule="auto"/>
        <w:ind w:right="-81"/>
        <w:jc w:val="center"/>
        <w:rPr>
          <w:b/>
          <w:sz w:val="22"/>
          <w:szCs w:val="22"/>
          <w:lang w:val="el-GR"/>
        </w:rPr>
      </w:pPr>
      <w:r w:rsidRPr="00294793">
        <w:rPr>
          <w:b/>
          <w:sz w:val="22"/>
          <w:szCs w:val="22"/>
          <w:lang w:val="el-GR"/>
        </w:rPr>
        <w:t>Άρθρο 1</w:t>
      </w:r>
    </w:p>
    <w:p w:rsidR="00294793" w:rsidRPr="00294793" w:rsidRDefault="00294793" w:rsidP="00294793">
      <w:pPr>
        <w:spacing w:line="360" w:lineRule="auto"/>
        <w:ind w:right="-81"/>
        <w:jc w:val="center"/>
        <w:rPr>
          <w:b/>
          <w:sz w:val="22"/>
          <w:szCs w:val="22"/>
          <w:lang w:val="el-GR"/>
        </w:rPr>
      </w:pPr>
      <w:r w:rsidRPr="00294793">
        <w:rPr>
          <w:b/>
          <w:sz w:val="22"/>
          <w:szCs w:val="22"/>
          <w:lang w:val="el-GR"/>
        </w:rPr>
        <w:t>Αντικείμενο της σύμβασης</w:t>
      </w:r>
    </w:p>
    <w:p w:rsidR="00294793" w:rsidRDefault="00294793" w:rsidP="00294793">
      <w:pPr>
        <w:spacing w:line="360" w:lineRule="auto"/>
        <w:ind w:right="-81"/>
        <w:jc w:val="both"/>
        <w:rPr>
          <w:rFonts w:cs="Tahoma"/>
          <w:sz w:val="22"/>
          <w:szCs w:val="22"/>
          <w:lang w:val="el-GR"/>
        </w:rPr>
      </w:pPr>
      <w:r w:rsidRPr="00294793">
        <w:rPr>
          <w:rFonts w:cs="Tahoma"/>
          <w:sz w:val="22"/>
          <w:szCs w:val="22"/>
          <w:lang w:val="el-GR"/>
        </w:rPr>
        <w:t>Αντικείμενο της σύμβασης είναι η διοργάνωση δύο σεμιναρίων εκπαίδευσης εκπαιδευτών σε Αθήνα και Θεσσαλονίκη.</w:t>
      </w:r>
    </w:p>
    <w:p w:rsidR="00294793" w:rsidRPr="00294793" w:rsidRDefault="00294793" w:rsidP="00294793">
      <w:pPr>
        <w:spacing w:line="360" w:lineRule="auto"/>
        <w:ind w:right="-81"/>
        <w:jc w:val="both"/>
        <w:rPr>
          <w:szCs w:val="22"/>
          <w:lang w:val="el-GR"/>
        </w:rPr>
      </w:pPr>
    </w:p>
    <w:p w:rsidR="00294793" w:rsidRPr="00294793" w:rsidRDefault="00294793" w:rsidP="00294793">
      <w:pPr>
        <w:spacing w:line="360" w:lineRule="auto"/>
        <w:ind w:right="-81"/>
        <w:jc w:val="center"/>
        <w:rPr>
          <w:b/>
          <w:sz w:val="22"/>
          <w:szCs w:val="22"/>
          <w:lang w:val="el-GR"/>
        </w:rPr>
      </w:pPr>
      <w:r w:rsidRPr="00294793">
        <w:rPr>
          <w:b/>
          <w:sz w:val="22"/>
          <w:szCs w:val="22"/>
          <w:lang w:val="el-GR"/>
        </w:rPr>
        <w:t>Άρθρο 2</w:t>
      </w:r>
    </w:p>
    <w:p w:rsidR="00294793" w:rsidRPr="00294793" w:rsidRDefault="00294793" w:rsidP="00294793">
      <w:pPr>
        <w:spacing w:line="360" w:lineRule="auto"/>
        <w:ind w:right="-81"/>
        <w:jc w:val="center"/>
        <w:rPr>
          <w:b/>
          <w:sz w:val="22"/>
          <w:szCs w:val="22"/>
          <w:lang w:val="el-GR"/>
        </w:rPr>
      </w:pPr>
      <w:r w:rsidRPr="00294793">
        <w:rPr>
          <w:b/>
          <w:sz w:val="22"/>
          <w:szCs w:val="22"/>
          <w:lang w:val="el-GR"/>
        </w:rPr>
        <w:lastRenderedPageBreak/>
        <w:t>Διάρκεια</w:t>
      </w:r>
    </w:p>
    <w:p w:rsidR="00294793" w:rsidRPr="00294793" w:rsidRDefault="00294793" w:rsidP="00294793">
      <w:pPr>
        <w:spacing w:line="360" w:lineRule="auto"/>
        <w:ind w:right="-81"/>
        <w:jc w:val="both"/>
        <w:rPr>
          <w:sz w:val="22"/>
          <w:szCs w:val="22"/>
          <w:lang w:val="el-GR"/>
        </w:rPr>
      </w:pPr>
      <w:r w:rsidRPr="00294793">
        <w:rPr>
          <w:sz w:val="22"/>
          <w:szCs w:val="22"/>
          <w:lang w:val="el-GR"/>
        </w:rPr>
        <w:t>Η ισχύς της παρούσας σύμβασης αρχίζει από σή</w:t>
      </w:r>
      <w:r w:rsidR="00AB381B">
        <w:rPr>
          <w:sz w:val="22"/>
          <w:szCs w:val="22"/>
          <w:lang w:val="el-GR"/>
        </w:rPr>
        <w:t>μερα και λήγει την 31 Οκτωβρίου</w:t>
      </w:r>
      <w:r w:rsidRPr="00294793">
        <w:rPr>
          <w:sz w:val="22"/>
          <w:szCs w:val="22"/>
          <w:lang w:val="el-GR"/>
        </w:rPr>
        <w:t xml:space="preserve"> 2014, σύμφωνα πάντα με το χρονοδιάγραμμα υλοποίησης του έργου Άρθρο 6.</w:t>
      </w:r>
    </w:p>
    <w:p w:rsidR="00294793" w:rsidRPr="00294793" w:rsidRDefault="00294793" w:rsidP="00294793">
      <w:pPr>
        <w:spacing w:line="360" w:lineRule="auto"/>
        <w:ind w:right="-81"/>
        <w:jc w:val="both"/>
        <w:rPr>
          <w:sz w:val="22"/>
          <w:szCs w:val="22"/>
          <w:lang w:val="el-GR"/>
        </w:rPr>
      </w:pPr>
    </w:p>
    <w:p w:rsidR="00294793" w:rsidRPr="00294793" w:rsidRDefault="00294793" w:rsidP="00294793">
      <w:pPr>
        <w:spacing w:line="360" w:lineRule="auto"/>
        <w:ind w:right="-81"/>
        <w:jc w:val="center"/>
        <w:rPr>
          <w:b/>
          <w:sz w:val="22"/>
          <w:szCs w:val="22"/>
          <w:lang w:val="el-GR"/>
        </w:rPr>
      </w:pPr>
      <w:r w:rsidRPr="00294793">
        <w:rPr>
          <w:b/>
          <w:sz w:val="22"/>
          <w:szCs w:val="22"/>
          <w:lang w:val="el-GR"/>
        </w:rPr>
        <w:t>Άρθρο 3</w:t>
      </w:r>
    </w:p>
    <w:p w:rsidR="00294793" w:rsidRPr="00294793" w:rsidRDefault="00294793" w:rsidP="00294793">
      <w:pPr>
        <w:spacing w:line="360" w:lineRule="auto"/>
        <w:ind w:right="-81"/>
        <w:jc w:val="center"/>
        <w:rPr>
          <w:b/>
          <w:sz w:val="22"/>
          <w:szCs w:val="22"/>
          <w:lang w:val="el-GR"/>
        </w:rPr>
      </w:pPr>
      <w:r w:rsidRPr="00294793">
        <w:rPr>
          <w:b/>
          <w:sz w:val="22"/>
          <w:szCs w:val="22"/>
          <w:lang w:val="el-GR"/>
        </w:rPr>
        <w:t>Υποχρεώσεις του Αναδόχου</w:t>
      </w:r>
    </w:p>
    <w:p w:rsidR="00294793" w:rsidRPr="00294793" w:rsidRDefault="00294793" w:rsidP="00294793">
      <w:pPr>
        <w:spacing w:line="360" w:lineRule="auto"/>
        <w:ind w:right="-81"/>
        <w:jc w:val="both"/>
        <w:rPr>
          <w:b/>
          <w:sz w:val="22"/>
          <w:szCs w:val="22"/>
          <w:lang w:val="el-GR"/>
        </w:rPr>
      </w:pPr>
      <w:r w:rsidRPr="00294793">
        <w:rPr>
          <w:sz w:val="22"/>
          <w:szCs w:val="22"/>
          <w:lang w:val="el-GR"/>
        </w:rPr>
        <w:t xml:space="preserve">1. Ο Ανάδοχος είναι υπεύθυνος για την καλή και προσήκουσα εκτέλεση του Έργου. Ειδικότερα οφείλει να φέρει σε πέρας το ανατεθέν έργο μέσα στα χρονικά πλαίσια του άρθρου 2 και σύμφωνα με τους όρους της παρούσας σύμβασης και της προσφοράς του, το ισχύον θεσμικό πλαίσιο, τους εθνικούς και κοινοτικούς κανόνες και τις διατάξεις εφαρμογής του έργου. </w:t>
      </w:r>
    </w:p>
    <w:p w:rsidR="00294793" w:rsidRPr="00294793" w:rsidRDefault="00294793" w:rsidP="00294793">
      <w:pPr>
        <w:spacing w:line="360" w:lineRule="auto"/>
        <w:ind w:right="-81"/>
        <w:jc w:val="both"/>
        <w:rPr>
          <w:sz w:val="22"/>
          <w:szCs w:val="22"/>
          <w:lang w:val="el-GR"/>
        </w:rPr>
      </w:pPr>
      <w:r>
        <w:rPr>
          <w:sz w:val="22"/>
          <w:szCs w:val="22"/>
          <w:lang w:val="el-GR"/>
        </w:rPr>
        <w:t>2</w:t>
      </w:r>
      <w:r w:rsidRPr="00294793">
        <w:rPr>
          <w:sz w:val="22"/>
          <w:szCs w:val="22"/>
          <w:lang w:val="el-GR"/>
        </w:rPr>
        <w:t>. Ο Ανάδοχος ενημερώνει αμελλητί γραπτώς τον Εργοδότη για την πρόοδο του έργου, για τυχόν προβλήματα και για οποιοδήποτε γεγονός που ενδέχεται να επηρεάσει σημαντικά την εκτέλεση της Σύμβασης. Η ενημέρωση αυτή δεν έχει ως συνέπεια την υπό οποιαδήποτε έννοια αλλοίωση της ευθύνης του για λήψη των αναγκαίων μέτρων ή επίδειξη γενικότερα της ενδεδειγμένης συμπεριφοράς του.</w:t>
      </w:r>
    </w:p>
    <w:p w:rsidR="00294793" w:rsidRPr="00294793" w:rsidRDefault="00294793" w:rsidP="00294793">
      <w:pPr>
        <w:spacing w:line="360" w:lineRule="auto"/>
        <w:ind w:right="-81"/>
        <w:jc w:val="both"/>
        <w:rPr>
          <w:sz w:val="22"/>
          <w:szCs w:val="22"/>
          <w:lang w:val="el-GR"/>
        </w:rPr>
      </w:pPr>
      <w:r>
        <w:rPr>
          <w:sz w:val="22"/>
          <w:szCs w:val="22"/>
          <w:lang w:val="el-GR"/>
        </w:rPr>
        <w:t>3</w:t>
      </w:r>
      <w:r w:rsidRPr="00294793">
        <w:rPr>
          <w:sz w:val="22"/>
          <w:szCs w:val="22"/>
          <w:lang w:val="el-GR"/>
        </w:rPr>
        <w:t>. Ο Ανάδοχος υποχρεούται να προσφέρει τις υπηρεσίες του σε αγαστή και πλήρη συνεργασία με το προσωπικό του Εργοδότη.</w:t>
      </w: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 </w:t>
      </w:r>
      <w:r>
        <w:rPr>
          <w:sz w:val="22"/>
          <w:szCs w:val="22"/>
          <w:lang w:val="el-GR"/>
        </w:rPr>
        <w:t>4</w:t>
      </w:r>
      <w:r w:rsidRPr="00294793">
        <w:rPr>
          <w:sz w:val="22"/>
          <w:szCs w:val="22"/>
          <w:lang w:val="el-GR"/>
        </w:rPr>
        <w:t xml:space="preserve">. Ο Ανάδοχος υποχρεούται να τηρεί και να υποβάλλει στον Εργοδότη, στα αρμόδια εθνικά και κοινοτικά ελεγκτικά όργανα, όποτε του ζητηθεί και καθ’ όλη τη διάρκεια της παρούσας, κάθε στοιχείο που αφορά σε ενέργειες σχετικές με το Έργο. Τέτοια στοιχεία ενδεικτικά είναι: φορολογικά στοιχεία, δικαιολογητικά δαπανών, στοιχεία αντίστοιχα της πορείας του φυσικού αντικειμένου του έργου κλπ, καθώς και να συνεργάζεται πλήρως σε κάθε έλεγχο της Αναθέτουσας Αρχής, ή άλλων αρμοδίων εθνικών και κοινοτικών οργάνων. </w:t>
      </w:r>
    </w:p>
    <w:p w:rsidR="00294793" w:rsidRPr="00294793" w:rsidRDefault="00294793" w:rsidP="00294793">
      <w:pPr>
        <w:spacing w:line="360" w:lineRule="auto"/>
        <w:ind w:right="-81"/>
        <w:jc w:val="both"/>
        <w:rPr>
          <w:sz w:val="22"/>
          <w:szCs w:val="22"/>
          <w:lang w:val="el-GR"/>
        </w:rPr>
      </w:pPr>
      <w:r>
        <w:rPr>
          <w:sz w:val="22"/>
          <w:szCs w:val="22"/>
          <w:lang w:val="el-GR"/>
        </w:rPr>
        <w:t>5</w:t>
      </w:r>
      <w:r w:rsidRPr="00294793">
        <w:rPr>
          <w:sz w:val="22"/>
          <w:szCs w:val="22"/>
          <w:lang w:val="el-GR"/>
        </w:rPr>
        <w:t>. Απαγορεύεται στον Ανάδοχο να αναθέσει σε τρίτους οποιεσδήποτε αρμοδιότητες, που απορρέουν από την παρούσα.</w:t>
      </w:r>
    </w:p>
    <w:p w:rsidR="00294793" w:rsidRPr="00294793" w:rsidRDefault="00294793" w:rsidP="00294793">
      <w:pPr>
        <w:spacing w:line="360" w:lineRule="auto"/>
        <w:ind w:right="-81"/>
        <w:jc w:val="both"/>
        <w:rPr>
          <w:sz w:val="22"/>
          <w:szCs w:val="22"/>
          <w:lang w:val="el-GR"/>
        </w:rPr>
      </w:pPr>
      <w:r>
        <w:rPr>
          <w:sz w:val="22"/>
          <w:szCs w:val="22"/>
          <w:lang w:val="el-GR"/>
        </w:rPr>
        <w:t>6</w:t>
      </w:r>
      <w:r w:rsidRPr="00294793">
        <w:rPr>
          <w:sz w:val="22"/>
          <w:szCs w:val="22"/>
          <w:lang w:val="el-GR"/>
        </w:rPr>
        <w:t>. Ο Ανάδοχος οφείλει να ενεργεί με επιμέλεια και φροντίδα, ώστε να εμποδίζει πράξεις ή παραλήψεις που θα μπορούσαν να έχουν αποτέλεσμα αντίθετο από το συμφέρον της Αναθέτουσας Αρχής.</w:t>
      </w: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  </w:t>
      </w:r>
    </w:p>
    <w:p w:rsidR="00294793" w:rsidRPr="00294793" w:rsidRDefault="00294793" w:rsidP="00294793">
      <w:pPr>
        <w:spacing w:line="360" w:lineRule="auto"/>
        <w:ind w:right="-81"/>
        <w:jc w:val="center"/>
        <w:rPr>
          <w:b/>
          <w:sz w:val="22"/>
          <w:szCs w:val="22"/>
          <w:lang w:val="el-GR"/>
        </w:rPr>
      </w:pPr>
      <w:r w:rsidRPr="00294793">
        <w:rPr>
          <w:b/>
          <w:sz w:val="22"/>
          <w:szCs w:val="22"/>
          <w:lang w:val="el-GR"/>
        </w:rPr>
        <w:t>Άρθρο 4</w:t>
      </w:r>
    </w:p>
    <w:p w:rsidR="00294793" w:rsidRPr="00294793" w:rsidRDefault="00294793" w:rsidP="00294793">
      <w:pPr>
        <w:spacing w:line="360" w:lineRule="auto"/>
        <w:ind w:right="-81"/>
        <w:jc w:val="center"/>
        <w:rPr>
          <w:b/>
          <w:sz w:val="22"/>
          <w:szCs w:val="22"/>
          <w:lang w:val="el-GR"/>
        </w:rPr>
      </w:pPr>
      <w:r w:rsidRPr="00294793">
        <w:rPr>
          <w:b/>
          <w:sz w:val="22"/>
          <w:szCs w:val="22"/>
          <w:lang w:val="el-GR"/>
        </w:rPr>
        <w:t>Υποχρεώσεις του Εργοδότη</w:t>
      </w:r>
    </w:p>
    <w:p w:rsidR="00294793" w:rsidRPr="00294793" w:rsidRDefault="00294793" w:rsidP="00294793">
      <w:pPr>
        <w:spacing w:line="360" w:lineRule="auto"/>
        <w:ind w:right="-81"/>
        <w:jc w:val="both"/>
        <w:rPr>
          <w:sz w:val="22"/>
          <w:szCs w:val="22"/>
          <w:lang w:val="el-GR"/>
        </w:rPr>
      </w:pPr>
      <w:r w:rsidRPr="00294793">
        <w:rPr>
          <w:sz w:val="22"/>
          <w:szCs w:val="22"/>
          <w:lang w:val="el-GR"/>
        </w:rPr>
        <w:t>1. Ο Εργοδότης υποχρεούται να λάβει κάθε ενδεδειγμένο μέτρο για να διευκολύνει τον Ανάδοχο στο έργο του.</w:t>
      </w:r>
    </w:p>
    <w:p w:rsidR="00294793" w:rsidRPr="00294793" w:rsidRDefault="00294793" w:rsidP="00294793">
      <w:pPr>
        <w:spacing w:line="360" w:lineRule="auto"/>
        <w:ind w:right="-81"/>
        <w:jc w:val="both"/>
        <w:rPr>
          <w:sz w:val="22"/>
          <w:szCs w:val="22"/>
          <w:lang w:val="el-GR"/>
        </w:rPr>
      </w:pPr>
      <w:r w:rsidRPr="00294793">
        <w:rPr>
          <w:sz w:val="22"/>
          <w:szCs w:val="22"/>
          <w:lang w:val="el-GR"/>
        </w:rPr>
        <w:lastRenderedPageBreak/>
        <w:t xml:space="preserve">2. Ο Εργοδότης οφείλει να εξασφαλίσει την πρόσβαση του Αναδόχου στις διαθέσιμες πηγές πληροφοριών του και να συνδράμει στην απόκτηση κάθε πρόσθετης πληροφορίας ή στοιχείου απαραίτητου για το έργο του. </w:t>
      </w: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3. Ο Εργοδότης αναλαμβάνει την υποχρέωση καταβολής των πληρωμών προς τον Ανάδοχο σύμφωνα με τον εγκριθέντα προϋπολογισμό και τις προβλέψεις περί του τρόπου πληρωμής της παρούσας σύμβασης. </w:t>
      </w: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4. Ο Εργοδότης δεν ευθύνεται σε περίπτωση καθυστέρησης εκταμίευσης των κονδυλίων από την υπηρεσία διαχείρισης του Ε.Π «ΕΚΠΑΙΔΕΥΣΗ ΚΑΙ ΔΙΑ ΒΙΟΥ ΜΑΘΗΣΗ» και αυτό δεν απαλλάσσει τον ανάδοχο από τις υποχρεώσεις του και την τήρηση του χρονοδιαγράμματος. </w:t>
      </w:r>
    </w:p>
    <w:p w:rsidR="00294793" w:rsidRPr="00294793" w:rsidRDefault="00294793" w:rsidP="00294793">
      <w:pPr>
        <w:spacing w:line="360" w:lineRule="auto"/>
        <w:ind w:right="-81"/>
        <w:jc w:val="center"/>
        <w:rPr>
          <w:sz w:val="22"/>
          <w:szCs w:val="22"/>
          <w:lang w:val="el-GR"/>
        </w:rPr>
      </w:pPr>
    </w:p>
    <w:p w:rsidR="00294793" w:rsidRPr="00294793" w:rsidRDefault="00294793" w:rsidP="00294793">
      <w:pPr>
        <w:spacing w:line="360" w:lineRule="auto"/>
        <w:ind w:right="-81"/>
        <w:jc w:val="center"/>
        <w:rPr>
          <w:b/>
          <w:sz w:val="22"/>
          <w:szCs w:val="22"/>
          <w:lang w:val="el-GR"/>
        </w:rPr>
      </w:pPr>
      <w:r w:rsidRPr="00294793">
        <w:rPr>
          <w:b/>
          <w:sz w:val="22"/>
          <w:szCs w:val="22"/>
          <w:lang w:val="el-GR"/>
        </w:rPr>
        <w:t>Άρθρο 5</w:t>
      </w:r>
    </w:p>
    <w:p w:rsidR="00294793" w:rsidRPr="00294793" w:rsidRDefault="00294793" w:rsidP="00294793">
      <w:pPr>
        <w:spacing w:line="360" w:lineRule="auto"/>
        <w:ind w:right="-81"/>
        <w:jc w:val="center"/>
        <w:rPr>
          <w:b/>
          <w:sz w:val="22"/>
          <w:szCs w:val="22"/>
          <w:lang w:val="el-GR"/>
        </w:rPr>
      </w:pPr>
      <w:r w:rsidRPr="00294793">
        <w:rPr>
          <w:b/>
          <w:sz w:val="22"/>
          <w:szCs w:val="22"/>
          <w:lang w:val="el-GR"/>
        </w:rPr>
        <w:t>Έργο του Αναδόχου</w:t>
      </w:r>
    </w:p>
    <w:p w:rsidR="00294793" w:rsidRPr="00294793" w:rsidRDefault="00294793" w:rsidP="00294793">
      <w:pPr>
        <w:spacing w:line="360" w:lineRule="auto"/>
        <w:ind w:right="-81"/>
        <w:jc w:val="both"/>
        <w:rPr>
          <w:i/>
          <w:color w:val="000000"/>
          <w:sz w:val="22"/>
          <w:szCs w:val="22"/>
          <w:lang w:val="el-GR"/>
        </w:rPr>
      </w:pPr>
      <w:r w:rsidRPr="00294793">
        <w:rPr>
          <w:i/>
          <w:color w:val="000000"/>
          <w:sz w:val="22"/>
          <w:szCs w:val="22"/>
          <w:lang w:val="el-GR"/>
        </w:rPr>
        <w:t>(σύμφωνα με την τεχνική του προσφορά)</w:t>
      </w:r>
    </w:p>
    <w:p w:rsidR="00294793" w:rsidRPr="006160F0" w:rsidRDefault="00294793" w:rsidP="00294793">
      <w:pPr>
        <w:spacing w:line="360" w:lineRule="auto"/>
        <w:ind w:right="-81"/>
        <w:jc w:val="both"/>
        <w:rPr>
          <w:b/>
          <w:sz w:val="22"/>
          <w:szCs w:val="22"/>
          <w:lang w:val="el-GR"/>
        </w:rPr>
      </w:pPr>
    </w:p>
    <w:p w:rsidR="00294793" w:rsidRPr="00294793" w:rsidRDefault="00294793" w:rsidP="00294793">
      <w:pPr>
        <w:spacing w:line="360" w:lineRule="auto"/>
        <w:ind w:right="-81"/>
        <w:jc w:val="center"/>
        <w:rPr>
          <w:b/>
          <w:sz w:val="22"/>
          <w:szCs w:val="22"/>
          <w:lang w:val="el-GR"/>
        </w:rPr>
      </w:pPr>
      <w:r w:rsidRPr="00294793">
        <w:rPr>
          <w:b/>
          <w:sz w:val="22"/>
          <w:szCs w:val="22"/>
          <w:lang w:val="el-GR"/>
        </w:rPr>
        <w:t>Άρθρο 6</w:t>
      </w:r>
    </w:p>
    <w:p w:rsidR="00294793" w:rsidRPr="00294793" w:rsidRDefault="00294793" w:rsidP="00294793">
      <w:pPr>
        <w:spacing w:line="360" w:lineRule="auto"/>
        <w:ind w:right="-81"/>
        <w:jc w:val="center"/>
        <w:rPr>
          <w:b/>
          <w:sz w:val="22"/>
          <w:szCs w:val="22"/>
          <w:lang w:val="el-GR"/>
        </w:rPr>
      </w:pPr>
      <w:r w:rsidRPr="00294793">
        <w:rPr>
          <w:b/>
          <w:sz w:val="22"/>
          <w:szCs w:val="22"/>
          <w:lang w:val="el-GR"/>
        </w:rPr>
        <w:t>Χρονοδιάγραμμα Εργασιών</w:t>
      </w:r>
    </w:p>
    <w:p w:rsidR="00294793" w:rsidRPr="00294793" w:rsidRDefault="00294793" w:rsidP="00294793">
      <w:pPr>
        <w:spacing w:line="360" w:lineRule="auto"/>
        <w:ind w:right="-81"/>
        <w:jc w:val="both"/>
        <w:rPr>
          <w:sz w:val="22"/>
          <w:szCs w:val="22"/>
          <w:lang w:val="el-GR"/>
        </w:rPr>
      </w:pPr>
      <w:r w:rsidRPr="00294793">
        <w:rPr>
          <w:sz w:val="22"/>
          <w:szCs w:val="22"/>
          <w:lang w:val="el-GR"/>
        </w:rPr>
        <w:t>(ημερομηνίες διεξαγωγής των σεμιναρίων)</w:t>
      </w:r>
    </w:p>
    <w:p w:rsidR="00294793" w:rsidRPr="00294793" w:rsidRDefault="00294793" w:rsidP="00294793">
      <w:pPr>
        <w:spacing w:line="360" w:lineRule="auto"/>
        <w:ind w:right="-81"/>
        <w:jc w:val="both"/>
        <w:rPr>
          <w:sz w:val="22"/>
          <w:szCs w:val="22"/>
          <w:lang w:val="el-GR"/>
        </w:rPr>
      </w:pPr>
      <w:r w:rsidRPr="00294793">
        <w:rPr>
          <w:sz w:val="22"/>
          <w:szCs w:val="22"/>
          <w:lang w:val="el-GR"/>
        </w:rPr>
        <w:t>Με απόφαση του Εργοδότη ο χρόνος διεξαγωγής των σεμιναρίων μπορεί να μετατίθεται κατά της όρους της επόμενης παραγράφου.</w:t>
      </w:r>
    </w:p>
    <w:p w:rsidR="00294793" w:rsidRPr="00BA5D04" w:rsidRDefault="00294793" w:rsidP="00294793">
      <w:pPr>
        <w:spacing w:line="360" w:lineRule="auto"/>
        <w:ind w:right="-81"/>
        <w:jc w:val="both"/>
        <w:rPr>
          <w:sz w:val="22"/>
          <w:szCs w:val="22"/>
        </w:rPr>
      </w:pPr>
      <w:r w:rsidRPr="00294793">
        <w:rPr>
          <w:sz w:val="22"/>
          <w:szCs w:val="22"/>
          <w:lang w:val="el-GR"/>
        </w:rPr>
        <w:t xml:space="preserve">Μετάθεση επιτρέπεται μόνο όταν συντρέχουν λόγοι ανωτέρας βίας ή άλλοι ιδιαιτέρως σοβαροί λόγοι που καθιστούν αντικειμενικώς αδύνατη την εμπρόθεσμη ολοκλήρωση του έργου. </w:t>
      </w:r>
      <w:r>
        <w:rPr>
          <w:sz w:val="22"/>
          <w:szCs w:val="22"/>
        </w:rPr>
        <w:t>Στης</w:t>
      </w:r>
      <w:r w:rsidRPr="00BA5D04">
        <w:rPr>
          <w:sz w:val="22"/>
          <w:szCs w:val="22"/>
        </w:rPr>
        <w:t xml:space="preserve"> περιπτώσεις μετάθεσης δεν επιβάλλονται κυρώσεις.</w:t>
      </w:r>
    </w:p>
    <w:p w:rsidR="00294793" w:rsidRPr="00BA5D04" w:rsidRDefault="00294793" w:rsidP="00294793">
      <w:pPr>
        <w:spacing w:line="360" w:lineRule="auto"/>
        <w:ind w:right="-81"/>
        <w:jc w:val="both"/>
        <w:rPr>
          <w:sz w:val="22"/>
          <w:szCs w:val="22"/>
        </w:rPr>
      </w:pPr>
    </w:p>
    <w:p w:rsidR="00294793" w:rsidRPr="00BA5D04" w:rsidRDefault="00294793" w:rsidP="00294793">
      <w:pPr>
        <w:spacing w:line="360" w:lineRule="auto"/>
        <w:ind w:right="-81"/>
        <w:jc w:val="center"/>
        <w:rPr>
          <w:b/>
          <w:sz w:val="22"/>
          <w:szCs w:val="22"/>
        </w:rPr>
      </w:pPr>
      <w:r>
        <w:rPr>
          <w:b/>
          <w:sz w:val="22"/>
          <w:szCs w:val="22"/>
        </w:rPr>
        <w:t>Άρθρο 7</w:t>
      </w:r>
    </w:p>
    <w:p w:rsidR="00294793" w:rsidRPr="00BA5D04" w:rsidRDefault="00294793" w:rsidP="00294793">
      <w:pPr>
        <w:spacing w:line="360" w:lineRule="auto"/>
        <w:ind w:right="-81"/>
        <w:jc w:val="center"/>
        <w:rPr>
          <w:b/>
          <w:sz w:val="22"/>
          <w:szCs w:val="22"/>
        </w:rPr>
      </w:pPr>
      <w:r w:rsidRPr="00BA5D04">
        <w:rPr>
          <w:b/>
          <w:sz w:val="22"/>
          <w:szCs w:val="22"/>
        </w:rPr>
        <w:t>Αμοιβή του Αναδόχου</w:t>
      </w:r>
    </w:p>
    <w:p w:rsidR="00294793" w:rsidRPr="00294793" w:rsidRDefault="00294793" w:rsidP="00294793">
      <w:pPr>
        <w:numPr>
          <w:ilvl w:val="0"/>
          <w:numId w:val="38"/>
        </w:numPr>
        <w:tabs>
          <w:tab w:val="clear" w:pos="720"/>
          <w:tab w:val="num" w:pos="180"/>
        </w:tabs>
        <w:spacing w:before="120" w:after="120" w:line="360" w:lineRule="auto"/>
        <w:ind w:left="0" w:right="-81" w:firstLine="0"/>
        <w:jc w:val="both"/>
        <w:rPr>
          <w:sz w:val="22"/>
          <w:szCs w:val="22"/>
          <w:lang w:val="el-GR"/>
        </w:rPr>
      </w:pPr>
      <w:r w:rsidRPr="00294793">
        <w:rPr>
          <w:sz w:val="22"/>
          <w:szCs w:val="22"/>
          <w:lang w:val="el-GR"/>
        </w:rPr>
        <w:t xml:space="preserve"> Η αμοιβή του Αναδόχου για το έργο που θα εκτελέσει ανέρχεται στο συνολικό ποσό των </w:t>
      </w:r>
      <w:r w:rsidRPr="00294793">
        <w:rPr>
          <w:sz w:val="22"/>
          <w:szCs w:val="22"/>
          <w:highlight w:val="yellow"/>
          <w:lang w:val="el-GR"/>
        </w:rPr>
        <w:t>…………..</w:t>
      </w:r>
      <w:r w:rsidRPr="00294793">
        <w:rPr>
          <w:sz w:val="22"/>
          <w:szCs w:val="22"/>
          <w:lang w:val="el-GR"/>
        </w:rPr>
        <w:t xml:space="preserve"> , πλέον του αναλογούντος Φ.Π.Α (23%). </w:t>
      </w:r>
    </w:p>
    <w:p w:rsidR="00294793" w:rsidRPr="00294793" w:rsidRDefault="00294793" w:rsidP="00294793">
      <w:pPr>
        <w:spacing w:line="360" w:lineRule="auto"/>
        <w:ind w:right="-81"/>
        <w:jc w:val="both"/>
        <w:rPr>
          <w:sz w:val="22"/>
          <w:szCs w:val="22"/>
          <w:lang w:val="el-GR"/>
        </w:rPr>
      </w:pPr>
      <w:r w:rsidRPr="00294793">
        <w:rPr>
          <w:sz w:val="22"/>
          <w:szCs w:val="22"/>
          <w:lang w:val="el-GR"/>
        </w:rPr>
        <w:t>2. Στο ποσό της αμοιβής της παραγράφου 1 του παρόντος περιλαμβάνονται η αμοιβή του Αναδόχου και των συνεργατών του, καθώς και γενικά ή ειδικά για το έργο αυτό έξοδά του, συμπεριλαμβανομένων των ασφαλιστικών εισφορών και πάσης φύσεως φορολογικών και άλλων επιβαρύνσεων υπέρ του Δημοσίου ή τρίτου.</w:t>
      </w:r>
    </w:p>
    <w:p w:rsidR="00294793" w:rsidRPr="00294793" w:rsidRDefault="00294793" w:rsidP="00294793">
      <w:pPr>
        <w:spacing w:line="360" w:lineRule="auto"/>
        <w:ind w:right="-81"/>
        <w:jc w:val="both"/>
        <w:rPr>
          <w:sz w:val="22"/>
          <w:szCs w:val="22"/>
          <w:lang w:val="el-GR"/>
        </w:rPr>
      </w:pPr>
      <w:r w:rsidRPr="00294793">
        <w:rPr>
          <w:sz w:val="22"/>
          <w:szCs w:val="22"/>
          <w:lang w:val="el-GR"/>
        </w:rPr>
        <w:t>3. Δεν προβλέπεται αναπροσαρμογή της αμοιβής του Αναδόχου κατά τη διάρκεια υλοποίησης του έργου που αναλαμβάνει με την παρούσα σύμβαση.</w:t>
      </w:r>
    </w:p>
    <w:p w:rsidR="00294793" w:rsidRPr="00294793" w:rsidRDefault="00294793" w:rsidP="00294793">
      <w:pPr>
        <w:spacing w:line="360" w:lineRule="auto"/>
        <w:ind w:right="-81"/>
        <w:jc w:val="both"/>
        <w:rPr>
          <w:sz w:val="22"/>
          <w:szCs w:val="22"/>
          <w:lang w:val="el-GR"/>
        </w:rPr>
      </w:pPr>
      <w:r w:rsidRPr="00294793">
        <w:rPr>
          <w:sz w:val="22"/>
          <w:szCs w:val="22"/>
          <w:lang w:val="el-GR"/>
        </w:rPr>
        <w:lastRenderedPageBreak/>
        <w:t>4. Ρητά συμφωνείται ότι ο Ανάδοχος ουδεμία άλλη απαίτηση έχει έναντι του Εργοδότη.</w:t>
      </w:r>
    </w:p>
    <w:p w:rsidR="00294793" w:rsidRPr="00294793" w:rsidRDefault="00294793" w:rsidP="00294793">
      <w:pPr>
        <w:spacing w:line="360" w:lineRule="auto"/>
        <w:ind w:right="-81"/>
        <w:jc w:val="both"/>
        <w:rPr>
          <w:b/>
          <w:sz w:val="22"/>
          <w:szCs w:val="22"/>
          <w:lang w:val="el-GR"/>
        </w:rPr>
      </w:pPr>
    </w:p>
    <w:p w:rsidR="00294793" w:rsidRPr="00294793" w:rsidRDefault="00294793" w:rsidP="00294793">
      <w:pPr>
        <w:spacing w:line="360" w:lineRule="auto"/>
        <w:ind w:right="-81"/>
        <w:jc w:val="center"/>
        <w:rPr>
          <w:b/>
          <w:sz w:val="22"/>
          <w:szCs w:val="22"/>
          <w:lang w:val="el-GR"/>
        </w:rPr>
      </w:pPr>
      <w:r w:rsidRPr="00294793">
        <w:rPr>
          <w:b/>
          <w:sz w:val="22"/>
          <w:szCs w:val="22"/>
          <w:lang w:val="el-GR"/>
        </w:rPr>
        <w:t>Άρθρο 8</w:t>
      </w:r>
    </w:p>
    <w:p w:rsidR="00294793" w:rsidRPr="00294793" w:rsidRDefault="00294793" w:rsidP="00294793">
      <w:pPr>
        <w:spacing w:line="360" w:lineRule="auto"/>
        <w:ind w:right="-81"/>
        <w:jc w:val="center"/>
        <w:rPr>
          <w:b/>
          <w:sz w:val="22"/>
          <w:szCs w:val="22"/>
          <w:lang w:val="el-GR"/>
        </w:rPr>
      </w:pPr>
      <w:r w:rsidRPr="00294793">
        <w:rPr>
          <w:b/>
          <w:sz w:val="22"/>
          <w:szCs w:val="22"/>
          <w:lang w:val="el-GR"/>
        </w:rPr>
        <w:t>Τρόπος πληρωμής</w:t>
      </w:r>
    </w:p>
    <w:p w:rsidR="00294793" w:rsidRPr="00294793" w:rsidRDefault="00294793" w:rsidP="00294793">
      <w:pPr>
        <w:spacing w:line="360" w:lineRule="auto"/>
        <w:ind w:right="-81"/>
        <w:jc w:val="both"/>
        <w:rPr>
          <w:sz w:val="22"/>
          <w:szCs w:val="22"/>
          <w:lang w:val="el-GR"/>
        </w:rPr>
      </w:pPr>
      <w:r w:rsidRPr="00294793">
        <w:rPr>
          <w:sz w:val="22"/>
          <w:szCs w:val="22"/>
          <w:lang w:val="el-GR"/>
        </w:rPr>
        <w:t>1. Το σύνολο της αμοιβής του αναδόχου θα καταβληθεί με την ολοκλήρωση του έργου και σε κάθε περίπτωση εντός δεκαπέντε (15) ημερών από την έκδοση των νομίμων παραστατικών.</w:t>
      </w: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2.Η καταβολή όλων των πληρωμών του Εργοδότη της τον Ανάδοχο, σύμφωνα με την παρούσα, θα γίνονται με την έκδοση των κατάλληλων παραστατικών / δικαιολογητικών σύμφωνα με τον νόμο και της εκάστοτε ισχύουσες υπουργικές αποφάσεις. Από κάθε τιμολόγιο του Αναδόχου θα γίνονται οι νόμιμες παρακρατήσεις σύμφωνα με της ισχύοντες νόμους και της εγκυκλίους του Υπουργείου Οικονομικών. </w:t>
      </w:r>
    </w:p>
    <w:p w:rsidR="00294793" w:rsidRPr="00294793" w:rsidRDefault="00294793" w:rsidP="00294793">
      <w:pPr>
        <w:spacing w:line="360" w:lineRule="auto"/>
        <w:ind w:right="-81"/>
        <w:jc w:val="both"/>
        <w:rPr>
          <w:sz w:val="22"/>
          <w:szCs w:val="22"/>
          <w:lang w:val="el-GR"/>
        </w:rPr>
      </w:pPr>
      <w:r w:rsidRPr="00294793">
        <w:rPr>
          <w:sz w:val="22"/>
          <w:szCs w:val="22"/>
          <w:lang w:val="el-GR"/>
        </w:rPr>
        <w:t>Διευκρινίζεται και γίνεται αποδεκτό από τον Ανάδοχο ότι σε περίπτωση καθυστέρησης εκταμίευσης των κονδυλίων από την υπηρεσία διαχείρισης του Ε.Π «ΕΚΠΑΙΔΕΥΣΗ ΚΑΙ ΔΙΑ ΒΙΟΥ ΜΑΘΗΣΗ», η καταβολή των παραπάνω ποσών θα παρατείνεται αναλόγως. Αυτό δεν απαλλάσσει τον ανάδοχο από της υποχρεώσεις του και την τήρηση του χρονοδιαγράμματος.</w:t>
      </w:r>
    </w:p>
    <w:p w:rsidR="00294793" w:rsidRPr="00294793" w:rsidRDefault="00294793" w:rsidP="00294793">
      <w:pPr>
        <w:spacing w:line="360" w:lineRule="auto"/>
        <w:ind w:right="-81"/>
        <w:jc w:val="both"/>
        <w:rPr>
          <w:sz w:val="22"/>
          <w:szCs w:val="22"/>
          <w:lang w:val="el-GR"/>
        </w:rPr>
      </w:pPr>
    </w:p>
    <w:p w:rsidR="00294793" w:rsidRPr="00294793" w:rsidRDefault="00294793" w:rsidP="00294793">
      <w:pPr>
        <w:spacing w:line="360" w:lineRule="auto"/>
        <w:ind w:right="-81"/>
        <w:jc w:val="both"/>
        <w:rPr>
          <w:b/>
          <w:sz w:val="22"/>
          <w:szCs w:val="22"/>
          <w:lang w:val="el-GR"/>
        </w:rPr>
      </w:pPr>
      <w:r w:rsidRPr="00294793">
        <w:rPr>
          <w:b/>
          <w:sz w:val="22"/>
          <w:szCs w:val="22"/>
          <w:lang w:val="el-GR"/>
        </w:rPr>
        <w:t>Άρθρο 9</w:t>
      </w:r>
    </w:p>
    <w:p w:rsidR="00294793" w:rsidRPr="00294793" w:rsidRDefault="00294793" w:rsidP="00294793">
      <w:pPr>
        <w:spacing w:line="360" w:lineRule="auto"/>
        <w:ind w:right="-81"/>
        <w:jc w:val="both"/>
        <w:rPr>
          <w:b/>
          <w:sz w:val="22"/>
          <w:szCs w:val="22"/>
          <w:lang w:val="el-GR"/>
        </w:rPr>
      </w:pPr>
      <w:r w:rsidRPr="00294793">
        <w:rPr>
          <w:b/>
          <w:sz w:val="22"/>
          <w:szCs w:val="22"/>
          <w:lang w:val="el-GR"/>
        </w:rPr>
        <w:t>Εγγυήσεις</w:t>
      </w: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1. Της εξασφάλιση του Εργοδότη, για την καλή εκτέλεση των όρων της Σύμβασης, ο Ανάδοχος κατέθεσε την </w:t>
      </w:r>
      <w:r w:rsidRPr="00294793">
        <w:rPr>
          <w:sz w:val="22"/>
          <w:szCs w:val="22"/>
          <w:highlight w:val="yellow"/>
          <w:lang w:val="el-GR"/>
        </w:rPr>
        <w:t>υπ’ αριθμόν …………….. εγγυητική επιστολή καλής εκτέλεσης της …….…………………</w:t>
      </w:r>
      <w:r w:rsidRPr="00294793">
        <w:rPr>
          <w:sz w:val="22"/>
          <w:szCs w:val="22"/>
          <w:lang w:val="el-GR"/>
        </w:rPr>
        <w:t xml:space="preserve"> </w:t>
      </w:r>
      <w:r w:rsidRPr="00294793">
        <w:rPr>
          <w:sz w:val="22"/>
          <w:szCs w:val="22"/>
          <w:highlight w:val="yellow"/>
          <w:lang w:val="el-GR"/>
        </w:rPr>
        <w:t>ποσού ................................</w:t>
      </w:r>
      <w:r w:rsidRPr="00294793">
        <w:rPr>
          <w:sz w:val="22"/>
          <w:szCs w:val="22"/>
          <w:lang w:val="el-GR"/>
        </w:rPr>
        <w:t xml:space="preserve"> ΕΥΡΩ που αντιπροσωπεύει ποσοστό 10% της συνολικής συμβατικής αξίας, χωρίς Φ.Π.Α.</w:t>
      </w: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2. Η εγγυητική επιστολή της προηγούμενης παραγράφου επιστρέφεται στον Ανάδοχο μετά την οριστική παραλαβή του έργου και την έκδοση του σχετικού πρωτοκόλλου και το αργότερο εντός δύο (2) μηνών από τη λήξη της παρούσας σύμβασης. </w:t>
      </w:r>
    </w:p>
    <w:p w:rsidR="00294793" w:rsidRPr="00294793" w:rsidRDefault="00294793" w:rsidP="00294793">
      <w:pPr>
        <w:spacing w:line="360" w:lineRule="auto"/>
        <w:ind w:right="-81"/>
        <w:jc w:val="both"/>
        <w:rPr>
          <w:sz w:val="22"/>
          <w:szCs w:val="22"/>
          <w:lang w:val="el-GR"/>
        </w:rPr>
      </w:pPr>
    </w:p>
    <w:p w:rsidR="00294793" w:rsidRPr="00294793" w:rsidRDefault="00294793" w:rsidP="00294793">
      <w:pPr>
        <w:spacing w:line="360" w:lineRule="auto"/>
        <w:ind w:right="-81"/>
        <w:jc w:val="center"/>
        <w:rPr>
          <w:b/>
          <w:sz w:val="22"/>
          <w:szCs w:val="22"/>
          <w:lang w:val="el-GR"/>
        </w:rPr>
      </w:pPr>
      <w:r w:rsidRPr="00294793">
        <w:rPr>
          <w:b/>
          <w:sz w:val="22"/>
          <w:szCs w:val="22"/>
          <w:lang w:val="el-GR"/>
        </w:rPr>
        <w:t>Άρθρο10</w:t>
      </w:r>
    </w:p>
    <w:p w:rsidR="00294793" w:rsidRPr="00294793" w:rsidRDefault="00294793" w:rsidP="00294793">
      <w:pPr>
        <w:spacing w:line="360" w:lineRule="auto"/>
        <w:ind w:right="-81"/>
        <w:jc w:val="center"/>
        <w:rPr>
          <w:b/>
          <w:sz w:val="22"/>
          <w:szCs w:val="22"/>
          <w:lang w:val="el-GR"/>
        </w:rPr>
      </w:pPr>
      <w:r w:rsidRPr="00294793">
        <w:rPr>
          <w:b/>
          <w:sz w:val="22"/>
          <w:szCs w:val="22"/>
          <w:lang w:val="el-GR"/>
        </w:rPr>
        <w:t>Κήρυξη Αναδόχου εκπτώτου</w:t>
      </w:r>
    </w:p>
    <w:p w:rsidR="00294793" w:rsidRPr="00294793" w:rsidRDefault="00294793" w:rsidP="00294793">
      <w:pPr>
        <w:spacing w:line="360" w:lineRule="auto"/>
        <w:ind w:right="-81"/>
        <w:jc w:val="center"/>
        <w:rPr>
          <w:b/>
          <w:sz w:val="22"/>
          <w:szCs w:val="22"/>
          <w:lang w:val="el-GR"/>
        </w:rPr>
      </w:pPr>
      <w:r w:rsidRPr="00294793">
        <w:rPr>
          <w:b/>
          <w:sz w:val="22"/>
          <w:szCs w:val="22"/>
          <w:lang w:val="el-GR"/>
        </w:rPr>
        <w:t>Κυρώσεις</w:t>
      </w:r>
    </w:p>
    <w:p w:rsidR="00294793" w:rsidRPr="00294793" w:rsidRDefault="00294793" w:rsidP="00294793">
      <w:pPr>
        <w:spacing w:line="360" w:lineRule="auto"/>
        <w:ind w:right="-81"/>
        <w:jc w:val="both"/>
        <w:rPr>
          <w:sz w:val="22"/>
          <w:szCs w:val="22"/>
          <w:lang w:val="el-GR"/>
        </w:rPr>
      </w:pPr>
      <w:r w:rsidRPr="00294793">
        <w:rPr>
          <w:sz w:val="22"/>
          <w:szCs w:val="22"/>
          <w:lang w:val="el-GR"/>
        </w:rPr>
        <w:t>1. Ο Ανάδοχος εγγυάται να παραδώσει το έργο μέσα στα χρονικά όρια και με τον τρόπο που ορίζει η σύμβαση. Ο Εργοδότης έχει το δικαίωμα να κηρύξει τον Ανάδοχο έκπτωτο, χωρίς να καταβάλλει οποιαδήποτε αποζημίωση, αν της δεν εκπληρώνει εγκαίρως και εντός των συμβατικών προθεσμιών ή εκπληρώνει πλημμελώς της συμβατικές του υποχρεώσεις ή παραβιάζει ουσιώδη όρο της παρούσας σύμβασης.</w:t>
      </w:r>
    </w:p>
    <w:p w:rsidR="00294793" w:rsidRPr="00294793" w:rsidRDefault="00294793" w:rsidP="00294793">
      <w:pPr>
        <w:spacing w:line="360" w:lineRule="auto"/>
        <w:ind w:right="-81"/>
        <w:jc w:val="both"/>
        <w:rPr>
          <w:sz w:val="22"/>
          <w:szCs w:val="22"/>
          <w:lang w:val="el-GR"/>
        </w:rPr>
      </w:pPr>
      <w:r w:rsidRPr="00294793">
        <w:rPr>
          <w:sz w:val="22"/>
          <w:szCs w:val="22"/>
          <w:lang w:val="el-GR"/>
        </w:rPr>
        <w:lastRenderedPageBreak/>
        <w:t xml:space="preserve">2. Στον Ανάδοχο που κηρύσσεται έκπτωτος από την σύμβαση, επιβάλλεται ολική κατάπτωση της εγγύησης καλής εκτέλεσης της σύμβασης στην περίπτωση που το έργο δεν παραδόθηκε στα πλαίσια του συμβατικού χρόνου. </w:t>
      </w:r>
    </w:p>
    <w:p w:rsidR="00294793" w:rsidRPr="00294793" w:rsidRDefault="00294793" w:rsidP="00294793">
      <w:pPr>
        <w:spacing w:line="360" w:lineRule="auto"/>
        <w:ind w:right="-81"/>
        <w:jc w:val="both"/>
        <w:rPr>
          <w:sz w:val="22"/>
          <w:szCs w:val="22"/>
          <w:lang w:val="el-GR"/>
        </w:rPr>
      </w:pPr>
      <w:r w:rsidRPr="00294793">
        <w:rPr>
          <w:sz w:val="22"/>
          <w:szCs w:val="22"/>
          <w:lang w:val="el-GR"/>
        </w:rPr>
        <w:t>3. Σε περίπτωση έκπτωσής του ο Ανάδοχος:</w:t>
      </w:r>
    </w:p>
    <w:p w:rsidR="00294793" w:rsidRPr="00294793" w:rsidRDefault="00294793" w:rsidP="00294793">
      <w:pPr>
        <w:spacing w:line="360" w:lineRule="auto"/>
        <w:ind w:right="-81"/>
        <w:jc w:val="both"/>
        <w:rPr>
          <w:sz w:val="22"/>
          <w:szCs w:val="22"/>
          <w:lang w:val="el-GR"/>
        </w:rPr>
      </w:pPr>
      <w:r w:rsidRPr="00294793">
        <w:rPr>
          <w:sz w:val="22"/>
          <w:szCs w:val="22"/>
          <w:lang w:val="el-GR"/>
        </w:rPr>
        <w:t>Α) Υποχρεούται να παραδώσει στον Εργοδότη όλα τα στοιχεία που έχει στη διάθεσή του.</w:t>
      </w:r>
    </w:p>
    <w:p w:rsidR="00294793" w:rsidRPr="00294793" w:rsidRDefault="00294793" w:rsidP="00294793">
      <w:pPr>
        <w:spacing w:line="360" w:lineRule="auto"/>
        <w:ind w:right="-81"/>
        <w:jc w:val="both"/>
        <w:rPr>
          <w:sz w:val="22"/>
          <w:szCs w:val="22"/>
          <w:lang w:val="el-GR"/>
        </w:rPr>
      </w:pPr>
      <w:r w:rsidRPr="00294793">
        <w:rPr>
          <w:sz w:val="22"/>
          <w:szCs w:val="22"/>
          <w:lang w:val="el-GR"/>
        </w:rPr>
        <w:t>Β) Δεν δικαιούται αποζημίωσης, παρά μόνο την αμοιβή του για της υπηρεσίες που έχουν παρασχεθεί μόνο για το μέχρι την έκπτωσή του χρονικό διάστημα.</w:t>
      </w:r>
    </w:p>
    <w:p w:rsidR="00294793" w:rsidRPr="00294793" w:rsidRDefault="00294793" w:rsidP="00294793">
      <w:pPr>
        <w:spacing w:line="360" w:lineRule="auto"/>
        <w:ind w:right="-81"/>
        <w:jc w:val="both"/>
        <w:rPr>
          <w:sz w:val="22"/>
          <w:szCs w:val="22"/>
          <w:lang w:val="el-GR"/>
        </w:rPr>
      </w:pPr>
      <w:r w:rsidRPr="00294793">
        <w:rPr>
          <w:sz w:val="22"/>
          <w:szCs w:val="22"/>
          <w:lang w:val="el-GR"/>
        </w:rPr>
        <w:t>Γ) Ευθύνεται για κάθε άμεση ή έμμεση προκαλούμενη ζημία του Εργοδότη ή τυχόν διαφέρον που θα προκύψει, οι οποίες καταλογίζεται σε βάρος του.</w:t>
      </w:r>
    </w:p>
    <w:p w:rsidR="00294793" w:rsidRPr="00294793" w:rsidRDefault="00294793" w:rsidP="00294793">
      <w:pPr>
        <w:spacing w:line="360" w:lineRule="auto"/>
        <w:ind w:right="-81"/>
        <w:jc w:val="both"/>
        <w:rPr>
          <w:sz w:val="22"/>
          <w:szCs w:val="22"/>
          <w:lang w:val="el-GR"/>
        </w:rPr>
      </w:pP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4. Ο ανάδοχος δεν κηρύσσεται έκπτωτος από την σύμβαση και οι ρήτρες δεν επιβάλλονται όταν: </w:t>
      </w: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Α) Οι παραδόσεις δεν πραγματοποιήθηκαν με ευθύνη του Εργοδότη. </w:t>
      </w: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Β) Συντρέχουν λόγοι ανωτέρας βίας. </w:t>
      </w:r>
    </w:p>
    <w:p w:rsidR="00294793" w:rsidRPr="00294793" w:rsidRDefault="00294793" w:rsidP="00294793">
      <w:pPr>
        <w:spacing w:line="360" w:lineRule="auto"/>
        <w:ind w:right="-81"/>
        <w:jc w:val="both"/>
        <w:rPr>
          <w:sz w:val="22"/>
          <w:szCs w:val="22"/>
          <w:lang w:val="el-GR"/>
        </w:rPr>
      </w:pPr>
    </w:p>
    <w:p w:rsidR="00294793" w:rsidRPr="006160F0" w:rsidRDefault="00294793" w:rsidP="00294793">
      <w:pPr>
        <w:spacing w:line="360" w:lineRule="auto"/>
        <w:ind w:right="-81"/>
        <w:jc w:val="center"/>
        <w:rPr>
          <w:b/>
          <w:sz w:val="22"/>
          <w:szCs w:val="22"/>
          <w:lang w:val="el-GR"/>
        </w:rPr>
      </w:pPr>
      <w:r w:rsidRPr="006160F0">
        <w:rPr>
          <w:b/>
          <w:sz w:val="22"/>
          <w:szCs w:val="22"/>
          <w:lang w:val="el-GR"/>
        </w:rPr>
        <w:t>Άρθρο 12</w:t>
      </w:r>
    </w:p>
    <w:p w:rsidR="00294793" w:rsidRPr="00294793" w:rsidRDefault="00294793" w:rsidP="00294793">
      <w:pPr>
        <w:spacing w:line="360" w:lineRule="auto"/>
        <w:ind w:right="-81"/>
        <w:jc w:val="center"/>
        <w:rPr>
          <w:b/>
          <w:sz w:val="22"/>
          <w:szCs w:val="22"/>
          <w:lang w:val="el-GR"/>
        </w:rPr>
      </w:pPr>
      <w:r w:rsidRPr="00294793">
        <w:rPr>
          <w:b/>
          <w:sz w:val="22"/>
          <w:szCs w:val="22"/>
          <w:lang w:val="el-GR"/>
        </w:rPr>
        <w:t>Εφαρμοστέο Δίκαιο – Δωσιδικία</w:t>
      </w:r>
    </w:p>
    <w:p w:rsidR="00294793" w:rsidRPr="00294793" w:rsidRDefault="00294793" w:rsidP="00294793">
      <w:pPr>
        <w:spacing w:line="360" w:lineRule="auto"/>
        <w:ind w:right="-81"/>
        <w:jc w:val="both"/>
        <w:rPr>
          <w:sz w:val="22"/>
          <w:szCs w:val="22"/>
          <w:lang w:val="el-GR"/>
        </w:rPr>
      </w:pPr>
      <w:r w:rsidRPr="00294793">
        <w:rPr>
          <w:sz w:val="22"/>
          <w:szCs w:val="22"/>
          <w:lang w:val="el-GR"/>
        </w:rPr>
        <w:t>1. Η παρούσα σύμβαση συντάχθηκε στην ελληνική γλώσσα.</w:t>
      </w: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2. Η παρούσα σύμβαση διέπεται από το Ελληνικό Δίκαιο και συγκεκριμένα από το νομικό πλαίσιο του άρθρου 1 της παρούσας, της κάθε φορά ισχύει. </w:t>
      </w:r>
    </w:p>
    <w:p w:rsidR="00294793" w:rsidRPr="00294793" w:rsidRDefault="00294793" w:rsidP="00294793">
      <w:pPr>
        <w:spacing w:line="360" w:lineRule="auto"/>
        <w:ind w:right="-81"/>
        <w:jc w:val="both"/>
        <w:rPr>
          <w:sz w:val="22"/>
          <w:szCs w:val="22"/>
          <w:lang w:val="el-GR"/>
        </w:rPr>
      </w:pPr>
      <w:r w:rsidRPr="00294793">
        <w:rPr>
          <w:sz w:val="22"/>
          <w:szCs w:val="22"/>
          <w:lang w:val="el-GR"/>
        </w:rPr>
        <w:t>3. Για κάθε διαφορά, διένεξη ή διαφωνία που ενδεχομένως προκύψει μεταξύ των συμβαλλόμενων μερών από την εφαρμογή της παρούσας και θα αφορά στην ερμηνεία ή στην εκτέλεση των όρων της, αρμόδια κρίνονται τα δικαστήρια της πόλης των Αθηνών.</w:t>
      </w:r>
    </w:p>
    <w:p w:rsidR="00294793" w:rsidRDefault="00294793" w:rsidP="00294793">
      <w:pPr>
        <w:spacing w:line="360" w:lineRule="auto"/>
        <w:ind w:right="-81"/>
        <w:jc w:val="both"/>
        <w:rPr>
          <w:sz w:val="22"/>
          <w:szCs w:val="22"/>
          <w:lang w:val="el-GR"/>
        </w:rPr>
      </w:pPr>
      <w:r w:rsidRPr="00294793">
        <w:rPr>
          <w:sz w:val="22"/>
          <w:szCs w:val="22"/>
          <w:lang w:val="el-GR"/>
        </w:rPr>
        <w:t>4. Κατά το χρονικό διάστημα επίλυσης των διαφορών τα συμβαλλόμενα μέρη οφείλουν να εκτελούν της υποχρεώσεις της και να ασκούν τα δικαιώματά της με καλή πίστη και σύμφωνα με της όρους της παρούσας.</w:t>
      </w:r>
    </w:p>
    <w:p w:rsidR="00294793" w:rsidRPr="00294793" w:rsidRDefault="00294793" w:rsidP="00294793">
      <w:pPr>
        <w:spacing w:line="360" w:lineRule="auto"/>
        <w:ind w:right="-81"/>
        <w:jc w:val="both"/>
        <w:rPr>
          <w:sz w:val="22"/>
          <w:szCs w:val="22"/>
          <w:lang w:val="el-GR"/>
        </w:rPr>
      </w:pPr>
    </w:p>
    <w:p w:rsidR="00294793" w:rsidRPr="006160F0" w:rsidRDefault="00294793" w:rsidP="00294793">
      <w:pPr>
        <w:spacing w:line="360" w:lineRule="auto"/>
        <w:ind w:right="-81"/>
        <w:jc w:val="center"/>
        <w:rPr>
          <w:b/>
          <w:sz w:val="22"/>
          <w:szCs w:val="22"/>
          <w:lang w:val="el-GR"/>
        </w:rPr>
      </w:pPr>
      <w:r w:rsidRPr="006160F0">
        <w:rPr>
          <w:b/>
          <w:sz w:val="22"/>
          <w:szCs w:val="22"/>
          <w:lang w:val="el-GR"/>
        </w:rPr>
        <w:t>Άρθρο 13</w:t>
      </w:r>
    </w:p>
    <w:p w:rsidR="00294793" w:rsidRPr="006160F0" w:rsidRDefault="00294793" w:rsidP="00294793">
      <w:pPr>
        <w:spacing w:line="360" w:lineRule="auto"/>
        <w:ind w:right="-81"/>
        <w:jc w:val="center"/>
        <w:rPr>
          <w:b/>
          <w:sz w:val="22"/>
          <w:szCs w:val="22"/>
          <w:lang w:val="el-GR"/>
        </w:rPr>
      </w:pPr>
      <w:r w:rsidRPr="006160F0">
        <w:rPr>
          <w:b/>
          <w:sz w:val="22"/>
          <w:szCs w:val="22"/>
          <w:lang w:val="el-GR"/>
        </w:rPr>
        <w:t>Τροποποιήσεις</w:t>
      </w:r>
    </w:p>
    <w:p w:rsidR="00294793" w:rsidRPr="00294793" w:rsidRDefault="00294793" w:rsidP="00294793">
      <w:pPr>
        <w:spacing w:line="360" w:lineRule="auto"/>
        <w:ind w:right="-81"/>
        <w:jc w:val="both"/>
        <w:rPr>
          <w:b/>
          <w:sz w:val="22"/>
          <w:szCs w:val="22"/>
          <w:lang w:val="el-GR"/>
        </w:rPr>
      </w:pPr>
      <w:r w:rsidRPr="00294793">
        <w:rPr>
          <w:sz w:val="22"/>
          <w:szCs w:val="22"/>
          <w:lang w:val="el-GR"/>
        </w:rPr>
        <w:t>Οποιαδήποτε τροποποίηση, μεταβολή ή συμπλήρωση της παρούσας θα γίνεται εγγράφως μετά από σχετική συμφωνία και των δύο συμβαλλόμενων μερών. Σε κάθε περίπτωση όμως, θα διασφαλίζεται η υλοποίηση του έργου όπως αυτό προδιαγράφηκε.</w:t>
      </w:r>
    </w:p>
    <w:p w:rsidR="00294793" w:rsidRPr="00294793" w:rsidRDefault="00294793" w:rsidP="00294793">
      <w:pPr>
        <w:spacing w:line="360" w:lineRule="auto"/>
        <w:ind w:right="-81"/>
        <w:jc w:val="both"/>
        <w:rPr>
          <w:b/>
          <w:sz w:val="22"/>
          <w:szCs w:val="22"/>
          <w:lang w:val="el-GR"/>
        </w:rPr>
      </w:pPr>
    </w:p>
    <w:p w:rsidR="00294793" w:rsidRPr="006160F0" w:rsidRDefault="00294793" w:rsidP="00294793">
      <w:pPr>
        <w:spacing w:line="360" w:lineRule="auto"/>
        <w:ind w:right="-81"/>
        <w:jc w:val="center"/>
        <w:rPr>
          <w:b/>
          <w:sz w:val="22"/>
          <w:szCs w:val="22"/>
          <w:lang w:val="el-GR"/>
        </w:rPr>
      </w:pPr>
      <w:r w:rsidRPr="006160F0">
        <w:rPr>
          <w:b/>
          <w:sz w:val="22"/>
          <w:szCs w:val="22"/>
          <w:lang w:val="el-GR"/>
        </w:rPr>
        <w:t>Άρθρο 14</w:t>
      </w:r>
    </w:p>
    <w:p w:rsidR="00294793" w:rsidRPr="006160F0" w:rsidRDefault="00294793" w:rsidP="00294793">
      <w:pPr>
        <w:spacing w:line="360" w:lineRule="auto"/>
        <w:ind w:right="-81"/>
        <w:jc w:val="center"/>
        <w:rPr>
          <w:b/>
          <w:sz w:val="22"/>
          <w:szCs w:val="22"/>
          <w:lang w:val="el-GR"/>
        </w:rPr>
      </w:pPr>
      <w:r w:rsidRPr="006160F0">
        <w:rPr>
          <w:b/>
          <w:sz w:val="22"/>
          <w:szCs w:val="22"/>
          <w:lang w:val="el-GR"/>
        </w:rPr>
        <w:t>Τελικές διατάξεις</w:t>
      </w:r>
    </w:p>
    <w:p w:rsidR="00294793" w:rsidRPr="00294793" w:rsidRDefault="00294793" w:rsidP="00294793">
      <w:pPr>
        <w:spacing w:line="360" w:lineRule="auto"/>
        <w:ind w:right="-81"/>
        <w:jc w:val="both"/>
        <w:rPr>
          <w:sz w:val="22"/>
          <w:szCs w:val="22"/>
          <w:lang w:val="el-GR"/>
        </w:rPr>
      </w:pPr>
      <w:r w:rsidRPr="00294793">
        <w:rPr>
          <w:sz w:val="22"/>
          <w:szCs w:val="22"/>
          <w:lang w:val="el-GR"/>
        </w:rPr>
        <w:lastRenderedPageBreak/>
        <w:t>1. Το κείμενο της σύμβασης κατισχύει κάθε άλλου κειμένου στο οποίο αυτό στηρίζεται, όπως προσφορά, διακήρυξη και απόφαση κατακύρωσης ή ανάθεσης, εκτός κατάδηλων σφαλμάτων ή παραδρομών.</w:t>
      </w:r>
    </w:p>
    <w:p w:rsidR="00294793" w:rsidRPr="00294793" w:rsidRDefault="00294793" w:rsidP="00294793">
      <w:pPr>
        <w:spacing w:line="360" w:lineRule="auto"/>
        <w:ind w:right="-81"/>
        <w:jc w:val="both"/>
        <w:rPr>
          <w:sz w:val="22"/>
          <w:szCs w:val="22"/>
          <w:lang w:val="el-GR"/>
        </w:rPr>
      </w:pPr>
      <w:r w:rsidRPr="00294793">
        <w:rPr>
          <w:sz w:val="22"/>
          <w:szCs w:val="22"/>
          <w:lang w:val="el-GR"/>
        </w:rPr>
        <w:t>2. Η σειρά ισχύς των τευχών είναι:</w:t>
      </w:r>
    </w:p>
    <w:p w:rsidR="00294793" w:rsidRPr="00BA5D04" w:rsidRDefault="00294793" w:rsidP="00294793">
      <w:pPr>
        <w:numPr>
          <w:ilvl w:val="0"/>
          <w:numId w:val="37"/>
        </w:numPr>
        <w:spacing w:before="120" w:after="120" w:line="360" w:lineRule="auto"/>
        <w:ind w:right="-81"/>
        <w:jc w:val="both"/>
        <w:rPr>
          <w:sz w:val="22"/>
          <w:szCs w:val="22"/>
        </w:rPr>
      </w:pPr>
      <w:r w:rsidRPr="00BA5D04">
        <w:rPr>
          <w:sz w:val="22"/>
          <w:szCs w:val="22"/>
        </w:rPr>
        <w:t>Η παρούσα σύμβαση</w:t>
      </w:r>
    </w:p>
    <w:p w:rsidR="00294793" w:rsidRPr="00BA5D04" w:rsidRDefault="00294793" w:rsidP="00294793">
      <w:pPr>
        <w:numPr>
          <w:ilvl w:val="0"/>
          <w:numId w:val="37"/>
        </w:numPr>
        <w:spacing w:before="120" w:after="120" w:line="360" w:lineRule="auto"/>
        <w:ind w:right="-81"/>
        <w:jc w:val="both"/>
        <w:rPr>
          <w:sz w:val="22"/>
          <w:szCs w:val="22"/>
        </w:rPr>
      </w:pPr>
      <w:r w:rsidRPr="00BA5D04">
        <w:rPr>
          <w:sz w:val="22"/>
          <w:szCs w:val="22"/>
        </w:rPr>
        <w:t>Το τεύχος διακήρυξης του διαγωνισμού</w:t>
      </w:r>
    </w:p>
    <w:p w:rsidR="00294793" w:rsidRDefault="00294793" w:rsidP="00294793">
      <w:pPr>
        <w:numPr>
          <w:ilvl w:val="0"/>
          <w:numId w:val="37"/>
        </w:numPr>
        <w:spacing w:before="120" w:after="120" w:line="360" w:lineRule="auto"/>
        <w:ind w:right="-81"/>
        <w:jc w:val="both"/>
        <w:rPr>
          <w:sz w:val="22"/>
          <w:szCs w:val="22"/>
        </w:rPr>
      </w:pPr>
      <w:r w:rsidRPr="00BA5D04">
        <w:rPr>
          <w:sz w:val="22"/>
          <w:szCs w:val="22"/>
        </w:rPr>
        <w:t xml:space="preserve">Η τεχνική προσφορά του αναδόχου </w:t>
      </w:r>
    </w:p>
    <w:p w:rsidR="00294793" w:rsidRPr="00BA5D04" w:rsidRDefault="00294793" w:rsidP="00294793">
      <w:pPr>
        <w:numPr>
          <w:ilvl w:val="0"/>
          <w:numId w:val="37"/>
        </w:numPr>
        <w:spacing w:before="120" w:after="120" w:line="360" w:lineRule="auto"/>
        <w:ind w:right="-81"/>
        <w:jc w:val="both"/>
        <w:rPr>
          <w:sz w:val="22"/>
          <w:szCs w:val="22"/>
        </w:rPr>
      </w:pPr>
      <w:r>
        <w:rPr>
          <w:sz w:val="22"/>
          <w:szCs w:val="22"/>
        </w:rPr>
        <w:t>Η οικονομική προσφορά του αναδόχου</w:t>
      </w:r>
    </w:p>
    <w:p w:rsidR="00294793" w:rsidRPr="00BA5D04" w:rsidRDefault="00294793" w:rsidP="00294793">
      <w:pPr>
        <w:spacing w:line="360" w:lineRule="auto"/>
        <w:ind w:right="-81"/>
        <w:jc w:val="both"/>
        <w:rPr>
          <w:sz w:val="22"/>
          <w:szCs w:val="22"/>
        </w:rPr>
      </w:pP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3. Για όσα θέματα δεν γίνεται αναφορά στην παρούσα σύμβαση, εφαρμόζονται αναλογικά: </w:t>
      </w:r>
    </w:p>
    <w:p w:rsidR="00294793" w:rsidRPr="00294793" w:rsidRDefault="00294793" w:rsidP="00294793">
      <w:pPr>
        <w:numPr>
          <w:ilvl w:val="0"/>
          <w:numId w:val="39"/>
        </w:numPr>
        <w:tabs>
          <w:tab w:val="clear" w:pos="720"/>
          <w:tab w:val="left" w:pos="900"/>
        </w:tabs>
        <w:spacing w:line="360" w:lineRule="auto"/>
        <w:ind w:left="900" w:right="-81" w:hanging="357"/>
        <w:jc w:val="both"/>
        <w:rPr>
          <w:sz w:val="22"/>
          <w:szCs w:val="22"/>
          <w:lang w:val="el-GR"/>
        </w:rPr>
      </w:pPr>
      <w:r w:rsidRPr="00294793">
        <w:rPr>
          <w:sz w:val="22"/>
          <w:szCs w:val="22"/>
          <w:lang w:val="el-GR"/>
        </w:rPr>
        <w:t>Οι διατάξεις περί προμηθειών του Δημοσίου</w:t>
      </w:r>
    </w:p>
    <w:p w:rsidR="00294793" w:rsidRPr="00294793" w:rsidRDefault="00294793" w:rsidP="00294793">
      <w:pPr>
        <w:numPr>
          <w:ilvl w:val="0"/>
          <w:numId w:val="39"/>
        </w:numPr>
        <w:tabs>
          <w:tab w:val="clear" w:pos="720"/>
          <w:tab w:val="left" w:pos="900"/>
        </w:tabs>
        <w:spacing w:line="360" w:lineRule="auto"/>
        <w:ind w:left="900" w:right="-81" w:hanging="357"/>
        <w:jc w:val="both"/>
        <w:rPr>
          <w:sz w:val="22"/>
          <w:szCs w:val="22"/>
          <w:lang w:val="el-GR"/>
        </w:rPr>
      </w:pPr>
      <w:r w:rsidRPr="00294793">
        <w:rPr>
          <w:sz w:val="22"/>
          <w:szCs w:val="22"/>
          <w:lang w:val="el-GR"/>
        </w:rPr>
        <w:t>Η σχετική Απόφαση Διενέργειας του Διαγωνισμού</w:t>
      </w:r>
    </w:p>
    <w:p w:rsidR="00294793" w:rsidRPr="00294793" w:rsidRDefault="00294793" w:rsidP="00294793">
      <w:pPr>
        <w:numPr>
          <w:ilvl w:val="0"/>
          <w:numId w:val="39"/>
        </w:numPr>
        <w:tabs>
          <w:tab w:val="clear" w:pos="720"/>
          <w:tab w:val="left" w:pos="900"/>
        </w:tabs>
        <w:spacing w:line="360" w:lineRule="auto"/>
        <w:ind w:left="900" w:right="-81" w:hanging="357"/>
        <w:jc w:val="both"/>
        <w:rPr>
          <w:sz w:val="22"/>
          <w:szCs w:val="22"/>
          <w:lang w:val="el-GR"/>
        </w:rPr>
      </w:pPr>
      <w:r w:rsidRPr="00294793">
        <w:rPr>
          <w:sz w:val="22"/>
          <w:szCs w:val="22"/>
          <w:lang w:val="el-GR"/>
        </w:rPr>
        <w:t xml:space="preserve">Η Τεχνική και οικονομική Προσφορά του Αναδόχου, όπου αυτή δεν έρχεται σε αντίθεση με την προαναφερόμενη απόφαση. </w:t>
      </w:r>
    </w:p>
    <w:p w:rsidR="00294793" w:rsidRPr="00294793" w:rsidRDefault="00294793" w:rsidP="00294793">
      <w:pPr>
        <w:spacing w:line="360" w:lineRule="auto"/>
        <w:ind w:right="-81"/>
        <w:jc w:val="both"/>
        <w:rPr>
          <w:sz w:val="22"/>
          <w:szCs w:val="22"/>
          <w:lang w:val="el-GR"/>
        </w:rPr>
      </w:pP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4. Απαγορεύεται η από τον Ανάδοχο εκχώρηση των οικονομικών απαιτήσεων που απορρέουν από την παρούσα σύμβαση σε τρίτους.   </w:t>
      </w:r>
    </w:p>
    <w:p w:rsidR="00294793" w:rsidRPr="00294793" w:rsidRDefault="00294793" w:rsidP="00294793">
      <w:pPr>
        <w:spacing w:line="360" w:lineRule="auto"/>
        <w:ind w:right="-81"/>
        <w:jc w:val="both"/>
        <w:rPr>
          <w:sz w:val="22"/>
          <w:szCs w:val="22"/>
          <w:lang w:val="el-GR"/>
        </w:rPr>
      </w:pPr>
      <w:r w:rsidRPr="00294793">
        <w:rPr>
          <w:sz w:val="22"/>
          <w:szCs w:val="22"/>
          <w:lang w:val="el-GR"/>
        </w:rPr>
        <w:t>Αφού συντάχθηκε η παρούσα σύμβαση και τα συμβαλλόμενα μέρη τη διάβασαν και έκαναν αποδεκτό το περιεχόμενό της, τη μονογράψανε σε όλες τις σελίδες της και την υπέγραψαν σε δύο (2) όμοια πρωτότυπα, από τα οποία το ένα κατατέθηκε στην ΕΣΑμεΑ  και το άλλο έλαβε ο Ανάδοχος.-</w:t>
      </w:r>
    </w:p>
    <w:p w:rsidR="00294793" w:rsidRPr="00294793" w:rsidRDefault="00294793" w:rsidP="00294793">
      <w:pPr>
        <w:spacing w:line="360" w:lineRule="auto"/>
        <w:ind w:right="-81"/>
        <w:jc w:val="both"/>
        <w:rPr>
          <w:b/>
          <w:sz w:val="22"/>
          <w:szCs w:val="22"/>
          <w:lang w:val="el-GR"/>
        </w:rPr>
      </w:pPr>
    </w:p>
    <w:p w:rsidR="00294793" w:rsidRPr="00294793" w:rsidRDefault="00294793" w:rsidP="00294793">
      <w:pPr>
        <w:spacing w:line="360" w:lineRule="auto"/>
        <w:ind w:right="-81"/>
        <w:jc w:val="center"/>
        <w:rPr>
          <w:b/>
          <w:sz w:val="22"/>
          <w:szCs w:val="22"/>
          <w:lang w:val="el-GR"/>
        </w:rPr>
      </w:pPr>
      <w:r w:rsidRPr="00294793">
        <w:rPr>
          <w:b/>
          <w:sz w:val="22"/>
          <w:szCs w:val="22"/>
          <w:lang w:val="el-GR"/>
        </w:rPr>
        <w:t>ΟΙ ΣΥΜΒΑΛΛΟΜΕΝΟΙ</w:t>
      </w:r>
    </w:p>
    <w:p w:rsidR="00294793" w:rsidRPr="00294793" w:rsidRDefault="00294793" w:rsidP="00294793">
      <w:pPr>
        <w:spacing w:line="360" w:lineRule="auto"/>
        <w:ind w:right="-81"/>
        <w:jc w:val="both"/>
        <w:rPr>
          <w:b/>
          <w:sz w:val="22"/>
          <w:szCs w:val="22"/>
          <w:lang w:val="el-GR"/>
        </w:rPr>
      </w:pPr>
    </w:p>
    <w:p w:rsidR="00294793" w:rsidRPr="00294793" w:rsidRDefault="00294793" w:rsidP="00294793">
      <w:pPr>
        <w:spacing w:line="360" w:lineRule="auto"/>
        <w:ind w:right="-81"/>
        <w:jc w:val="both"/>
        <w:rPr>
          <w:b/>
          <w:sz w:val="22"/>
          <w:szCs w:val="22"/>
          <w:lang w:val="el-GR"/>
        </w:rPr>
      </w:pPr>
      <w:r w:rsidRPr="00294793">
        <w:rPr>
          <w:b/>
          <w:sz w:val="22"/>
          <w:szCs w:val="22"/>
          <w:lang w:val="el-GR"/>
        </w:rPr>
        <w:t>ΓΙΑ ΤΟΝ ΕΡΓΟΔΟΤΗ</w:t>
      </w:r>
      <w:r w:rsidRPr="00294793">
        <w:rPr>
          <w:b/>
          <w:sz w:val="22"/>
          <w:szCs w:val="22"/>
          <w:lang w:val="el-GR"/>
        </w:rPr>
        <w:tab/>
      </w:r>
      <w:r w:rsidRPr="00294793">
        <w:rPr>
          <w:b/>
          <w:sz w:val="22"/>
          <w:szCs w:val="22"/>
          <w:lang w:val="el-GR"/>
        </w:rPr>
        <w:tab/>
      </w:r>
      <w:r w:rsidRPr="00294793">
        <w:rPr>
          <w:b/>
          <w:sz w:val="22"/>
          <w:szCs w:val="22"/>
          <w:lang w:val="el-GR"/>
        </w:rPr>
        <w:tab/>
      </w:r>
      <w:r w:rsidRPr="00294793">
        <w:rPr>
          <w:b/>
          <w:sz w:val="22"/>
          <w:szCs w:val="22"/>
          <w:lang w:val="el-GR"/>
        </w:rPr>
        <w:tab/>
        <w:t xml:space="preserve">         </w:t>
      </w:r>
      <w:r w:rsidRPr="00294793">
        <w:rPr>
          <w:b/>
          <w:sz w:val="22"/>
          <w:szCs w:val="22"/>
          <w:lang w:val="el-GR"/>
        </w:rPr>
        <w:tab/>
        <w:t>ΓΙΑ ΤΟΝ ΑΝΑΔΟΧΟ</w:t>
      </w:r>
    </w:p>
    <w:p w:rsidR="00294793" w:rsidRPr="00294793" w:rsidRDefault="00294793" w:rsidP="00294793">
      <w:pPr>
        <w:spacing w:line="360" w:lineRule="auto"/>
        <w:ind w:right="-81"/>
        <w:jc w:val="both"/>
        <w:rPr>
          <w:b/>
          <w:sz w:val="22"/>
          <w:szCs w:val="22"/>
          <w:lang w:val="el-GR"/>
        </w:rPr>
      </w:pPr>
    </w:p>
    <w:p w:rsidR="00294793" w:rsidRPr="00294793" w:rsidRDefault="00294793" w:rsidP="00294793">
      <w:pPr>
        <w:spacing w:line="360" w:lineRule="auto"/>
        <w:ind w:right="-81"/>
        <w:jc w:val="both"/>
        <w:rPr>
          <w:sz w:val="22"/>
          <w:szCs w:val="22"/>
          <w:lang w:val="el-GR"/>
        </w:rPr>
      </w:pPr>
      <w:r w:rsidRPr="00294793">
        <w:rPr>
          <w:b/>
          <w:sz w:val="22"/>
          <w:szCs w:val="22"/>
          <w:lang w:val="el-GR"/>
        </w:rPr>
        <w:t xml:space="preserve"> </w:t>
      </w:r>
    </w:p>
    <w:p w:rsidR="00294793" w:rsidRPr="00294793" w:rsidRDefault="00294793" w:rsidP="0089473B">
      <w:pPr>
        <w:spacing w:line="360" w:lineRule="auto"/>
        <w:ind w:left="4500" w:right="-1"/>
        <w:jc w:val="both"/>
        <w:rPr>
          <w:rFonts w:ascii="Verdana" w:hAnsi="Verdana"/>
          <w:sz w:val="22"/>
          <w:szCs w:val="22"/>
          <w:lang w:val="el-GR"/>
        </w:rPr>
      </w:pPr>
    </w:p>
    <w:sectPr w:rsidR="00294793" w:rsidRPr="00294793" w:rsidSect="00041526">
      <w:footerReference w:type="even" r:id="rId7"/>
      <w:footerReference w:type="default" r:id="rId8"/>
      <w:footerReference w:type="first" r:id="rId9"/>
      <w:pgSz w:w="11907" w:h="16840"/>
      <w:pgMar w:top="1140" w:right="1107" w:bottom="125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C97" w:rsidRDefault="00A36C97">
      <w:r>
        <w:separator/>
      </w:r>
    </w:p>
  </w:endnote>
  <w:endnote w:type="continuationSeparator" w:id="0">
    <w:p w:rsidR="00A36C97" w:rsidRDefault="00A3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A1"/>
    <w:family w:val="script"/>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Arial Black">
    <w:panose1 w:val="020B0A04020102020204"/>
    <w:charset w:val="A1"/>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608" w:rsidRDefault="00664608" w:rsidP="0006674D">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664608" w:rsidRDefault="0066460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608" w:rsidRDefault="00664608" w:rsidP="00E632DD">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671008">
      <w:rPr>
        <w:rStyle w:val="af2"/>
        <w:noProof/>
      </w:rPr>
      <w:t>10</w:t>
    </w:r>
    <w:r>
      <w:rPr>
        <w:rStyle w:val="af2"/>
      </w:rPr>
      <w:fldChar w:fldCharType="end"/>
    </w:r>
  </w:p>
  <w:p w:rsidR="00664608" w:rsidRDefault="00664608" w:rsidP="0006674D">
    <w:pPr>
      <w:pStyle w:val="a9"/>
      <w:tabs>
        <w:tab w:val="clear" w:pos="8306"/>
        <w:tab w:val="right" w:pos="9000"/>
      </w:tabs>
      <w:ind w:right="99"/>
    </w:pPr>
    <w:r>
      <w:rPr>
        <w:noProof/>
        <w:lang w:val="el-GR" w:eastAsia="el-GR"/>
      </w:rPr>
      <w:drawing>
        <wp:inline distT="0" distB="0" distL="0" distR="0">
          <wp:extent cx="5605780" cy="132778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605780" cy="1327785"/>
                  </a:xfrm>
                  <a:prstGeom prst="rect">
                    <a:avLst/>
                  </a:prstGeom>
                  <a:noFill/>
                  <a:ln w="9525">
                    <a:noFill/>
                    <a:miter lim="800000"/>
                    <a:headEnd/>
                    <a:tailEnd/>
                  </a:ln>
                  <a:effectLst/>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608" w:rsidRDefault="00664608">
    <w:pPr>
      <w:pStyle w:val="a9"/>
    </w:pPr>
    <w:r>
      <w:rPr>
        <w:noProof/>
        <w:lang w:val="el-GR" w:eastAsia="el-GR"/>
      </w:rPr>
      <w:drawing>
        <wp:inline distT="0" distB="0" distL="0" distR="0">
          <wp:extent cx="5407025" cy="1320165"/>
          <wp:effectExtent l="19050" t="0" r="317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407025" cy="1320165"/>
                  </a:xfrm>
                  <a:prstGeom prst="rect">
                    <a:avLst/>
                  </a:prstGeom>
                  <a:noFill/>
                  <a:ln w="9525">
                    <a:noFill/>
                    <a:miter lim="800000"/>
                    <a:headEnd/>
                    <a:tailEnd/>
                  </a:ln>
                  <a:effec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C97" w:rsidRDefault="00A36C97">
      <w:r>
        <w:separator/>
      </w:r>
    </w:p>
  </w:footnote>
  <w:footnote w:type="continuationSeparator" w:id="0">
    <w:p w:rsidR="00A36C97" w:rsidRDefault="00A36C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22FA1FEC"/>
    <w:lvl w:ilvl="0">
      <w:start w:val="1"/>
      <w:numFmt w:val="decimal"/>
      <w:pStyle w:val="BodyText14"/>
      <w:lvlText w:val="%1."/>
      <w:lvlJc w:val="left"/>
      <w:pPr>
        <w:tabs>
          <w:tab w:val="num" w:pos="720"/>
        </w:tabs>
        <w:ind w:left="720" w:hanging="360"/>
      </w:pPr>
    </w:lvl>
  </w:abstractNum>
  <w:abstractNum w:abstractNumId="1">
    <w:nsid w:val="FFFFFF81"/>
    <w:multiLevelType w:val="singleLevel"/>
    <w:tmpl w:val="6066C7EA"/>
    <w:lvl w:ilvl="0">
      <w:start w:val="1"/>
      <w:numFmt w:val="bullet"/>
      <w:pStyle w:val="a"/>
      <w:lvlText w:val=""/>
      <w:lvlJc w:val="left"/>
      <w:pPr>
        <w:tabs>
          <w:tab w:val="num" w:pos="1440"/>
        </w:tabs>
        <w:ind w:left="1440" w:hanging="360"/>
      </w:pPr>
      <w:rPr>
        <w:rFonts w:ascii="Symbol" w:hAnsi="Symbol" w:hint="default"/>
      </w:rPr>
    </w:lvl>
  </w:abstractNum>
  <w:abstractNum w:abstractNumId="2">
    <w:nsid w:val="FFFFFF82"/>
    <w:multiLevelType w:val="singleLevel"/>
    <w:tmpl w:val="BD260780"/>
    <w:lvl w:ilvl="0">
      <w:start w:val="1"/>
      <w:numFmt w:val="bullet"/>
      <w:pStyle w:val="a0"/>
      <w:lvlText w:val=""/>
      <w:lvlJc w:val="left"/>
      <w:pPr>
        <w:tabs>
          <w:tab w:val="num" w:pos="1080"/>
        </w:tabs>
        <w:ind w:left="1080" w:hanging="360"/>
      </w:pPr>
      <w:rPr>
        <w:rFonts w:ascii="Symbol" w:hAnsi="Symbol" w:hint="default"/>
      </w:rPr>
    </w:lvl>
  </w:abstractNum>
  <w:abstractNum w:abstractNumId="3">
    <w:nsid w:val="FFFFFF88"/>
    <w:multiLevelType w:val="singleLevel"/>
    <w:tmpl w:val="28DCC546"/>
    <w:lvl w:ilvl="0">
      <w:start w:val="1"/>
      <w:numFmt w:val="decimal"/>
      <w:pStyle w:val="a1"/>
      <w:lvlText w:val="%1."/>
      <w:lvlJc w:val="left"/>
      <w:pPr>
        <w:tabs>
          <w:tab w:val="num" w:pos="360"/>
        </w:tabs>
        <w:ind w:left="360" w:hanging="360"/>
      </w:pPr>
    </w:lvl>
  </w:abstractNum>
  <w:abstractNum w:abstractNumId="4">
    <w:nsid w:val="03D0735E"/>
    <w:multiLevelType w:val="multilevel"/>
    <w:tmpl w:val="074C41AA"/>
    <w:lvl w:ilvl="0">
      <w:start w:val="1"/>
      <w:numFmt w:val="decimal"/>
      <w:pStyle w:val="2"/>
      <w:lvlText w:val="13.%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5">
    <w:nsid w:val="045431C4"/>
    <w:multiLevelType w:val="multilevel"/>
    <w:tmpl w:val="A1CC9FFE"/>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rFonts w:ascii="Verdana" w:eastAsia="Times New Roman" w:hAnsi="Verdana" w:cs="Times New Roman"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nsid w:val="0E3414B3"/>
    <w:multiLevelType w:val="hybridMultilevel"/>
    <w:tmpl w:val="219CC180"/>
    <w:lvl w:ilvl="0" w:tplc="0408000B">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112D0C0D"/>
    <w:multiLevelType w:val="hybridMultilevel"/>
    <w:tmpl w:val="7AB62B18"/>
    <w:lvl w:ilvl="0" w:tplc="0408000B">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nsid w:val="17500914"/>
    <w:multiLevelType w:val="multilevel"/>
    <w:tmpl w:val="3AB24988"/>
    <w:lvl w:ilvl="0">
      <w:start w:val="1"/>
      <w:numFmt w:val="decimal"/>
      <w:pStyle w:val="BodyText7"/>
      <w:lvlText w:val="7.%1."/>
      <w:lvlJc w:val="left"/>
      <w:pPr>
        <w:tabs>
          <w:tab w:val="num" w:pos="432"/>
        </w:tabs>
        <w:ind w:left="432" w:hanging="432"/>
      </w:pPr>
      <w:rPr>
        <w:rFonts w:ascii="Arial" w:hAnsi="Arial" w:hint="default"/>
        <w:b/>
        <w:i w:val="0"/>
        <w:sz w:val="2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75B376B"/>
    <w:multiLevelType w:val="multilevel"/>
    <w:tmpl w:val="8466E758"/>
    <w:lvl w:ilvl="0">
      <w:start w:val="1"/>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nsid w:val="1B0668DA"/>
    <w:multiLevelType w:val="multilevel"/>
    <w:tmpl w:val="615468CE"/>
    <w:lvl w:ilvl="0">
      <w:start w:val="1"/>
      <w:numFmt w:val="decimal"/>
      <w:pStyle w:val="BodyText10"/>
      <w:lvlText w:val="9.%1."/>
      <w:lvlJc w:val="left"/>
      <w:pPr>
        <w:tabs>
          <w:tab w:val="num" w:pos="999"/>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1">
    <w:nsid w:val="1CC14A6A"/>
    <w:multiLevelType w:val="hybridMultilevel"/>
    <w:tmpl w:val="11A40984"/>
    <w:lvl w:ilvl="0" w:tplc="77FEBA30">
      <w:start w:val="1"/>
      <w:numFmt w:val="bullet"/>
      <w:lvlText w:val=""/>
      <w:lvlJc w:val="left"/>
      <w:pPr>
        <w:tabs>
          <w:tab w:val="num" w:pos="720"/>
        </w:tabs>
        <w:ind w:left="720" w:hanging="360"/>
      </w:pPr>
      <w:rPr>
        <w:rFonts w:ascii="Symbol" w:hAnsi="Symbol"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1EBB31DC"/>
    <w:multiLevelType w:val="multilevel"/>
    <w:tmpl w:val="999EE294"/>
    <w:lvl w:ilvl="0">
      <w:start w:val="1"/>
      <w:numFmt w:val="decimal"/>
      <w:pStyle w:val="BodyText16"/>
      <w:lvlText w:val="15.%1."/>
      <w:lvlJc w:val="left"/>
      <w:pPr>
        <w:tabs>
          <w:tab w:val="num" w:pos="737"/>
        </w:tabs>
        <w:ind w:left="737" w:hanging="737"/>
      </w:pPr>
      <w:rPr>
        <w:rFonts w:ascii="Arial" w:hAnsi="Arial" w:hint="default"/>
        <w:b/>
        <w:i w:val="0"/>
        <w:sz w:val="22"/>
      </w:rPr>
    </w:lvl>
    <w:lvl w:ilvl="1">
      <w:start w:val="1"/>
      <w:numFmt w:val="decimal"/>
      <w:lvlText w:val="%1.%2"/>
      <w:lvlJc w:val="left"/>
      <w:pPr>
        <w:tabs>
          <w:tab w:val="num" w:pos="2763"/>
        </w:tabs>
        <w:ind w:left="2763" w:hanging="576"/>
      </w:pPr>
    </w:lvl>
    <w:lvl w:ilvl="2">
      <w:start w:val="1"/>
      <w:numFmt w:val="decimal"/>
      <w:lvlText w:val="%1.%2.%3"/>
      <w:lvlJc w:val="left"/>
      <w:pPr>
        <w:tabs>
          <w:tab w:val="num" w:pos="2907"/>
        </w:tabs>
        <w:ind w:left="2907" w:hanging="720"/>
      </w:pPr>
    </w:lvl>
    <w:lvl w:ilvl="3">
      <w:start w:val="1"/>
      <w:numFmt w:val="decimal"/>
      <w:lvlText w:val="%1.%2.%3.%4"/>
      <w:lvlJc w:val="left"/>
      <w:pPr>
        <w:tabs>
          <w:tab w:val="num" w:pos="3051"/>
        </w:tabs>
        <w:ind w:left="3051" w:hanging="864"/>
      </w:pPr>
    </w:lvl>
    <w:lvl w:ilvl="4">
      <w:start w:val="1"/>
      <w:numFmt w:val="decimal"/>
      <w:lvlText w:val="%1.%2.%3.%4.%5"/>
      <w:lvlJc w:val="left"/>
      <w:pPr>
        <w:tabs>
          <w:tab w:val="num" w:pos="3195"/>
        </w:tabs>
        <w:ind w:left="3195" w:hanging="1008"/>
      </w:pPr>
    </w:lvl>
    <w:lvl w:ilvl="5">
      <w:start w:val="1"/>
      <w:numFmt w:val="decimal"/>
      <w:lvlText w:val="%1.%2.%3.%4.%5.%6"/>
      <w:lvlJc w:val="left"/>
      <w:pPr>
        <w:tabs>
          <w:tab w:val="num" w:pos="3339"/>
        </w:tabs>
        <w:ind w:left="3339" w:hanging="1152"/>
      </w:pPr>
    </w:lvl>
    <w:lvl w:ilvl="6">
      <w:start w:val="1"/>
      <w:numFmt w:val="decimal"/>
      <w:lvlText w:val="%1.%2.%3.%4.%5.%6.%7"/>
      <w:lvlJc w:val="left"/>
      <w:pPr>
        <w:tabs>
          <w:tab w:val="num" w:pos="3483"/>
        </w:tabs>
        <w:ind w:left="3483" w:hanging="1296"/>
      </w:pPr>
    </w:lvl>
    <w:lvl w:ilvl="7">
      <w:start w:val="1"/>
      <w:numFmt w:val="decimal"/>
      <w:lvlText w:val="%1.%2.%3.%4.%5.%6.%7.%8"/>
      <w:lvlJc w:val="left"/>
      <w:pPr>
        <w:tabs>
          <w:tab w:val="num" w:pos="3627"/>
        </w:tabs>
        <w:ind w:left="3627" w:hanging="1440"/>
      </w:pPr>
    </w:lvl>
    <w:lvl w:ilvl="8">
      <w:start w:val="1"/>
      <w:numFmt w:val="decimal"/>
      <w:lvlText w:val="%1.%2.%3.%4.%5.%6.%7.%8.%9"/>
      <w:lvlJc w:val="left"/>
      <w:pPr>
        <w:tabs>
          <w:tab w:val="num" w:pos="3771"/>
        </w:tabs>
        <w:ind w:left="3771" w:hanging="1584"/>
      </w:pPr>
    </w:lvl>
  </w:abstractNum>
  <w:abstractNum w:abstractNumId="13">
    <w:nsid w:val="21EF7C63"/>
    <w:multiLevelType w:val="multilevel"/>
    <w:tmpl w:val="ED824230"/>
    <w:lvl w:ilvl="0">
      <w:start w:val="1"/>
      <w:numFmt w:val="decimal"/>
      <w:pStyle w:val="BodyText21"/>
      <w:lvlText w:val="16.%1."/>
      <w:lvlJc w:val="left"/>
      <w:pPr>
        <w:tabs>
          <w:tab w:val="num" w:pos="737"/>
        </w:tabs>
        <w:ind w:left="737" w:hanging="737"/>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2820860"/>
    <w:multiLevelType w:val="multilevel"/>
    <w:tmpl w:val="B7C4482C"/>
    <w:lvl w:ilvl="0">
      <w:start w:val="1"/>
      <w:numFmt w:val="decimal"/>
      <w:pStyle w:val="BodyText13"/>
      <w:lvlText w:val="13.%1."/>
      <w:lvlJc w:val="left"/>
      <w:pPr>
        <w:tabs>
          <w:tab w:val="num" w:pos="680"/>
        </w:tabs>
        <w:ind w:left="680" w:hanging="680"/>
      </w:pPr>
      <w:rPr>
        <w:rFonts w:ascii="Arial" w:hAnsi="Arial" w:hint="default"/>
        <w:b/>
        <w:i w:val="0"/>
        <w:sz w:val="22"/>
      </w:rPr>
    </w:lvl>
    <w:lvl w:ilvl="1">
      <w:start w:val="1"/>
      <w:numFmt w:val="decimal"/>
      <w:lvlText w:val="%1.%2"/>
      <w:lvlJc w:val="left"/>
      <w:pPr>
        <w:tabs>
          <w:tab w:val="num" w:pos="5463"/>
        </w:tabs>
        <w:ind w:left="5463" w:hanging="576"/>
      </w:pPr>
    </w:lvl>
    <w:lvl w:ilvl="2">
      <w:start w:val="1"/>
      <w:numFmt w:val="decimal"/>
      <w:lvlText w:val="%1.%2.%3"/>
      <w:lvlJc w:val="left"/>
      <w:pPr>
        <w:tabs>
          <w:tab w:val="num" w:pos="5607"/>
        </w:tabs>
        <w:ind w:left="5607" w:hanging="720"/>
      </w:pPr>
    </w:lvl>
    <w:lvl w:ilvl="3">
      <w:start w:val="1"/>
      <w:numFmt w:val="decimal"/>
      <w:lvlText w:val="%1.%2.%3.%4"/>
      <w:lvlJc w:val="left"/>
      <w:pPr>
        <w:tabs>
          <w:tab w:val="num" w:pos="5751"/>
        </w:tabs>
        <w:ind w:left="5751" w:hanging="864"/>
      </w:pPr>
    </w:lvl>
    <w:lvl w:ilvl="4">
      <w:start w:val="1"/>
      <w:numFmt w:val="decimal"/>
      <w:lvlText w:val="%1.%2.%3.%4.%5"/>
      <w:lvlJc w:val="left"/>
      <w:pPr>
        <w:tabs>
          <w:tab w:val="num" w:pos="5895"/>
        </w:tabs>
        <w:ind w:left="5895" w:hanging="1008"/>
      </w:pPr>
    </w:lvl>
    <w:lvl w:ilvl="5">
      <w:start w:val="1"/>
      <w:numFmt w:val="decimal"/>
      <w:lvlText w:val="%1.%2.%3.%4.%5.%6"/>
      <w:lvlJc w:val="left"/>
      <w:pPr>
        <w:tabs>
          <w:tab w:val="num" w:pos="6039"/>
        </w:tabs>
        <w:ind w:left="6039" w:hanging="1152"/>
      </w:pPr>
    </w:lvl>
    <w:lvl w:ilvl="6">
      <w:start w:val="1"/>
      <w:numFmt w:val="decimal"/>
      <w:lvlText w:val="%1.%2.%3.%4.%5.%6.%7"/>
      <w:lvlJc w:val="left"/>
      <w:pPr>
        <w:tabs>
          <w:tab w:val="num" w:pos="6183"/>
        </w:tabs>
        <w:ind w:left="6183" w:hanging="1296"/>
      </w:pPr>
    </w:lvl>
    <w:lvl w:ilvl="7">
      <w:start w:val="1"/>
      <w:numFmt w:val="decimal"/>
      <w:lvlText w:val="%1.%2.%3.%4.%5.%6.%7.%8"/>
      <w:lvlJc w:val="left"/>
      <w:pPr>
        <w:tabs>
          <w:tab w:val="num" w:pos="6327"/>
        </w:tabs>
        <w:ind w:left="6327" w:hanging="1440"/>
      </w:pPr>
    </w:lvl>
    <w:lvl w:ilvl="8">
      <w:start w:val="1"/>
      <w:numFmt w:val="decimal"/>
      <w:lvlText w:val="%1.%2.%3.%4.%5.%6.%7.%8.%9"/>
      <w:lvlJc w:val="left"/>
      <w:pPr>
        <w:tabs>
          <w:tab w:val="num" w:pos="6471"/>
        </w:tabs>
        <w:ind w:left="6471" w:hanging="1584"/>
      </w:pPr>
    </w:lvl>
  </w:abstractNum>
  <w:abstractNum w:abstractNumId="15">
    <w:nsid w:val="22B1263D"/>
    <w:multiLevelType w:val="hybridMultilevel"/>
    <w:tmpl w:val="2D186C98"/>
    <w:lvl w:ilvl="0" w:tplc="760E9B4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5892734"/>
    <w:multiLevelType w:val="hybridMultilevel"/>
    <w:tmpl w:val="6AE0A612"/>
    <w:lvl w:ilvl="0" w:tplc="FFFFFFFF">
      <w:start w:val="1"/>
      <w:numFmt w:val="decimal"/>
      <w:pStyle w:val="4"/>
      <w:lvlText w:val="%1."/>
      <w:lvlJc w:val="left"/>
      <w:pPr>
        <w:tabs>
          <w:tab w:val="num" w:pos="360"/>
        </w:tabs>
        <w:ind w:left="360"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291542F0"/>
    <w:multiLevelType w:val="hybridMultilevel"/>
    <w:tmpl w:val="BDA6008C"/>
    <w:lvl w:ilvl="0" w:tplc="26C6008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9E4519B"/>
    <w:multiLevelType w:val="hybridMultilevel"/>
    <w:tmpl w:val="81C277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A220A2E"/>
    <w:multiLevelType w:val="hybridMultilevel"/>
    <w:tmpl w:val="EBF4735A"/>
    <w:lvl w:ilvl="0" w:tplc="FFFFFFFF">
      <w:start w:val="1"/>
      <w:numFmt w:val="decimal"/>
      <w:pStyle w:val="3"/>
      <w:lvlText w:val="21.%1."/>
      <w:lvlJc w:val="left"/>
      <w:pPr>
        <w:tabs>
          <w:tab w:val="num" w:pos="1145"/>
        </w:tabs>
        <w:ind w:left="785"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2F3C4438"/>
    <w:multiLevelType w:val="hybridMultilevel"/>
    <w:tmpl w:val="D2EADF32"/>
    <w:lvl w:ilvl="0" w:tplc="FFFFFFFF">
      <w:start w:val="1"/>
      <w:numFmt w:val="decimal"/>
      <w:pStyle w:val="BodyText17"/>
      <w:lvlText w:val="20.%1."/>
      <w:lvlJc w:val="left"/>
      <w:pPr>
        <w:tabs>
          <w:tab w:val="num" w:pos="720"/>
        </w:tabs>
        <w:ind w:left="360"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359128A3"/>
    <w:multiLevelType w:val="hybridMultilevel"/>
    <w:tmpl w:val="913E8E5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3D925253"/>
    <w:multiLevelType w:val="multilevel"/>
    <w:tmpl w:val="1C16E260"/>
    <w:lvl w:ilvl="0">
      <w:start w:val="1"/>
      <w:numFmt w:val="decimal"/>
      <w:pStyle w:val="BodyText12"/>
      <w:lvlText w:val="11.%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3">
    <w:nsid w:val="3F7C3735"/>
    <w:multiLevelType w:val="hybridMultilevel"/>
    <w:tmpl w:val="6A80125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40873116"/>
    <w:multiLevelType w:val="hybridMultilevel"/>
    <w:tmpl w:val="80D8822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44386167"/>
    <w:multiLevelType w:val="multilevel"/>
    <w:tmpl w:val="6BF41034"/>
    <w:lvl w:ilvl="0">
      <w:start w:val="2"/>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nsid w:val="464505CF"/>
    <w:multiLevelType w:val="hybridMultilevel"/>
    <w:tmpl w:val="BE403CBA"/>
    <w:lvl w:ilvl="0" w:tplc="0408000F">
      <w:start w:val="1"/>
      <w:numFmt w:val="decimal"/>
      <w:lvlText w:val="%1."/>
      <w:lvlJc w:val="left"/>
      <w:pPr>
        <w:tabs>
          <w:tab w:val="num" w:pos="720"/>
        </w:tabs>
        <w:ind w:left="720" w:hanging="360"/>
      </w:pPr>
      <w:rPr>
        <w:rFonts w:hint="default"/>
        <w:b w:val="0"/>
        <w:bCs/>
      </w:rPr>
    </w:lvl>
    <w:lvl w:ilvl="1" w:tplc="04080019">
      <w:numFmt w:val="bullet"/>
      <w:lvlText w:val="-"/>
      <w:lvlJc w:val="left"/>
      <w:pPr>
        <w:tabs>
          <w:tab w:val="num" w:pos="1590"/>
        </w:tabs>
        <w:ind w:left="1590" w:hanging="510"/>
      </w:pPr>
      <w:rPr>
        <w:rFonts w:ascii="Tahoma" w:eastAsia="Times New Roman" w:hAnsi="Tahoma" w:cs="Tahoma"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481931A1"/>
    <w:multiLevelType w:val="multilevel"/>
    <w:tmpl w:val="A0824308"/>
    <w:lvl w:ilvl="0">
      <w:start w:val="1"/>
      <w:numFmt w:val="decimal"/>
      <w:pStyle w:val="BodyText20"/>
      <w:lvlText w:val="18.%1."/>
      <w:lvlJc w:val="left"/>
      <w:pPr>
        <w:tabs>
          <w:tab w:val="num" w:pos="720"/>
        </w:tabs>
        <w:ind w:left="360"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C03477E"/>
    <w:multiLevelType w:val="hybridMultilevel"/>
    <w:tmpl w:val="F454C9FE"/>
    <w:lvl w:ilvl="0" w:tplc="61BE4AE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CD66871"/>
    <w:multiLevelType w:val="hybridMultilevel"/>
    <w:tmpl w:val="04660AE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E2647A0"/>
    <w:multiLevelType w:val="multilevel"/>
    <w:tmpl w:val="0C64DDFE"/>
    <w:lvl w:ilvl="0">
      <w:start w:val="1"/>
      <w:numFmt w:val="decimal"/>
      <w:pStyle w:val="BodyText6"/>
      <w:lvlText w:val="6.%1."/>
      <w:lvlJc w:val="left"/>
      <w:pPr>
        <w:tabs>
          <w:tab w:val="num" w:pos="720"/>
        </w:tabs>
        <w:ind w:left="360"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F467804"/>
    <w:multiLevelType w:val="hybridMultilevel"/>
    <w:tmpl w:val="20F0FBE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51B41C48"/>
    <w:multiLevelType w:val="hybridMultilevel"/>
    <w:tmpl w:val="14905322"/>
    <w:lvl w:ilvl="0" w:tplc="02A60C8C">
      <w:start w:val="1"/>
      <w:numFmt w:val="decimal"/>
      <w:pStyle w:val="BodyText5"/>
      <w:lvlText w:val="5.%1."/>
      <w:lvlJc w:val="left"/>
      <w:pPr>
        <w:tabs>
          <w:tab w:val="num" w:pos="1145"/>
        </w:tabs>
        <w:ind w:left="785"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tplc="DABA8CD4">
      <w:start w:val="1"/>
      <w:numFmt w:val="decimal"/>
      <w:lvlText w:val="%2."/>
      <w:lvlJc w:val="left"/>
      <w:pPr>
        <w:tabs>
          <w:tab w:val="num" w:pos="1440"/>
        </w:tabs>
        <w:ind w:left="1440" w:hanging="360"/>
      </w:pPr>
    </w:lvl>
    <w:lvl w:ilvl="2" w:tplc="1DAC90F6">
      <w:start w:val="1"/>
      <w:numFmt w:val="decimal"/>
      <w:lvlText w:val="%3."/>
      <w:lvlJc w:val="left"/>
      <w:pPr>
        <w:tabs>
          <w:tab w:val="num" w:pos="2160"/>
        </w:tabs>
        <w:ind w:left="2160" w:hanging="360"/>
      </w:pPr>
    </w:lvl>
    <w:lvl w:ilvl="3" w:tplc="BB2AE0CE">
      <w:start w:val="1"/>
      <w:numFmt w:val="decimal"/>
      <w:lvlText w:val="%4."/>
      <w:lvlJc w:val="left"/>
      <w:pPr>
        <w:tabs>
          <w:tab w:val="num" w:pos="2880"/>
        </w:tabs>
        <w:ind w:left="2880" w:hanging="360"/>
      </w:pPr>
    </w:lvl>
    <w:lvl w:ilvl="4" w:tplc="FDEE5BBE">
      <w:start w:val="1"/>
      <w:numFmt w:val="decimal"/>
      <w:lvlText w:val="%5."/>
      <w:lvlJc w:val="left"/>
      <w:pPr>
        <w:tabs>
          <w:tab w:val="num" w:pos="3600"/>
        </w:tabs>
        <w:ind w:left="3600" w:hanging="360"/>
      </w:pPr>
    </w:lvl>
    <w:lvl w:ilvl="5" w:tplc="F76A44D6">
      <w:start w:val="1"/>
      <w:numFmt w:val="decimal"/>
      <w:lvlText w:val="%6."/>
      <w:lvlJc w:val="left"/>
      <w:pPr>
        <w:tabs>
          <w:tab w:val="num" w:pos="4320"/>
        </w:tabs>
        <w:ind w:left="4320" w:hanging="360"/>
      </w:pPr>
    </w:lvl>
    <w:lvl w:ilvl="6" w:tplc="4F9EF6A2">
      <w:start w:val="1"/>
      <w:numFmt w:val="decimal"/>
      <w:lvlText w:val="%7."/>
      <w:lvlJc w:val="left"/>
      <w:pPr>
        <w:tabs>
          <w:tab w:val="num" w:pos="5040"/>
        </w:tabs>
        <w:ind w:left="5040" w:hanging="360"/>
      </w:pPr>
    </w:lvl>
    <w:lvl w:ilvl="7" w:tplc="2F88CE02">
      <w:start w:val="1"/>
      <w:numFmt w:val="decimal"/>
      <w:lvlText w:val="%8."/>
      <w:lvlJc w:val="left"/>
      <w:pPr>
        <w:tabs>
          <w:tab w:val="num" w:pos="5760"/>
        </w:tabs>
        <w:ind w:left="5760" w:hanging="360"/>
      </w:pPr>
    </w:lvl>
    <w:lvl w:ilvl="8" w:tplc="C73CC844">
      <w:start w:val="1"/>
      <w:numFmt w:val="decimal"/>
      <w:lvlText w:val="%9."/>
      <w:lvlJc w:val="left"/>
      <w:pPr>
        <w:tabs>
          <w:tab w:val="num" w:pos="6480"/>
        </w:tabs>
        <w:ind w:left="6480" w:hanging="360"/>
      </w:pPr>
    </w:lvl>
  </w:abstractNum>
  <w:abstractNum w:abstractNumId="33">
    <w:nsid w:val="52D27F7A"/>
    <w:multiLevelType w:val="hybridMultilevel"/>
    <w:tmpl w:val="11926418"/>
    <w:lvl w:ilvl="0" w:tplc="BB28A7BE">
      <w:start w:val="1"/>
      <w:numFmt w:val="decimal"/>
      <w:pStyle w:val="BodyText4"/>
      <w:lvlText w:val="4.%1."/>
      <w:lvlJc w:val="left"/>
      <w:pPr>
        <w:tabs>
          <w:tab w:val="num" w:pos="720"/>
        </w:tabs>
        <w:ind w:left="360"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tplc="94C0F690">
      <w:start w:val="1"/>
      <w:numFmt w:val="decimal"/>
      <w:lvlText w:val="%2."/>
      <w:lvlJc w:val="left"/>
      <w:pPr>
        <w:tabs>
          <w:tab w:val="num" w:pos="1440"/>
        </w:tabs>
        <w:ind w:left="1440" w:hanging="360"/>
      </w:pPr>
    </w:lvl>
    <w:lvl w:ilvl="2" w:tplc="7FBA98D4">
      <w:start w:val="1"/>
      <w:numFmt w:val="decimal"/>
      <w:lvlText w:val="%3."/>
      <w:lvlJc w:val="left"/>
      <w:pPr>
        <w:tabs>
          <w:tab w:val="num" w:pos="2160"/>
        </w:tabs>
        <w:ind w:left="2160" w:hanging="360"/>
      </w:pPr>
    </w:lvl>
    <w:lvl w:ilvl="3" w:tplc="8796EE66">
      <w:start w:val="1"/>
      <w:numFmt w:val="decimal"/>
      <w:lvlText w:val="%4."/>
      <w:lvlJc w:val="left"/>
      <w:pPr>
        <w:tabs>
          <w:tab w:val="num" w:pos="2880"/>
        </w:tabs>
        <w:ind w:left="2880" w:hanging="360"/>
      </w:pPr>
    </w:lvl>
    <w:lvl w:ilvl="4" w:tplc="4C1E8B3A">
      <w:start w:val="1"/>
      <w:numFmt w:val="decimal"/>
      <w:lvlText w:val="%5."/>
      <w:lvlJc w:val="left"/>
      <w:pPr>
        <w:tabs>
          <w:tab w:val="num" w:pos="3600"/>
        </w:tabs>
        <w:ind w:left="3600" w:hanging="360"/>
      </w:pPr>
    </w:lvl>
    <w:lvl w:ilvl="5" w:tplc="BC68578A">
      <w:start w:val="1"/>
      <w:numFmt w:val="decimal"/>
      <w:lvlText w:val="%6."/>
      <w:lvlJc w:val="left"/>
      <w:pPr>
        <w:tabs>
          <w:tab w:val="num" w:pos="4320"/>
        </w:tabs>
        <w:ind w:left="4320" w:hanging="360"/>
      </w:pPr>
    </w:lvl>
    <w:lvl w:ilvl="6" w:tplc="E09ECAB0">
      <w:start w:val="1"/>
      <w:numFmt w:val="decimal"/>
      <w:lvlText w:val="%7."/>
      <w:lvlJc w:val="left"/>
      <w:pPr>
        <w:tabs>
          <w:tab w:val="num" w:pos="5040"/>
        </w:tabs>
        <w:ind w:left="5040" w:hanging="360"/>
      </w:pPr>
    </w:lvl>
    <w:lvl w:ilvl="7" w:tplc="6498A1BA">
      <w:start w:val="1"/>
      <w:numFmt w:val="decimal"/>
      <w:lvlText w:val="%8."/>
      <w:lvlJc w:val="left"/>
      <w:pPr>
        <w:tabs>
          <w:tab w:val="num" w:pos="5760"/>
        </w:tabs>
        <w:ind w:left="5760" w:hanging="360"/>
      </w:pPr>
    </w:lvl>
    <w:lvl w:ilvl="8" w:tplc="E6FCF2D8">
      <w:start w:val="1"/>
      <w:numFmt w:val="decimal"/>
      <w:lvlText w:val="%9."/>
      <w:lvlJc w:val="left"/>
      <w:pPr>
        <w:tabs>
          <w:tab w:val="num" w:pos="6480"/>
        </w:tabs>
        <w:ind w:left="6480" w:hanging="360"/>
      </w:pPr>
    </w:lvl>
  </w:abstractNum>
  <w:abstractNum w:abstractNumId="34">
    <w:nsid w:val="5A54087A"/>
    <w:multiLevelType w:val="hybridMultilevel"/>
    <w:tmpl w:val="BF1C2D16"/>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35">
    <w:nsid w:val="5D7930C2"/>
    <w:multiLevelType w:val="multilevel"/>
    <w:tmpl w:val="FEB4ECA2"/>
    <w:lvl w:ilvl="0">
      <w:start w:val="1"/>
      <w:numFmt w:val="bullet"/>
      <w:lvlText w:val=""/>
      <w:lvlJc w:val="left"/>
      <w:pPr>
        <w:ind w:left="375" w:hanging="375"/>
      </w:pPr>
      <w:rPr>
        <w:rFonts w:ascii="Wingdings" w:hAnsi="Wingding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nsid w:val="69217764"/>
    <w:multiLevelType w:val="hybridMultilevel"/>
    <w:tmpl w:val="618A70BE"/>
    <w:lvl w:ilvl="0" w:tplc="0B400258">
      <w:start w:val="5"/>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nsid w:val="6F6702E7"/>
    <w:multiLevelType w:val="multilevel"/>
    <w:tmpl w:val="25CA23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8">
    <w:nsid w:val="767E000F"/>
    <w:multiLevelType w:val="hybridMultilevel"/>
    <w:tmpl w:val="2E3283F2"/>
    <w:lvl w:ilvl="0" w:tplc="214224AA">
      <w:start w:val="1988"/>
      <w:numFmt w:val="bullet"/>
      <w:pStyle w:val="a2"/>
      <w:lvlText w:val=""/>
      <w:lvlJc w:val="left"/>
      <w:pPr>
        <w:tabs>
          <w:tab w:val="num" w:pos="3780"/>
        </w:tabs>
        <w:ind w:left="3780" w:hanging="360"/>
      </w:pPr>
      <w:rPr>
        <w:rFonts w:ascii="Symbol" w:eastAsia="Times New Roman" w:hAnsi="Symbol" w:cs="Times New Roman" w:hint="default"/>
        <w:b/>
      </w:rPr>
    </w:lvl>
    <w:lvl w:ilvl="1" w:tplc="F0323964">
      <w:start w:val="1"/>
      <w:numFmt w:val="decimal"/>
      <w:lvlText w:val="%2."/>
      <w:lvlJc w:val="left"/>
      <w:pPr>
        <w:tabs>
          <w:tab w:val="num" w:pos="1440"/>
        </w:tabs>
        <w:ind w:left="1440" w:hanging="360"/>
      </w:pPr>
    </w:lvl>
    <w:lvl w:ilvl="2" w:tplc="FE6630AA">
      <w:start w:val="1"/>
      <w:numFmt w:val="decimal"/>
      <w:lvlText w:val="%3."/>
      <w:lvlJc w:val="left"/>
      <w:pPr>
        <w:tabs>
          <w:tab w:val="num" w:pos="2160"/>
        </w:tabs>
        <w:ind w:left="2160" w:hanging="360"/>
      </w:pPr>
    </w:lvl>
    <w:lvl w:ilvl="3" w:tplc="6DF610EA">
      <w:start w:val="1"/>
      <w:numFmt w:val="decimal"/>
      <w:lvlText w:val="%4."/>
      <w:lvlJc w:val="left"/>
      <w:pPr>
        <w:tabs>
          <w:tab w:val="num" w:pos="2880"/>
        </w:tabs>
        <w:ind w:left="2880" w:hanging="360"/>
      </w:pPr>
    </w:lvl>
    <w:lvl w:ilvl="4" w:tplc="4374450C">
      <w:start w:val="1"/>
      <w:numFmt w:val="decimal"/>
      <w:lvlText w:val="%5."/>
      <w:lvlJc w:val="left"/>
      <w:pPr>
        <w:tabs>
          <w:tab w:val="num" w:pos="3600"/>
        </w:tabs>
        <w:ind w:left="3600" w:hanging="360"/>
      </w:pPr>
    </w:lvl>
    <w:lvl w:ilvl="5" w:tplc="47DEA1FC">
      <w:start w:val="1"/>
      <w:numFmt w:val="decimal"/>
      <w:lvlText w:val="%6."/>
      <w:lvlJc w:val="left"/>
      <w:pPr>
        <w:tabs>
          <w:tab w:val="num" w:pos="4320"/>
        </w:tabs>
        <w:ind w:left="4320" w:hanging="360"/>
      </w:pPr>
    </w:lvl>
    <w:lvl w:ilvl="6" w:tplc="C812CE6E">
      <w:start w:val="1"/>
      <w:numFmt w:val="decimal"/>
      <w:lvlText w:val="%7."/>
      <w:lvlJc w:val="left"/>
      <w:pPr>
        <w:tabs>
          <w:tab w:val="num" w:pos="5040"/>
        </w:tabs>
        <w:ind w:left="5040" w:hanging="360"/>
      </w:pPr>
    </w:lvl>
    <w:lvl w:ilvl="7" w:tplc="E040A8A2">
      <w:start w:val="1"/>
      <w:numFmt w:val="decimal"/>
      <w:lvlText w:val="%8."/>
      <w:lvlJc w:val="left"/>
      <w:pPr>
        <w:tabs>
          <w:tab w:val="num" w:pos="5760"/>
        </w:tabs>
        <w:ind w:left="5760" w:hanging="360"/>
      </w:pPr>
    </w:lvl>
    <w:lvl w:ilvl="8" w:tplc="C2A85B46">
      <w:start w:val="1"/>
      <w:numFmt w:val="decimal"/>
      <w:lvlText w:val="%9."/>
      <w:lvlJc w:val="left"/>
      <w:pPr>
        <w:tabs>
          <w:tab w:val="num" w:pos="6480"/>
        </w:tabs>
        <w:ind w:left="6480" w:hanging="360"/>
      </w:pPr>
    </w:lvl>
  </w:abstractNum>
  <w:abstractNum w:abstractNumId="39">
    <w:nsid w:val="76863652"/>
    <w:multiLevelType w:val="multilevel"/>
    <w:tmpl w:val="552C0F76"/>
    <w:lvl w:ilvl="0">
      <w:start w:val="1"/>
      <w:numFmt w:val="decimal"/>
      <w:pStyle w:val="BodyText15"/>
      <w:lvlText w:val="14.%1."/>
      <w:lvlJc w:val="left"/>
      <w:pPr>
        <w:tabs>
          <w:tab w:val="num" w:pos="737"/>
        </w:tabs>
        <w:ind w:left="737" w:hanging="737"/>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40">
    <w:nsid w:val="77B816B7"/>
    <w:multiLevelType w:val="multilevel"/>
    <w:tmpl w:val="DA28E92E"/>
    <w:lvl w:ilvl="0">
      <w:start w:val="1"/>
      <w:numFmt w:val="decimal"/>
      <w:pStyle w:val="BodyText18"/>
      <w:lvlText w:val="16.%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41">
    <w:nsid w:val="78FA5F72"/>
    <w:multiLevelType w:val="multilevel"/>
    <w:tmpl w:val="D3584F10"/>
    <w:lvl w:ilvl="0">
      <w:start w:val="1"/>
      <w:numFmt w:val="decimal"/>
      <w:pStyle w:val="BodyText11"/>
      <w:lvlText w:val="10.%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42">
    <w:nsid w:val="7CC617D3"/>
    <w:multiLevelType w:val="hybridMultilevel"/>
    <w:tmpl w:val="6630B5F0"/>
    <w:lvl w:ilvl="0" w:tplc="50C2A63E">
      <w:start w:val="1"/>
      <w:numFmt w:val="decimal"/>
      <w:pStyle w:val="BodyText19"/>
      <w:lvlText w:val="18.%1."/>
      <w:lvlJc w:val="left"/>
      <w:pPr>
        <w:tabs>
          <w:tab w:val="num" w:pos="720"/>
        </w:tabs>
        <w:ind w:left="360"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tplc="42F63D84">
      <w:start w:val="1"/>
      <w:numFmt w:val="decimal"/>
      <w:lvlText w:val="%2."/>
      <w:lvlJc w:val="left"/>
      <w:pPr>
        <w:tabs>
          <w:tab w:val="num" w:pos="1440"/>
        </w:tabs>
        <w:ind w:left="1440" w:hanging="360"/>
      </w:pPr>
    </w:lvl>
    <w:lvl w:ilvl="2" w:tplc="7C428BB8">
      <w:start w:val="1"/>
      <w:numFmt w:val="decimal"/>
      <w:lvlText w:val="%3."/>
      <w:lvlJc w:val="left"/>
      <w:pPr>
        <w:tabs>
          <w:tab w:val="num" w:pos="2160"/>
        </w:tabs>
        <w:ind w:left="2160" w:hanging="360"/>
      </w:pPr>
    </w:lvl>
    <w:lvl w:ilvl="3" w:tplc="81344788">
      <w:start w:val="1"/>
      <w:numFmt w:val="decimal"/>
      <w:lvlText w:val="%4."/>
      <w:lvlJc w:val="left"/>
      <w:pPr>
        <w:tabs>
          <w:tab w:val="num" w:pos="2880"/>
        </w:tabs>
        <w:ind w:left="2880" w:hanging="360"/>
      </w:pPr>
    </w:lvl>
    <w:lvl w:ilvl="4" w:tplc="7910C19A">
      <w:start w:val="1"/>
      <w:numFmt w:val="decimal"/>
      <w:lvlText w:val="%5."/>
      <w:lvlJc w:val="left"/>
      <w:pPr>
        <w:tabs>
          <w:tab w:val="num" w:pos="3600"/>
        </w:tabs>
        <w:ind w:left="3600" w:hanging="360"/>
      </w:pPr>
    </w:lvl>
    <w:lvl w:ilvl="5" w:tplc="C2A6D566">
      <w:start w:val="1"/>
      <w:numFmt w:val="decimal"/>
      <w:lvlText w:val="%6."/>
      <w:lvlJc w:val="left"/>
      <w:pPr>
        <w:tabs>
          <w:tab w:val="num" w:pos="4320"/>
        </w:tabs>
        <w:ind w:left="4320" w:hanging="360"/>
      </w:pPr>
    </w:lvl>
    <w:lvl w:ilvl="6" w:tplc="37AAEE56">
      <w:start w:val="1"/>
      <w:numFmt w:val="decimal"/>
      <w:lvlText w:val="%7."/>
      <w:lvlJc w:val="left"/>
      <w:pPr>
        <w:tabs>
          <w:tab w:val="num" w:pos="5040"/>
        </w:tabs>
        <w:ind w:left="5040" w:hanging="360"/>
      </w:pPr>
    </w:lvl>
    <w:lvl w:ilvl="7" w:tplc="F6A0E3FC">
      <w:start w:val="1"/>
      <w:numFmt w:val="decimal"/>
      <w:lvlText w:val="%8."/>
      <w:lvlJc w:val="left"/>
      <w:pPr>
        <w:tabs>
          <w:tab w:val="num" w:pos="5760"/>
        </w:tabs>
        <w:ind w:left="5760" w:hanging="360"/>
      </w:pPr>
    </w:lvl>
    <w:lvl w:ilvl="8" w:tplc="B5BC616A">
      <w:start w:val="1"/>
      <w:numFmt w:val="decimal"/>
      <w:lvlText w:val="%9."/>
      <w:lvlJc w:val="left"/>
      <w:pPr>
        <w:tabs>
          <w:tab w:val="num" w:pos="6480"/>
        </w:tabs>
        <w:ind w:left="6480" w:hanging="360"/>
      </w:pPr>
    </w:lvl>
  </w:abstractNum>
  <w:abstractNum w:abstractNumId="43">
    <w:nsid w:val="7F3F73DC"/>
    <w:multiLevelType w:val="hybridMultilevel"/>
    <w:tmpl w:val="40D6D332"/>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
  </w:num>
  <w:num w:numId="2">
    <w:abstractNumId w:val="38"/>
  </w:num>
  <w:num w:numId="3">
    <w:abstractNumId w:val="3"/>
  </w:num>
  <w:num w:numId="4">
    <w:abstractNumId w:val="2"/>
  </w:num>
  <w:num w:numId="5">
    <w:abstractNumId w:val="19"/>
  </w:num>
  <w:num w:numId="6">
    <w:abstractNumId w:val="16"/>
  </w:num>
  <w:num w:numId="7">
    <w:abstractNumId w:val="0"/>
  </w:num>
  <w:num w:numId="8">
    <w:abstractNumId w:val="4"/>
  </w:num>
  <w:num w:numId="9">
    <w:abstractNumId w:val="33"/>
  </w:num>
  <w:num w:numId="10">
    <w:abstractNumId w:val="32"/>
  </w:num>
  <w:num w:numId="11">
    <w:abstractNumId w:val="30"/>
  </w:num>
  <w:num w:numId="12">
    <w:abstractNumId w:val="8"/>
  </w:num>
  <w:num w:numId="13">
    <w:abstractNumId w:val="10"/>
  </w:num>
  <w:num w:numId="14">
    <w:abstractNumId w:val="41"/>
  </w:num>
  <w:num w:numId="15">
    <w:abstractNumId w:val="22"/>
  </w:num>
  <w:num w:numId="16">
    <w:abstractNumId w:val="14"/>
  </w:num>
  <w:num w:numId="17">
    <w:abstractNumId w:val="39"/>
  </w:num>
  <w:num w:numId="18">
    <w:abstractNumId w:val="12"/>
  </w:num>
  <w:num w:numId="19">
    <w:abstractNumId w:val="40"/>
  </w:num>
  <w:num w:numId="20">
    <w:abstractNumId w:val="42"/>
  </w:num>
  <w:num w:numId="21">
    <w:abstractNumId w:val="27"/>
  </w:num>
  <w:num w:numId="22">
    <w:abstractNumId w:val="20"/>
  </w:num>
  <w:num w:numId="23">
    <w:abstractNumId w:val="13"/>
  </w:num>
  <w:num w:numId="24">
    <w:abstractNumId w:val="37"/>
  </w:num>
  <w:num w:numId="25">
    <w:abstractNumId w:val="5"/>
  </w:num>
  <w:num w:numId="26">
    <w:abstractNumId w:val="36"/>
  </w:num>
  <w:num w:numId="27">
    <w:abstractNumId w:val="9"/>
  </w:num>
  <w:num w:numId="28">
    <w:abstractNumId w:val="34"/>
  </w:num>
  <w:num w:numId="29">
    <w:abstractNumId w:val="24"/>
  </w:num>
  <w:num w:numId="30">
    <w:abstractNumId w:val="23"/>
  </w:num>
  <w:num w:numId="31">
    <w:abstractNumId w:val="21"/>
  </w:num>
  <w:num w:numId="32">
    <w:abstractNumId w:val="35"/>
  </w:num>
  <w:num w:numId="33">
    <w:abstractNumId w:val="6"/>
  </w:num>
  <w:num w:numId="34">
    <w:abstractNumId w:val="7"/>
  </w:num>
  <w:num w:numId="35">
    <w:abstractNumId w:val="31"/>
  </w:num>
  <w:num w:numId="36">
    <w:abstractNumId w:val="29"/>
  </w:num>
  <w:num w:numId="37">
    <w:abstractNumId w:val="43"/>
  </w:num>
  <w:num w:numId="38">
    <w:abstractNumId w:val="18"/>
  </w:num>
  <w:num w:numId="39">
    <w:abstractNumId w:val="11"/>
  </w:num>
  <w:num w:numId="40">
    <w:abstractNumId w:val="25"/>
  </w:num>
  <w:num w:numId="41">
    <w:abstractNumId w:val="26"/>
  </w:num>
  <w:num w:numId="42">
    <w:abstractNumId w:val="28"/>
  </w:num>
  <w:num w:numId="43">
    <w:abstractNumId w:val="15"/>
  </w:num>
  <w:num w:numId="44">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B3536"/>
    <w:rsid w:val="000005C2"/>
    <w:rsid w:val="00010E52"/>
    <w:rsid w:val="00011B3A"/>
    <w:rsid w:val="00016B66"/>
    <w:rsid w:val="00021EAF"/>
    <w:rsid w:val="0002365C"/>
    <w:rsid w:val="00025592"/>
    <w:rsid w:val="00041526"/>
    <w:rsid w:val="00045725"/>
    <w:rsid w:val="00047130"/>
    <w:rsid w:val="00050276"/>
    <w:rsid w:val="000506C9"/>
    <w:rsid w:val="00054729"/>
    <w:rsid w:val="00054AA3"/>
    <w:rsid w:val="0006359D"/>
    <w:rsid w:val="0006674D"/>
    <w:rsid w:val="0006795A"/>
    <w:rsid w:val="00070273"/>
    <w:rsid w:val="00076527"/>
    <w:rsid w:val="000767B6"/>
    <w:rsid w:val="00086344"/>
    <w:rsid w:val="00096D8D"/>
    <w:rsid w:val="00097C5F"/>
    <w:rsid w:val="00097E33"/>
    <w:rsid w:val="000A40E5"/>
    <w:rsid w:val="000A53A3"/>
    <w:rsid w:val="000C315C"/>
    <w:rsid w:val="000C5BF5"/>
    <w:rsid w:val="000C5C3C"/>
    <w:rsid w:val="000D6A75"/>
    <w:rsid w:val="000E1C53"/>
    <w:rsid w:val="000E66BD"/>
    <w:rsid w:val="000F0FD8"/>
    <w:rsid w:val="000F2718"/>
    <w:rsid w:val="000F4021"/>
    <w:rsid w:val="000F4DA2"/>
    <w:rsid w:val="00104307"/>
    <w:rsid w:val="00104E69"/>
    <w:rsid w:val="0010590D"/>
    <w:rsid w:val="001071D4"/>
    <w:rsid w:val="001074D5"/>
    <w:rsid w:val="00112117"/>
    <w:rsid w:val="001123DA"/>
    <w:rsid w:val="00114980"/>
    <w:rsid w:val="0011663F"/>
    <w:rsid w:val="001200C6"/>
    <w:rsid w:val="00121221"/>
    <w:rsid w:val="001273F6"/>
    <w:rsid w:val="00131B4C"/>
    <w:rsid w:val="00134E34"/>
    <w:rsid w:val="00147267"/>
    <w:rsid w:val="00156150"/>
    <w:rsid w:val="00156860"/>
    <w:rsid w:val="00160EE8"/>
    <w:rsid w:val="00163096"/>
    <w:rsid w:val="00166AB2"/>
    <w:rsid w:val="001678A6"/>
    <w:rsid w:val="00171B2D"/>
    <w:rsid w:val="0017320C"/>
    <w:rsid w:val="00173E16"/>
    <w:rsid w:val="00183FD1"/>
    <w:rsid w:val="001926C4"/>
    <w:rsid w:val="00193DBB"/>
    <w:rsid w:val="00194249"/>
    <w:rsid w:val="0019635E"/>
    <w:rsid w:val="001A0847"/>
    <w:rsid w:val="001A37F2"/>
    <w:rsid w:val="001A4A39"/>
    <w:rsid w:val="001A6880"/>
    <w:rsid w:val="001B0902"/>
    <w:rsid w:val="001B16C3"/>
    <w:rsid w:val="001B37CE"/>
    <w:rsid w:val="001B3D13"/>
    <w:rsid w:val="001B64A2"/>
    <w:rsid w:val="001B6F80"/>
    <w:rsid w:val="001B71AB"/>
    <w:rsid w:val="001C0601"/>
    <w:rsid w:val="001C0776"/>
    <w:rsid w:val="001C1145"/>
    <w:rsid w:val="001D7DDE"/>
    <w:rsid w:val="001F2012"/>
    <w:rsid w:val="001F3B1B"/>
    <w:rsid w:val="001F7546"/>
    <w:rsid w:val="00200601"/>
    <w:rsid w:val="00200A8F"/>
    <w:rsid w:val="002032A8"/>
    <w:rsid w:val="002072A6"/>
    <w:rsid w:val="00213343"/>
    <w:rsid w:val="00214671"/>
    <w:rsid w:val="00214C7A"/>
    <w:rsid w:val="00215B29"/>
    <w:rsid w:val="002161BE"/>
    <w:rsid w:val="002218C7"/>
    <w:rsid w:val="00225133"/>
    <w:rsid w:val="00226B7E"/>
    <w:rsid w:val="00227085"/>
    <w:rsid w:val="0022768B"/>
    <w:rsid w:val="00234941"/>
    <w:rsid w:val="00236D88"/>
    <w:rsid w:val="002375BE"/>
    <w:rsid w:val="00241AB4"/>
    <w:rsid w:val="00242D2F"/>
    <w:rsid w:val="002479DE"/>
    <w:rsid w:val="0025405C"/>
    <w:rsid w:val="00254F46"/>
    <w:rsid w:val="00256BBA"/>
    <w:rsid w:val="0025715D"/>
    <w:rsid w:val="00260120"/>
    <w:rsid w:val="00262032"/>
    <w:rsid w:val="00263BF4"/>
    <w:rsid w:val="00266162"/>
    <w:rsid w:val="00266196"/>
    <w:rsid w:val="002672B9"/>
    <w:rsid w:val="00267D45"/>
    <w:rsid w:val="002836E0"/>
    <w:rsid w:val="00287ED6"/>
    <w:rsid w:val="00292322"/>
    <w:rsid w:val="00293FF8"/>
    <w:rsid w:val="00294793"/>
    <w:rsid w:val="002A44E5"/>
    <w:rsid w:val="002A52E0"/>
    <w:rsid w:val="002A7A8F"/>
    <w:rsid w:val="002B1480"/>
    <w:rsid w:val="002B3536"/>
    <w:rsid w:val="002B4532"/>
    <w:rsid w:val="002C19B0"/>
    <w:rsid w:val="002C3AC2"/>
    <w:rsid w:val="002D1E75"/>
    <w:rsid w:val="002D359A"/>
    <w:rsid w:val="002D48E4"/>
    <w:rsid w:val="002E06A6"/>
    <w:rsid w:val="002E090F"/>
    <w:rsid w:val="002E1497"/>
    <w:rsid w:val="002E4D7C"/>
    <w:rsid w:val="002E50D1"/>
    <w:rsid w:val="002F0648"/>
    <w:rsid w:val="002F419B"/>
    <w:rsid w:val="002F4641"/>
    <w:rsid w:val="0030207D"/>
    <w:rsid w:val="00304742"/>
    <w:rsid w:val="003106F6"/>
    <w:rsid w:val="00310E2F"/>
    <w:rsid w:val="00314174"/>
    <w:rsid w:val="003155CB"/>
    <w:rsid w:val="00316039"/>
    <w:rsid w:val="00316E74"/>
    <w:rsid w:val="00322BD3"/>
    <w:rsid w:val="00323DA1"/>
    <w:rsid w:val="00324E82"/>
    <w:rsid w:val="003317DB"/>
    <w:rsid w:val="00331D5F"/>
    <w:rsid w:val="0033311B"/>
    <w:rsid w:val="00333362"/>
    <w:rsid w:val="00340088"/>
    <w:rsid w:val="003415E7"/>
    <w:rsid w:val="00366627"/>
    <w:rsid w:val="00366949"/>
    <w:rsid w:val="00366D0B"/>
    <w:rsid w:val="0038069A"/>
    <w:rsid w:val="003808BE"/>
    <w:rsid w:val="00381199"/>
    <w:rsid w:val="00383EE4"/>
    <w:rsid w:val="00384064"/>
    <w:rsid w:val="00386919"/>
    <w:rsid w:val="00397251"/>
    <w:rsid w:val="003A0E5E"/>
    <w:rsid w:val="003A1AF4"/>
    <w:rsid w:val="003A1C3A"/>
    <w:rsid w:val="003B0B9E"/>
    <w:rsid w:val="003B0EE3"/>
    <w:rsid w:val="003B2463"/>
    <w:rsid w:val="003B6201"/>
    <w:rsid w:val="003C1570"/>
    <w:rsid w:val="003C37D3"/>
    <w:rsid w:val="003C493B"/>
    <w:rsid w:val="003C5118"/>
    <w:rsid w:val="003C55BC"/>
    <w:rsid w:val="003C5E6B"/>
    <w:rsid w:val="003C716A"/>
    <w:rsid w:val="003D1BC7"/>
    <w:rsid w:val="003E05AA"/>
    <w:rsid w:val="003E127E"/>
    <w:rsid w:val="003E5F86"/>
    <w:rsid w:val="003E7539"/>
    <w:rsid w:val="003F10B5"/>
    <w:rsid w:val="003F5E06"/>
    <w:rsid w:val="003F745B"/>
    <w:rsid w:val="004039FB"/>
    <w:rsid w:val="0040640F"/>
    <w:rsid w:val="004102B5"/>
    <w:rsid w:val="00411413"/>
    <w:rsid w:val="00412457"/>
    <w:rsid w:val="00414816"/>
    <w:rsid w:val="00420CF7"/>
    <w:rsid w:val="00421E0A"/>
    <w:rsid w:val="004234DD"/>
    <w:rsid w:val="00426617"/>
    <w:rsid w:val="004319EA"/>
    <w:rsid w:val="00431E54"/>
    <w:rsid w:val="00441FE4"/>
    <w:rsid w:val="0044381E"/>
    <w:rsid w:val="00451AA6"/>
    <w:rsid w:val="00453099"/>
    <w:rsid w:val="004539AA"/>
    <w:rsid w:val="00462223"/>
    <w:rsid w:val="00463039"/>
    <w:rsid w:val="00463463"/>
    <w:rsid w:val="00463EF3"/>
    <w:rsid w:val="00473D93"/>
    <w:rsid w:val="004766A3"/>
    <w:rsid w:val="0048411B"/>
    <w:rsid w:val="0049004D"/>
    <w:rsid w:val="00491E70"/>
    <w:rsid w:val="00492EE8"/>
    <w:rsid w:val="004943B3"/>
    <w:rsid w:val="004A38D4"/>
    <w:rsid w:val="004A5578"/>
    <w:rsid w:val="004A75E1"/>
    <w:rsid w:val="004B0E98"/>
    <w:rsid w:val="004B10B4"/>
    <w:rsid w:val="004B20B7"/>
    <w:rsid w:val="004B6401"/>
    <w:rsid w:val="004B7B6D"/>
    <w:rsid w:val="004D0B3C"/>
    <w:rsid w:val="004D1F41"/>
    <w:rsid w:val="004D28D2"/>
    <w:rsid w:val="004D5D1A"/>
    <w:rsid w:val="004E1657"/>
    <w:rsid w:val="004E2B4B"/>
    <w:rsid w:val="004E34AE"/>
    <w:rsid w:val="004E419B"/>
    <w:rsid w:val="004E4746"/>
    <w:rsid w:val="004F05E4"/>
    <w:rsid w:val="004F14BD"/>
    <w:rsid w:val="004F161B"/>
    <w:rsid w:val="004F6B62"/>
    <w:rsid w:val="00503087"/>
    <w:rsid w:val="005050E4"/>
    <w:rsid w:val="00513194"/>
    <w:rsid w:val="005212C7"/>
    <w:rsid w:val="00521958"/>
    <w:rsid w:val="00523F88"/>
    <w:rsid w:val="005247EE"/>
    <w:rsid w:val="005318DF"/>
    <w:rsid w:val="005338F8"/>
    <w:rsid w:val="0053540F"/>
    <w:rsid w:val="00535EAC"/>
    <w:rsid w:val="00537370"/>
    <w:rsid w:val="00551089"/>
    <w:rsid w:val="00553795"/>
    <w:rsid w:val="005618C5"/>
    <w:rsid w:val="00564FE5"/>
    <w:rsid w:val="005655B9"/>
    <w:rsid w:val="005677FD"/>
    <w:rsid w:val="0058498D"/>
    <w:rsid w:val="00585DD7"/>
    <w:rsid w:val="00585E5E"/>
    <w:rsid w:val="00587449"/>
    <w:rsid w:val="00587731"/>
    <w:rsid w:val="005907C2"/>
    <w:rsid w:val="00590F29"/>
    <w:rsid w:val="005937DB"/>
    <w:rsid w:val="00594178"/>
    <w:rsid w:val="0059593D"/>
    <w:rsid w:val="005A4B46"/>
    <w:rsid w:val="005A68D9"/>
    <w:rsid w:val="005B0D21"/>
    <w:rsid w:val="005B3380"/>
    <w:rsid w:val="005C2EB5"/>
    <w:rsid w:val="005C44D0"/>
    <w:rsid w:val="005C5710"/>
    <w:rsid w:val="005C66E6"/>
    <w:rsid w:val="005D0B0F"/>
    <w:rsid w:val="005D3672"/>
    <w:rsid w:val="0060081D"/>
    <w:rsid w:val="00602D39"/>
    <w:rsid w:val="00605E9A"/>
    <w:rsid w:val="00610A32"/>
    <w:rsid w:val="006160F0"/>
    <w:rsid w:val="00620587"/>
    <w:rsid w:val="00621AF3"/>
    <w:rsid w:val="00622763"/>
    <w:rsid w:val="00623BB3"/>
    <w:rsid w:val="00625065"/>
    <w:rsid w:val="006266D6"/>
    <w:rsid w:val="00631BA7"/>
    <w:rsid w:val="00636732"/>
    <w:rsid w:val="00647BBF"/>
    <w:rsid w:val="0065325C"/>
    <w:rsid w:val="00653276"/>
    <w:rsid w:val="006564F5"/>
    <w:rsid w:val="006641C8"/>
    <w:rsid w:val="00664608"/>
    <w:rsid w:val="00666A29"/>
    <w:rsid w:val="00667462"/>
    <w:rsid w:val="00670B43"/>
    <w:rsid w:val="00671008"/>
    <w:rsid w:val="00671BF3"/>
    <w:rsid w:val="0067307E"/>
    <w:rsid w:val="006741A2"/>
    <w:rsid w:val="00675D7F"/>
    <w:rsid w:val="006766C2"/>
    <w:rsid w:val="00677D7A"/>
    <w:rsid w:val="006814A6"/>
    <w:rsid w:val="00686AD0"/>
    <w:rsid w:val="0068728B"/>
    <w:rsid w:val="006900AA"/>
    <w:rsid w:val="00692822"/>
    <w:rsid w:val="00696A82"/>
    <w:rsid w:val="00697B6C"/>
    <w:rsid w:val="006A03D5"/>
    <w:rsid w:val="006A13F2"/>
    <w:rsid w:val="006B0394"/>
    <w:rsid w:val="006B2890"/>
    <w:rsid w:val="006B6EB0"/>
    <w:rsid w:val="006C3175"/>
    <w:rsid w:val="006C36FD"/>
    <w:rsid w:val="006C5333"/>
    <w:rsid w:val="006D0C42"/>
    <w:rsid w:val="006D4B92"/>
    <w:rsid w:val="006E0324"/>
    <w:rsid w:val="006E0735"/>
    <w:rsid w:val="006E2484"/>
    <w:rsid w:val="006E53DC"/>
    <w:rsid w:val="006F4638"/>
    <w:rsid w:val="006F4AE6"/>
    <w:rsid w:val="006F54EF"/>
    <w:rsid w:val="006F59BF"/>
    <w:rsid w:val="00704BD1"/>
    <w:rsid w:val="00705A02"/>
    <w:rsid w:val="00711EF3"/>
    <w:rsid w:val="00712415"/>
    <w:rsid w:val="0072261F"/>
    <w:rsid w:val="007269C4"/>
    <w:rsid w:val="007317C4"/>
    <w:rsid w:val="007323DA"/>
    <w:rsid w:val="00735463"/>
    <w:rsid w:val="00736917"/>
    <w:rsid w:val="0074326B"/>
    <w:rsid w:val="007506AC"/>
    <w:rsid w:val="00755D45"/>
    <w:rsid w:val="0075635E"/>
    <w:rsid w:val="00770A2A"/>
    <w:rsid w:val="00770CF1"/>
    <w:rsid w:val="0077233E"/>
    <w:rsid w:val="00773C37"/>
    <w:rsid w:val="00777071"/>
    <w:rsid w:val="007770D1"/>
    <w:rsid w:val="00777482"/>
    <w:rsid w:val="0079039B"/>
    <w:rsid w:val="007919E8"/>
    <w:rsid w:val="00797AA0"/>
    <w:rsid w:val="007A30B1"/>
    <w:rsid w:val="007B02B4"/>
    <w:rsid w:val="007B4478"/>
    <w:rsid w:val="007C07B4"/>
    <w:rsid w:val="007C0EE0"/>
    <w:rsid w:val="007C20B0"/>
    <w:rsid w:val="007C2780"/>
    <w:rsid w:val="007D23C2"/>
    <w:rsid w:val="007D2D68"/>
    <w:rsid w:val="007D3528"/>
    <w:rsid w:val="007E1A9A"/>
    <w:rsid w:val="007F05CB"/>
    <w:rsid w:val="007F57EF"/>
    <w:rsid w:val="007F6F6C"/>
    <w:rsid w:val="008019FD"/>
    <w:rsid w:val="00803E4B"/>
    <w:rsid w:val="00807244"/>
    <w:rsid w:val="00807B70"/>
    <w:rsid w:val="008127F6"/>
    <w:rsid w:val="0081787B"/>
    <w:rsid w:val="008218A4"/>
    <w:rsid w:val="008223D0"/>
    <w:rsid w:val="00822A2E"/>
    <w:rsid w:val="0082406C"/>
    <w:rsid w:val="00830C6D"/>
    <w:rsid w:val="00832826"/>
    <w:rsid w:val="008353D8"/>
    <w:rsid w:val="00840BA8"/>
    <w:rsid w:val="008429F4"/>
    <w:rsid w:val="00847E53"/>
    <w:rsid w:val="0085515B"/>
    <w:rsid w:val="00871335"/>
    <w:rsid w:val="00871768"/>
    <w:rsid w:val="00871D81"/>
    <w:rsid w:val="008729B1"/>
    <w:rsid w:val="008831CE"/>
    <w:rsid w:val="008861FD"/>
    <w:rsid w:val="00891DB1"/>
    <w:rsid w:val="0089473B"/>
    <w:rsid w:val="008A0923"/>
    <w:rsid w:val="008A2233"/>
    <w:rsid w:val="008A4F28"/>
    <w:rsid w:val="008A6E27"/>
    <w:rsid w:val="008B7AC5"/>
    <w:rsid w:val="008C07E5"/>
    <w:rsid w:val="008C3660"/>
    <w:rsid w:val="008C3B5B"/>
    <w:rsid w:val="008C43C1"/>
    <w:rsid w:val="008C6C3F"/>
    <w:rsid w:val="008D09D3"/>
    <w:rsid w:val="008D1485"/>
    <w:rsid w:val="008D2AB1"/>
    <w:rsid w:val="008E0682"/>
    <w:rsid w:val="008E4D43"/>
    <w:rsid w:val="008E4E4D"/>
    <w:rsid w:val="008E7FED"/>
    <w:rsid w:val="008F5F46"/>
    <w:rsid w:val="00903A2F"/>
    <w:rsid w:val="0091020C"/>
    <w:rsid w:val="00910DEA"/>
    <w:rsid w:val="00920C3A"/>
    <w:rsid w:val="00927214"/>
    <w:rsid w:val="00927709"/>
    <w:rsid w:val="00940AB8"/>
    <w:rsid w:val="0094108B"/>
    <w:rsid w:val="009419E5"/>
    <w:rsid w:val="0094608F"/>
    <w:rsid w:val="00951558"/>
    <w:rsid w:val="00952FB1"/>
    <w:rsid w:val="009543D1"/>
    <w:rsid w:val="0096333A"/>
    <w:rsid w:val="00971147"/>
    <w:rsid w:val="0097114F"/>
    <w:rsid w:val="00971A7E"/>
    <w:rsid w:val="00973AD6"/>
    <w:rsid w:val="00973D76"/>
    <w:rsid w:val="00977321"/>
    <w:rsid w:val="009776CE"/>
    <w:rsid w:val="0099617B"/>
    <w:rsid w:val="0099782E"/>
    <w:rsid w:val="009A0969"/>
    <w:rsid w:val="009A4B3E"/>
    <w:rsid w:val="009B221D"/>
    <w:rsid w:val="009B27B8"/>
    <w:rsid w:val="009B47E0"/>
    <w:rsid w:val="009B673F"/>
    <w:rsid w:val="009C4AD7"/>
    <w:rsid w:val="009C5B5C"/>
    <w:rsid w:val="009C6598"/>
    <w:rsid w:val="009D1817"/>
    <w:rsid w:val="009D3114"/>
    <w:rsid w:val="009D368D"/>
    <w:rsid w:val="009D5879"/>
    <w:rsid w:val="009D7BEC"/>
    <w:rsid w:val="009E2B09"/>
    <w:rsid w:val="009E589A"/>
    <w:rsid w:val="009E7530"/>
    <w:rsid w:val="009F0A76"/>
    <w:rsid w:val="009F1A09"/>
    <w:rsid w:val="009F25C9"/>
    <w:rsid w:val="009F3C0B"/>
    <w:rsid w:val="009F7788"/>
    <w:rsid w:val="00A02675"/>
    <w:rsid w:val="00A03E70"/>
    <w:rsid w:val="00A21A89"/>
    <w:rsid w:val="00A21B10"/>
    <w:rsid w:val="00A24A9E"/>
    <w:rsid w:val="00A25A0F"/>
    <w:rsid w:val="00A25EB1"/>
    <w:rsid w:val="00A334AC"/>
    <w:rsid w:val="00A3475A"/>
    <w:rsid w:val="00A36C97"/>
    <w:rsid w:val="00A3705A"/>
    <w:rsid w:val="00A40CD5"/>
    <w:rsid w:val="00A41A02"/>
    <w:rsid w:val="00A42F75"/>
    <w:rsid w:val="00A47D42"/>
    <w:rsid w:val="00A5146F"/>
    <w:rsid w:val="00A573A6"/>
    <w:rsid w:val="00A63C22"/>
    <w:rsid w:val="00A63FE7"/>
    <w:rsid w:val="00A65530"/>
    <w:rsid w:val="00A704FA"/>
    <w:rsid w:val="00A70D6F"/>
    <w:rsid w:val="00A75224"/>
    <w:rsid w:val="00A80981"/>
    <w:rsid w:val="00A84EA6"/>
    <w:rsid w:val="00A8687A"/>
    <w:rsid w:val="00A9090B"/>
    <w:rsid w:val="00A91367"/>
    <w:rsid w:val="00A937FD"/>
    <w:rsid w:val="00AA022A"/>
    <w:rsid w:val="00AB1C81"/>
    <w:rsid w:val="00AB2B21"/>
    <w:rsid w:val="00AB381B"/>
    <w:rsid w:val="00AC0717"/>
    <w:rsid w:val="00AD257E"/>
    <w:rsid w:val="00AE1BB9"/>
    <w:rsid w:val="00AE25AB"/>
    <w:rsid w:val="00AE3676"/>
    <w:rsid w:val="00AE4262"/>
    <w:rsid w:val="00AE5EFC"/>
    <w:rsid w:val="00AF27BD"/>
    <w:rsid w:val="00AF2F88"/>
    <w:rsid w:val="00B00E18"/>
    <w:rsid w:val="00B03A33"/>
    <w:rsid w:val="00B03D95"/>
    <w:rsid w:val="00B07AB6"/>
    <w:rsid w:val="00B1096B"/>
    <w:rsid w:val="00B1246F"/>
    <w:rsid w:val="00B12A75"/>
    <w:rsid w:val="00B22A0B"/>
    <w:rsid w:val="00B24731"/>
    <w:rsid w:val="00B26190"/>
    <w:rsid w:val="00B27045"/>
    <w:rsid w:val="00B30E65"/>
    <w:rsid w:val="00B3798E"/>
    <w:rsid w:val="00B37DEF"/>
    <w:rsid w:val="00B44864"/>
    <w:rsid w:val="00B51128"/>
    <w:rsid w:val="00B544C0"/>
    <w:rsid w:val="00B56133"/>
    <w:rsid w:val="00B5624B"/>
    <w:rsid w:val="00B60D35"/>
    <w:rsid w:val="00B62A9C"/>
    <w:rsid w:val="00B6513C"/>
    <w:rsid w:val="00B70B4E"/>
    <w:rsid w:val="00B72754"/>
    <w:rsid w:val="00B733CD"/>
    <w:rsid w:val="00B746E8"/>
    <w:rsid w:val="00B7559D"/>
    <w:rsid w:val="00B764C4"/>
    <w:rsid w:val="00B77CF8"/>
    <w:rsid w:val="00B82372"/>
    <w:rsid w:val="00B82CB9"/>
    <w:rsid w:val="00B831CC"/>
    <w:rsid w:val="00B83B96"/>
    <w:rsid w:val="00B87F14"/>
    <w:rsid w:val="00B96B24"/>
    <w:rsid w:val="00BA0CF1"/>
    <w:rsid w:val="00BA130B"/>
    <w:rsid w:val="00BB0D8E"/>
    <w:rsid w:val="00BB23DD"/>
    <w:rsid w:val="00BB4834"/>
    <w:rsid w:val="00BC1752"/>
    <w:rsid w:val="00BC2D83"/>
    <w:rsid w:val="00BC4B8F"/>
    <w:rsid w:val="00BD2776"/>
    <w:rsid w:val="00BD37AF"/>
    <w:rsid w:val="00BE3CC1"/>
    <w:rsid w:val="00BE6993"/>
    <w:rsid w:val="00BF14EF"/>
    <w:rsid w:val="00BF30DA"/>
    <w:rsid w:val="00BF62AE"/>
    <w:rsid w:val="00BF7CC0"/>
    <w:rsid w:val="00C010A1"/>
    <w:rsid w:val="00C01E42"/>
    <w:rsid w:val="00C04018"/>
    <w:rsid w:val="00C157C4"/>
    <w:rsid w:val="00C17F8A"/>
    <w:rsid w:val="00C2115D"/>
    <w:rsid w:val="00C23250"/>
    <w:rsid w:val="00C34E0F"/>
    <w:rsid w:val="00C36D02"/>
    <w:rsid w:val="00C44FB9"/>
    <w:rsid w:val="00C61F24"/>
    <w:rsid w:val="00C67E86"/>
    <w:rsid w:val="00C7126B"/>
    <w:rsid w:val="00C713E9"/>
    <w:rsid w:val="00C91B43"/>
    <w:rsid w:val="00C92AF0"/>
    <w:rsid w:val="00C96F77"/>
    <w:rsid w:val="00C97869"/>
    <w:rsid w:val="00CA0463"/>
    <w:rsid w:val="00CA1D02"/>
    <w:rsid w:val="00CA4AFC"/>
    <w:rsid w:val="00CA6092"/>
    <w:rsid w:val="00CA633A"/>
    <w:rsid w:val="00CB22FA"/>
    <w:rsid w:val="00CB6B12"/>
    <w:rsid w:val="00CB7005"/>
    <w:rsid w:val="00CC2CA1"/>
    <w:rsid w:val="00CC4A85"/>
    <w:rsid w:val="00CC7833"/>
    <w:rsid w:val="00CD0853"/>
    <w:rsid w:val="00CD4010"/>
    <w:rsid w:val="00CD4562"/>
    <w:rsid w:val="00CE1D64"/>
    <w:rsid w:val="00CE2DD2"/>
    <w:rsid w:val="00CE4CE0"/>
    <w:rsid w:val="00CE7435"/>
    <w:rsid w:val="00CF09C9"/>
    <w:rsid w:val="00CF22B0"/>
    <w:rsid w:val="00D112C1"/>
    <w:rsid w:val="00D12776"/>
    <w:rsid w:val="00D12F9B"/>
    <w:rsid w:val="00D13FF7"/>
    <w:rsid w:val="00D14B0D"/>
    <w:rsid w:val="00D200A7"/>
    <w:rsid w:val="00D21351"/>
    <w:rsid w:val="00D23091"/>
    <w:rsid w:val="00D2664A"/>
    <w:rsid w:val="00D310CE"/>
    <w:rsid w:val="00D438DC"/>
    <w:rsid w:val="00D44618"/>
    <w:rsid w:val="00D456FD"/>
    <w:rsid w:val="00D4726D"/>
    <w:rsid w:val="00D5078F"/>
    <w:rsid w:val="00D54A6C"/>
    <w:rsid w:val="00D55D1A"/>
    <w:rsid w:val="00D61742"/>
    <w:rsid w:val="00D65A23"/>
    <w:rsid w:val="00D66CA0"/>
    <w:rsid w:val="00D7097E"/>
    <w:rsid w:val="00D73C3D"/>
    <w:rsid w:val="00D74BDC"/>
    <w:rsid w:val="00D7546C"/>
    <w:rsid w:val="00D8098A"/>
    <w:rsid w:val="00D81F4B"/>
    <w:rsid w:val="00D82F83"/>
    <w:rsid w:val="00D830E3"/>
    <w:rsid w:val="00D834B7"/>
    <w:rsid w:val="00D86387"/>
    <w:rsid w:val="00D86854"/>
    <w:rsid w:val="00D9518B"/>
    <w:rsid w:val="00D97252"/>
    <w:rsid w:val="00DA2B9F"/>
    <w:rsid w:val="00DA3395"/>
    <w:rsid w:val="00DB21E3"/>
    <w:rsid w:val="00DB2F04"/>
    <w:rsid w:val="00DB50D2"/>
    <w:rsid w:val="00DB7915"/>
    <w:rsid w:val="00DB7F36"/>
    <w:rsid w:val="00DC4B73"/>
    <w:rsid w:val="00DC79DB"/>
    <w:rsid w:val="00DD165E"/>
    <w:rsid w:val="00DD5509"/>
    <w:rsid w:val="00DE2D5A"/>
    <w:rsid w:val="00DE60F8"/>
    <w:rsid w:val="00DF15C8"/>
    <w:rsid w:val="00DF4574"/>
    <w:rsid w:val="00DF60C9"/>
    <w:rsid w:val="00DF64E2"/>
    <w:rsid w:val="00DF67D8"/>
    <w:rsid w:val="00E00135"/>
    <w:rsid w:val="00E031C1"/>
    <w:rsid w:val="00E03569"/>
    <w:rsid w:val="00E04838"/>
    <w:rsid w:val="00E13467"/>
    <w:rsid w:val="00E147B5"/>
    <w:rsid w:val="00E2265C"/>
    <w:rsid w:val="00E2621E"/>
    <w:rsid w:val="00E3165E"/>
    <w:rsid w:val="00E36650"/>
    <w:rsid w:val="00E4223C"/>
    <w:rsid w:val="00E432E8"/>
    <w:rsid w:val="00E62F94"/>
    <w:rsid w:val="00E632DD"/>
    <w:rsid w:val="00E66CEC"/>
    <w:rsid w:val="00E7069E"/>
    <w:rsid w:val="00E72CB0"/>
    <w:rsid w:val="00E72EA0"/>
    <w:rsid w:val="00E752FC"/>
    <w:rsid w:val="00E759B1"/>
    <w:rsid w:val="00E75ADE"/>
    <w:rsid w:val="00E7617D"/>
    <w:rsid w:val="00E76835"/>
    <w:rsid w:val="00E7762F"/>
    <w:rsid w:val="00E77EDB"/>
    <w:rsid w:val="00E80675"/>
    <w:rsid w:val="00E81D1E"/>
    <w:rsid w:val="00E857C1"/>
    <w:rsid w:val="00E87E8A"/>
    <w:rsid w:val="00E9146F"/>
    <w:rsid w:val="00E92DD5"/>
    <w:rsid w:val="00E95975"/>
    <w:rsid w:val="00EA538C"/>
    <w:rsid w:val="00EA6257"/>
    <w:rsid w:val="00EA7F6E"/>
    <w:rsid w:val="00EB3745"/>
    <w:rsid w:val="00EB4D27"/>
    <w:rsid w:val="00EB5E72"/>
    <w:rsid w:val="00EC4167"/>
    <w:rsid w:val="00ED7C07"/>
    <w:rsid w:val="00EE663F"/>
    <w:rsid w:val="00EF1305"/>
    <w:rsid w:val="00EF5BB6"/>
    <w:rsid w:val="00EF6AFC"/>
    <w:rsid w:val="00EF71C2"/>
    <w:rsid w:val="00F13B19"/>
    <w:rsid w:val="00F17F28"/>
    <w:rsid w:val="00F20E2F"/>
    <w:rsid w:val="00F24B11"/>
    <w:rsid w:val="00F33F00"/>
    <w:rsid w:val="00F469E4"/>
    <w:rsid w:val="00F4708E"/>
    <w:rsid w:val="00F64F38"/>
    <w:rsid w:val="00F65EA7"/>
    <w:rsid w:val="00F70A03"/>
    <w:rsid w:val="00F77CEF"/>
    <w:rsid w:val="00F80FF5"/>
    <w:rsid w:val="00F87988"/>
    <w:rsid w:val="00F93A0A"/>
    <w:rsid w:val="00F97B60"/>
    <w:rsid w:val="00FA2438"/>
    <w:rsid w:val="00FA2ECB"/>
    <w:rsid w:val="00FA5C5E"/>
    <w:rsid w:val="00FA5FB5"/>
    <w:rsid w:val="00FA66B5"/>
    <w:rsid w:val="00FB198E"/>
    <w:rsid w:val="00FB3146"/>
    <w:rsid w:val="00FC1E32"/>
    <w:rsid w:val="00FC38FE"/>
    <w:rsid w:val="00FC56DC"/>
    <w:rsid w:val="00FD2992"/>
    <w:rsid w:val="00FE4980"/>
    <w:rsid w:val="00FE50F7"/>
    <w:rsid w:val="00FF0849"/>
    <w:rsid w:val="00FF0DF1"/>
    <w:rsid w:val="00FF186C"/>
    <w:rsid w:val="00FF244F"/>
    <w:rsid w:val="00FF6445"/>
    <w:rsid w:val="00FF72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60DAB9FB-FEDC-4350-91F2-B90E55BD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96D8D"/>
    <w:rPr>
      <w:sz w:val="24"/>
      <w:szCs w:val="24"/>
      <w:lang w:val="en-GB" w:eastAsia="en-US"/>
    </w:rPr>
  </w:style>
  <w:style w:type="paragraph" w:styleId="1">
    <w:name w:val="heading 1"/>
    <w:basedOn w:val="a3"/>
    <w:next w:val="a3"/>
    <w:qFormat/>
    <w:rsid w:val="00096D8D"/>
    <w:pPr>
      <w:keepNext/>
      <w:jc w:val="both"/>
      <w:outlineLvl w:val="0"/>
    </w:pPr>
    <w:rPr>
      <w:rFonts w:ascii="Arial" w:hAnsi="Arial" w:cs="Arial"/>
      <w:b/>
      <w:bCs/>
      <w:sz w:val="32"/>
      <w:lang w:val="el-GR"/>
    </w:rPr>
  </w:style>
  <w:style w:type="paragraph" w:styleId="20">
    <w:name w:val="heading 2"/>
    <w:aliases w:val="h2,H2,H21,H22,H211,H23,H212,H221,H2111,H24,H213,H222,H2112,H231,H2121,H2211,H21111,H25,H26,H214,H223,H2113,H27,H215,H224,H2114,H28,H216,H225,H2115,H232,H241,H2122,H2212,H21112,H251,H2131,H2221,H21121,H261,H2141,H2231,H21131,H271,H2151"/>
    <w:basedOn w:val="a3"/>
    <w:next w:val="a3"/>
    <w:link w:val="2Char"/>
    <w:qFormat/>
    <w:rsid w:val="00096D8D"/>
    <w:pPr>
      <w:keepNext/>
      <w:jc w:val="center"/>
      <w:outlineLvl w:val="1"/>
    </w:pPr>
    <w:rPr>
      <w:rFonts w:ascii="Arial" w:hAnsi="Arial" w:cs="Arial"/>
      <w:b/>
      <w:bCs/>
      <w:lang w:val="el-GR"/>
    </w:rPr>
  </w:style>
  <w:style w:type="paragraph" w:styleId="30">
    <w:name w:val="heading 3"/>
    <w:basedOn w:val="a3"/>
    <w:next w:val="a3"/>
    <w:qFormat/>
    <w:rsid w:val="00096D8D"/>
    <w:pPr>
      <w:keepNext/>
      <w:jc w:val="both"/>
      <w:outlineLvl w:val="2"/>
    </w:pPr>
    <w:rPr>
      <w:rFonts w:ascii="Arial" w:hAnsi="Arial" w:cs="Arial"/>
      <w:b/>
      <w:bCs/>
      <w:lang w:val="el-GR"/>
    </w:rPr>
  </w:style>
  <w:style w:type="paragraph" w:styleId="40">
    <w:name w:val="heading 4"/>
    <w:aliases w:val="επι,h4,H4"/>
    <w:basedOn w:val="a3"/>
    <w:next w:val="a3"/>
    <w:qFormat/>
    <w:rsid w:val="00096D8D"/>
    <w:pPr>
      <w:keepNext/>
      <w:spacing w:line="360" w:lineRule="auto"/>
      <w:outlineLvl w:val="3"/>
    </w:pPr>
    <w:rPr>
      <w:rFonts w:ascii="Arial" w:hAnsi="Arial" w:cs="Arial"/>
      <w:b/>
      <w:bCs/>
      <w:lang w:val="el-GR"/>
    </w:rPr>
  </w:style>
  <w:style w:type="paragraph" w:styleId="5">
    <w:name w:val="heading 5"/>
    <w:aliases w:val="(3-digit Partial)"/>
    <w:basedOn w:val="a3"/>
    <w:next w:val="a3"/>
    <w:qFormat/>
    <w:rsid w:val="00096D8D"/>
    <w:pPr>
      <w:keepNext/>
      <w:spacing w:before="60" w:after="60"/>
      <w:outlineLvl w:val="4"/>
    </w:pPr>
    <w:rPr>
      <w:rFonts w:ascii="Arial" w:hAnsi="Arial"/>
      <w:b/>
      <w:sz w:val="22"/>
      <w:lang w:val="el-GR"/>
    </w:rPr>
  </w:style>
  <w:style w:type="paragraph" w:styleId="6">
    <w:name w:val="heading 6"/>
    <w:aliases w:val="(4-digit Partial)"/>
    <w:basedOn w:val="a3"/>
    <w:next w:val="a3"/>
    <w:qFormat/>
    <w:rsid w:val="00096D8D"/>
    <w:pPr>
      <w:keepNext/>
      <w:jc w:val="center"/>
      <w:outlineLvl w:val="5"/>
    </w:pPr>
    <w:rPr>
      <w:rFonts w:ascii="Arial" w:hAnsi="Arial"/>
      <w:b/>
      <w:color w:val="800000"/>
      <w:lang w:val="el-GR"/>
    </w:rPr>
  </w:style>
  <w:style w:type="paragraph" w:styleId="7">
    <w:name w:val="heading 7"/>
    <w:aliases w:val="(2-digit Partial)"/>
    <w:basedOn w:val="a3"/>
    <w:next w:val="a3"/>
    <w:qFormat/>
    <w:rsid w:val="00096D8D"/>
    <w:pPr>
      <w:keepNext/>
      <w:spacing w:line="360" w:lineRule="auto"/>
      <w:jc w:val="both"/>
      <w:outlineLvl w:val="6"/>
    </w:pPr>
    <w:rPr>
      <w:rFonts w:ascii="Tahoma" w:hAnsi="Tahoma" w:cs="Tahoma"/>
      <w:b/>
      <w:bCs/>
      <w:color w:val="0000FF"/>
      <w:sz w:val="22"/>
      <w:lang w:val="el-GR"/>
    </w:rPr>
  </w:style>
  <w:style w:type="paragraph" w:styleId="8">
    <w:name w:val="heading 8"/>
    <w:aliases w:val="(Appendix titles)"/>
    <w:basedOn w:val="a3"/>
    <w:next w:val="a3"/>
    <w:qFormat/>
    <w:rsid w:val="00096D8D"/>
    <w:pPr>
      <w:keepNext/>
      <w:spacing w:before="120" w:after="120"/>
      <w:jc w:val="both"/>
      <w:outlineLvl w:val="7"/>
    </w:pPr>
    <w:rPr>
      <w:rFonts w:ascii="Arial" w:hAnsi="Arial"/>
      <w:b/>
      <w:bCs/>
      <w:sz w:val="22"/>
      <w:u w:val="single"/>
      <w:lang w:val="el-GR"/>
    </w:rPr>
  </w:style>
  <w:style w:type="paragraph" w:styleId="9">
    <w:name w:val="heading 9"/>
    <w:aliases w:val="(5-digit full hdg)"/>
    <w:basedOn w:val="a3"/>
    <w:next w:val="a3"/>
    <w:qFormat/>
    <w:rsid w:val="00096D8D"/>
    <w:pPr>
      <w:keepNext/>
      <w:spacing w:before="120" w:after="120"/>
      <w:jc w:val="both"/>
      <w:outlineLvl w:val="8"/>
    </w:pPr>
    <w:rPr>
      <w:rFonts w:ascii="Arial" w:hAnsi="Arial"/>
      <w:b/>
      <w:bCs/>
      <w:sz w:val="22"/>
      <w:lang w:val="el-GR"/>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
    <w:name w:val="Hyperlink"/>
    <w:basedOn w:val="a4"/>
    <w:rsid w:val="00096D8D"/>
    <w:rPr>
      <w:color w:val="0000FF"/>
      <w:u w:val="single"/>
    </w:rPr>
  </w:style>
  <w:style w:type="character" w:styleId="-0">
    <w:name w:val="FollowedHyperlink"/>
    <w:basedOn w:val="a4"/>
    <w:rsid w:val="00096D8D"/>
    <w:rPr>
      <w:color w:val="800080"/>
      <w:u w:val="single"/>
    </w:rPr>
  </w:style>
  <w:style w:type="paragraph" w:styleId="Web">
    <w:name w:val="Normal (Web)"/>
    <w:basedOn w:val="a3"/>
    <w:rsid w:val="00096D8D"/>
    <w:pPr>
      <w:spacing w:before="100" w:beforeAutospacing="1" w:after="100" w:afterAutospacing="1"/>
    </w:pPr>
    <w:rPr>
      <w:rFonts w:ascii="Arial Unicode MS" w:eastAsia="Arial Unicode MS" w:hAnsi="Arial Unicode MS" w:cs="Arial Unicode MS"/>
      <w:lang w:val="el-GR" w:eastAsia="el-GR"/>
    </w:rPr>
  </w:style>
  <w:style w:type="paragraph" w:styleId="a7">
    <w:name w:val="footnote text"/>
    <w:basedOn w:val="a3"/>
    <w:semiHidden/>
    <w:rsid w:val="00096D8D"/>
    <w:rPr>
      <w:sz w:val="20"/>
      <w:szCs w:val="20"/>
    </w:rPr>
  </w:style>
  <w:style w:type="paragraph" w:styleId="a8">
    <w:name w:val="header"/>
    <w:aliases w:val="hd"/>
    <w:basedOn w:val="a3"/>
    <w:rsid w:val="00096D8D"/>
    <w:pPr>
      <w:tabs>
        <w:tab w:val="center" w:pos="4153"/>
        <w:tab w:val="right" w:pos="8306"/>
      </w:tabs>
      <w:spacing w:line="340" w:lineRule="atLeast"/>
      <w:jc w:val="both"/>
    </w:pPr>
    <w:rPr>
      <w:rFonts w:ascii="Comic Sans MS" w:hAnsi="Comic Sans MS"/>
      <w:sz w:val="22"/>
      <w:lang w:val="el-GR" w:eastAsia="el-GR"/>
    </w:rPr>
  </w:style>
  <w:style w:type="paragraph" w:styleId="a9">
    <w:name w:val="footer"/>
    <w:basedOn w:val="a3"/>
    <w:rsid w:val="00096D8D"/>
    <w:pPr>
      <w:tabs>
        <w:tab w:val="center" w:pos="4153"/>
        <w:tab w:val="right" w:pos="8306"/>
      </w:tabs>
    </w:pPr>
  </w:style>
  <w:style w:type="paragraph" w:styleId="a">
    <w:name w:val="endnote text"/>
    <w:basedOn w:val="a3"/>
    <w:semiHidden/>
    <w:rsid w:val="00096D8D"/>
    <w:pPr>
      <w:numPr>
        <w:numId w:val="1"/>
      </w:numPr>
      <w:ind w:left="0" w:firstLine="0"/>
    </w:pPr>
    <w:rPr>
      <w:sz w:val="20"/>
      <w:szCs w:val="20"/>
    </w:rPr>
  </w:style>
  <w:style w:type="paragraph" w:styleId="a2">
    <w:name w:val="List Bullet"/>
    <w:autoRedefine/>
    <w:rsid w:val="00096D8D"/>
    <w:pPr>
      <w:numPr>
        <w:numId w:val="2"/>
      </w:numPr>
      <w:spacing w:before="120" w:after="60"/>
      <w:jc w:val="both"/>
    </w:pPr>
    <w:rPr>
      <w:rFonts w:ascii="Arial" w:hAnsi="Arial"/>
      <w:sz w:val="22"/>
      <w:lang w:eastAsia="en-US"/>
    </w:rPr>
  </w:style>
  <w:style w:type="paragraph" w:styleId="a1">
    <w:name w:val="List Number"/>
    <w:rsid w:val="00096D8D"/>
    <w:pPr>
      <w:numPr>
        <w:numId w:val="3"/>
      </w:numPr>
      <w:spacing w:before="120" w:after="120"/>
      <w:jc w:val="both"/>
    </w:pPr>
    <w:rPr>
      <w:rFonts w:ascii="Arial" w:hAnsi="Arial"/>
      <w:sz w:val="22"/>
      <w:lang w:eastAsia="en-US"/>
    </w:rPr>
  </w:style>
  <w:style w:type="paragraph" w:styleId="3">
    <w:name w:val="List Bullet 3"/>
    <w:basedOn w:val="a3"/>
    <w:autoRedefine/>
    <w:rsid w:val="00096D8D"/>
    <w:pPr>
      <w:numPr>
        <w:numId w:val="5"/>
      </w:numPr>
      <w:tabs>
        <w:tab w:val="num" w:pos="1080"/>
      </w:tabs>
      <w:spacing w:before="60" w:after="60"/>
      <w:ind w:left="1083" w:hanging="181"/>
      <w:jc w:val="both"/>
    </w:pPr>
    <w:rPr>
      <w:rFonts w:ascii="Arial" w:hAnsi="Arial"/>
      <w:sz w:val="22"/>
      <w:lang w:val="el-GR"/>
    </w:rPr>
  </w:style>
  <w:style w:type="paragraph" w:styleId="4">
    <w:name w:val="List Bullet 4"/>
    <w:basedOn w:val="a3"/>
    <w:autoRedefine/>
    <w:rsid w:val="00096D8D"/>
    <w:pPr>
      <w:numPr>
        <w:numId w:val="6"/>
      </w:numPr>
      <w:pBdr>
        <w:left w:val="double" w:sz="4" w:space="12" w:color="auto"/>
        <w:right w:val="double" w:sz="4" w:space="4" w:color="auto"/>
      </w:pBdr>
      <w:tabs>
        <w:tab w:val="clear" w:pos="360"/>
        <w:tab w:val="num" w:pos="540"/>
      </w:tabs>
      <w:spacing w:before="120" w:after="120"/>
      <w:ind w:left="540"/>
      <w:jc w:val="both"/>
    </w:pPr>
    <w:rPr>
      <w:rFonts w:ascii="Arial" w:hAnsi="Arial"/>
      <w:sz w:val="22"/>
      <w:lang w:val="el-GR"/>
    </w:rPr>
  </w:style>
  <w:style w:type="paragraph" w:styleId="2">
    <w:name w:val="List Number 2"/>
    <w:rsid w:val="00096D8D"/>
    <w:pPr>
      <w:numPr>
        <w:numId w:val="8"/>
      </w:numPr>
      <w:tabs>
        <w:tab w:val="num" w:pos="360"/>
      </w:tabs>
      <w:spacing w:before="120" w:after="120"/>
      <w:ind w:left="360" w:hanging="360"/>
      <w:jc w:val="both"/>
    </w:pPr>
    <w:rPr>
      <w:rFonts w:ascii="Arial" w:hAnsi="Arial"/>
      <w:sz w:val="22"/>
      <w:lang w:eastAsia="en-US"/>
    </w:rPr>
  </w:style>
  <w:style w:type="paragraph" w:styleId="aa">
    <w:name w:val="Body Text"/>
    <w:basedOn w:val="a3"/>
    <w:link w:val="Char"/>
    <w:rsid w:val="00096D8D"/>
    <w:pPr>
      <w:spacing w:after="120"/>
    </w:pPr>
  </w:style>
  <w:style w:type="paragraph" w:styleId="ab">
    <w:name w:val="Body Text Indent"/>
    <w:basedOn w:val="a3"/>
    <w:rsid w:val="00096D8D"/>
    <w:pPr>
      <w:ind w:left="360"/>
      <w:jc w:val="both"/>
    </w:pPr>
    <w:rPr>
      <w:rFonts w:ascii="Arial" w:hAnsi="Arial" w:cs="Arial"/>
      <w:lang w:val="el-GR"/>
    </w:rPr>
  </w:style>
  <w:style w:type="paragraph" w:styleId="a0">
    <w:name w:val="List Continue"/>
    <w:rsid w:val="00096D8D"/>
    <w:pPr>
      <w:numPr>
        <w:numId w:val="4"/>
      </w:numPr>
      <w:tabs>
        <w:tab w:val="num" w:pos="360"/>
      </w:tabs>
      <w:spacing w:before="240" w:after="120"/>
      <w:ind w:left="360"/>
      <w:jc w:val="both"/>
    </w:pPr>
    <w:rPr>
      <w:rFonts w:ascii="Arial" w:hAnsi="Arial"/>
      <w:sz w:val="22"/>
      <w:lang w:eastAsia="en-US"/>
    </w:rPr>
  </w:style>
  <w:style w:type="paragraph" w:styleId="21">
    <w:name w:val="Body Text 2"/>
    <w:basedOn w:val="a3"/>
    <w:rsid w:val="00096D8D"/>
    <w:pPr>
      <w:overflowPunct w:val="0"/>
      <w:autoSpaceDE w:val="0"/>
      <w:autoSpaceDN w:val="0"/>
      <w:adjustRightInd w:val="0"/>
      <w:jc w:val="both"/>
    </w:pPr>
    <w:rPr>
      <w:rFonts w:ascii="Arial" w:hAnsi="Arial" w:cs="Arial"/>
      <w:sz w:val="18"/>
      <w:szCs w:val="20"/>
      <w:lang w:val="el-GR"/>
    </w:rPr>
  </w:style>
  <w:style w:type="paragraph" w:styleId="31">
    <w:name w:val="Body Text 3"/>
    <w:basedOn w:val="a3"/>
    <w:rsid w:val="00096D8D"/>
    <w:pPr>
      <w:overflowPunct w:val="0"/>
      <w:autoSpaceDE w:val="0"/>
      <w:autoSpaceDN w:val="0"/>
      <w:adjustRightInd w:val="0"/>
      <w:jc w:val="both"/>
    </w:pPr>
    <w:rPr>
      <w:rFonts w:ascii="Arial" w:hAnsi="Arial" w:cs="Arial"/>
      <w:szCs w:val="20"/>
      <w:lang w:val="el-GR"/>
    </w:rPr>
  </w:style>
  <w:style w:type="paragraph" w:styleId="22">
    <w:name w:val="Body Text Indent 2"/>
    <w:basedOn w:val="a3"/>
    <w:rsid w:val="00096D8D"/>
    <w:pPr>
      <w:tabs>
        <w:tab w:val="left" w:pos="1080"/>
      </w:tabs>
      <w:spacing w:line="360" w:lineRule="auto"/>
      <w:ind w:left="357"/>
    </w:pPr>
    <w:rPr>
      <w:rFonts w:ascii="Arial" w:hAnsi="Arial" w:cs="Arial"/>
      <w:lang w:val="el-GR"/>
    </w:rPr>
  </w:style>
  <w:style w:type="paragraph" w:styleId="32">
    <w:name w:val="Body Text Indent 3"/>
    <w:basedOn w:val="a3"/>
    <w:rsid w:val="00096D8D"/>
    <w:pPr>
      <w:spacing w:line="360" w:lineRule="auto"/>
      <w:ind w:left="-360"/>
    </w:pPr>
    <w:rPr>
      <w:rFonts w:ascii="Tahoma" w:hAnsi="Tahoma" w:cs="Tahoma"/>
      <w:i/>
      <w:iCs/>
      <w:sz w:val="16"/>
      <w:lang w:val="el-GR"/>
    </w:rPr>
  </w:style>
  <w:style w:type="paragraph" w:styleId="ac">
    <w:name w:val="Plain Text"/>
    <w:basedOn w:val="a3"/>
    <w:rsid w:val="00096D8D"/>
    <w:pPr>
      <w:spacing w:before="100" w:beforeAutospacing="1" w:after="100" w:afterAutospacing="1"/>
    </w:pPr>
    <w:rPr>
      <w:rFonts w:ascii="Arial Unicode MS" w:eastAsia="Arial Unicode MS" w:hAnsi="Arial Unicode MS" w:cs="Arial Unicode MS"/>
    </w:rPr>
  </w:style>
  <w:style w:type="paragraph" w:customStyle="1" w:styleId="Text2">
    <w:name w:val="Text 2"/>
    <w:basedOn w:val="a3"/>
    <w:rsid w:val="00096D8D"/>
    <w:pPr>
      <w:tabs>
        <w:tab w:val="left" w:pos="2161"/>
      </w:tabs>
      <w:spacing w:after="240"/>
      <w:ind w:left="1077"/>
      <w:jc w:val="both"/>
    </w:pPr>
    <w:rPr>
      <w:szCs w:val="20"/>
      <w:lang w:val="el-GR" w:eastAsia="el-GR"/>
    </w:rPr>
  </w:style>
  <w:style w:type="paragraph" w:customStyle="1" w:styleId="Rub1">
    <w:name w:val="Rub1"/>
    <w:basedOn w:val="a3"/>
    <w:rsid w:val="00096D8D"/>
    <w:pPr>
      <w:tabs>
        <w:tab w:val="left" w:pos="1276"/>
      </w:tabs>
      <w:jc w:val="both"/>
    </w:pPr>
    <w:rPr>
      <w:b/>
      <w:smallCaps/>
      <w:sz w:val="20"/>
      <w:szCs w:val="20"/>
      <w:lang w:val="el-GR" w:eastAsia="el-GR"/>
    </w:rPr>
  </w:style>
  <w:style w:type="paragraph" w:customStyle="1" w:styleId="BodyText4">
    <w:name w:val="Body Text 4"/>
    <w:rsid w:val="00096D8D"/>
    <w:pPr>
      <w:numPr>
        <w:numId w:val="9"/>
      </w:numPr>
      <w:tabs>
        <w:tab w:val="num" w:pos="540"/>
      </w:tabs>
      <w:spacing w:before="120" w:after="120"/>
      <w:ind w:left="540" w:hanging="540"/>
      <w:jc w:val="both"/>
    </w:pPr>
    <w:rPr>
      <w:rFonts w:ascii="Arial" w:hAnsi="Arial"/>
      <w:sz w:val="22"/>
      <w:lang w:eastAsia="en-US"/>
    </w:rPr>
  </w:style>
  <w:style w:type="paragraph" w:customStyle="1" w:styleId="BodyText5">
    <w:name w:val="Body Text 5"/>
    <w:rsid w:val="00096D8D"/>
    <w:pPr>
      <w:numPr>
        <w:numId w:val="10"/>
      </w:numPr>
      <w:tabs>
        <w:tab w:val="num" w:pos="540"/>
      </w:tabs>
      <w:spacing w:before="120" w:after="120"/>
      <w:ind w:left="540" w:hanging="540"/>
      <w:jc w:val="both"/>
    </w:pPr>
    <w:rPr>
      <w:rFonts w:ascii="Arial" w:hAnsi="Arial"/>
      <w:sz w:val="22"/>
      <w:lang w:eastAsia="en-US"/>
    </w:rPr>
  </w:style>
  <w:style w:type="paragraph" w:customStyle="1" w:styleId="BodyText6">
    <w:name w:val="Body Text 6"/>
    <w:basedOn w:val="BodyText5"/>
    <w:rsid w:val="00096D8D"/>
    <w:pPr>
      <w:numPr>
        <w:numId w:val="11"/>
      </w:numPr>
      <w:tabs>
        <w:tab w:val="num" w:pos="1145"/>
      </w:tabs>
    </w:pPr>
  </w:style>
  <w:style w:type="paragraph" w:customStyle="1" w:styleId="BodyText7">
    <w:name w:val="Body Text 7"/>
    <w:rsid w:val="00096D8D"/>
    <w:pPr>
      <w:numPr>
        <w:numId w:val="12"/>
      </w:numPr>
      <w:tabs>
        <w:tab w:val="clear" w:pos="432"/>
        <w:tab w:val="num" w:pos="540"/>
      </w:tabs>
      <w:spacing w:before="120" w:after="120"/>
      <w:ind w:left="540" w:hanging="540"/>
      <w:jc w:val="both"/>
    </w:pPr>
    <w:rPr>
      <w:rFonts w:ascii="Arial" w:hAnsi="Arial"/>
      <w:sz w:val="22"/>
      <w:lang w:eastAsia="en-US"/>
    </w:rPr>
  </w:style>
  <w:style w:type="paragraph" w:customStyle="1" w:styleId="BodyText9">
    <w:name w:val="Body Text 9"/>
    <w:rsid w:val="00096D8D"/>
    <w:pPr>
      <w:tabs>
        <w:tab w:val="num" w:pos="540"/>
        <w:tab w:val="num" w:pos="1287"/>
      </w:tabs>
      <w:spacing w:before="120" w:after="120"/>
      <w:ind w:left="540" w:hanging="540"/>
      <w:jc w:val="both"/>
    </w:pPr>
    <w:rPr>
      <w:rFonts w:ascii="Arial" w:hAnsi="Arial"/>
      <w:sz w:val="22"/>
      <w:lang w:eastAsia="en-US"/>
    </w:rPr>
  </w:style>
  <w:style w:type="paragraph" w:customStyle="1" w:styleId="BodyText10">
    <w:name w:val="Body Text 10"/>
    <w:rsid w:val="00096D8D"/>
    <w:pPr>
      <w:numPr>
        <w:numId w:val="13"/>
      </w:numPr>
      <w:tabs>
        <w:tab w:val="num" w:pos="540"/>
      </w:tabs>
      <w:spacing w:before="120" w:after="120"/>
      <w:ind w:left="540" w:hanging="540"/>
      <w:jc w:val="both"/>
    </w:pPr>
    <w:rPr>
      <w:rFonts w:ascii="Arial" w:hAnsi="Arial"/>
      <w:sz w:val="22"/>
      <w:lang w:eastAsia="en-US"/>
    </w:rPr>
  </w:style>
  <w:style w:type="paragraph" w:customStyle="1" w:styleId="BodyText11">
    <w:name w:val="Body Text 11"/>
    <w:rsid w:val="00096D8D"/>
    <w:pPr>
      <w:numPr>
        <w:numId w:val="14"/>
      </w:numPr>
      <w:tabs>
        <w:tab w:val="num" w:pos="540"/>
      </w:tabs>
      <w:spacing w:before="120" w:after="120"/>
      <w:ind w:left="540" w:hanging="540"/>
      <w:jc w:val="both"/>
    </w:pPr>
    <w:rPr>
      <w:rFonts w:ascii="Arial" w:hAnsi="Arial"/>
      <w:sz w:val="22"/>
      <w:lang w:eastAsia="en-US"/>
    </w:rPr>
  </w:style>
  <w:style w:type="paragraph" w:customStyle="1" w:styleId="BodyText12">
    <w:name w:val="Body Text 12"/>
    <w:rsid w:val="00096D8D"/>
    <w:pPr>
      <w:numPr>
        <w:numId w:val="15"/>
      </w:numPr>
      <w:tabs>
        <w:tab w:val="num" w:pos="680"/>
      </w:tabs>
      <w:spacing w:before="120" w:after="120"/>
      <w:ind w:left="680" w:hanging="680"/>
      <w:jc w:val="both"/>
    </w:pPr>
    <w:rPr>
      <w:rFonts w:ascii="Arial" w:hAnsi="Arial"/>
      <w:sz w:val="22"/>
      <w:lang w:eastAsia="en-US"/>
    </w:rPr>
  </w:style>
  <w:style w:type="paragraph" w:customStyle="1" w:styleId="BodyText13">
    <w:name w:val="Body Text 13"/>
    <w:rsid w:val="00096D8D"/>
    <w:pPr>
      <w:numPr>
        <w:numId w:val="16"/>
      </w:numPr>
      <w:tabs>
        <w:tab w:val="num" w:pos="540"/>
      </w:tabs>
      <w:spacing w:before="120" w:after="120"/>
      <w:ind w:left="540" w:hanging="540"/>
      <w:jc w:val="both"/>
    </w:pPr>
    <w:rPr>
      <w:rFonts w:ascii="Arial" w:hAnsi="Arial"/>
      <w:sz w:val="22"/>
      <w:lang w:eastAsia="en-US"/>
    </w:rPr>
  </w:style>
  <w:style w:type="paragraph" w:customStyle="1" w:styleId="BodyText14">
    <w:name w:val="Body Text 14"/>
    <w:rsid w:val="00096D8D"/>
    <w:pPr>
      <w:numPr>
        <w:numId w:val="7"/>
      </w:numPr>
      <w:tabs>
        <w:tab w:val="clear" w:pos="720"/>
        <w:tab w:val="num" w:pos="737"/>
      </w:tabs>
      <w:spacing w:before="120" w:after="120"/>
      <w:ind w:left="737" w:hanging="737"/>
      <w:jc w:val="both"/>
    </w:pPr>
    <w:rPr>
      <w:rFonts w:ascii="Arial" w:hAnsi="Arial"/>
      <w:sz w:val="22"/>
      <w:lang w:eastAsia="en-US"/>
    </w:rPr>
  </w:style>
  <w:style w:type="paragraph" w:customStyle="1" w:styleId="BodyText15">
    <w:name w:val="Body Text 15"/>
    <w:rsid w:val="00096D8D"/>
    <w:pPr>
      <w:numPr>
        <w:numId w:val="17"/>
      </w:numPr>
      <w:spacing w:before="120" w:after="120"/>
      <w:jc w:val="both"/>
    </w:pPr>
    <w:rPr>
      <w:rFonts w:ascii="Arial" w:hAnsi="Arial"/>
      <w:sz w:val="22"/>
      <w:lang w:eastAsia="en-US"/>
    </w:rPr>
  </w:style>
  <w:style w:type="paragraph" w:customStyle="1" w:styleId="BodyText16">
    <w:name w:val="Body Text 16"/>
    <w:rsid w:val="00096D8D"/>
    <w:pPr>
      <w:numPr>
        <w:numId w:val="18"/>
      </w:numPr>
      <w:tabs>
        <w:tab w:val="num" w:pos="540"/>
      </w:tabs>
      <w:spacing w:before="120" w:after="120"/>
      <w:ind w:left="540" w:hanging="540"/>
      <w:jc w:val="both"/>
    </w:pPr>
    <w:rPr>
      <w:rFonts w:ascii="Arial" w:hAnsi="Arial"/>
      <w:sz w:val="22"/>
      <w:lang w:eastAsia="en-US"/>
    </w:rPr>
  </w:style>
  <w:style w:type="paragraph" w:customStyle="1" w:styleId="BodyText18">
    <w:name w:val="Body Text 18"/>
    <w:rsid w:val="00096D8D"/>
    <w:pPr>
      <w:numPr>
        <w:numId w:val="19"/>
      </w:numPr>
      <w:tabs>
        <w:tab w:val="num" w:pos="720"/>
      </w:tabs>
      <w:spacing w:before="120" w:after="120"/>
      <w:ind w:left="720" w:hanging="720"/>
      <w:jc w:val="both"/>
    </w:pPr>
    <w:rPr>
      <w:rFonts w:ascii="Arial" w:hAnsi="Arial"/>
      <w:sz w:val="22"/>
      <w:lang w:eastAsia="en-US"/>
    </w:rPr>
  </w:style>
  <w:style w:type="paragraph" w:customStyle="1" w:styleId="BodyText19">
    <w:name w:val="Body Text 19"/>
    <w:rsid w:val="00096D8D"/>
    <w:pPr>
      <w:numPr>
        <w:numId w:val="20"/>
      </w:numPr>
      <w:spacing w:before="120" w:after="120"/>
      <w:jc w:val="both"/>
    </w:pPr>
    <w:rPr>
      <w:rFonts w:ascii="Arial" w:hAnsi="Arial"/>
      <w:sz w:val="22"/>
      <w:lang w:eastAsia="en-US"/>
    </w:rPr>
  </w:style>
  <w:style w:type="paragraph" w:customStyle="1" w:styleId="BodyText20">
    <w:name w:val="Body Text 20"/>
    <w:rsid w:val="00096D8D"/>
    <w:pPr>
      <w:numPr>
        <w:numId w:val="21"/>
      </w:numPr>
      <w:tabs>
        <w:tab w:val="num" w:pos="540"/>
      </w:tabs>
      <w:spacing w:before="120" w:after="120"/>
      <w:ind w:left="540" w:hanging="540"/>
      <w:jc w:val="both"/>
    </w:pPr>
    <w:rPr>
      <w:rFonts w:ascii="Arial" w:hAnsi="Arial"/>
      <w:sz w:val="22"/>
      <w:lang w:eastAsia="en-US"/>
    </w:rPr>
  </w:style>
  <w:style w:type="paragraph" w:customStyle="1" w:styleId="BodyText17">
    <w:name w:val="Body Text 17"/>
    <w:rsid w:val="00096D8D"/>
    <w:pPr>
      <w:numPr>
        <w:numId w:val="22"/>
      </w:numPr>
      <w:tabs>
        <w:tab w:val="clear" w:pos="720"/>
        <w:tab w:val="num" w:pos="737"/>
      </w:tabs>
      <w:spacing w:before="120" w:after="120"/>
      <w:ind w:left="737" w:hanging="737"/>
      <w:jc w:val="both"/>
    </w:pPr>
    <w:rPr>
      <w:rFonts w:ascii="Arial" w:hAnsi="Arial"/>
      <w:sz w:val="22"/>
      <w:lang w:eastAsia="en-US"/>
    </w:rPr>
  </w:style>
  <w:style w:type="paragraph" w:customStyle="1" w:styleId="BodyText21">
    <w:name w:val="Body Text 21"/>
    <w:rsid w:val="00096D8D"/>
    <w:pPr>
      <w:numPr>
        <w:numId w:val="23"/>
      </w:numPr>
      <w:tabs>
        <w:tab w:val="num" w:pos="540"/>
      </w:tabs>
      <w:spacing w:before="120" w:after="120"/>
      <w:ind w:left="540" w:hanging="540"/>
      <w:jc w:val="both"/>
    </w:pPr>
    <w:rPr>
      <w:rFonts w:ascii="Arial" w:hAnsi="Arial"/>
      <w:sz w:val="22"/>
      <w:lang w:eastAsia="en-US"/>
    </w:rPr>
  </w:style>
  <w:style w:type="paragraph" w:customStyle="1" w:styleId="Normal1">
    <w:name w:val="Normal 1"/>
    <w:basedOn w:val="a3"/>
    <w:rsid w:val="00096D8D"/>
    <w:pPr>
      <w:spacing w:line="360" w:lineRule="auto"/>
      <w:jc w:val="both"/>
    </w:pPr>
    <w:rPr>
      <w:rFonts w:ascii="Arial" w:hAnsi="Arial" w:cs="Arial"/>
      <w:sz w:val="22"/>
      <w:lang w:val="el-GR" w:eastAsia="el-GR"/>
    </w:rPr>
  </w:style>
  <w:style w:type="paragraph" w:customStyle="1" w:styleId="ad">
    <w:name w:val="Óþìá êåéìÝíïõ"/>
    <w:basedOn w:val="a3"/>
    <w:rsid w:val="00096D8D"/>
    <w:pPr>
      <w:widowControl w:val="0"/>
      <w:spacing w:line="360" w:lineRule="auto"/>
      <w:jc w:val="both"/>
    </w:pPr>
    <w:rPr>
      <w:sz w:val="22"/>
      <w:szCs w:val="20"/>
      <w:lang w:val="el-GR" w:eastAsia="el-GR"/>
    </w:rPr>
  </w:style>
  <w:style w:type="paragraph" w:customStyle="1" w:styleId="TESTO">
    <w:name w:val="TESTO"/>
    <w:basedOn w:val="a3"/>
    <w:rsid w:val="00096D8D"/>
    <w:pPr>
      <w:spacing w:after="120" w:line="288" w:lineRule="auto"/>
      <w:jc w:val="both"/>
    </w:pPr>
    <w:rPr>
      <w:rFonts w:ascii="Arial" w:hAnsi="Arial"/>
      <w:sz w:val="22"/>
      <w:szCs w:val="20"/>
      <w:lang w:val="it-IT"/>
    </w:rPr>
  </w:style>
  <w:style w:type="paragraph" w:customStyle="1" w:styleId="ae">
    <w:name w:val="Τετράφυλλο"/>
    <w:basedOn w:val="a3"/>
    <w:rsid w:val="00096D8D"/>
    <w:pPr>
      <w:tabs>
        <w:tab w:val="num" w:pos="720"/>
      </w:tabs>
      <w:ind w:left="720" w:hanging="360"/>
    </w:pPr>
    <w:rPr>
      <w:lang w:val="el-GR" w:eastAsia="el-GR"/>
    </w:rPr>
  </w:style>
  <w:style w:type="paragraph" w:customStyle="1" w:styleId="ccategoryblock">
    <w:name w:val="ccategoryblock"/>
    <w:basedOn w:val="a3"/>
    <w:rsid w:val="00096D8D"/>
    <w:pPr>
      <w:pBdr>
        <w:top w:val="single" w:sz="24" w:space="0" w:color="C8C8C8"/>
        <w:left w:val="single" w:sz="24" w:space="0" w:color="C8C8C8"/>
        <w:bottom w:val="single" w:sz="24" w:space="0" w:color="C8C8C8"/>
        <w:right w:val="single" w:sz="24" w:space="0" w:color="C8C8C8"/>
      </w:pBdr>
      <w:shd w:val="clear" w:color="auto" w:fill="FFFFFF"/>
      <w:spacing w:line="400" w:lineRule="atLeast"/>
    </w:pPr>
    <w:rPr>
      <w:rFonts w:ascii="Verdana" w:eastAsia="Arial Unicode MS" w:hAnsi="Verdana" w:cs="Arial Unicode MS"/>
      <w:color w:val="000000"/>
      <w:sz w:val="22"/>
      <w:szCs w:val="22"/>
      <w:lang w:val="el-GR" w:eastAsia="el-GR"/>
    </w:rPr>
  </w:style>
  <w:style w:type="paragraph" w:customStyle="1" w:styleId="ccategoryablock">
    <w:name w:val="ccategoryablock"/>
    <w:basedOn w:val="a3"/>
    <w:rsid w:val="00096D8D"/>
    <w:pPr>
      <w:pBdr>
        <w:top w:val="single" w:sz="24" w:space="0" w:color="C8C8C8"/>
        <w:left w:val="single" w:sz="24" w:space="0" w:color="C8C8C8"/>
        <w:bottom w:val="single" w:sz="24" w:space="0" w:color="C8C8C8"/>
        <w:right w:val="single" w:sz="24" w:space="0" w:color="C8C8C8"/>
      </w:pBdr>
      <w:shd w:val="clear" w:color="auto" w:fill="FFFFFF"/>
      <w:spacing w:line="400" w:lineRule="atLeast"/>
    </w:pPr>
    <w:rPr>
      <w:rFonts w:ascii="Verdana" w:eastAsia="Arial Unicode MS" w:hAnsi="Verdana" w:cs="Arial Unicode MS"/>
      <w:color w:val="000000"/>
      <w:sz w:val="22"/>
      <w:szCs w:val="22"/>
      <w:lang w:val="el-GR" w:eastAsia="el-GR"/>
    </w:rPr>
  </w:style>
  <w:style w:type="paragraph" w:customStyle="1" w:styleId="ccategorytblock">
    <w:name w:val="ccategorytblock"/>
    <w:basedOn w:val="a3"/>
    <w:rsid w:val="00096D8D"/>
    <w:pPr>
      <w:pBdr>
        <w:top w:val="single" w:sz="24" w:space="0" w:color="C8C8C8"/>
        <w:left w:val="single" w:sz="24" w:space="0" w:color="C8C8C8"/>
        <w:bottom w:val="single" w:sz="24" w:space="0" w:color="C8C8C8"/>
        <w:right w:val="single" w:sz="24" w:space="0" w:color="C8C8C8"/>
      </w:pBdr>
      <w:shd w:val="clear" w:color="auto" w:fill="FFFFFF"/>
      <w:spacing w:line="320" w:lineRule="atLeast"/>
    </w:pPr>
    <w:rPr>
      <w:rFonts w:ascii="Verdana" w:eastAsia="Arial Unicode MS" w:hAnsi="Verdana" w:cs="Arial Unicode MS"/>
      <w:color w:val="000000"/>
      <w:lang w:val="el-GR" w:eastAsia="el-GR"/>
    </w:rPr>
  </w:style>
  <w:style w:type="paragraph" w:customStyle="1" w:styleId="xl24">
    <w:name w:val="xl24"/>
    <w:basedOn w:val="a3"/>
    <w:rsid w:val="00096D8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color w:val="008000"/>
      <w:sz w:val="15"/>
      <w:szCs w:val="15"/>
      <w:lang w:val="en-US"/>
    </w:rPr>
  </w:style>
  <w:style w:type="paragraph" w:customStyle="1" w:styleId="xl25">
    <w:name w:val="xl25"/>
    <w:basedOn w:val="a3"/>
    <w:rsid w:val="00096D8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sz w:val="15"/>
      <w:szCs w:val="15"/>
      <w:lang w:val="en-US"/>
    </w:rPr>
  </w:style>
  <w:style w:type="paragraph" w:customStyle="1" w:styleId="xl26">
    <w:name w:val="xl26"/>
    <w:basedOn w:val="a3"/>
    <w:rsid w:val="00096D8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color w:val="FF0000"/>
      <w:sz w:val="15"/>
      <w:szCs w:val="15"/>
      <w:lang w:val="en-US"/>
    </w:rPr>
  </w:style>
  <w:style w:type="paragraph" w:customStyle="1" w:styleId="xl27">
    <w:name w:val="xl27"/>
    <w:basedOn w:val="a3"/>
    <w:rsid w:val="00096D8D"/>
    <w:pPr>
      <w:pBdr>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28">
    <w:name w:val="xl28"/>
    <w:basedOn w:val="a3"/>
    <w:rsid w:val="00096D8D"/>
    <w:pPr>
      <w:pBdr>
        <w:top w:val="single" w:sz="4" w:space="0" w:color="auto"/>
        <w:left w:val="single" w:sz="4" w:space="0" w:color="auto"/>
        <w:bottom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29">
    <w:name w:val="xl29"/>
    <w:basedOn w:val="a3"/>
    <w:rsid w:val="00096D8D"/>
    <w:pPr>
      <w:pBdr>
        <w:top w:val="single" w:sz="4" w:space="0" w:color="auto"/>
        <w:bottom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0">
    <w:name w:val="xl30"/>
    <w:basedOn w:val="a3"/>
    <w:rsid w:val="00096D8D"/>
    <w:pPr>
      <w:pBdr>
        <w:top w:val="single" w:sz="4" w:space="0" w:color="auto"/>
        <w:bottom w:val="single" w:sz="4" w:space="0" w:color="auto"/>
        <w:righ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1">
    <w:name w:val="xl31"/>
    <w:basedOn w:val="a3"/>
    <w:rsid w:val="00096D8D"/>
    <w:pPr>
      <w:pBdr>
        <w:top w:val="single" w:sz="4" w:space="0" w:color="auto"/>
        <w:lef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2">
    <w:name w:val="xl32"/>
    <w:basedOn w:val="a3"/>
    <w:rsid w:val="00096D8D"/>
    <w:pPr>
      <w:pBdr>
        <w:top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3">
    <w:name w:val="xl33"/>
    <w:basedOn w:val="a3"/>
    <w:rsid w:val="00096D8D"/>
    <w:pPr>
      <w:pBdr>
        <w:top w:val="single" w:sz="4" w:space="0" w:color="auto"/>
        <w:righ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font5">
    <w:name w:val="font5"/>
    <w:basedOn w:val="a3"/>
    <w:rsid w:val="00096D8D"/>
    <w:pPr>
      <w:spacing w:before="100" w:beforeAutospacing="1" w:after="100" w:afterAutospacing="1"/>
    </w:pPr>
    <w:rPr>
      <w:rFonts w:ascii="Verdana" w:eastAsia="Arial Unicode MS" w:hAnsi="Verdana" w:cs="Arial Unicode MS"/>
      <w:color w:val="008000"/>
      <w:sz w:val="14"/>
      <w:szCs w:val="14"/>
      <w:lang w:val="en-US"/>
    </w:rPr>
  </w:style>
  <w:style w:type="paragraph" w:customStyle="1" w:styleId="xl34">
    <w:name w:val="xl34"/>
    <w:basedOn w:val="a3"/>
    <w:rsid w:val="00096D8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Arial Unicode MS"/>
      <w:sz w:val="16"/>
      <w:szCs w:val="16"/>
      <w:lang w:val="en-US"/>
    </w:rPr>
  </w:style>
  <w:style w:type="paragraph" w:customStyle="1" w:styleId="xl35">
    <w:name w:val="xl35"/>
    <w:basedOn w:val="a3"/>
    <w:rsid w:val="00096D8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Arial Unicode MS"/>
      <w:b/>
      <w:bCs/>
      <w:sz w:val="16"/>
      <w:szCs w:val="16"/>
      <w:lang w:val="en-US"/>
    </w:rPr>
  </w:style>
  <w:style w:type="paragraph" w:customStyle="1" w:styleId="xl36">
    <w:name w:val="xl36"/>
    <w:basedOn w:val="a3"/>
    <w:rsid w:val="00096D8D"/>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7">
    <w:name w:val="xl37"/>
    <w:basedOn w:val="a3"/>
    <w:rsid w:val="00096D8D"/>
    <w:pPr>
      <w:pBdr>
        <w:top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8">
    <w:name w:val="xl38"/>
    <w:basedOn w:val="a3"/>
    <w:rsid w:val="00096D8D"/>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9">
    <w:name w:val="xl39"/>
    <w:basedOn w:val="a3"/>
    <w:rsid w:val="00096D8D"/>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0">
    <w:name w:val="xl40"/>
    <w:basedOn w:val="a3"/>
    <w:rsid w:val="00096D8D"/>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1">
    <w:name w:val="xl41"/>
    <w:basedOn w:val="a3"/>
    <w:rsid w:val="00096D8D"/>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2">
    <w:name w:val="xl42"/>
    <w:basedOn w:val="a3"/>
    <w:rsid w:val="00096D8D"/>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black">
    <w:name w:val="black"/>
    <w:basedOn w:val="a3"/>
    <w:rsid w:val="00096D8D"/>
    <w:pPr>
      <w:spacing w:before="100" w:beforeAutospacing="1" w:after="100" w:afterAutospacing="1"/>
    </w:pPr>
    <w:rPr>
      <w:rFonts w:ascii="Verdana" w:eastAsia="Arial Unicode MS" w:hAnsi="Verdana" w:cs="Arial Unicode MS"/>
      <w:color w:val="000000"/>
      <w:sz w:val="21"/>
      <w:szCs w:val="21"/>
    </w:rPr>
  </w:style>
  <w:style w:type="paragraph" w:customStyle="1" w:styleId="af">
    <w:name w:val="Âáóéêü"/>
    <w:rsid w:val="00096D8D"/>
    <w:pPr>
      <w:widowControl w:val="0"/>
    </w:pPr>
  </w:style>
  <w:style w:type="paragraph" w:customStyle="1" w:styleId="xl43">
    <w:name w:val="xl43"/>
    <w:basedOn w:val="a3"/>
    <w:rsid w:val="00096D8D"/>
    <w:pPr>
      <w:shd w:val="clear" w:color="auto" w:fill="C0C0C0"/>
      <w:spacing w:before="100" w:beforeAutospacing="1" w:after="100" w:afterAutospacing="1"/>
    </w:pPr>
    <w:rPr>
      <w:rFonts w:ascii="Arial" w:eastAsia="Arial Unicode MS" w:hAnsi="Arial" w:cs="Arial"/>
      <w:color w:val="000000"/>
      <w:lang w:val="en-US"/>
    </w:rPr>
  </w:style>
  <w:style w:type="paragraph" w:customStyle="1" w:styleId="xl44">
    <w:name w:val="xl44"/>
    <w:basedOn w:val="a3"/>
    <w:rsid w:val="00096D8D"/>
    <w:pPr>
      <w:pBdr>
        <w:left w:val="single" w:sz="4" w:space="0" w:color="008080"/>
        <w:bottom w:val="single" w:sz="12" w:space="0" w:color="008080"/>
      </w:pBdr>
      <w:shd w:val="clear" w:color="auto" w:fill="FFFFFF"/>
      <w:spacing w:before="100" w:beforeAutospacing="1" w:after="100" w:afterAutospacing="1"/>
    </w:pPr>
    <w:rPr>
      <w:rFonts w:ascii="Arial" w:eastAsia="Arial Unicode MS" w:hAnsi="Arial" w:cs="Arial"/>
      <w:color w:val="000000"/>
      <w:lang w:val="en-US"/>
    </w:rPr>
  </w:style>
  <w:style w:type="paragraph" w:customStyle="1" w:styleId="xl45">
    <w:name w:val="xl45"/>
    <w:basedOn w:val="a3"/>
    <w:rsid w:val="00096D8D"/>
    <w:pPr>
      <w:pBdr>
        <w:bottom w:val="single" w:sz="12" w:space="0" w:color="008080"/>
      </w:pBdr>
      <w:shd w:val="clear" w:color="auto" w:fill="FFFFFF"/>
      <w:spacing w:before="100" w:beforeAutospacing="1" w:after="100" w:afterAutospacing="1"/>
    </w:pPr>
    <w:rPr>
      <w:rFonts w:ascii="Arial" w:eastAsia="Arial Unicode MS" w:hAnsi="Arial" w:cs="Arial"/>
      <w:color w:val="000000"/>
      <w:lang w:val="en-US"/>
    </w:rPr>
  </w:style>
  <w:style w:type="paragraph" w:customStyle="1" w:styleId="Style1">
    <w:name w:val="Style1"/>
    <w:basedOn w:val="a3"/>
    <w:rsid w:val="00096D8D"/>
    <w:pPr>
      <w:spacing w:line="360" w:lineRule="auto"/>
      <w:jc w:val="both"/>
    </w:pPr>
    <w:rPr>
      <w:szCs w:val="20"/>
    </w:rPr>
  </w:style>
  <w:style w:type="paragraph" w:customStyle="1" w:styleId="33">
    <w:name w:val="Στυλ3"/>
    <w:basedOn w:val="a3"/>
    <w:rsid w:val="00096D8D"/>
    <w:pPr>
      <w:tabs>
        <w:tab w:val="num" w:pos="1859"/>
      </w:tabs>
      <w:ind w:left="1782" w:hanging="283"/>
    </w:pPr>
  </w:style>
  <w:style w:type="paragraph" w:customStyle="1" w:styleId="JobTitle">
    <w:name w:val="Job Title"/>
    <w:next w:val="a3"/>
    <w:rsid w:val="00096D8D"/>
    <w:pPr>
      <w:spacing w:after="60" w:line="220" w:lineRule="atLeast"/>
    </w:pPr>
    <w:rPr>
      <w:rFonts w:ascii="Arial Black" w:hAnsi="Arial Black"/>
      <w:spacing w:val="-10"/>
      <w:lang w:val="en-US" w:eastAsia="en-US"/>
    </w:rPr>
  </w:style>
  <w:style w:type="paragraph" w:customStyle="1" w:styleId="Achievement">
    <w:name w:val="Achievement"/>
    <w:basedOn w:val="aa"/>
    <w:rsid w:val="00096D8D"/>
    <w:pPr>
      <w:tabs>
        <w:tab w:val="num" w:pos="732"/>
      </w:tabs>
      <w:spacing w:after="60" w:line="220" w:lineRule="atLeast"/>
      <w:ind w:left="732" w:hanging="454"/>
      <w:jc w:val="both"/>
    </w:pPr>
    <w:rPr>
      <w:rFonts w:ascii="Arial" w:hAnsi="Arial"/>
      <w:spacing w:val="-5"/>
      <w:szCs w:val="20"/>
      <w:lang w:val="el-GR"/>
    </w:rPr>
  </w:style>
  <w:style w:type="character" w:styleId="af0">
    <w:name w:val="footnote reference"/>
    <w:basedOn w:val="a4"/>
    <w:semiHidden/>
    <w:rsid w:val="00096D8D"/>
    <w:rPr>
      <w:vertAlign w:val="superscript"/>
    </w:rPr>
  </w:style>
  <w:style w:type="character" w:styleId="af1">
    <w:name w:val="endnote reference"/>
    <w:basedOn w:val="a4"/>
    <w:semiHidden/>
    <w:rsid w:val="00096D8D"/>
    <w:rPr>
      <w:vertAlign w:val="superscript"/>
    </w:rPr>
  </w:style>
  <w:style w:type="character" w:customStyle="1" w:styleId="niki">
    <w:name w:val="niki"/>
    <w:rsid w:val="00096D8D"/>
    <w:rPr>
      <w:rFonts w:ascii="Verdana" w:hAnsi="Verdana" w:hint="default"/>
      <w:noProof w:val="0"/>
      <w:sz w:val="24"/>
      <w:lang w:val="el-GR"/>
    </w:rPr>
  </w:style>
  <w:style w:type="character" w:styleId="af2">
    <w:name w:val="page number"/>
    <w:basedOn w:val="a4"/>
    <w:rsid w:val="00096D8D"/>
  </w:style>
  <w:style w:type="paragraph" w:styleId="af3">
    <w:name w:val="Block Text"/>
    <w:basedOn w:val="a3"/>
    <w:rsid w:val="00096D8D"/>
    <w:pPr>
      <w:spacing w:line="360" w:lineRule="auto"/>
      <w:ind w:left="-720" w:right="-795"/>
      <w:jc w:val="both"/>
    </w:pPr>
    <w:rPr>
      <w:sz w:val="20"/>
      <w:lang w:val="el-GR" w:eastAsia="el-GR"/>
    </w:rPr>
  </w:style>
  <w:style w:type="paragraph" w:styleId="af4">
    <w:name w:val="Balloon Text"/>
    <w:basedOn w:val="a3"/>
    <w:semiHidden/>
    <w:rsid w:val="00096D8D"/>
    <w:rPr>
      <w:rFonts w:ascii="Tahoma" w:hAnsi="Tahoma" w:cs="Tahoma"/>
      <w:sz w:val="16"/>
      <w:szCs w:val="16"/>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3"/>
    <w:rsid w:val="009C6598"/>
    <w:pPr>
      <w:spacing w:after="160" w:line="240" w:lineRule="exact"/>
    </w:pPr>
    <w:rPr>
      <w:rFonts w:ascii="Tahoma" w:hAnsi="Tahoma"/>
      <w:sz w:val="20"/>
      <w:szCs w:val="20"/>
      <w:lang w:val="en-US"/>
    </w:rPr>
  </w:style>
  <w:style w:type="paragraph" w:customStyle="1" w:styleId="CharCharCharChar">
    <w:name w:val="Char Char Char Char"/>
    <w:basedOn w:val="a3"/>
    <w:rsid w:val="002D359A"/>
    <w:pPr>
      <w:spacing w:after="160" w:line="240" w:lineRule="exact"/>
    </w:pPr>
    <w:rPr>
      <w:rFonts w:ascii="Tahoma" w:hAnsi="Tahoma"/>
      <w:sz w:val="20"/>
      <w:szCs w:val="20"/>
      <w:lang w:val="en-US"/>
    </w:rPr>
  </w:style>
  <w:style w:type="paragraph" w:customStyle="1" w:styleId="CharCharCharChar1CharCharCharCharCharCharCharCharCharChar">
    <w:name w:val="Char Char Char Char1 Char Char Char Char Char Char Char Char Char Char"/>
    <w:basedOn w:val="a3"/>
    <w:rsid w:val="0060081D"/>
    <w:pPr>
      <w:spacing w:after="160" w:line="240" w:lineRule="exact"/>
    </w:pPr>
    <w:rPr>
      <w:rFonts w:ascii="Tahoma" w:hAnsi="Tahoma"/>
      <w:sz w:val="20"/>
      <w:szCs w:val="20"/>
      <w:lang w:val="en-US"/>
    </w:rPr>
  </w:style>
  <w:style w:type="table" w:styleId="af5">
    <w:name w:val="Table Grid"/>
    <w:basedOn w:val="a5"/>
    <w:rsid w:val="00971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1AB4"/>
    <w:pPr>
      <w:autoSpaceDE w:val="0"/>
      <w:autoSpaceDN w:val="0"/>
      <w:adjustRightInd w:val="0"/>
    </w:pPr>
    <w:rPr>
      <w:rFonts w:ascii="Tahoma" w:hAnsi="Tahoma" w:cs="Tahoma"/>
      <w:color w:val="000000"/>
      <w:sz w:val="24"/>
      <w:szCs w:val="24"/>
      <w:lang w:val="en-US" w:eastAsia="en-US"/>
    </w:rPr>
  </w:style>
  <w:style w:type="paragraph" w:customStyle="1" w:styleId="CharCharCharCharCharCharCharCharChar">
    <w:name w:val="Char Char Char Char Char Char Char Char Char"/>
    <w:basedOn w:val="a3"/>
    <w:rsid w:val="00E87E8A"/>
    <w:pPr>
      <w:spacing w:after="160" w:line="240" w:lineRule="exact"/>
    </w:pPr>
    <w:rPr>
      <w:rFonts w:ascii="Tahoma" w:hAnsi="Tahoma"/>
      <w:sz w:val="20"/>
      <w:szCs w:val="20"/>
      <w:lang w:val="en-US"/>
    </w:rPr>
  </w:style>
  <w:style w:type="paragraph" w:customStyle="1" w:styleId="CharCharCharCharCharCharCharCharCharCharChar">
    <w:name w:val="Char Char Char Char Char Char Char Char Char Char Char"/>
    <w:basedOn w:val="a3"/>
    <w:rsid w:val="006B2890"/>
    <w:pPr>
      <w:spacing w:after="160" w:line="240" w:lineRule="exact"/>
    </w:pPr>
    <w:rPr>
      <w:rFonts w:ascii="Tahoma" w:hAnsi="Tahoma"/>
      <w:sz w:val="20"/>
      <w:szCs w:val="20"/>
      <w:lang w:val="en-US"/>
    </w:rPr>
  </w:style>
  <w:style w:type="paragraph" w:customStyle="1" w:styleId="CharChar">
    <w:name w:val="Char Char"/>
    <w:basedOn w:val="a3"/>
    <w:rsid w:val="00D54A6C"/>
    <w:pPr>
      <w:spacing w:after="160" w:line="240" w:lineRule="exact"/>
    </w:pPr>
    <w:rPr>
      <w:rFonts w:ascii="Tahoma" w:hAnsi="Tahoma"/>
      <w:sz w:val="20"/>
      <w:szCs w:val="20"/>
      <w:lang w:val="en-US"/>
    </w:rPr>
  </w:style>
  <w:style w:type="paragraph" w:customStyle="1" w:styleId="CharCharChar">
    <w:name w:val="Char Char Char"/>
    <w:basedOn w:val="a3"/>
    <w:rsid w:val="00B44864"/>
    <w:pPr>
      <w:spacing w:after="160" w:line="240" w:lineRule="exact"/>
    </w:pPr>
    <w:rPr>
      <w:rFonts w:ascii="Tahoma" w:hAnsi="Tahoma"/>
      <w:sz w:val="20"/>
      <w:szCs w:val="20"/>
      <w:lang w:val="en-US"/>
    </w:rPr>
  </w:style>
  <w:style w:type="paragraph" w:customStyle="1" w:styleId="310">
    <w:name w:val="Σώμα κείμενου 31"/>
    <w:basedOn w:val="a3"/>
    <w:rsid w:val="00F13B19"/>
    <w:pPr>
      <w:overflowPunct w:val="0"/>
      <w:autoSpaceDE w:val="0"/>
      <w:autoSpaceDN w:val="0"/>
      <w:adjustRightInd w:val="0"/>
      <w:spacing w:after="120"/>
      <w:jc w:val="both"/>
      <w:textAlignment w:val="baseline"/>
    </w:pPr>
    <w:rPr>
      <w:sz w:val="22"/>
      <w:szCs w:val="22"/>
      <w:lang w:val="el-GR"/>
    </w:rPr>
  </w:style>
  <w:style w:type="paragraph" w:customStyle="1" w:styleId="Normaltbl">
    <w:name w:val="Normal_tbl"/>
    <w:basedOn w:val="a3"/>
    <w:rsid w:val="00F13B19"/>
    <w:pPr>
      <w:overflowPunct w:val="0"/>
      <w:autoSpaceDE w:val="0"/>
      <w:autoSpaceDN w:val="0"/>
      <w:adjustRightInd w:val="0"/>
      <w:spacing w:before="120" w:after="120" w:line="288" w:lineRule="atLeast"/>
      <w:jc w:val="both"/>
      <w:textAlignment w:val="baseline"/>
    </w:pPr>
    <w:rPr>
      <w:sz w:val="26"/>
      <w:szCs w:val="26"/>
      <w:lang w:val="el-GR" w:eastAsia="el-GR"/>
    </w:rPr>
  </w:style>
  <w:style w:type="paragraph" w:customStyle="1" w:styleId="312pt127">
    <w:name w:val="Α κείμενο 3 + 12 pt Πρώτη γραμμή:  127 εκ."/>
    <w:basedOn w:val="31"/>
    <w:rsid w:val="00F13B19"/>
    <w:pPr>
      <w:overflowPunct/>
      <w:autoSpaceDE/>
      <w:autoSpaceDN/>
      <w:adjustRightInd/>
      <w:spacing w:before="60" w:after="60"/>
      <w:ind w:firstLine="720"/>
    </w:pPr>
    <w:rPr>
      <w:rFonts w:ascii="Times New Roman" w:hAnsi="Times New Roman" w:cs="Times New Roman"/>
      <w:lang w:eastAsia="el-GR"/>
    </w:rPr>
  </w:style>
  <w:style w:type="paragraph" w:customStyle="1" w:styleId="bodyCharCharCharCharCharChar">
    <w:name w:val="body Char Char Char Char Char Char"/>
    <w:semiHidden/>
    <w:rsid w:val="00F13B19"/>
    <w:pPr>
      <w:spacing w:after="120"/>
      <w:jc w:val="both"/>
    </w:pPr>
    <w:rPr>
      <w:rFonts w:ascii="Tahoma" w:hAnsi="Tahoma" w:cs="Tahoma"/>
      <w:color w:val="FF0000"/>
      <w:sz w:val="22"/>
      <w:szCs w:val="22"/>
    </w:rPr>
  </w:style>
  <w:style w:type="paragraph" w:customStyle="1" w:styleId="CharCharCharCharChar">
    <w:name w:val="Char Char Char Char Char"/>
    <w:basedOn w:val="a3"/>
    <w:rsid w:val="00E81D1E"/>
    <w:pPr>
      <w:spacing w:after="160" w:line="240" w:lineRule="exact"/>
    </w:pPr>
    <w:rPr>
      <w:rFonts w:ascii="Tahoma" w:hAnsi="Tahoma"/>
      <w:sz w:val="20"/>
      <w:szCs w:val="20"/>
      <w:lang w:val="en-US"/>
    </w:rPr>
  </w:style>
  <w:style w:type="paragraph" w:customStyle="1" w:styleId="10">
    <w:name w:val="Παράγραφος λίστας1"/>
    <w:basedOn w:val="a3"/>
    <w:qFormat/>
    <w:rsid w:val="00FF0849"/>
    <w:pPr>
      <w:spacing w:after="120" w:line="288" w:lineRule="auto"/>
      <w:ind w:left="720"/>
      <w:contextualSpacing/>
      <w:jc w:val="both"/>
    </w:pPr>
    <w:rPr>
      <w:rFonts w:ascii="Sylfaen" w:eastAsia="SimSun" w:hAnsi="Sylfaen"/>
      <w:sz w:val="22"/>
      <w:lang w:val="el-GR" w:eastAsia="zh-CN"/>
    </w:rPr>
  </w:style>
  <w:style w:type="character" w:styleId="af6">
    <w:name w:val="Strong"/>
    <w:basedOn w:val="a4"/>
    <w:uiPriority w:val="22"/>
    <w:qFormat/>
    <w:rsid w:val="00414816"/>
    <w:rPr>
      <w:b/>
      <w:bCs/>
    </w:rPr>
  </w:style>
  <w:style w:type="character" w:customStyle="1" w:styleId="Char">
    <w:name w:val="Σώμα κειμένου Char"/>
    <w:basedOn w:val="a4"/>
    <w:link w:val="aa"/>
    <w:rsid w:val="00CA4AFC"/>
    <w:rPr>
      <w:sz w:val="24"/>
      <w:szCs w:val="24"/>
      <w:lang w:val="en-GB" w:eastAsia="en-US"/>
    </w:rPr>
  </w:style>
  <w:style w:type="paragraph" w:styleId="af7">
    <w:name w:val="List Paragraph"/>
    <w:basedOn w:val="a3"/>
    <w:uiPriority w:val="34"/>
    <w:qFormat/>
    <w:rsid w:val="00A41A02"/>
    <w:pPr>
      <w:ind w:left="720"/>
    </w:pPr>
  </w:style>
  <w:style w:type="character" w:customStyle="1" w:styleId="2Char">
    <w:name w:val="Επικεφαλίδα 2 Char"/>
    <w:aliases w:val="h2 Char,H2 Char,H21 Char,H22 Char,H211 Char,H23 Char,H212 Char,H221 Char,H2111 Char,H24 Char,H213 Char,H222 Char,H2112 Char,H231 Char,H2121 Char,H2211 Char,H21111 Char,H25 Char,H26 Char,H214 Char,H223 Char,H2113 Char,H27 Char,H28 Char"/>
    <w:basedOn w:val="a4"/>
    <w:link w:val="20"/>
    <w:rsid w:val="00C61F24"/>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107426">
      <w:bodyDiv w:val="1"/>
      <w:marLeft w:val="0"/>
      <w:marRight w:val="0"/>
      <w:marTop w:val="0"/>
      <w:marBottom w:val="0"/>
      <w:divBdr>
        <w:top w:val="none" w:sz="0" w:space="0" w:color="auto"/>
        <w:left w:val="none" w:sz="0" w:space="0" w:color="auto"/>
        <w:bottom w:val="none" w:sz="0" w:space="0" w:color="auto"/>
        <w:right w:val="none" w:sz="0" w:space="0" w:color="auto"/>
      </w:divBdr>
    </w:div>
    <w:div w:id="1085809025">
      <w:bodyDiv w:val="1"/>
      <w:marLeft w:val="150"/>
      <w:marRight w:val="0"/>
      <w:marTop w:val="375"/>
      <w:marBottom w:val="0"/>
      <w:divBdr>
        <w:top w:val="none" w:sz="0" w:space="0" w:color="auto"/>
        <w:left w:val="none" w:sz="0" w:space="0" w:color="auto"/>
        <w:bottom w:val="none" w:sz="0" w:space="0" w:color="auto"/>
        <w:right w:val="none" w:sz="0" w:space="0" w:color="auto"/>
      </w:divBdr>
    </w:div>
    <w:div w:id="1308122033">
      <w:bodyDiv w:val="1"/>
      <w:marLeft w:val="0"/>
      <w:marRight w:val="0"/>
      <w:marTop w:val="0"/>
      <w:marBottom w:val="0"/>
      <w:divBdr>
        <w:top w:val="none" w:sz="0" w:space="0" w:color="auto"/>
        <w:left w:val="none" w:sz="0" w:space="0" w:color="auto"/>
        <w:bottom w:val="none" w:sz="0" w:space="0" w:color="auto"/>
        <w:right w:val="none" w:sz="0" w:space="0" w:color="auto"/>
      </w:divBdr>
    </w:div>
    <w:div w:id="1550453650">
      <w:bodyDiv w:val="1"/>
      <w:marLeft w:val="0"/>
      <w:marRight w:val="0"/>
      <w:marTop w:val="0"/>
      <w:marBottom w:val="0"/>
      <w:divBdr>
        <w:top w:val="none" w:sz="0" w:space="0" w:color="auto"/>
        <w:left w:val="none" w:sz="0" w:space="0" w:color="auto"/>
        <w:bottom w:val="none" w:sz="0" w:space="0" w:color="auto"/>
        <w:right w:val="none" w:sz="0" w:space="0" w:color="auto"/>
      </w:divBdr>
    </w:div>
    <w:div w:id="18575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42</Pages>
  <Words>10418</Words>
  <Characters>56263</Characters>
  <Application>Microsoft Office Word</Application>
  <DocSecurity>0</DocSecurity>
  <Lines>468</Lines>
  <Paragraphs>133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axatzipetrou</cp:lastModifiedBy>
  <cp:revision>12</cp:revision>
  <cp:lastPrinted>2013-11-21T07:52:00Z</cp:lastPrinted>
  <dcterms:created xsi:type="dcterms:W3CDTF">2014-07-08T15:56:00Z</dcterms:created>
  <dcterms:modified xsi:type="dcterms:W3CDTF">2014-07-09T09:25:00Z</dcterms:modified>
</cp:coreProperties>
</file>