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08" w:rsidRPr="00D76BA4" w:rsidRDefault="00330FD4" w:rsidP="00492324">
      <w:pPr>
        <w:pStyle w:val="a3"/>
        <w:spacing w:line="360" w:lineRule="auto"/>
        <w:ind w:left="284" w:right="360"/>
        <w:jc w:val="both"/>
        <w:rPr>
          <w:rFonts w:ascii="Arial" w:hAnsi="Arial" w:cs="Arial"/>
        </w:rPr>
      </w:pPr>
      <w:bookmarkStart w:id="0" w:name="_GoBack"/>
      <w:bookmarkEnd w:id="0"/>
      <w:r w:rsidRPr="00D76BA4">
        <w:rPr>
          <w:rFonts w:ascii="Arial" w:hAnsi="Arial" w:cs="Arial"/>
          <w:noProof/>
          <w:lang w:bidi="ar-SA"/>
        </w:rPr>
        <w:drawing>
          <wp:inline distT="0" distB="0" distL="0" distR="0">
            <wp:extent cx="1292631" cy="14386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92631" cy="1438655"/>
                    </a:xfrm>
                    <a:prstGeom prst="rect">
                      <a:avLst/>
                    </a:prstGeom>
                  </pic:spPr>
                </pic:pic>
              </a:graphicData>
            </a:graphic>
          </wp:inline>
        </w:drawing>
      </w:r>
    </w:p>
    <w:p w:rsidR="00261C08" w:rsidRPr="00D76BA4" w:rsidRDefault="00330FD4" w:rsidP="00492324">
      <w:pPr>
        <w:spacing w:line="360" w:lineRule="auto"/>
        <w:ind w:left="284" w:right="360"/>
        <w:jc w:val="both"/>
        <w:rPr>
          <w:rFonts w:ascii="Arial" w:hAnsi="Arial" w:cs="Arial"/>
          <w:b/>
          <w:sz w:val="18"/>
          <w:szCs w:val="18"/>
        </w:rPr>
      </w:pPr>
      <w:r w:rsidRPr="00D76BA4">
        <w:rPr>
          <w:rFonts w:ascii="Arial" w:hAnsi="Arial" w:cs="Arial"/>
          <w:b/>
          <w:spacing w:val="-7"/>
          <w:sz w:val="18"/>
          <w:szCs w:val="18"/>
        </w:rPr>
        <w:t xml:space="preserve">ΑΓΡΟΚΤΗΜΑ ΥΦΑΝΤΩΝ </w:t>
      </w:r>
      <w:r w:rsidRPr="00D76BA4">
        <w:rPr>
          <w:rFonts w:ascii="Arial" w:hAnsi="Arial" w:cs="Arial"/>
          <w:b/>
          <w:spacing w:val="-5"/>
          <w:sz w:val="18"/>
          <w:szCs w:val="18"/>
        </w:rPr>
        <w:t xml:space="preserve">691 00 </w:t>
      </w:r>
      <w:r w:rsidRPr="00D76BA4">
        <w:rPr>
          <w:rFonts w:ascii="Arial" w:hAnsi="Arial" w:cs="Arial"/>
          <w:b/>
          <w:spacing w:val="-7"/>
          <w:sz w:val="18"/>
          <w:szCs w:val="18"/>
        </w:rPr>
        <w:t>ΚΟΜΟΤΗΝΗ</w:t>
      </w:r>
    </w:p>
    <w:p w:rsidR="00261C08" w:rsidRPr="00D76BA4" w:rsidRDefault="00330FD4" w:rsidP="00492324">
      <w:pPr>
        <w:spacing w:line="360" w:lineRule="auto"/>
        <w:ind w:left="284" w:right="360"/>
        <w:jc w:val="both"/>
        <w:rPr>
          <w:rFonts w:ascii="Arial" w:hAnsi="Arial" w:cs="Arial"/>
          <w:b/>
          <w:sz w:val="18"/>
          <w:szCs w:val="18"/>
        </w:rPr>
      </w:pPr>
      <w:r w:rsidRPr="00D76BA4">
        <w:rPr>
          <w:rFonts w:ascii="Arial" w:hAnsi="Arial" w:cs="Arial"/>
          <w:b/>
          <w:sz w:val="18"/>
          <w:szCs w:val="18"/>
        </w:rPr>
        <w:t>ΤΗΛ.&amp; FAX: 25310-33114</w:t>
      </w:r>
    </w:p>
    <w:p w:rsidR="00261C08" w:rsidRPr="00D76BA4" w:rsidRDefault="00330FD4" w:rsidP="00492324">
      <w:pPr>
        <w:spacing w:line="360" w:lineRule="auto"/>
        <w:ind w:left="284" w:right="360"/>
        <w:jc w:val="both"/>
        <w:rPr>
          <w:rFonts w:ascii="Arial" w:hAnsi="Arial" w:cs="Arial"/>
          <w:b/>
          <w:sz w:val="18"/>
          <w:szCs w:val="18"/>
          <w:lang w:val="en-US"/>
        </w:rPr>
      </w:pPr>
      <w:proofErr w:type="gramStart"/>
      <w:r w:rsidRPr="00D76BA4">
        <w:rPr>
          <w:rFonts w:ascii="Arial" w:hAnsi="Arial" w:cs="Arial"/>
          <w:b/>
          <w:spacing w:val="-6"/>
          <w:sz w:val="18"/>
          <w:szCs w:val="18"/>
          <w:lang w:val="en-US"/>
        </w:rPr>
        <w:t>web</w:t>
      </w:r>
      <w:proofErr w:type="gramEnd"/>
      <w:r w:rsidRPr="00D76BA4">
        <w:rPr>
          <w:rFonts w:ascii="Arial" w:hAnsi="Arial" w:cs="Arial"/>
          <w:b/>
          <w:spacing w:val="-6"/>
          <w:sz w:val="18"/>
          <w:szCs w:val="18"/>
          <w:lang w:val="en-US"/>
        </w:rPr>
        <w:t xml:space="preserve">: </w:t>
      </w:r>
      <w:hyperlink r:id="rId9">
        <w:r w:rsidRPr="00D76BA4">
          <w:rPr>
            <w:rFonts w:ascii="Arial" w:hAnsi="Arial" w:cs="Arial"/>
            <w:b/>
            <w:color w:val="0000FF"/>
            <w:spacing w:val="-9"/>
            <w:sz w:val="18"/>
            <w:szCs w:val="18"/>
            <w:u w:val="thick" w:color="0000FF"/>
            <w:lang w:val="en-US"/>
          </w:rPr>
          <w:t>www.syd.gr</w:t>
        </w:r>
      </w:hyperlink>
      <w:r w:rsidRPr="00D76BA4">
        <w:rPr>
          <w:rFonts w:ascii="Arial" w:hAnsi="Arial" w:cs="Arial"/>
          <w:b/>
          <w:spacing w:val="-8"/>
          <w:sz w:val="18"/>
          <w:szCs w:val="18"/>
          <w:lang w:val="en-US"/>
        </w:rPr>
        <w:t xml:space="preserve">email: </w:t>
      </w:r>
      <w:hyperlink r:id="rId10">
        <w:r w:rsidRPr="00D76BA4">
          <w:rPr>
            <w:rFonts w:ascii="Arial" w:hAnsi="Arial" w:cs="Arial"/>
            <w:b/>
            <w:color w:val="0000FF"/>
            <w:spacing w:val="-9"/>
            <w:sz w:val="18"/>
            <w:szCs w:val="18"/>
            <w:u w:val="thick" w:color="0000FF"/>
            <w:lang w:val="en-US"/>
          </w:rPr>
          <w:t>info@syd.gr</w:t>
        </w:r>
      </w:hyperlink>
    </w:p>
    <w:p w:rsidR="00261C08" w:rsidRPr="00D76BA4" w:rsidRDefault="00330FD4" w:rsidP="00492324">
      <w:pPr>
        <w:spacing w:line="360" w:lineRule="auto"/>
        <w:ind w:left="284" w:right="360"/>
        <w:jc w:val="both"/>
        <w:rPr>
          <w:rFonts w:ascii="Arial" w:hAnsi="Arial" w:cs="Arial"/>
          <w:b/>
          <w:sz w:val="18"/>
          <w:szCs w:val="18"/>
        </w:rPr>
      </w:pPr>
      <w:r w:rsidRPr="00312664">
        <w:rPr>
          <w:rFonts w:ascii="Arial" w:hAnsi="Arial" w:cs="Arial"/>
          <w:sz w:val="18"/>
          <w:szCs w:val="18"/>
          <w:lang w:val="en-US"/>
        </w:rPr>
        <w:br w:type="column"/>
      </w:r>
      <w:r w:rsidRPr="00D76BA4">
        <w:rPr>
          <w:rFonts w:ascii="Arial" w:hAnsi="Arial" w:cs="Arial"/>
          <w:b/>
          <w:sz w:val="18"/>
          <w:szCs w:val="18"/>
        </w:rPr>
        <w:t xml:space="preserve">ΚΟΜΟΤΗΝΗ </w:t>
      </w:r>
      <w:r w:rsidR="00AB3DC3">
        <w:rPr>
          <w:rFonts w:ascii="Arial" w:hAnsi="Arial" w:cs="Arial"/>
          <w:b/>
          <w:sz w:val="18"/>
          <w:szCs w:val="18"/>
        </w:rPr>
        <w:t>02</w:t>
      </w:r>
      <w:r w:rsidR="0030303D">
        <w:rPr>
          <w:rFonts w:ascii="Arial" w:hAnsi="Arial" w:cs="Arial"/>
          <w:b/>
          <w:sz w:val="18"/>
          <w:szCs w:val="18"/>
        </w:rPr>
        <w:t>/06/2020</w:t>
      </w:r>
    </w:p>
    <w:p w:rsidR="00261C08" w:rsidRPr="00D76BA4" w:rsidRDefault="0030303D" w:rsidP="00492324">
      <w:pPr>
        <w:spacing w:line="360" w:lineRule="auto"/>
        <w:ind w:left="284" w:right="360"/>
        <w:jc w:val="both"/>
        <w:rPr>
          <w:rFonts w:ascii="Arial" w:hAnsi="Arial" w:cs="Arial"/>
          <w:b/>
          <w:sz w:val="18"/>
          <w:szCs w:val="18"/>
        </w:rPr>
      </w:pPr>
      <w:r>
        <w:rPr>
          <w:rFonts w:ascii="Arial" w:hAnsi="Arial" w:cs="Arial"/>
          <w:b/>
          <w:sz w:val="18"/>
          <w:szCs w:val="18"/>
        </w:rPr>
        <w:t>Α.Π</w:t>
      </w:r>
      <w:r w:rsidR="007667E5">
        <w:rPr>
          <w:rFonts w:ascii="Arial" w:hAnsi="Arial" w:cs="Arial"/>
          <w:b/>
          <w:sz w:val="18"/>
          <w:szCs w:val="18"/>
        </w:rPr>
        <w:t>.</w:t>
      </w:r>
      <w:r>
        <w:rPr>
          <w:rFonts w:ascii="Arial" w:hAnsi="Arial" w:cs="Arial"/>
          <w:b/>
          <w:sz w:val="18"/>
          <w:szCs w:val="18"/>
        </w:rPr>
        <w:t xml:space="preserve"> : </w:t>
      </w:r>
      <w:r w:rsidR="007667E5">
        <w:rPr>
          <w:rFonts w:ascii="Arial" w:hAnsi="Arial" w:cs="Arial"/>
          <w:b/>
          <w:sz w:val="18"/>
          <w:szCs w:val="18"/>
        </w:rPr>
        <w:t>62</w:t>
      </w:r>
    </w:p>
    <w:p w:rsidR="00261C08" w:rsidRPr="00D76BA4" w:rsidRDefault="00261C08" w:rsidP="00492324">
      <w:pPr>
        <w:spacing w:line="360" w:lineRule="auto"/>
        <w:ind w:left="284" w:right="360"/>
        <w:jc w:val="both"/>
        <w:rPr>
          <w:rFonts w:ascii="Arial" w:hAnsi="Arial" w:cs="Arial"/>
          <w:sz w:val="18"/>
          <w:szCs w:val="18"/>
        </w:rPr>
        <w:sectPr w:rsidR="00261C08" w:rsidRPr="00D76BA4">
          <w:footerReference w:type="default" r:id="rId11"/>
          <w:type w:val="continuous"/>
          <w:pgSz w:w="11910" w:h="16840"/>
          <w:pgMar w:top="1580" w:right="460" w:bottom="2440" w:left="600" w:header="720" w:footer="720" w:gutter="0"/>
          <w:cols w:num="2" w:space="720" w:equalWidth="0">
            <w:col w:w="4245" w:space="3523"/>
            <w:col w:w="3082"/>
          </w:cols>
        </w:sectPr>
      </w:pPr>
    </w:p>
    <w:p w:rsidR="00261C08" w:rsidRPr="00D76BA4" w:rsidRDefault="00261C08" w:rsidP="00492324">
      <w:pPr>
        <w:pStyle w:val="a3"/>
        <w:spacing w:line="360" w:lineRule="auto"/>
        <w:ind w:left="284" w:right="360"/>
        <w:jc w:val="both"/>
        <w:rPr>
          <w:rFonts w:ascii="Arial" w:hAnsi="Arial" w:cs="Arial"/>
          <w:b/>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ΑΝΑΛΥΤΙΚΗ ΠΡΟΣΚΛΗΣΗ ΕΚΔΗΛΩΣΗΣ ΕΝΔΙΑΦΕΡΟΝΤΟΣ</w:t>
      </w:r>
    </w:p>
    <w:p w:rsidR="00261C08" w:rsidRPr="00D76BA4" w:rsidRDefault="00261C08" w:rsidP="00492324">
      <w:pPr>
        <w:pStyle w:val="a3"/>
        <w:spacing w:line="360" w:lineRule="auto"/>
        <w:ind w:left="284" w:right="360"/>
        <w:jc w:val="both"/>
        <w:rPr>
          <w:rFonts w:ascii="Arial" w:hAnsi="Arial" w:cs="Arial"/>
          <w:b/>
        </w:rPr>
      </w:pPr>
    </w:p>
    <w:p w:rsidR="00261C08" w:rsidRPr="00D76BA4" w:rsidRDefault="00330FD4" w:rsidP="00492324">
      <w:pPr>
        <w:spacing w:line="360" w:lineRule="auto"/>
        <w:ind w:left="284" w:right="360"/>
        <w:jc w:val="both"/>
        <w:rPr>
          <w:rFonts w:ascii="Arial" w:hAnsi="Arial" w:cs="Arial"/>
          <w:sz w:val="18"/>
          <w:szCs w:val="18"/>
        </w:rPr>
      </w:pPr>
      <w:r w:rsidRPr="00D76BA4">
        <w:rPr>
          <w:rFonts w:ascii="Arial" w:hAnsi="Arial" w:cs="Arial"/>
          <w:sz w:val="18"/>
          <w:szCs w:val="18"/>
        </w:rPr>
        <w:t>Ο Σύλλογος Μέριμνας Α.μεΑ.</w:t>
      </w:r>
      <w:r w:rsidR="00492324">
        <w:rPr>
          <w:rFonts w:ascii="Arial" w:hAnsi="Arial" w:cs="Arial"/>
          <w:sz w:val="18"/>
          <w:szCs w:val="18"/>
        </w:rPr>
        <w:t xml:space="preserve"> Νοητικής Υστέρησης Ν.</w:t>
      </w:r>
      <w:r w:rsidR="00492324" w:rsidRPr="00492324">
        <w:rPr>
          <w:rFonts w:ascii="Arial" w:hAnsi="Arial" w:cs="Arial"/>
          <w:sz w:val="18"/>
          <w:szCs w:val="18"/>
        </w:rPr>
        <w:t xml:space="preserve"> </w:t>
      </w:r>
      <w:r w:rsidR="00492324">
        <w:rPr>
          <w:rFonts w:ascii="Arial" w:hAnsi="Arial" w:cs="Arial"/>
          <w:sz w:val="18"/>
          <w:szCs w:val="18"/>
        </w:rPr>
        <w:t>Ροδόπης «</w:t>
      </w:r>
      <w:r w:rsidRPr="00D76BA4">
        <w:rPr>
          <w:rFonts w:ascii="Arial" w:hAnsi="Arial" w:cs="Arial"/>
          <w:sz w:val="18"/>
          <w:szCs w:val="18"/>
        </w:rPr>
        <w:t xml:space="preserve">Άγιοι Θεόδωροι», στο πλαίσιο του </w:t>
      </w:r>
      <w:r w:rsidRPr="00D76BA4">
        <w:rPr>
          <w:rFonts w:ascii="Arial" w:hAnsi="Arial" w:cs="Arial"/>
          <w:b/>
          <w:sz w:val="18"/>
          <w:szCs w:val="18"/>
        </w:rPr>
        <w:t>Επιχειρησιακού Προγράμματος «Ανατολική Μακεδονία Θράκη</w:t>
      </w:r>
      <w:r w:rsidR="00614B16">
        <w:rPr>
          <w:rFonts w:ascii="Arial" w:hAnsi="Arial" w:cs="Arial"/>
          <w:b/>
          <w:sz w:val="18"/>
          <w:szCs w:val="18"/>
        </w:rPr>
        <w:t xml:space="preserve"> 2014-2020</w:t>
      </w:r>
      <w:r w:rsidRPr="00D76BA4">
        <w:rPr>
          <w:rFonts w:ascii="Arial" w:hAnsi="Arial" w:cs="Arial"/>
          <w:b/>
          <w:sz w:val="18"/>
          <w:szCs w:val="18"/>
        </w:rPr>
        <w:t>»</w:t>
      </w:r>
      <w:r w:rsidRPr="00D76BA4">
        <w:rPr>
          <w:rFonts w:ascii="Arial" w:hAnsi="Arial" w:cs="Arial"/>
          <w:sz w:val="18"/>
          <w:szCs w:val="18"/>
        </w:rPr>
        <w:t xml:space="preserve">, Άξονας Προτεραιότητας </w:t>
      </w:r>
      <w:r w:rsidRPr="00D76BA4">
        <w:rPr>
          <w:rFonts w:ascii="Arial" w:hAnsi="Arial" w:cs="Arial"/>
          <w:b/>
          <w:sz w:val="18"/>
          <w:szCs w:val="18"/>
        </w:rPr>
        <w:t xml:space="preserve">«Ανθρώπινοι Πόροι και Κοινωνική Συνοχή - ΕΚΤ» </w:t>
      </w:r>
      <w:r w:rsidRPr="00D76BA4">
        <w:rPr>
          <w:rFonts w:ascii="Arial" w:hAnsi="Arial" w:cs="Arial"/>
          <w:sz w:val="18"/>
          <w:szCs w:val="18"/>
        </w:rPr>
        <w:t>στο πλαίσιο του Εθνικού Στρατηγικού Πλαισίου Αναφοράς (ΕΣΠΑ) για την προγραμματική περίοδο</w:t>
      </w:r>
      <w:r w:rsidR="00492324" w:rsidRPr="00492324">
        <w:rPr>
          <w:rFonts w:ascii="Arial" w:hAnsi="Arial" w:cs="Arial"/>
          <w:sz w:val="18"/>
          <w:szCs w:val="18"/>
        </w:rPr>
        <w:t xml:space="preserve"> </w:t>
      </w:r>
      <w:r w:rsidRPr="00D76BA4">
        <w:rPr>
          <w:rFonts w:ascii="Arial" w:hAnsi="Arial" w:cs="Arial"/>
          <w:sz w:val="18"/>
          <w:szCs w:val="18"/>
        </w:rPr>
        <w:t>2014-2020,</w:t>
      </w:r>
    </w:p>
    <w:p w:rsidR="00261C08" w:rsidRPr="00D76BA4" w:rsidRDefault="00330FD4" w:rsidP="00492324">
      <w:pPr>
        <w:spacing w:line="360" w:lineRule="auto"/>
        <w:ind w:left="284" w:right="360"/>
        <w:jc w:val="both"/>
        <w:rPr>
          <w:rFonts w:ascii="Arial" w:hAnsi="Arial" w:cs="Arial"/>
          <w:b/>
          <w:sz w:val="18"/>
          <w:szCs w:val="18"/>
        </w:rPr>
      </w:pPr>
      <w:r w:rsidRPr="00D76BA4">
        <w:rPr>
          <w:rFonts w:ascii="Arial" w:hAnsi="Arial" w:cs="Arial"/>
          <w:b/>
          <w:sz w:val="18"/>
          <w:szCs w:val="18"/>
        </w:rPr>
        <w:t>προσκαλεί</w:t>
      </w:r>
    </w:p>
    <w:p w:rsidR="00261C08" w:rsidRPr="00D76BA4" w:rsidRDefault="00330FD4" w:rsidP="00492324">
      <w:pPr>
        <w:pStyle w:val="a3"/>
        <w:spacing w:line="360" w:lineRule="auto"/>
        <w:ind w:left="284" w:right="360"/>
        <w:jc w:val="both"/>
        <w:rPr>
          <w:rFonts w:ascii="Arial" w:hAnsi="Arial" w:cs="Arial"/>
        </w:rPr>
      </w:pPr>
      <w:r w:rsidRPr="00D76BA4">
        <w:rPr>
          <w:rFonts w:ascii="Arial" w:hAnsi="Arial" w:cs="Arial"/>
        </w:rPr>
        <w:t xml:space="preserve">Άτομα με νοητική υστέρηση </w:t>
      </w:r>
      <w:r w:rsidRPr="00F5424E">
        <w:rPr>
          <w:rFonts w:ascii="Arial" w:hAnsi="Arial" w:cs="Arial"/>
        </w:rPr>
        <w:t>ή με οποιαδήποτε μορφή νοητική</w:t>
      </w:r>
      <w:r w:rsidR="00F5424E" w:rsidRPr="00F5424E">
        <w:rPr>
          <w:rFonts w:ascii="Arial" w:hAnsi="Arial" w:cs="Arial"/>
        </w:rPr>
        <w:t>ς</w:t>
      </w:r>
      <w:r w:rsidRPr="00F5424E">
        <w:rPr>
          <w:rFonts w:ascii="Arial" w:hAnsi="Arial" w:cs="Arial"/>
        </w:rPr>
        <w:t xml:space="preserve"> αναπηρία</w:t>
      </w:r>
      <w:r w:rsidR="00F5424E" w:rsidRPr="00F5424E">
        <w:rPr>
          <w:rFonts w:ascii="Arial" w:hAnsi="Arial" w:cs="Arial"/>
        </w:rPr>
        <w:t>ς</w:t>
      </w:r>
      <w:r w:rsidR="00D66F5B">
        <w:rPr>
          <w:rFonts w:ascii="Arial" w:hAnsi="Arial" w:cs="Arial"/>
        </w:rPr>
        <w:t xml:space="preserve"> άνω των 18 ετών, </w:t>
      </w:r>
      <w:r w:rsidRPr="00D76BA4">
        <w:rPr>
          <w:rFonts w:ascii="Arial" w:hAnsi="Arial" w:cs="Arial"/>
        </w:rPr>
        <w:t xml:space="preserve">να υποβάλουν αίτηση για την παροχή υπηρεσιών </w:t>
      </w:r>
      <w:r w:rsidR="00DA488B" w:rsidRPr="00D76BA4">
        <w:rPr>
          <w:rFonts w:ascii="Arial" w:hAnsi="Arial" w:cs="Arial"/>
        </w:rPr>
        <w:t xml:space="preserve">των </w:t>
      </w:r>
      <w:r w:rsidR="00D66F5B">
        <w:rPr>
          <w:rFonts w:ascii="Arial" w:hAnsi="Arial" w:cs="Arial"/>
        </w:rPr>
        <w:t xml:space="preserve">3 </w:t>
      </w:r>
      <w:r w:rsidR="00DA488B" w:rsidRPr="00D76BA4">
        <w:rPr>
          <w:rFonts w:ascii="Arial" w:hAnsi="Arial" w:cs="Arial"/>
        </w:rPr>
        <w:t xml:space="preserve">Στεγών Υποστηριζόμενης Διαβίωσης </w:t>
      </w:r>
      <w:r w:rsidRPr="00D76BA4">
        <w:rPr>
          <w:rFonts w:ascii="Arial" w:hAnsi="Arial" w:cs="Arial"/>
        </w:rPr>
        <w:t>του Συλλόγου Μέριμνας Α.μεΑ. Νοητικής Υστέρησης Ν.Ροδόπης «Άγιοι Θεόδωροι».</w:t>
      </w:r>
    </w:p>
    <w:p w:rsidR="00261C08" w:rsidRPr="00D76BA4" w:rsidRDefault="00261C08" w:rsidP="00492324">
      <w:pPr>
        <w:pStyle w:val="a3"/>
        <w:spacing w:line="360" w:lineRule="auto"/>
        <w:ind w:left="284" w:right="360"/>
        <w:jc w:val="both"/>
        <w:rPr>
          <w:rFonts w:ascii="Arial" w:hAnsi="Arial" w:cs="Arial"/>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Α. Παρεχόμενες Υπηρεσίες</w:t>
      </w:r>
    </w:p>
    <w:p w:rsidR="00261C08" w:rsidRDefault="00C13B0B" w:rsidP="00492324">
      <w:pPr>
        <w:pStyle w:val="a3"/>
        <w:spacing w:line="360" w:lineRule="auto"/>
        <w:ind w:left="284" w:right="360"/>
        <w:jc w:val="both"/>
        <w:rPr>
          <w:rFonts w:ascii="Arial" w:hAnsi="Arial" w:cs="Arial"/>
        </w:rPr>
      </w:pPr>
      <w:r>
        <w:rPr>
          <w:rFonts w:ascii="Arial" w:hAnsi="Arial" w:cs="Arial"/>
        </w:rPr>
        <w:t xml:space="preserve">Οι Στέγες Υποστηριζόμενης Διαβίωσης Σ.Υ.Δ. </w:t>
      </w:r>
      <w:r w:rsidR="00330FD4" w:rsidRPr="00D76BA4">
        <w:rPr>
          <w:rFonts w:ascii="Arial" w:hAnsi="Arial" w:cs="Arial"/>
        </w:rPr>
        <w:t xml:space="preserve">του Συλλόγου </w:t>
      </w:r>
      <w:r w:rsidR="00330FD4" w:rsidRPr="00D76BA4">
        <w:rPr>
          <w:rFonts w:ascii="Arial" w:hAnsi="Arial" w:cs="Arial"/>
          <w:b/>
        </w:rPr>
        <w:t>Μέριμνας Α.μεΑ.</w:t>
      </w:r>
      <w:r w:rsidR="00492324">
        <w:rPr>
          <w:rFonts w:ascii="Arial" w:hAnsi="Arial" w:cs="Arial"/>
          <w:b/>
        </w:rPr>
        <w:t xml:space="preserve"> Νοητικής Υστέρησης Ν.</w:t>
      </w:r>
      <w:r w:rsidR="00492324" w:rsidRPr="00492324">
        <w:rPr>
          <w:rFonts w:ascii="Arial" w:hAnsi="Arial" w:cs="Arial"/>
          <w:b/>
        </w:rPr>
        <w:t xml:space="preserve"> </w:t>
      </w:r>
      <w:r w:rsidR="00492324">
        <w:rPr>
          <w:rFonts w:ascii="Arial" w:hAnsi="Arial" w:cs="Arial"/>
          <w:b/>
        </w:rPr>
        <w:t>Ροδόπης «</w:t>
      </w:r>
      <w:r w:rsidR="00330FD4" w:rsidRPr="00D76BA4">
        <w:rPr>
          <w:rFonts w:ascii="Arial" w:hAnsi="Arial" w:cs="Arial"/>
          <w:b/>
        </w:rPr>
        <w:t xml:space="preserve">Άγιοι Θεόδωροι», </w:t>
      </w:r>
      <w:r w:rsidR="00330FD4" w:rsidRPr="00D76BA4">
        <w:rPr>
          <w:rFonts w:ascii="Arial" w:hAnsi="Arial" w:cs="Arial"/>
        </w:rPr>
        <w:t>λειτουργεί</w:t>
      </w:r>
      <w:r w:rsidR="00492324">
        <w:rPr>
          <w:rFonts w:ascii="Arial" w:hAnsi="Arial" w:cs="Arial"/>
        </w:rPr>
        <w:t xml:space="preserve"> επτά ημέρες την εβδομάδα</w:t>
      </w:r>
      <w:r w:rsidR="00DA488B" w:rsidRPr="00D76BA4">
        <w:rPr>
          <w:rFonts w:ascii="Arial" w:hAnsi="Arial" w:cs="Arial"/>
        </w:rPr>
        <w:t xml:space="preserve"> </w:t>
      </w:r>
      <w:r w:rsidR="00614B16">
        <w:rPr>
          <w:rFonts w:ascii="Arial" w:hAnsi="Arial" w:cs="Arial"/>
        </w:rPr>
        <w:t>24 ώρες την ημέρα</w:t>
      </w:r>
      <w:r w:rsidR="00330FD4" w:rsidRPr="00D76BA4">
        <w:rPr>
          <w:rFonts w:ascii="Arial" w:hAnsi="Arial" w:cs="Arial"/>
        </w:rPr>
        <w:t xml:space="preserve"> και παρέχει </w:t>
      </w:r>
      <w:r w:rsidR="00330FD4" w:rsidRPr="00D76BA4">
        <w:rPr>
          <w:rFonts w:ascii="Arial" w:hAnsi="Arial" w:cs="Arial"/>
          <w:b/>
        </w:rPr>
        <w:t xml:space="preserve">ΔΩΡΕΑΝ </w:t>
      </w:r>
      <w:r w:rsidR="00330FD4" w:rsidRPr="00D76BA4">
        <w:rPr>
          <w:rFonts w:ascii="Arial" w:hAnsi="Arial" w:cs="Arial"/>
        </w:rPr>
        <w:t>πολλαπλές υπηρεσίες ημερήσιας φροντίδας και παραμονής σε Άτομα με νοητική υστέρηση ή με οποιαδήποτε μορφή νοητική</w:t>
      </w:r>
      <w:r w:rsidR="00492324">
        <w:rPr>
          <w:rFonts w:ascii="Arial" w:hAnsi="Arial" w:cs="Arial"/>
          <w:lang w:val="en-US"/>
        </w:rPr>
        <w:t>w</w:t>
      </w:r>
      <w:r w:rsidR="00330FD4" w:rsidRPr="00D76BA4">
        <w:rPr>
          <w:rFonts w:ascii="Arial" w:hAnsi="Arial" w:cs="Arial"/>
        </w:rPr>
        <w:t xml:space="preserve"> αναπηρία</w:t>
      </w:r>
      <w:r w:rsidR="00492324">
        <w:rPr>
          <w:rFonts w:ascii="Arial" w:hAnsi="Arial" w:cs="Arial"/>
          <w:lang w:val="en-US"/>
        </w:rPr>
        <w:t>w</w:t>
      </w:r>
      <w:r w:rsidR="00330FD4" w:rsidRPr="00D76BA4">
        <w:rPr>
          <w:rFonts w:ascii="Arial" w:hAnsi="Arial" w:cs="Arial"/>
        </w:rPr>
        <w:t xml:space="preserve"> προς τους ωφελούμενους.</w:t>
      </w:r>
    </w:p>
    <w:p w:rsidR="00D66F5B" w:rsidRPr="00D76BA4" w:rsidRDefault="00D66F5B" w:rsidP="00492324">
      <w:pPr>
        <w:pStyle w:val="a3"/>
        <w:spacing w:line="360" w:lineRule="auto"/>
        <w:ind w:left="284" w:right="360"/>
        <w:jc w:val="both"/>
        <w:rPr>
          <w:rFonts w:ascii="Arial" w:hAnsi="Arial" w:cs="Arial"/>
        </w:rPr>
      </w:pPr>
      <w:r>
        <w:rPr>
          <w:rFonts w:ascii="Arial" w:hAnsi="Arial" w:cs="Arial"/>
        </w:rPr>
        <w:t xml:space="preserve">Οι Στέγες βρίσκονται εντός της πόλης της Κομοτηνής </w:t>
      </w:r>
    </w:p>
    <w:p w:rsidR="004A410D" w:rsidRDefault="004A410D" w:rsidP="00492324">
      <w:pPr>
        <w:pStyle w:val="a3"/>
        <w:spacing w:line="360" w:lineRule="auto"/>
        <w:ind w:left="284" w:right="360"/>
        <w:jc w:val="both"/>
        <w:rPr>
          <w:rFonts w:ascii="Arial" w:hAnsi="Arial" w:cs="Arial"/>
        </w:rPr>
      </w:pPr>
    </w:p>
    <w:p w:rsidR="00D76BA4" w:rsidRPr="005D6200" w:rsidRDefault="00D76BA4" w:rsidP="00492324">
      <w:pPr>
        <w:pStyle w:val="a3"/>
        <w:spacing w:line="360" w:lineRule="auto"/>
        <w:ind w:left="284" w:right="360"/>
        <w:jc w:val="both"/>
        <w:rPr>
          <w:rFonts w:ascii="Arial" w:hAnsi="Arial" w:cs="Arial"/>
        </w:rPr>
      </w:pPr>
      <w:r w:rsidRPr="00D76BA4">
        <w:rPr>
          <w:rFonts w:ascii="Arial" w:hAnsi="Arial" w:cs="Arial"/>
        </w:rPr>
        <w:t>ΣΚΟΠΟΙ ΛΕΙΤΟΥΡΓΙΑΣ ΤΩΝ ΣΥΔ</w:t>
      </w:r>
      <w:r w:rsidRPr="005D6200">
        <w:rPr>
          <w:rFonts w:ascii="Arial" w:hAnsi="Arial" w:cs="Arial"/>
        </w:rPr>
        <w:t xml:space="preserve">: </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Η λειτουργία της ΣΥΔ- Διαμέρισμα</w:t>
      </w:r>
      <w:r w:rsidR="00492324" w:rsidRPr="00492324">
        <w:rPr>
          <w:rFonts w:ascii="Arial" w:hAnsi="Arial" w:cs="Arial"/>
          <w:sz w:val="18"/>
          <w:szCs w:val="18"/>
        </w:rPr>
        <w:t>,</w:t>
      </w:r>
      <w:r w:rsidRPr="00D76BA4">
        <w:rPr>
          <w:rFonts w:ascii="Arial" w:hAnsi="Arial" w:cs="Arial"/>
          <w:sz w:val="18"/>
          <w:szCs w:val="18"/>
        </w:rPr>
        <w:t xml:space="preserve"> παρ’ όλο που εξατομικεύεται και προσαρμόζεται στις ιδιαίτερες ανάγκες των ενοίκων, καθορίζεται από το γενικό πλαίσιο των προβλημάτων και των αναγκών τους και διέπεται από τις παρακάτω βασικές αρχές, σκοπούς και στόχους:</w:t>
      </w:r>
    </w:p>
    <w:p w:rsidR="00D76BA4" w:rsidRPr="00D76BA4" w:rsidRDefault="00D76BA4" w:rsidP="00492324">
      <w:pPr>
        <w:spacing w:line="360" w:lineRule="auto"/>
        <w:ind w:left="284" w:right="360"/>
        <w:jc w:val="both"/>
        <w:rPr>
          <w:rFonts w:ascii="Arial" w:hAnsi="Arial" w:cs="Arial"/>
          <w:sz w:val="18"/>
          <w:szCs w:val="18"/>
        </w:rPr>
      </w:pPr>
      <w:r w:rsidRPr="00D76BA4">
        <w:rPr>
          <w:rFonts w:ascii="Arial" w:hAnsi="Arial" w:cs="Arial"/>
          <w:sz w:val="18"/>
          <w:szCs w:val="18"/>
        </w:rPr>
        <w:t>1. Η Υποστηριζόμενη Διαβίωση εξυπηρετεί το πρωταρχικό δικαίωμα για ανεξάρτητη διαβίωση κάθε ατόμου με αναπηρία και στοχεύει παράλληλα στην ανάπτυξη και διατήρηση στο μέγιστο βαθμό των δεξιοτήτων και ικανοτήτων των ενοίκων, έτσι ώστε να διαβιούν όσο το δυνατό πιο αυτόνομα και ενεργά στο φυσικό περιβάλλον της κοινωνίας και σε χώρο διαφορετικό από τον χώρο της τυχόν εργασίας τους. Επίσης</w:t>
      </w:r>
      <w:r w:rsidR="00492324" w:rsidRPr="00492324">
        <w:rPr>
          <w:rFonts w:ascii="Arial" w:hAnsi="Arial" w:cs="Arial"/>
          <w:sz w:val="18"/>
          <w:szCs w:val="18"/>
        </w:rPr>
        <w:t>,</w:t>
      </w:r>
      <w:r w:rsidRPr="00D76BA4">
        <w:rPr>
          <w:rFonts w:ascii="Arial" w:hAnsi="Arial" w:cs="Arial"/>
          <w:sz w:val="18"/>
          <w:szCs w:val="18"/>
        </w:rPr>
        <w:t xml:space="preserve"> η υποστηριζόμενη διαβίωση αντιμετωπίζει το ζήτημα της δια βίου διαβίωσης κ</w:t>
      </w:r>
      <w:r w:rsidR="00492324">
        <w:rPr>
          <w:rFonts w:ascii="Arial" w:hAnsi="Arial" w:cs="Arial"/>
          <w:sz w:val="18"/>
          <w:szCs w:val="18"/>
        </w:rPr>
        <w:t>ατοικίας των ατόμων με αναπηρία</w:t>
      </w:r>
      <w:r w:rsidRPr="00D76BA4">
        <w:rPr>
          <w:rFonts w:ascii="Arial" w:hAnsi="Arial" w:cs="Arial"/>
          <w:sz w:val="18"/>
          <w:szCs w:val="18"/>
        </w:rPr>
        <w:t>. Η διαβί</w:t>
      </w:r>
      <w:r w:rsidR="00492324">
        <w:rPr>
          <w:rFonts w:ascii="Arial" w:hAnsi="Arial" w:cs="Arial"/>
          <w:sz w:val="18"/>
          <w:szCs w:val="18"/>
        </w:rPr>
        <w:t>ωση των ενοίκων στην Σ.Υ.Δ. δε</w:t>
      </w:r>
      <w:r w:rsidRPr="00D76BA4">
        <w:rPr>
          <w:rFonts w:ascii="Arial" w:hAnsi="Arial" w:cs="Arial"/>
          <w:sz w:val="18"/>
          <w:szCs w:val="18"/>
        </w:rPr>
        <w:t xml:space="preserve"> μπορεί σε καμία περίπτωση να θεωρηθεί ¨κλειστή περίθαλψη¨ ή ¨νοσηλεία¨. </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xml:space="preserve">2. Η Υποστηριζόμενη Διαβίωση σέβεται την προσωπικότητα κάθε ατόμου και του πρωταρχικού του δικαιώματος για ανεξάρτητη </w:t>
      </w:r>
      <w:r w:rsidRPr="00D76BA4">
        <w:rPr>
          <w:rFonts w:ascii="Arial" w:hAnsi="Arial" w:cs="Arial"/>
          <w:sz w:val="18"/>
          <w:szCs w:val="18"/>
        </w:rPr>
        <w:lastRenderedPageBreak/>
        <w:t>και αξιοπρεπή διαβίωση και στοχεύει στην υπεράσπιση των ατομ</w:t>
      </w:r>
      <w:r w:rsidR="00492324">
        <w:rPr>
          <w:rFonts w:ascii="Arial" w:hAnsi="Arial" w:cs="Arial"/>
          <w:sz w:val="18"/>
          <w:szCs w:val="18"/>
        </w:rPr>
        <w:t>ικών και κοινωνικών δικαιωμάτων</w:t>
      </w:r>
      <w:r w:rsidR="00492324" w:rsidRPr="00492324">
        <w:rPr>
          <w:rFonts w:ascii="Arial" w:hAnsi="Arial" w:cs="Arial"/>
          <w:sz w:val="18"/>
          <w:szCs w:val="18"/>
        </w:rPr>
        <w:t xml:space="preserve"> </w:t>
      </w:r>
      <w:r w:rsidR="00492324">
        <w:rPr>
          <w:rFonts w:ascii="Arial" w:hAnsi="Arial" w:cs="Arial"/>
          <w:sz w:val="18"/>
          <w:szCs w:val="18"/>
        </w:rPr>
        <w:t>και</w:t>
      </w:r>
      <w:r w:rsidRPr="00D76BA4">
        <w:rPr>
          <w:rFonts w:ascii="Arial" w:hAnsi="Arial" w:cs="Arial"/>
          <w:sz w:val="18"/>
          <w:szCs w:val="18"/>
        </w:rPr>
        <w:t xml:space="preserve"> της </w:t>
      </w:r>
      <w:proofErr w:type="spellStart"/>
      <w:r w:rsidRPr="00D76BA4">
        <w:rPr>
          <w:rFonts w:ascii="Arial" w:hAnsi="Arial" w:cs="Arial"/>
          <w:sz w:val="18"/>
          <w:szCs w:val="18"/>
        </w:rPr>
        <w:t>ιδιωτικότητας</w:t>
      </w:r>
      <w:proofErr w:type="spellEnd"/>
      <w:r w:rsidRPr="00D76BA4">
        <w:rPr>
          <w:rFonts w:ascii="Arial" w:hAnsi="Arial" w:cs="Arial"/>
          <w:sz w:val="18"/>
          <w:szCs w:val="18"/>
        </w:rPr>
        <w:t xml:space="preserve"> των ενοίκων,</w:t>
      </w:r>
      <w:r w:rsidR="00492324">
        <w:rPr>
          <w:rFonts w:ascii="Arial" w:hAnsi="Arial" w:cs="Arial"/>
          <w:sz w:val="18"/>
          <w:szCs w:val="18"/>
        </w:rPr>
        <w:t xml:space="preserve"> καθώς και σ</w:t>
      </w:r>
      <w:r w:rsidRPr="00D76BA4">
        <w:rPr>
          <w:rFonts w:ascii="Arial" w:hAnsi="Arial" w:cs="Arial"/>
          <w:sz w:val="18"/>
          <w:szCs w:val="18"/>
        </w:rPr>
        <w:t>την προαγωγή της προσωπικής ολοκλήρωσης και κοινωνικοποίησής τους</w:t>
      </w:r>
    </w:p>
    <w:p w:rsidR="00D76BA4" w:rsidRPr="00D76BA4" w:rsidRDefault="00D76BA4" w:rsidP="00492324">
      <w:pPr>
        <w:spacing w:line="360" w:lineRule="auto"/>
        <w:ind w:left="284" w:right="360"/>
        <w:jc w:val="both"/>
        <w:rPr>
          <w:rFonts w:ascii="Arial" w:hAnsi="Arial" w:cs="Arial"/>
          <w:sz w:val="18"/>
          <w:szCs w:val="18"/>
        </w:rPr>
      </w:pPr>
      <w:r w:rsidRPr="00D76BA4">
        <w:rPr>
          <w:rFonts w:ascii="Arial" w:hAnsi="Arial" w:cs="Arial"/>
          <w:sz w:val="18"/>
          <w:szCs w:val="18"/>
        </w:rPr>
        <w:t xml:space="preserve">3. </w:t>
      </w:r>
      <w:r w:rsidR="00492324">
        <w:rPr>
          <w:rFonts w:ascii="Arial" w:hAnsi="Arial" w:cs="Arial"/>
          <w:sz w:val="18"/>
          <w:szCs w:val="18"/>
        </w:rPr>
        <w:t>Επίσης,</w:t>
      </w:r>
      <w:r w:rsidRPr="00D76BA4">
        <w:rPr>
          <w:rFonts w:ascii="Arial" w:hAnsi="Arial" w:cs="Arial"/>
          <w:sz w:val="18"/>
          <w:szCs w:val="18"/>
        </w:rPr>
        <w:t xml:space="preserve"> στοχεύει στην αποφυγή “περιθωριοποίησης” ή “ιδρυματοποίησης” των Ατόμων με Αναπηρία</w:t>
      </w:r>
      <w:r w:rsidR="00492324">
        <w:rPr>
          <w:rFonts w:ascii="Arial" w:hAnsi="Arial" w:cs="Arial"/>
          <w:sz w:val="18"/>
          <w:szCs w:val="18"/>
        </w:rPr>
        <w:t>,</w:t>
      </w:r>
      <w:r w:rsidRPr="00D76BA4">
        <w:rPr>
          <w:rFonts w:ascii="Arial" w:hAnsi="Arial" w:cs="Arial"/>
          <w:sz w:val="18"/>
          <w:szCs w:val="18"/>
        </w:rPr>
        <w:t xml:space="preserve"> όταν το στενό οικογενειακό περιβάλλον αδυνατεί για οποιοδήποτε λόγο να υποστηρίξει την διαβίωσή τους.</w:t>
      </w:r>
    </w:p>
    <w:p w:rsidR="00D76BA4" w:rsidRPr="00D76BA4" w:rsidRDefault="00D76BA4" w:rsidP="00492324">
      <w:pPr>
        <w:spacing w:line="360" w:lineRule="auto"/>
        <w:ind w:left="284" w:right="360"/>
        <w:jc w:val="both"/>
        <w:rPr>
          <w:rFonts w:ascii="Arial" w:hAnsi="Arial" w:cs="Arial"/>
          <w:sz w:val="18"/>
          <w:szCs w:val="18"/>
        </w:rPr>
      </w:pPr>
      <w:r w:rsidRPr="00D76BA4">
        <w:rPr>
          <w:rFonts w:ascii="Arial" w:hAnsi="Arial" w:cs="Arial"/>
          <w:sz w:val="18"/>
          <w:szCs w:val="18"/>
        </w:rPr>
        <w:t>4. Τέλος στοχεύει:</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xml:space="preserve">• στην προαγωγή της αυτονομίας και της ικανότητας </w:t>
      </w:r>
      <w:proofErr w:type="spellStart"/>
      <w:r w:rsidRPr="00D76BA4">
        <w:rPr>
          <w:rFonts w:ascii="Arial" w:hAnsi="Arial" w:cs="Arial"/>
          <w:sz w:val="18"/>
          <w:szCs w:val="18"/>
        </w:rPr>
        <w:t>αυτοφροντίδας</w:t>
      </w:r>
      <w:proofErr w:type="spellEnd"/>
      <w:r w:rsidR="00492324">
        <w:rPr>
          <w:rFonts w:ascii="Arial" w:hAnsi="Arial" w:cs="Arial"/>
          <w:sz w:val="18"/>
          <w:szCs w:val="18"/>
        </w:rPr>
        <w:t>,</w:t>
      </w:r>
      <w:r w:rsidRPr="00D76BA4">
        <w:rPr>
          <w:rFonts w:ascii="Arial" w:hAnsi="Arial" w:cs="Arial"/>
          <w:sz w:val="18"/>
          <w:szCs w:val="18"/>
        </w:rPr>
        <w:t xml:space="preserve"> μέσω της βελτίωσης</w:t>
      </w:r>
      <w:r w:rsidR="00492324">
        <w:rPr>
          <w:rFonts w:ascii="Arial" w:hAnsi="Arial" w:cs="Arial"/>
          <w:sz w:val="18"/>
          <w:szCs w:val="18"/>
        </w:rPr>
        <w:t xml:space="preserve"> </w:t>
      </w:r>
      <w:r w:rsidRPr="00D76BA4">
        <w:rPr>
          <w:rFonts w:ascii="Arial" w:hAnsi="Arial" w:cs="Arial"/>
          <w:sz w:val="18"/>
          <w:szCs w:val="18"/>
        </w:rPr>
        <w:t xml:space="preserve">της λειτουργικότητας, των ικανοτήτων και του δυναμικού </w:t>
      </w:r>
      <w:r w:rsidR="00492324">
        <w:rPr>
          <w:rFonts w:ascii="Arial" w:hAnsi="Arial" w:cs="Arial"/>
          <w:sz w:val="18"/>
          <w:szCs w:val="18"/>
        </w:rPr>
        <w:t>τους,</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στην αύξηση της αυτεπίγνωσης και της αντίληψης της πραγματικότητας</w:t>
      </w:r>
      <w:r w:rsidR="00492324">
        <w:rPr>
          <w:rFonts w:ascii="Arial" w:hAnsi="Arial" w:cs="Arial"/>
          <w:sz w:val="18"/>
          <w:szCs w:val="18"/>
        </w:rPr>
        <w:t>,</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στη βελτίωση των κοινωνικών δεξιοτήτων τους και στην καλλιέργεια ομαδικού πνεύματος</w:t>
      </w:r>
      <w:r w:rsidR="00492324">
        <w:rPr>
          <w:rFonts w:ascii="Arial" w:hAnsi="Arial" w:cs="Arial"/>
          <w:sz w:val="18"/>
          <w:szCs w:val="18"/>
        </w:rPr>
        <w:t>,</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στην ενθάρρυνση της κοινωνικής τους συμμετοχής και της συμμετοχής τους σε δραστηριότητες ελεύθερου χρόνου</w:t>
      </w:r>
      <w:r w:rsidR="00492324">
        <w:rPr>
          <w:rFonts w:ascii="Arial" w:hAnsi="Arial" w:cs="Arial"/>
          <w:sz w:val="18"/>
          <w:szCs w:val="18"/>
        </w:rPr>
        <w:t>,</w:t>
      </w:r>
      <w:r w:rsidRPr="00D76BA4">
        <w:rPr>
          <w:rFonts w:ascii="Arial" w:hAnsi="Arial" w:cs="Arial"/>
          <w:sz w:val="18"/>
          <w:szCs w:val="18"/>
        </w:rPr>
        <w:t xml:space="preserve"> </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xml:space="preserve">• στη διασφάλιση της ποιότητας της ζωής των ενοίκων, σύμφωνα με τις ανάγκες και </w:t>
      </w:r>
      <w:r w:rsidR="00492324">
        <w:rPr>
          <w:rFonts w:ascii="Arial" w:hAnsi="Arial" w:cs="Arial"/>
          <w:sz w:val="18"/>
          <w:szCs w:val="18"/>
        </w:rPr>
        <w:t xml:space="preserve">τις </w:t>
      </w:r>
      <w:r w:rsidRPr="00D76BA4">
        <w:rPr>
          <w:rFonts w:ascii="Arial" w:hAnsi="Arial" w:cs="Arial"/>
          <w:sz w:val="18"/>
          <w:szCs w:val="18"/>
        </w:rPr>
        <w:t>επιθυμίες κάθε ατόμου</w:t>
      </w:r>
      <w:r w:rsidR="00492324">
        <w:rPr>
          <w:rFonts w:ascii="Arial" w:hAnsi="Arial" w:cs="Arial"/>
          <w:sz w:val="18"/>
          <w:szCs w:val="18"/>
        </w:rPr>
        <w:t>,</w:t>
      </w:r>
    </w:p>
    <w:p w:rsidR="00D76BA4" w:rsidRPr="00D76BA4" w:rsidRDefault="00D76BA4" w:rsidP="00492324">
      <w:pPr>
        <w:adjustRightInd w:val="0"/>
        <w:spacing w:line="360" w:lineRule="auto"/>
        <w:ind w:left="284" w:right="360"/>
        <w:jc w:val="both"/>
        <w:rPr>
          <w:rFonts w:ascii="Arial" w:hAnsi="Arial" w:cs="Arial"/>
          <w:sz w:val="18"/>
          <w:szCs w:val="18"/>
        </w:rPr>
      </w:pPr>
      <w:r w:rsidRPr="00D76BA4">
        <w:rPr>
          <w:rFonts w:ascii="Arial" w:hAnsi="Arial" w:cs="Arial"/>
          <w:sz w:val="18"/>
          <w:szCs w:val="18"/>
        </w:rPr>
        <w:t>• στη μείωση του στίγματος και των διακρίσεων και στην παροχή υποστήριξης για την κοινωνική ένταξη</w:t>
      </w:r>
      <w:r w:rsidR="004A410D">
        <w:rPr>
          <w:rFonts w:ascii="Arial" w:hAnsi="Arial" w:cs="Arial"/>
          <w:sz w:val="18"/>
          <w:szCs w:val="18"/>
        </w:rPr>
        <w:t>.</w:t>
      </w:r>
    </w:p>
    <w:p w:rsidR="00492324" w:rsidRDefault="00492324" w:rsidP="00492324">
      <w:pPr>
        <w:pStyle w:val="a4"/>
        <w:tabs>
          <w:tab w:val="left" w:pos="1932"/>
          <w:tab w:val="left" w:pos="1933"/>
        </w:tabs>
        <w:spacing w:line="360" w:lineRule="auto"/>
        <w:ind w:left="284" w:right="360" w:firstLine="0"/>
        <w:rPr>
          <w:rFonts w:ascii="Arial" w:hAnsi="Arial" w:cs="Arial"/>
          <w:sz w:val="18"/>
          <w:szCs w:val="18"/>
        </w:rPr>
      </w:pPr>
    </w:p>
    <w:p w:rsidR="00492324" w:rsidRPr="00851EA2" w:rsidRDefault="00492324" w:rsidP="00492324">
      <w:pPr>
        <w:pStyle w:val="a4"/>
        <w:tabs>
          <w:tab w:val="left" w:pos="1932"/>
          <w:tab w:val="left" w:pos="1933"/>
        </w:tabs>
        <w:spacing w:line="360" w:lineRule="auto"/>
        <w:ind w:left="284" w:right="360" w:firstLine="0"/>
        <w:rPr>
          <w:rFonts w:ascii="Arial" w:hAnsi="Arial" w:cs="Arial"/>
          <w:b/>
          <w:sz w:val="18"/>
          <w:szCs w:val="18"/>
        </w:rPr>
      </w:pPr>
      <w:r>
        <w:rPr>
          <w:rFonts w:ascii="Arial" w:hAnsi="Arial" w:cs="Arial"/>
          <w:sz w:val="18"/>
          <w:szCs w:val="18"/>
        </w:rPr>
        <w:t>Προβλέπεται</w:t>
      </w:r>
      <w:r w:rsidRPr="00492324">
        <w:rPr>
          <w:rFonts w:ascii="Arial" w:hAnsi="Arial" w:cs="Arial"/>
          <w:sz w:val="18"/>
          <w:szCs w:val="18"/>
        </w:rPr>
        <w:t xml:space="preserve">: </w:t>
      </w:r>
      <w:r w:rsidRPr="00D76BA4">
        <w:rPr>
          <w:rFonts w:ascii="Arial" w:hAnsi="Arial" w:cs="Arial"/>
          <w:sz w:val="18"/>
          <w:szCs w:val="18"/>
        </w:rPr>
        <w:tab/>
      </w:r>
    </w:p>
    <w:p w:rsidR="00492324" w:rsidRPr="00D76BA4" w:rsidRDefault="00492324" w:rsidP="00492324">
      <w:pPr>
        <w:pStyle w:val="a4"/>
        <w:tabs>
          <w:tab w:val="left" w:pos="1932"/>
          <w:tab w:val="left" w:pos="1933"/>
        </w:tabs>
        <w:spacing w:line="360" w:lineRule="auto"/>
        <w:ind w:left="284" w:right="360" w:firstLine="0"/>
        <w:rPr>
          <w:rFonts w:ascii="Arial" w:hAnsi="Arial" w:cs="Arial"/>
          <w:b/>
          <w:sz w:val="18"/>
          <w:szCs w:val="18"/>
        </w:rPr>
      </w:pPr>
      <w:r>
        <w:rPr>
          <w:rFonts w:ascii="Arial" w:hAnsi="Arial" w:cs="Arial"/>
          <w:sz w:val="18"/>
          <w:szCs w:val="18"/>
        </w:rPr>
        <w:t xml:space="preserve">- </w:t>
      </w:r>
      <w:r w:rsidRPr="00D76BA4">
        <w:rPr>
          <w:rFonts w:ascii="Arial" w:hAnsi="Arial" w:cs="Arial"/>
          <w:sz w:val="18"/>
          <w:szCs w:val="18"/>
        </w:rPr>
        <w:t xml:space="preserve">Πρόγραμμα πράξεως ειδικής αγωγής-θεραπείες, όπως </w:t>
      </w:r>
      <w:r w:rsidRPr="00D76BA4">
        <w:rPr>
          <w:rFonts w:ascii="Arial" w:hAnsi="Arial" w:cs="Arial"/>
          <w:b/>
          <w:sz w:val="18"/>
          <w:szCs w:val="18"/>
        </w:rPr>
        <w:t>εργοθεραπεία</w:t>
      </w:r>
      <w:r w:rsidRPr="00D76BA4">
        <w:rPr>
          <w:rFonts w:ascii="Arial" w:hAnsi="Arial" w:cs="Arial"/>
          <w:sz w:val="18"/>
          <w:szCs w:val="18"/>
        </w:rPr>
        <w:t xml:space="preserve">, </w:t>
      </w:r>
      <w:r w:rsidRPr="00D76BA4">
        <w:rPr>
          <w:rFonts w:ascii="Arial" w:hAnsi="Arial" w:cs="Arial"/>
          <w:b/>
          <w:sz w:val="18"/>
          <w:szCs w:val="18"/>
        </w:rPr>
        <w:t>φυσιοθεραπεία</w:t>
      </w:r>
      <w:r w:rsidRPr="00D76BA4">
        <w:rPr>
          <w:rFonts w:ascii="Arial" w:hAnsi="Arial" w:cs="Arial"/>
          <w:sz w:val="18"/>
          <w:szCs w:val="18"/>
        </w:rPr>
        <w:t xml:space="preserve">, </w:t>
      </w:r>
      <w:r w:rsidRPr="00D76BA4">
        <w:rPr>
          <w:rFonts w:ascii="Arial" w:hAnsi="Arial" w:cs="Arial"/>
          <w:b/>
          <w:sz w:val="18"/>
          <w:szCs w:val="18"/>
        </w:rPr>
        <w:t>λογοθεραπεία</w:t>
      </w:r>
      <w:r w:rsidRPr="00D76BA4">
        <w:rPr>
          <w:rFonts w:ascii="Arial" w:hAnsi="Arial" w:cs="Arial"/>
          <w:sz w:val="18"/>
          <w:szCs w:val="18"/>
        </w:rPr>
        <w:t xml:space="preserve">, </w:t>
      </w:r>
      <w:r w:rsidRPr="00D76BA4">
        <w:rPr>
          <w:rFonts w:ascii="Arial" w:hAnsi="Arial" w:cs="Arial"/>
          <w:b/>
          <w:sz w:val="18"/>
          <w:szCs w:val="18"/>
        </w:rPr>
        <w:t>ειδική φυσική αγωγή</w:t>
      </w:r>
      <w:r w:rsidRPr="00D76BA4">
        <w:rPr>
          <w:rFonts w:ascii="Arial" w:hAnsi="Arial" w:cs="Arial"/>
          <w:sz w:val="18"/>
          <w:szCs w:val="18"/>
        </w:rPr>
        <w:t xml:space="preserve">, </w:t>
      </w:r>
      <w:r w:rsidRPr="00D76BA4">
        <w:rPr>
          <w:rFonts w:ascii="Arial" w:hAnsi="Arial" w:cs="Arial"/>
          <w:b/>
          <w:sz w:val="18"/>
          <w:szCs w:val="18"/>
        </w:rPr>
        <w:t xml:space="preserve">συμβουλευτική γονέων </w:t>
      </w:r>
      <w:r w:rsidRPr="00D76BA4">
        <w:rPr>
          <w:rFonts w:ascii="Arial" w:hAnsi="Arial" w:cs="Arial"/>
          <w:sz w:val="18"/>
          <w:szCs w:val="18"/>
        </w:rPr>
        <w:t>και</w:t>
      </w:r>
      <w:r>
        <w:rPr>
          <w:rFonts w:ascii="Arial" w:hAnsi="Arial" w:cs="Arial"/>
          <w:sz w:val="18"/>
          <w:szCs w:val="18"/>
        </w:rPr>
        <w:t xml:space="preserve"> </w:t>
      </w:r>
      <w:r w:rsidRPr="00D76BA4">
        <w:rPr>
          <w:rFonts w:ascii="Arial" w:hAnsi="Arial" w:cs="Arial"/>
          <w:b/>
          <w:sz w:val="18"/>
          <w:szCs w:val="18"/>
        </w:rPr>
        <w:t>μουσικοκινητική.</w:t>
      </w:r>
    </w:p>
    <w:p w:rsidR="00492324" w:rsidRPr="00D76BA4" w:rsidRDefault="00492324" w:rsidP="00492324">
      <w:pPr>
        <w:pStyle w:val="a4"/>
        <w:tabs>
          <w:tab w:val="left" w:pos="1932"/>
          <w:tab w:val="left" w:pos="1933"/>
        </w:tabs>
        <w:spacing w:line="360" w:lineRule="auto"/>
        <w:ind w:left="284" w:right="360" w:firstLine="0"/>
        <w:rPr>
          <w:rFonts w:ascii="Arial" w:hAnsi="Arial" w:cs="Arial"/>
          <w:sz w:val="18"/>
          <w:szCs w:val="18"/>
        </w:rPr>
      </w:pPr>
      <w:r>
        <w:rPr>
          <w:rFonts w:ascii="Arial" w:hAnsi="Arial" w:cs="Arial"/>
          <w:b/>
          <w:sz w:val="18"/>
          <w:szCs w:val="18"/>
        </w:rPr>
        <w:t xml:space="preserve">- </w:t>
      </w:r>
      <w:r w:rsidRPr="00D76BA4">
        <w:rPr>
          <w:rFonts w:ascii="Arial" w:hAnsi="Arial" w:cs="Arial"/>
          <w:b/>
          <w:sz w:val="18"/>
          <w:szCs w:val="18"/>
        </w:rPr>
        <w:t xml:space="preserve">Διατροφή </w:t>
      </w:r>
      <w:r w:rsidRPr="00D76BA4">
        <w:rPr>
          <w:rFonts w:ascii="Arial" w:hAnsi="Arial" w:cs="Arial"/>
          <w:sz w:val="18"/>
          <w:szCs w:val="18"/>
        </w:rPr>
        <w:t>προσαρμοσμένη στις ανάγκες του κάθε ωφελούμενου, όπως αυτές προκύπτουν από το ιατρικό του</w:t>
      </w:r>
      <w:r>
        <w:rPr>
          <w:rFonts w:ascii="Arial" w:hAnsi="Arial" w:cs="Arial"/>
          <w:sz w:val="18"/>
          <w:szCs w:val="18"/>
        </w:rPr>
        <w:t xml:space="preserve"> </w:t>
      </w:r>
      <w:r w:rsidRPr="00D76BA4">
        <w:rPr>
          <w:rFonts w:ascii="Arial" w:hAnsi="Arial" w:cs="Arial"/>
          <w:sz w:val="18"/>
          <w:szCs w:val="18"/>
        </w:rPr>
        <w:t>ιστορικό.</w:t>
      </w:r>
    </w:p>
    <w:p w:rsidR="00492324" w:rsidRPr="00D76BA4" w:rsidRDefault="00492324" w:rsidP="00492324">
      <w:pPr>
        <w:pStyle w:val="a4"/>
        <w:tabs>
          <w:tab w:val="left" w:pos="1932"/>
          <w:tab w:val="left" w:pos="1933"/>
        </w:tabs>
        <w:spacing w:line="360" w:lineRule="auto"/>
        <w:ind w:left="284" w:right="360" w:firstLine="0"/>
        <w:rPr>
          <w:rFonts w:ascii="Arial" w:hAnsi="Arial" w:cs="Arial"/>
          <w:b/>
          <w:sz w:val="18"/>
          <w:szCs w:val="18"/>
        </w:rPr>
      </w:pPr>
      <w:r>
        <w:rPr>
          <w:rFonts w:ascii="Arial" w:hAnsi="Arial" w:cs="Arial"/>
          <w:b/>
          <w:sz w:val="18"/>
          <w:szCs w:val="18"/>
        </w:rPr>
        <w:t xml:space="preserve">- Εικοσιτετράωρη </w:t>
      </w:r>
      <w:r w:rsidRPr="00D76BA4">
        <w:rPr>
          <w:rFonts w:ascii="Arial" w:hAnsi="Arial" w:cs="Arial"/>
          <w:b/>
          <w:sz w:val="18"/>
          <w:szCs w:val="18"/>
        </w:rPr>
        <w:t xml:space="preserve">παραμονή </w:t>
      </w:r>
      <w:r>
        <w:rPr>
          <w:rFonts w:ascii="Arial" w:hAnsi="Arial" w:cs="Arial"/>
          <w:sz w:val="18"/>
          <w:szCs w:val="18"/>
        </w:rPr>
        <w:t>των ωφελουμένων με σκοπό τη</w:t>
      </w:r>
      <w:r w:rsidRPr="00D76BA4">
        <w:rPr>
          <w:rFonts w:ascii="Arial" w:hAnsi="Arial" w:cs="Arial"/>
          <w:sz w:val="18"/>
          <w:szCs w:val="18"/>
        </w:rPr>
        <w:t xml:space="preserve"> βελτίωση της ποιότητας ζωής και της λειτουργικότητας κάθε ωφελούμενου, μέσα από την </w:t>
      </w:r>
      <w:r w:rsidRPr="00D76BA4">
        <w:rPr>
          <w:rFonts w:ascii="Arial" w:hAnsi="Arial" w:cs="Arial"/>
          <w:b/>
          <w:sz w:val="18"/>
          <w:szCs w:val="18"/>
        </w:rPr>
        <w:t xml:space="preserve">ιατρική παρακολούθηση </w:t>
      </w:r>
      <w:r w:rsidRPr="00D76BA4">
        <w:rPr>
          <w:rFonts w:ascii="Arial" w:hAnsi="Arial" w:cs="Arial"/>
          <w:sz w:val="18"/>
          <w:szCs w:val="18"/>
        </w:rPr>
        <w:t xml:space="preserve">και την παροχή ποιοτικών υπηρεσιών εκπαίδευσης, </w:t>
      </w:r>
      <w:r w:rsidRPr="00D76BA4">
        <w:rPr>
          <w:rFonts w:ascii="Arial" w:hAnsi="Arial" w:cs="Arial"/>
          <w:b/>
          <w:sz w:val="18"/>
          <w:szCs w:val="18"/>
        </w:rPr>
        <w:t>δημιουργικής απασχόλησης, φροντίδας, υποστήριξης, ψυχαγωγίας, άθλησης, απασχόληση</w:t>
      </w:r>
      <w:r w:rsidR="00483A08">
        <w:rPr>
          <w:rFonts w:ascii="Arial" w:hAnsi="Arial" w:cs="Arial"/>
          <w:b/>
          <w:sz w:val="18"/>
          <w:szCs w:val="18"/>
        </w:rPr>
        <w:t>ς</w:t>
      </w:r>
      <w:r w:rsidRPr="00D76BA4">
        <w:rPr>
          <w:rFonts w:ascii="Arial" w:hAnsi="Arial" w:cs="Arial"/>
          <w:b/>
          <w:sz w:val="18"/>
          <w:szCs w:val="18"/>
        </w:rPr>
        <w:t xml:space="preserve"> στο εργαστήρι φυτικής παραγωγής, δράσεις δικτύωσης και κοινωνικοποίησης, ψυχαγωγικές και εκπαιδευτικές εξόδους και δράσεις ευαισθητοποίησης της κοινότητας.</w:t>
      </w:r>
    </w:p>
    <w:p w:rsidR="00492324" w:rsidRPr="00D76BA4" w:rsidRDefault="00492324" w:rsidP="00492324">
      <w:pPr>
        <w:pStyle w:val="a4"/>
        <w:tabs>
          <w:tab w:val="left" w:pos="1932"/>
          <w:tab w:val="left" w:pos="1933"/>
        </w:tabs>
        <w:spacing w:line="360" w:lineRule="auto"/>
        <w:ind w:left="284" w:right="360" w:firstLine="0"/>
        <w:rPr>
          <w:rFonts w:ascii="Arial" w:hAnsi="Arial" w:cs="Arial"/>
          <w:sz w:val="18"/>
          <w:szCs w:val="18"/>
        </w:rPr>
      </w:pPr>
      <w:r>
        <w:rPr>
          <w:rFonts w:ascii="Arial" w:hAnsi="Arial" w:cs="Arial"/>
          <w:b/>
          <w:sz w:val="18"/>
          <w:szCs w:val="18"/>
        </w:rPr>
        <w:t xml:space="preserve">- </w:t>
      </w:r>
      <w:r w:rsidRPr="00D76BA4">
        <w:rPr>
          <w:rFonts w:ascii="Arial" w:hAnsi="Arial" w:cs="Arial"/>
          <w:b/>
          <w:sz w:val="18"/>
          <w:szCs w:val="18"/>
        </w:rPr>
        <w:t xml:space="preserve">Εκπαίδευση στην αυτόνομη διαβίωση </w:t>
      </w:r>
      <w:r w:rsidRPr="00D76BA4">
        <w:rPr>
          <w:rFonts w:ascii="Arial" w:hAnsi="Arial" w:cs="Arial"/>
          <w:sz w:val="18"/>
          <w:szCs w:val="18"/>
        </w:rPr>
        <w:t>και υποστήριξη στην πορεία των ωφελουμένων προς την αυτονομία και την ισότιμη συμμετοχή στην εκπαίδευση και γενικά στην κοινωνική και πολιτιστική ζωή στην</w:t>
      </w:r>
      <w:r w:rsidR="00483A08">
        <w:rPr>
          <w:rFonts w:ascii="Arial" w:hAnsi="Arial" w:cs="Arial"/>
          <w:sz w:val="18"/>
          <w:szCs w:val="18"/>
        </w:rPr>
        <w:t xml:space="preserve"> </w:t>
      </w:r>
      <w:r w:rsidRPr="00D76BA4">
        <w:rPr>
          <w:rFonts w:ascii="Arial" w:hAnsi="Arial" w:cs="Arial"/>
          <w:sz w:val="18"/>
          <w:szCs w:val="18"/>
        </w:rPr>
        <w:t>κοινότητα.</w:t>
      </w:r>
    </w:p>
    <w:p w:rsidR="00492324" w:rsidRPr="00D76BA4" w:rsidRDefault="00492324" w:rsidP="00492324">
      <w:pPr>
        <w:pStyle w:val="a3"/>
        <w:spacing w:line="360" w:lineRule="auto"/>
        <w:ind w:left="284" w:right="360"/>
        <w:jc w:val="both"/>
        <w:rPr>
          <w:rFonts w:ascii="Arial" w:hAnsi="Arial" w:cs="Arial"/>
        </w:rPr>
      </w:pPr>
    </w:p>
    <w:p w:rsidR="00261C08" w:rsidRPr="00D76BA4" w:rsidRDefault="00261C08" w:rsidP="00492324">
      <w:pPr>
        <w:pStyle w:val="a4"/>
        <w:tabs>
          <w:tab w:val="left" w:pos="1932"/>
          <w:tab w:val="left" w:pos="1933"/>
        </w:tabs>
        <w:spacing w:line="360" w:lineRule="auto"/>
        <w:ind w:left="284" w:right="360" w:firstLine="0"/>
        <w:rPr>
          <w:rFonts w:ascii="Arial" w:hAnsi="Arial" w:cs="Arial"/>
          <w:sz w:val="18"/>
          <w:szCs w:val="18"/>
        </w:rPr>
        <w:sectPr w:rsidR="00261C08" w:rsidRPr="00D76BA4">
          <w:type w:val="continuous"/>
          <w:pgSz w:w="11910" w:h="16840"/>
          <w:pgMar w:top="1580" w:right="460" w:bottom="2440" w:left="600" w:header="720" w:footer="720" w:gutter="0"/>
          <w:cols w:space="720"/>
        </w:sectPr>
      </w:pPr>
    </w:p>
    <w:p w:rsidR="00DE2686" w:rsidRDefault="00DE2686" w:rsidP="00492324">
      <w:pPr>
        <w:pStyle w:val="1"/>
        <w:spacing w:line="360" w:lineRule="auto"/>
        <w:ind w:left="284" w:right="360"/>
        <w:jc w:val="both"/>
        <w:rPr>
          <w:rFonts w:ascii="Arial" w:hAnsi="Arial" w:cs="Arial"/>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Β. Δικαιολογητικά συμμετοχής</w:t>
      </w:r>
    </w:p>
    <w:p w:rsidR="00261C08" w:rsidRDefault="00330FD4" w:rsidP="00492324">
      <w:pPr>
        <w:pStyle w:val="a4"/>
        <w:numPr>
          <w:ilvl w:val="0"/>
          <w:numId w:val="3"/>
        </w:numPr>
        <w:tabs>
          <w:tab w:val="left" w:pos="829"/>
        </w:tabs>
        <w:spacing w:line="360" w:lineRule="auto"/>
        <w:ind w:left="284" w:right="360" w:firstLine="0"/>
        <w:rPr>
          <w:rFonts w:ascii="Arial" w:hAnsi="Arial" w:cs="Arial"/>
          <w:sz w:val="18"/>
          <w:szCs w:val="18"/>
        </w:rPr>
      </w:pPr>
      <w:r w:rsidRPr="00D76BA4">
        <w:rPr>
          <w:rFonts w:ascii="Arial" w:hAnsi="Arial" w:cs="Arial"/>
          <w:sz w:val="18"/>
          <w:szCs w:val="18"/>
        </w:rPr>
        <w:t xml:space="preserve">Αίτηση (επισυνάπτεται). Η αίτηση υποβάλλεται από τον ίδιο τον ωφελούμενο </w:t>
      </w:r>
      <w:r w:rsidR="00483A08">
        <w:rPr>
          <w:rFonts w:ascii="Arial" w:hAnsi="Arial" w:cs="Arial"/>
          <w:sz w:val="18"/>
          <w:szCs w:val="18"/>
        </w:rPr>
        <w:t>(εφόσον δε βρίσκε</w:t>
      </w:r>
      <w:r w:rsidR="00E279E1">
        <w:rPr>
          <w:rFonts w:ascii="Arial" w:hAnsi="Arial" w:cs="Arial"/>
          <w:sz w:val="18"/>
          <w:szCs w:val="18"/>
        </w:rPr>
        <w:t>ται υπό δικαστική συμπαράσταση ή περιορισμό της δικαιοπρακτικής ικανότητάς του</w:t>
      </w:r>
      <w:r w:rsidR="00483A08">
        <w:rPr>
          <w:rFonts w:ascii="Arial" w:hAnsi="Arial" w:cs="Arial"/>
          <w:sz w:val="18"/>
          <w:szCs w:val="18"/>
        </w:rPr>
        <w:t xml:space="preserve">) </w:t>
      </w:r>
      <w:r w:rsidRPr="00D76BA4">
        <w:rPr>
          <w:rFonts w:ascii="Arial" w:hAnsi="Arial" w:cs="Arial"/>
          <w:sz w:val="18"/>
          <w:szCs w:val="18"/>
        </w:rPr>
        <w:t>ή τον νόμιμο εκπρόσωπό του (</w:t>
      </w:r>
      <w:r w:rsidR="00E279E1">
        <w:rPr>
          <w:rFonts w:ascii="Arial" w:hAnsi="Arial" w:cs="Arial"/>
          <w:sz w:val="18"/>
          <w:szCs w:val="18"/>
        </w:rPr>
        <w:t xml:space="preserve">π.χ. </w:t>
      </w:r>
      <w:r w:rsidRPr="00D76BA4">
        <w:rPr>
          <w:rFonts w:ascii="Arial" w:hAnsi="Arial" w:cs="Arial"/>
          <w:sz w:val="18"/>
          <w:szCs w:val="18"/>
        </w:rPr>
        <w:t>δικαστικό συμπαραστάτη). Ειδικότερα, για τους ωφελούμενους που διαβιούν σε ιδρύματα κλειστής περίθαλψης και</w:t>
      </w:r>
      <w:r w:rsidR="00483A08">
        <w:rPr>
          <w:rFonts w:ascii="Arial" w:hAnsi="Arial" w:cs="Arial"/>
          <w:sz w:val="18"/>
          <w:szCs w:val="18"/>
        </w:rPr>
        <w:t>,</w:t>
      </w:r>
      <w:r w:rsidRPr="00D76BA4">
        <w:rPr>
          <w:rFonts w:ascii="Arial" w:hAnsi="Arial" w:cs="Arial"/>
          <w:sz w:val="18"/>
          <w:szCs w:val="18"/>
        </w:rPr>
        <w:t xml:space="preserve"> εφόσον</w:t>
      </w:r>
      <w:r w:rsidR="00483A08">
        <w:rPr>
          <w:rFonts w:ascii="Arial" w:hAnsi="Arial" w:cs="Arial"/>
          <w:sz w:val="18"/>
          <w:szCs w:val="18"/>
        </w:rPr>
        <w:t>,</w:t>
      </w:r>
      <w:r w:rsidRPr="00D76BA4">
        <w:rPr>
          <w:rFonts w:ascii="Arial" w:hAnsi="Arial" w:cs="Arial"/>
          <w:sz w:val="18"/>
          <w:szCs w:val="18"/>
        </w:rPr>
        <w:t xml:space="preserve">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w:t>
      </w:r>
      <w:r w:rsidR="00483A08">
        <w:rPr>
          <w:rFonts w:ascii="Arial" w:hAnsi="Arial" w:cs="Arial"/>
          <w:sz w:val="18"/>
          <w:szCs w:val="18"/>
        </w:rPr>
        <w:t xml:space="preserve"> </w:t>
      </w:r>
      <w:r w:rsidRPr="00D76BA4">
        <w:rPr>
          <w:rFonts w:ascii="Arial" w:hAnsi="Arial" w:cs="Arial"/>
          <w:sz w:val="18"/>
          <w:szCs w:val="18"/>
        </w:rPr>
        <w:t>ιδρύματος.</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Φωτοτυπία με στοιχεία ταυτότητας/διαβατηρίου.</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Ληξιαρχική πράξη γέννησης.</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Πρόσφατο πιστοποιητικό οικογενειακής κατάστασης.</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Πρόσφατη φωτογραφία.</w:t>
      </w:r>
    </w:p>
    <w:p w:rsidR="001F4953" w:rsidRDefault="00483A08"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Ιατρικό ιστορικό (</w:t>
      </w:r>
      <w:r w:rsidR="001F4953">
        <w:rPr>
          <w:rFonts w:ascii="Arial" w:hAnsi="Arial" w:cs="Arial"/>
          <w:sz w:val="18"/>
          <w:szCs w:val="18"/>
        </w:rPr>
        <w:t>γνωματ</w:t>
      </w:r>
      <w:r>
        <w:rPr>
          <w:rFonts w:ascii="Arial" w:hAnsi="Arial" w:cs="Arial"/>
          <w:sz w:val="18"/>
          <w:szCs w:val="18"/>
        </w:rPr>
        <w:t>εύσεις και πιστοποιητικά υγείας</w:t>
      </w:r>
      <w:r w:rsidR="001F4953">
        <w:rPr>
          <w:rFonts w:ascii="Arial" w:hAnsi="Arial" w:cs="Arial"/>
          <w:sz w:val="18"/>
          <w:szCs w:val="18"/>
        </w:rPr>
        <w:t>)</w:t>
      </w:r>
      <w:r>
        <w:rPr>
          <w:rFonts w:ascii="Arial" w:hAnsi="Arial" w:cs="Arial"/>
          <w:sz w:val="18"/>
          <w:szCs w:val="18"/>
        </w:rPr>
        <w:t>,</w:t>
      </w:r>
      <w:r w:rsidR="001F4953">
        <w:rPr>
          <w:rFonts w:ascii="Arial" w:hAnsi="Arial" w:cs="Arial"/>
          <w:sz w:val="18"/>
          <w:szCs w:val="18"/>
        </w:rPr>
        <w:t xml:space="preserve"> που τεκμηριώνει την αδυναμία διαβίωσης χωρίς κατάλληλη υποστήριξη.</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Πρόσφατη γνωμάτευση προσδιορισμού ποσοστού αναπηρίας από Κ.Ε.Π.Α.</w:t>
      </w:r>
    </w:p>
    <w:p w:rsidR="001F4953" w:rsidRDefault="001F4953" w:rsidP="00492324">
      <w:pPr>
        <w:pStyle w:val="a4"/>
        <w:numPr>
          <w:ilvl w:val="0"/>
          <w:numId w:val="3"/>
        </w:numPr>
        <w:tabs>
          <w:tab w:val="left" w:pos="829"/>
        </w:tabs>
        <w:spacing w:line="360" w:lineRule="auto"/>
        <w:ind w:left="284" w:right="360" w:firstLine="0"/>
        <w:rPr>
          <w:rFonts w:ascii="Arial" w:hAnsi="Arial" w:cs="Arial"/>
          <w:sz w:val="18"/>
          <w:szCs w:val="18"/>
        </w:rPr>
      </w:pPr>
      <w:r>
        <w:rPr>
          <w:rFonts w:ascii="Arial" w:hAnsi="Arial" w:cs="Arial"/>
          <w:sz w:val="18"/>
          <w:szCs w:val="18"/>
        </w:rPr>
        <w:t xml:space="preserve">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 </w:t>
      </w:r>
    </w:p>
    <w:p w:rsidR="009A7213" w:rsidRDefault="009A7213" w:rsidP="00492324">
      <w:pPr>
        <w:tabs>
          <w:tab w:val="left" w:pos="829"/>
        </w:tabs>
        <w:spacing w:line="360" w:lineRule="auto"/>
        <w:ind w:left="284" w:right="360"/>
        <w:jc w:val="both"/>
        <w:rPr>
          <w:rFonts w:ascii="Arial" w:hAnsi="Arial" w:cs="Arial"/>
          <w:sz w:val="18"/>
          <w:szCs w:val="18"/>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Γ. Κριτήρια επιλογής ωφελουμένων</w:t>
      </w:r>
    </w:p>
    <w:p w:rsidR="00261C08" w:rsidRDefault="00330FD4" w:rsidP="00492324">
      <w:pPr>
        <w:pStyle w:val="a3"/>
        <w:spacing w:line="360" w:lineRule="auto"/>
        <w:ind w:left="284" w:right="360"/>
        <w:jc w:val="both"/>
        <w:rPr>
          <w:rFonts w:ascii="Arial" w:hAnsi="Arial" w:cs="Arial"/>
        </w:rPr>
      </w:pPr>
      <w:r w:rsidRPr="00D76BA4">
        <w:rPr>
          <w:rFonts w:ascii="Arial" w:hAnsi="Arial" w:cs="Arial"/>
        </w:rPr>
        <w:t>Κατόπιν της λήξης της διαδικασίας υποβολής</w:t>
      </w:r>
      <w:r w:rsidR="00483A08">
        <w:rPr>
          <w:rFonts w:ascii="Arial" w:hAnsi="Arial" w:cs="Arial"/>
        </w:rPr>
        <w:t xml:space="preserve"> των</w:t>
      </w:r>
      <w:r w:rsidRPr="00D76BA4">
        <w:rPr>
          <w:rFonts w:ascii="Arial" w:hAnsi="Arial" w:cs="Arial"/>
        </w:rPr>
        <w:t xml:space="preserve"> αιτήσεων</w:t>
      </w:r>
      <w:r w:rsidR="00483A08">
        <w:rPr>
          <w:rFonts w:ascii="Arial" w:hAnsi="Arial" w:cs="Arial"/>
        </w:rPr>
        <w:t>,</w:t>
      </w:r>
      <w:r w:rsidRPr="00D76BA4">
        <w:rPr>
          <w:rFonts w:ascii="Arial" w:hAnsi="Arial" w:cs="Arial"/>
        </w:rPr>
        <w:t xml:space="preserve"> ο φορέας θα </w:t>
      </w:r>
      <w:r w:rsidR="00B95143">
        <w:rPr>
          <w:rFonts w:ascii="Arial" w:hAnsi="Arial" w:cs="Arial"/>
        </w:rPr>
        <w:t>προβεί στην επιλογή εννέα (9</w:t>
      </w:r>
      <w:r w:rsidR="007B4448">
        <w:rPr>
          <w:rFonts w:ascii="Arial" w:hAnsi="Arial" w:cs="Arial"/>
        </w:rPr>
        <w:t>) ωφελουμέ</w:t>
      </w:r>
      <w:r w:rsidR="00E279E1">
        <w:rPr>
          <w:rFonts w:ascii="Arial" w:hAnsi="Arial" w:cs="Arial"/>
        </w:rPr>
        <w:t>νων</w:t>
      </w:r>
      <w:r w:rsidR="00483A08">
        <w:rPr>
          <w:rFonts w:ascii="Arial" w:hAnsi="Arial" w:cs="Arial"/>
        </w:rPr>
        <w:t>,</w:t>
      </w:r>
      <w:r w:rsidRPr="00D76BA4">
        <w:rPr>
          <w:rFonts w:ascii="Arial" w:hAnsi="Arial" w:cs="Arial"/>
        </w:rPr>
        <w:t xml:space="preserve"> βάσει των παρακάτω κριτηρίων επιλογής:</w:t>
      </w:r>
    </w:p>
    <w:p w:rsidR="0029443B" w:rsidRDefault="0029443B" w:rsidP="00492324">
      <w:pPr>
        <w:pStyle w:val="a3"/>
        <w:numPr>
          <w:ilvl w:val="0"/>
          <w:numId w:val="5"/>
        </w:numPr>
        <w:spacing w:line="360" w:lineRule="auto"/>
        <w:ind w:left="284" w:right="360" w:firstLine="0"/>
        <w:jc w:val="both"/>
        <w:rPr>
          <w:rFonts w:ascii="Arial" w:hAnsi="Arial" w:cs="Arial"/>
        </w:rPr>
      </w:pPr>
      <w:r>
        <w:rPr>
          <w:rFonts w:ascii="Arial" w:hAnsi="Arial" w:cs="Arial"/>
        </w:rPr>
        <w:t>Η προσωπικότητα του ενδιαφερόμενου ατόμου.</w:t>
      </w:r>
    </w:p>
    <w:p w:rsidR="0029443B" w:rsidRDefault="0029443B" w:rsidP="00492324">
      <w:pPr>
        <w:pStyle w:val="a3"/>
        <w:numPr>
          <w:ilvl w:val="0"/>
          <w:numId w:val="5"/>
        </w:numPr>
        <w:spacing w:line="360" w:lineRule="auto"/>
        <w:ind w:left="284" w:right="360" w:firstLine="0"/>
        <w:jc w:val="both"/>
        <w:rPr>
          <w:rFonts w:ascii="Arial" w:hAnsi="Arial" w:cs="Arial"/>
        </w:rPr>
      </w:pPr>
      <w:r>
        <w:rPr>
          <w:rFonts w:ascii="Arial" w:hAnsi="Arial" w:cs="Arial"/>
        </w:rPr>
        <w:t>Οι δυνατότητες συμμετοχής του σε δραστηριότητες της κατοικίας και της Κοινότητας.</w:t>
      </w:r>
    </w:p>
    <w:p w:rsidR="0029443B" w:rsidRDefault="0029443B" w:rsidP="00492324">
      <w:pPr>
        <w:pStyle w:val="a3"/>
        <w:numPr>
          <w:ilvl w:val="0"/>
          <w:numId w:val="5"/>
        </w:numPr>
        <w:spacing w:line="360" w:lineRule="auto"/>
        <w:ind w:left="284" w:right="360" w:firstLine="0"/>
        <w:jc w:val="both"/>
        <w:rPr>
          <w:rFonts w:ascii="Arial" w:hAnsi="Arial" w:cs="Arial"/>
        </w:rPr>
      </w:pPr>
      <w:r>
        <w:rPr>
          <w:rFonts w:ascii="Arial" w:hAnsi="Arial" w:cs="Arial"/>
        </w:rPr>
        <w:t>Η δυνατότητα προσαρμογής στις νέες συνθήκες διαβίωσης και συνύπαρξης με τους άλλους ενοίκους.</w:t>
      </w:r>
    </w:p>
    <w:p w:rsidR="0029443B" w:rsidRDefault="0029443B" w:rsidP="00492324">
      <w:pPr>
        <w:pStyle w:val="a3"/>
        <w:numPr>
          <w:ilvl w:val="0"/>
          <w:numId w:val="5"/>
        </w:numPr>
        <w:spacing w:line="360" w:lineRule="auto"/>
        <w:ind w:left="284" w:right="360" w:firstLine="0"/>
        <w:jc w:val="both"/>
        <w:rPr>
          <w:rFonts w:ascii="Arial" w:hAnsi="Arial" w:cs="Arial"/>
        </w:rPr>
      </w:pPr>
      <w:r>
        <w:rPr>
          <w:rFonts w:ascii="Arial" w:hAnsi="Arial" w:cs="Arial"/>
        </w:rPr>
        <w:t>Η κατ’ αρχήν αποδοχή του νέου περιβάλλοντος διαβίωσης από το ίδιο το άτομο ή/ την οικογένεια του.</w:t>
      </w:r>
    </w:p>
    <w:p w:rsidR="0029443B" w:rsidRPr="00F5424E" w:rsidRDefault="0029443B" w:rsidP="00492324">
      <w:pPr>
        <w:pStyle w:val="a3"/>
        <w:numPr>
          <w:ilvl w:val="0"/>
          <w:numId w:val="5"/>
        </w:numPr>
        <w:spacing w:line="360" w:lineRule="auto"/>
        <w:ind w:left="284" w:right="360" w:firstLine="0"/>
        <w:jc w:val="both"/>
        <w:rPr>
          <w:rFonts w:ascii="Arial" w:hAnsi="Arial" w:cs="Arial"/>
        </w:rPr>
      </w:pPr>
      <w:r w:rsidRPr="00F5424E">
        <w:rPr>
          <w:rFonts w:ascii="Arial" w:hAnsi="Arial" w:cs="Arial"/>
        </w:rPr>
        <w:t xml:space="preserve">Η συμμετοχή του ωφελούμενου σε αντίστοιχες δομές </w:t>
      </w:r>
      <w:r w:rsidR="00F5424E" w:rsidRPr="00F5424E">
        <w:rPr>
          <w:rFonts w:ascii="Arial" w:hAnsi="Arial" w:cs="Arial"/>
        </w:rPr>
        <w:t>για ΑμεΑ</w:t>
      </w:r>
      <w:r w:rsidRPr="00F5424E">
        <w:rPr>
          <w:rFonts w:ascii="Arial" w:hAnsi="Arial" w:cs="Arial"/>
        </w:rPr>
        <w:t xml:space="preserve"> (</w:t>
      </w:r>
      <w:proofErr w:type="spellStart"/>
      <w:r w:rsidRPr="00F5424E">
        <w:rPr>
          <w:rFonts w:ascii="Arial" w:hAnsi="Arial" w:cs="Arial"/>
        </w:rPr>
        <w:t>π.χ</w:t>
      </w:r>
      <w:proofErr w:type="spellEnd"/>
      <w:r w:rsidRPr="00F5424E">
        <w:rPr>
          <w:rFonts w:ascii="Arial" w:hAnsi="Arial" w:cs="Arial"/>
        </w:rPr>
        <w:t xml:space="preserve"> ΚΔΗΦ, ΚΔΑΠ ΑμεΑ) </w:t>
      </w:r>
    </w:p>
    <w:p w:rsidR="0029443B" w:rsidRDefault="0029443B" w:rsidP="00492324">
      <w:pPr>
        <w:pStyle w:val="1"/>
        <w:spacing w:line="360" w:lineRule="auto"/>
        <w:ind w:left="284" w:right="360"/>
        <w:jc w:val="both"/>
        <w:rPr>
          <w:rFonts w:ascii="Arial" w:hAnsi="Arial" w:cs="Arial"/>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Δ. Διαδικασία επιλογής</w:t>
      </w:r>
      <w:r w:rsidR="00483A08">
        <w:rPr>
          <w:rFonts w:ascii="Arial" w:hAnsi="Arial" w:cs="Arial"/>
        </w:rPr>
        <w:t xml:space="preserve"> </w:t>
      </w:r>
      <w:r w:rsidRPr="00D76BA4">
        <w:rPr>
          <w:rFonts w:ascii="Arial" w:hAnsi="Arial" w:cs="Arial"/>
        </w:rPr>
        <w:t>ωφελουμένων</w:t>
      </w:r>
    </w:p>
    <w:p w:rsidR="00261C08" w:rsidRDefault="00330FD4" w:rsidP="00492324">
      <w:pPr>
        <w:pStyle w:val="a3"/>
        <w:spacing w:line="360" w:lineRule="auto"/>
        <w:ind w:left="284" w:right="360"/>
        <w:jc w:val="both"/>
        <w:rPr>
          <w:rFonts w:ascii="Arial" w:hAnsi="Arial" w:cs="Arial"/>
        </w:rPr>
      </w:pPr>
      <w:r w:rsidRPr="00D76BA4">
        <w:rPr>
          <w:rFonts w:ascii="Arial" w:hAnsi="Arial" w:cs="Arial"/>
        </w:rPr>
        <w:t>Στάδια της διαδικασίας επιλογής:</w:t>
      </w:r>
    </w:p>
    <w:p w:rsidR="00261C08" w:rsidRPr="00CD2DA3" w:rsidRDefault="004A410D" w:rsidP="00492324">
      <w:pPr>
        <w:tabs>
          <w:tab w:val="left" w:pos="375"/>
        </w:tabs>
        <w:spacing w:line="360" w:lineRule="auto"/>
        <w:ind w:left="284" w:right="360"/>
        <w:jc w:val="both"/>
        <w:rPr>
          <w:rFonts w:ascii="Arial" w:hAnsi="Arial" w:cs="Arial"/>
          <w:sz w:val="18"/>
          <w:szCs w:val="18"/>
        </w:rPr>
      </w:pPr>
      <w:r>
        <w:rPr>
          <w:rFonts w:ascii="Arial" w:hAnsi="Arial" w:cs="Arial"/>
          <w:sz w:val="18"/>
          <w:szCs w:val="18"/>
          <w:u w:val="single"/>
        </w:rPr>
        <w:t>Α</w:t>
      </w:r>
      <w:r w:rsidR="00CD2DA3">
        <w:rPr>
          <w:rFonts w:ascii="Arial" w:hAnsi="Arial" w:cs="Arial"/>
          <w:sz w:val="18"/>
          <w:szCs w:val="18"/>
          <w:u w:val="single"/>
        </w:rPr>
        <w:t>.</w:t>
      </w:r>
      <w:r w:rsidR="00CD2DA3" w:rsidRPr="00CD2DA3">
        <w:rPr>
          <w:rFonts w:ascii="Arial" w:hAnsi="Arial" w:cs="Arial"/>
          <w:sz w:val="18"/>
          <w:szCs w:val="18"/>
          <w:u w:val="single"/>
        </w:rPr>
        <w:t xml:space="preserve"> Εξέταση</w:t>
      </w:r>
      <w:r w:rsidR="00330FD4" w:rsidRPr="00CD2DA3">
        <w:rPr>
          <w:rFonts w:ascii="Arial" w:hAnsi="Arial" w:cs="Arial"/>
          <w:sz w:val="18"/>
          <w:szCs w:val="18"/>
          <w:u w:val="single"/>
        </w:rPr>
        <w:t>/έλεγχος των αιτήσεων</w:t>
      </w:r>
      <w:r w:rsidR="00330FD4" w:rsidRPr="00CD2DA3">
        <w:rPr>
          <w:rFonts w:ascii="Arial" w:hAnsi="Arial" w:cs="Arial"/>
          <w:sz w:val="18"/>
          <w:szCs w:val="18"/>
        </w:rPr>
        <w:t xml:space="preserve"> του συνο</w:t>
      </w:r>
      <w:r w:rsidR="007B4448">
        <w:rPr>
          <w:rFonts w:ascii="Arial" w:hAnsi="Arial" w:cs="Arial"/>
          <w:sz w:val="18"/>
          <w:szCs w:val="18"/>
        </w:rPr>
        <w:t>λικού αριθμού των συμμετεχόντων σε συσχετισμό με τις διαθέσιμες</w:t>
      </w:r>
      <w:r w:rsidR="00330FD4" w:rsidRPr="00CD2DA3">
        <w:rPr>
          <w:rFonts w:ascii="Arial" w:hAnsi="Arial" w:cs="Arial"/>
          <w:sz w:val="18"/>
          <w:szCs w:val="18"/>
        </w:rPr>
        <w:t xml:space="preserve"> στην πράξη</w:t>
      </w:r>
      <w:r w:rsidR="007B4448">
        <w:rPr>
          <w:rFonts w:ascii="Arial" w:hAnsi="Arial" w:cs="Arial"/>
          <w:sz w:val="18"/>
          <w:szCs w:val="18"/>
        </w:rPr>
        <w:t xml:space="preserve"> θέσεις</w:t>
      </w:r>
      <w:r w:rsidR="00330FD4" w:rsidRPr="00CD2DA3">
        <w:rPr>
          <w:rFonts w:ascii="Arial" w:hAnsi="Arial" w:cs="Arial"/>
          <w:sz w:val="18"/>
          <w:szCs w:val="18"/>
        </w:rPr>
        <w:t>, σύμφωνα με τον αριθμό των αιτήσεων και την πληρότητα των</w:t>
      </w:r>
      <w:r w:rsidR="00483A08">
        <w:rPr>
          <w:rFonts w:ascii="Arial" w:hAnsi="Arial" w:cs="Arial"/>
          <w:sz w:val="18"/>
          <w:szCs w:val="18"/>
        </w:rPr>
        <w:t xml:space="preserve"> </w:t>
      </w:r>
      <w:r w:rsidR="00330FD4" w:rsidRPr="00CD2DA3">
        <w:rPr>
          <w:rFonts w:ascii="Arial" w:hAnsi="Arial" w:cs="Arial"/>
          <w:sz w:val="18"/>
          <w:szCs w:val="18"/>
        </w:rPr>
        <w:t>δικαιολογητικών</w:t>
      </w:r>
      <w:r w:rsidR="007B4448">
        <w:rPr>
          <w:rFonts w:ascii="Arial" w:hAnsi="Arial" w:cs="Arial"/>
          <w:sz w:val="18"/>
          <w:szCs w:val="18"/>
        </w:rPr>
        <w:t>. Οι αιτήσεις θα εξεταστούν κατά σειρά με βάση τον αριθμό πρωτοκόλλου, που θα λάβουν, κατά την κατάθεση τους στο Σύλλογο και στον αρμόδιο υπάλληλο</w:t>
      </w:r>
      <w:r w:rsidR="00330FD4" w:rsidRPr="00CD2DA3">
        <w:rPr>
          <w:rFonts w:ascii="Arial" w:hAnsi="Arial" w:cs="Arial"/>
          <w:sz w:val="18"/>
          <w:szCs w:val="18"/>
        </w:rPr>
        <w:t>.</w:t>
      </w:r>
    </w:p>
    <w:p w:rsidR="00261C08" w:rsidRPr="00CD2DA3" w:rsidRDefault="00483A08" w:rsidP="00492324">
      <w:pPr>
        <w:tabs>
          <w:tab w:val="left" w:pos="384"/>
        </w:tabs>
        <w:spacing w:line="360" w:lineRule="auto"/>
        <w:ind w:left="284" w:right="360"/>
        <w:jc w:val="both"/>
        <w:rPr>
          <w:rFonts w:ascii="Arial" w:hAnsi="Arial" w:cs="Arial"/>
          <w:sz w:val="18"/>
          <w:szCs w:val="18"/>
        </w:rPr>
      </w:pPr>
      <w:r>
        <w:rPr>
          <w:rFonts w:ascii="Arial" w:hAnsi="Arial" w:cs="Arial"/>
          <w:spacing w:val="-45"/>
          <w:sz w:val="18"/>
          <w:szCs w:val="18"/>
          <w:u w:val="single"/>
        </w:rPr>
        <w:t xml:space="preserve">   Β.  </w:t>
      </w:r>
      <w:r w:rsidR="004A410D">
        <w:rPr>
          <w:rFonts w:ascii="Arial" w:hAnsi="Arial" w:cs="Arial"/>
          <w:spacing w:val="-45"/>
          <w:sz w:val="18"/>
          <w:szCs w:val="18"/>
          <w:u w:val="single"/>
        </w:rPr>
        <w:t xml:space="preserve"> .        </w:t>
      </w:r>
      <w:r w:rsidR="00330FD4" w:rsidRPr="00CD2DA3">
        <w:rPr>
          <w:rFonts w:ascii="Arial" w:hAnsi="Arial" w:cs="Arial"/>
          <w:sz w:val="18"/>
          <w:szCs w:val="18"/>
          <w:u w:val="single"/>
        </w:rPr>
        <w:t>Επιλογή των συμμετεχόντων στην πράξη</w:t>
      </w:r>
      <w:r w:rsidR="00330FD4" w:rsidRPr="00CD2DA3">
        <w:rPr>
          <w:rFonts w:ascii="Arial" w:hAnsi="Arial" w:cs="Arial"/>
          <w:sz w:val="18"/>
          <w:szCs w:val="18"/>
        </w:rPr>
        <w:t>.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w:t>
      </w:r>
      <w:r>
        <w:rPr>
          <w:rFonts w:ascii="Arial" w:hAnsi="Arial" w:cs="Arial"/>
          <w:sz w:val="18"/>
          <w:szCs w:val="18"/>
        </w:rPr>
        <w:t xml:space="preserve"> </w:t>
      </w:r>
      <w:r w:rsidR="00330FD4" w:rsidRPr="00CD2DA3">
        <w:rPr>
          <w:rFonts w:ascii="Arial" w:hAnsi="Arial" w:cs="Arial"/>
          <w:sz w:val="18"/>
          <w:szCs w:val="18"/>
        </w:rPr>
        <w:t>επιλογής.</w:t>
      </w:r>
    </w:p>
    <w:p w:rsidR="00261C08" w:rsidRPr="00986004" w:rsidRDefault="004A410D" w:rsidP="00492324">
      <w:pPr>
        <w:tabs>
          <w:tab w:val="left" w:pos="423"/>
        </w:tabs>
        <w:spacing w:line="360" w:lineRule="auto"/>
        <w:ind w:left="284" w:right="360"/>
        <w:jc w:val="both"/>
        <w:rPr>
          <w:rFonts w:ascii="Arial" w:hAnsi="Arial" w:cs="Arial"/>
          <w:sz w:val="18"/>
          <w:szCs w:val="18"/>
        </w:rPr>
      </w:pPr>
      <w:r>
        <w:rPr>
          <w:rFonts w:ascii="Arial" w:hAnsi="Arial" w:cs="Arial"/>
          <w:spacing w:val="-45"/>
          <w:sz w:val="18"/>
          <w:szCs w:val="18"/>
          <w:u w:val="single"/>
        </w:rPr>
        <w:t>Γ.</w:t>
      </w:r>
      <w:r w:rsidR="00483A08">
        <w:rPr>
          <w:rFonts w:ascii="Arial" w:hAnsi="Arial" w:cs="Arial"/>
          <w:spacing w:val="-45"/>
          <w:sz w:val="18"/>
          <w:szCs w:val="18"/>
          <w:u w:val="single"/>
        </w:rPr>
        <w:t xml:space="preserve">  </w:t>
      </w:r>
      <w:r w:rsidR="00330FD4" w:rsidRPr="00CD2DA3">
        <w:rPr>
          <w:rFonts w:ascii="Arial" w:hAnsi="Arial" w:cs="Arial"/>
          <w:sz w:val="18"/>
          <w:szCs w:val="18"/>
          <w:u w:val="single"/>
        </w:rPr>
        <w:t>Έκδοση απόφασης και δημοσιοποίηση των αποτελεσμάτων</w:t>
      </w:r>
      <w:r w:rsidR="00330FD4" w:rsidRPr="00CD2DA3">
        <w:rPr>
          <w:rFonts w:ascii="Arial" w:hAnsi="Arial" w:cs="Arial"/>
          <w:sz w:val="18"/>
          <w:szCs w:val="18"/>
        </w:rPr>
        <w:t xml:space="preserve"> με ανάρτηση </w:t>
      </w:r>
      <w:r>
        <w:rPr>
          <w:rFonts w:ascii="Arial" w:hAnsi="Arial" w:cs="Arial"/>
          <w:sz w:val="18"/>
          <w:szCs w:val="18"/>
        </w:rPr>
        <w:t>του</w:t>
      </w:r>
      <w:r w:rsidR="007B4448">
        <w:rPr>
          <w:rFonts w:ascii="Arial" w:hAnsi="Arial" w:cs="Arial"/>
          <w:b/>
          <w:sz w:val="18"/>
          <w:szCs w:val="18"/>
        </w:rPr>
        <w:t xml:space="preserve"> Πίνακα</w:t>
      </w:r>
      <w:r w:rsidR="00330FD4" w:rsidRPr="00986004">
        <w:rPr>
          <w:rFonts w:ascii="Arial" w:hAnsi="Arial" w:cs="Arial"/>
          <w:b/>
          <w:sz w:val="18"/>
          <w:szCs w:val="18"/>
        </w:rPr>
        <w:t xml:space="preserve"> Κατάταξης</w:t>
      </w:r>
      <w:r w:rsidR="00483A08">
        <w:rPr>
          <w:rFonts w:ascii="Arial" w:hAnsi="Arial" w:cs="Arial"/>
          <w:b/>
          <w:sz w:val="18"/>
          <w:szCs w:val="18"/>
        </w:rPr>
        <w:t xml:space="preserve"> </w:t>
      </w:r>
      <w:r w:rsidRPr="00986004">
        <w:rPr>
          <w:rFonts w:ascii="Arial" w:hAnsi="Arial" w:cs="Arial"/>
          <w:sz w:val="18"/>
          <w:szCs w:val="18"/>
        </w:rPr>
        <w:t xml:space="preserve">των ωφελουμένων και επιλαχόντων </w:t>
      </w:r>
      <w:r w:rsidR="00330FD4" w:rsidRPr="00986004">
        <w:rPr>
          <w:rFonts w:ascii="Arial" w:hAnsi="Arial" w:cs="Arial"/>
          <w:sz w:val="18"/>
          <w:szCs w:val="18"/>
        </w:rPr>
        <w:t xml:space="preserve">στην ιστοσελίδα του φορέα, </w:t>
      </w:r>
      <w:hyperlink r:id="rId12">
        <w:r w:rsidR="00330FD4" w:rsidRPr="00986004">
          <w:rPr>
            <w:rFonts w:ascii="Arial" w:hAnsi="Arial" w:cs="Arial"/>
            <w:color w:val="0000FF"/>
            <w:sz w:val="18"/>
            <w:szCs w:val="18"/>
            <w:u w:val="single" w:color="0000FF"/>
          </w:rPr>
          <w:t>www.syd.gr</w:t>
        </w:r>
      </w:hyperlink>
      <w:r w:rsidRPr="00986004">
        <w:rPr>
          <w:rFonts w:ascii="Arial" w:hAnsi="Arial" w:cs="Arial"/>
          <w:color w:val="0000FF"/>
          <w:sz w:val="18"/>
          <w:szCs w:val="18"/>
          <w:u w:val="single" w:color="0000FF"/>
        </w:rPr>
        <w:t>.</w:t>
      </w:r>
    </w:p>
    <w:p w:rsidR="00261C08" w:rsidRPr="00D76BA4" w:rsidRDefault="00261C08" w:rsidP="00492324">
      <w:pPr>
        <w:pStyle w:val="a3"/>
        <w:spacing w:line="360" w:lineRule="auto"/>
        <w:ind w:left="284" w:right="360"/>
        <w:jc w:val="both"/>
        <w:rPr>
          <w:rFonts w:ascii="Arial" w:hAnsi="Arial" w:cs="Arial"/>
        </w:rPr>
      </w:pPr>
    </w:p>
    <w:p w:rsidR="00261C08" w:rsidRPr="00D76BA4" w:rsidRDefault="00330FD4" w:rsidP="00492324">
      <w:pPr>
        <w:pStyle w:val="1"/>
        <w:spacing w:line="360" w:lineRule="auto"/>
        <w:ind w:left="284" w:right="360"/>
        <w:jc w:val="both"/>
        <w:rPr>
          <w:rFonts w:ascii="Arial" w:hAnsi="Arial" w:cs="Arial"/>
          <w:u w:val="none"/>
        </w:rPr>
      </w:pPr>
      <w:r w:rsidRPr="00D76BA4">
        <w:rPr>
          <w:rFonts w:ascii="Arial" w:hAnsi="Arial" w:cs="Arial"/>
        </w:rPr>
        <w:t>Ε. Κατάθεση δικαιολογητικών και καταληκτική ημερομηνία κατάθεσης</w:t>
      </w:r>
    </w:p>
    <w:p w:rsidR="00261C08" w:rsidRPr="004A410D" w:rsidRDefault="00330FD4" w:rsidP="00492324">
      <w:pPr>
        <w:pStyle w:val="a3"/>
        <w:spacing w:line="360" w:lineRule="auto"/>
        <w:ind w:left="284" w:right="360"/>
        <w:jc w:val="both"/>
        <w:rPr>
          <w:rFonts w:ascii="Arial" w:hAnsi="Arial" w:cs="Arial"/>
        </w:rPr>
      </w:pPr>
      <w:r w:rsidRPr="00D76BA4">
        <w:rPr>
          <w:rFonts w:ascii="Arial" w:hAnsi="Arial" w:cs="Arial"/>
        </w:rPr>
        <w:t>Οι αιτήσεις μαζί με τα απαραίτητα δικαιολογητικά μ</w:t>
      </w:r>
      <w:r w:rsidR="00CD2DA3">
        <w:rPr>
          <w:rFonts w:ascii="Arial" w:hAnsi="Arial" w:cs="Arial"/>
        </w:rPr>
        <w:t>πορούν να υποβληθούν ιδιοχείρως</w:t>
      </w:r>
      <w:r w:rsidR="00682348">
        <w:rPr>
          <w:rFonts w:ascii="Arial" w:hAnsi="Arial" w:cs="Arial"/>
        </w:rPr>
        <w:t xml:space="preserve"> μόνο από τους δικαστικούς συμπαραστάτες των ωφελουμένων ή από οποιοδήποτε άλλο άτομο </w:t>
      </w:r>
      <w:r w:rsidR="007B4448">
        <w:rPr>
          <w:rFonts w:ascii="Arial" w:hAnsi="Arial" w:cs="Arial"/>
        </w:rPr>
        <w:t>κατέχει γραπτή εξουσιοδότηση</w:t>
      </w:r>
      <w:r w:rsidR="00682348">
        <w:rPr>
          <w:rFonts w:ascii="Arial" w:hAnsi="Arial" w:cs="Arial"/>
        </w:rPr>
        <w:t xml:space="preserve"> για την κατάθεση των δικαιολογητικών</w:t>
      </w:r>
      <w:r w:rsidR="007B4448">
        <w:rPr>
          <w:rFonts w:ascii="Arial" w:hAnsi="Arial" w:cs="Arial"/>
        </w:rPr>
        <w:t xml:space="preserve"> από το δικαστικό συμπαραστάτη</w:t>
      </w:r>
      <w:r w:rsidR="00682348">
        <w:rPr>
          <w:rFonts w:ascii="Arial" w:hAnsi="Arial" w:cs="Arial"/>
        </w:rPr>
        <w:t>,</w:t>
      </w:r>
      <w:r w:rsidR="007B4448">
        <w:rPr>
          <w:rFonts w:ascii="Arial" w:hAnsi="Arial" w:cs="Arial"/>
        </w:rPr>
        <w:t xml:space="preserve"> </w:t>
      </w:r>
      <w:r w:rsidRPr="00D76BA4">
        <w:rPr>
          <w:rFonts w:ascii="Arial" w:hAnsi="Arial" w:cs="Arial"/>
        </w:rPr>
        <w:t xml:space="preserve">στα γραφεία του Συλλόγου Μέριμνας Α.μεΑ. Νοητικής Υστέρησης Ν.Ροδόπης </w:t>
      </w:r>
      <w:r w:rsidR="00C14279">
        <w:rPr>
          <w:rFonts w:ascii="Arial" w:hAnsi="Arial" w:cs="Arial"/>
        </w:rPr>
        <w:t>«</w:t>
      </w:r>
      <w:r w:rsidRPr="00D76BA4">
        <w:rPr>
          <w:rFonts w:ascii="Arial" w:hAnsi="Arial" w:cs="Arial"/>
        </w:rPr>
        <w:t xml:space="preserve">Άγιοι Θεόδωροι», </w:t>
      </w:r>
      <w:r w:rsidR="00C14279">
        <w:rPr>
          <w:rFonts w:ascii="Arial" w:hAnsi="Arial" w:cs="Arial"/>
        </w:rPr>
        <w:t xml:space="preserve">στο </w:t>
      </w:r>
      <w:r w:rsidRPr="00D76BA4">
        <w:rPr>
          <w:rFonts w:ascii="Arial" w:hAnsi="Arial" w:cs="Arial"/>
        </w:rPr>
        <w:t>Αγρόκτημα Υφαντών (6</w:t>
      </w:r>
      <w:r w:rsidRPr="00D76BA4">
        <w:rPr>
          <w:rFonts w:ascii="Arial" w:hAnsi="Arial" w:cs="Arial"/>
          <w:position w:val="6"/>
        </w:rPr>
        <w:t xml:space="preserve">ο </w:t>
      </w:r>
      <w:proofErr w:type="spellStart"/>
      <w:r w:rsidR="00C14279">
        <w:rPr>
          <w:rFonts w:ascii="Arial" w:hAnsi="Arial" w:cs="Arial"/>
        </w:rPr>
        <w:t>χλμ</w:t>
      </w:r>
      <w:proofErr w:type="spellEnd"/>
      <w:r w:rsidR="00C14279">
        <w:rPr>
          <w:rFonts w:ascii="Arial" w:hAnsi="Arial" w:cs="Arial"/>
        </w:rPr>
        <w:t xml:space="preserve"> Κομοτηνής-</w:t>
      </w:r>
      <w:proofErr w:type="spellStart"/>
      <w:r w:rsidRPr="00D76BA4">
        <w:rPr>
          <w:rFonts w:ascii="Arial" w:hAnsi="Arial" w:cs="Arial"/>
        </w:rPr>
        <w:t>Ιάσμ</w:t>
      </w:r>
      <w:r w:rsidR="00CD2DA3">
        <w:rPr>
          <w:rFonts w:ascii="Arial" w:hAnsi="Arial" w:cs="Arial"/>
        </w:rPr>
        <w:t>ου</w:t>
      </w:r>
      <w:proofErr w:type="spellEnd"/>
      <w:r w:rsidR="00CD2DA3">
        <w:rPr>
          <w:rFonts w:ascii="Arial" w:hAnsi="Arial" w:cs="Arial"/>
        </w:rPr>
        <w:t>), Κομοτηνή</w:t>
      </w:r>
      <w:r w:rsidR="00C14279">
        <w:rPr>
          <w:rFonts w:ascii="Arial" w:hAnsi="Arial" w:cs="Arial"/>
        </w:rPr>
        <w:t>,</w:t>
      </w:r>
      <w:r w:rsidR="00CD2DA3">
        <w:rPr>
          <w:rFonts w:ascii="Arial" w:hAnsi="Arial" w:cs="Arial"/>
        </w:rPr>
        <w:t xml:space="preserve"> 69100</w:t>
      </w:r>
      <w:r w:rsidR="00C14279">
        <w:rPr>
          <w:rFonts w:ascii="Arial" w:hAnsi="Arial" w:cs="Arial"/>
        </w:rPr>
        <w:t>,</w:t>
      </w:r>
      <w:r w:rsidR="00CD2DA3">
        <w:rPr>
          <w:rFonts w:ascii="Arial" w:hAnsi="Arial" w:cs="Arial"/>
        </w:rPr>
        <w:t xml:space="preserve"> </w:t>
      </w:r>
      <w:r w:rsidR="004A410D">
        <w:rPr>
          <w:rFonts w:ascii="Arial" w:hAnsi="Arial" w:cs="Arial"/>
        </w:rPr>
        <w:t>στις 19/06/2020 και 22/06/2020 8</w:t>
      </w:r>
      <w:r w:rsidR="004A410D" w:rsidRPr="004A410D">
        <w:rPr>
          <w:rFonts w:ascii="Arial" w:hAnsi="Arial" w:cs="Arial"/>
        </w:rPr>
        <w:t>:00-12:00</w:t>
      </w:r>
      <w:r w:rsidR="00C14279">
        <w:rPr>
          <w:rFonts w:ascii="Arial" w:hAnsi="Arial" w:cs="Arial"/>
        </w:rPr>
        <w:t xml:space="preserve"> π.μ.</w:t>
      </w:r>
    </w:p>
    <w:p w:rsidR="00261C08" w:rsidRDefault="00330FD4" w:rsidP="00492324">
      <w:pPr>
        <w:pStyle w:val="1"/>
        <w:spacing w:line="360" w:lineRule="auto"/>
        <w:ind w:left="284" w:right="360"/>
        <w:jc w:val="both"/>
        <w:rPr>
          <w:rFonts w:ascii="Arial" w:hAnsi="Arial" w:cs="Arial"/>
          <w:u w:val="none"/>
        </w:rPr>
      </w:pPr>
      <w:r w:rsidRPr="00F5424E">
        <w:rPr>
          <w:rFonts w:ascii="Arial" w:hAnsi="Arial" w:cs="Arial"/>
          <w:u w:val="none"/>
        </w:rPr>
        <w:lastRenderedPageBreak/>
        <w:t xml:space="preserve">Έγκυρες θα θεωρηθούν οι αιτήσεις που θα παραληφθούν και </w:t>
      </w:r>
      <w:r w:rsidR="00C14279">
        <w:rPr>
          <w:rFonts w:ascii="Arial" w:hAnsi="Arial" w:cs="Arial"/>
          <w:u w:val="none"/>
        </w:rPr>
        <w:t xml:space="preserve">θα </w:t>
      </w:r>
      <w:r w:rsidRPr="00F5424E">
        <w:rPr>
          <w:rFonts w:ascii="Arial" w:hAnsi="Arial" w:cs="Arial"/>
          <w:u w:val="none"/>
        </w:rPr>
        <w:t xml:space="preserve">πρωτοκολληθούν </w:t>
      </w:r>
      <w:r w:rsidR="00A05077" w:rsidRPr="00F5424E">
        <w:rPr>
          <w:rFonts w:ascii="Arial" w:hAnsi="Arial" w:cs="Arial"/>
          <w:u w:val="none"/>
        </w:rPr>
        <w:t xml:space="preserve">τις </w:t>
      </w:r>
      <w:r w:rsidR="00C14279">
        <w:rPr>
          <w:rFonts w:ascii="Arial" w:hAnsi="Arial" w:cs="Arial"/>
          <w:u w:val="none"/>
        </w:rPr>
        <w:t xml:space="preserve">παραπάνω ορισθείσες </w:t>
      </w:r>
      <w:r w:rsidR="00A05077" w:rsidRPr="00F5424E">
        <w:rPr>
          <w:rFonts w:ascii="Arial" w:hAnsi="Arial" w:cs="Arial"/>
          <w:u w:val="none"/>
        </w:rPr>
        <w:t>ημέρες</w:t>
      </w:r>
      <w:r w:rsidRPr="00F5424E">
        <w:rPr>
          <w:rFonts w:ascii="Arial" w:hAnsi="Arial" w:cs="Arial"/>
          <w:u w:val="none"/>
        </w:rPr>
        <w:t>.</w:t>
      </w:r>
    </w:p>
    <w:p w:rsidR="00C14279" w:rsidRPr="00D76BA4" w:rsidRDefault="00C14279" w:rsidP="00492324">
      <w:pPr>
        <w:pStyle w:val="1"/>
        <w:spacing w:line="360" w:lineRule="auto"/>
        <w:ind w:left="284" w:right="360"/>
        <w:jc w:val="both"/>
        <w:rPr>
          <w:rFonts w:ascii="Arial" w:hAnsi="Arial" w:cs="Arial"/>
          <w:u w:val="none"/>
        </w:rPr>
      </w:pPr>
    </w:p>
    <w:p w:rsidR="00C14279" w:rsidRPr="00D76BA4" w:rsidRDefault="00C14279" w:rsidP="00C14279">
      <w:pPr>
        <w:pStyle w:val="1"/>
        <w:spacing w:line="360" w:lineRule="auto"/>
        <w:ind w:left="284" w:right="360"/>
        <w:jc w:val="both"/>
        <w:rPr>
          <w:rFonts w:ascii="Arial" w:hAnsi="Arial" w:cs="Arial"/>
          <w:u w:val="none"/>
        </w:rPr>
      </w:pPr>
      <w:r w:rsidRPr="00D76BA4">
        <w:rPr>
          <w:rFonts w:ascii="Arial" w:hAnsi="Arial" w:cs="Arial"/>
        </w:rPr>
        <w:t xml:space="preserve">Ε. </w:t>
      </w:r>
      <w:r>
        <w:rPr>
          <w:rFonts w:ascii="Arial" w:hAnsi="Arial" w:cs="Arial"/>
        </w:rPr>
        <w:t>Παροχή πληροφοριών</w:t>
      </w:r>
    </w:p>
    <w:p w:rsidR="00261C08" w:rsidRPr="00D76BA4" w:rsidRDefault="000764A9" w:rsidP="00492324">
      <w:pPr>
        <w:pStyle w:val="a3"/>
        <w:spacing w:line="360" w:lineRule="auto"/>
        <w:ind w:left="284" w:right="360"/>
        <w:jc w:val="both"/>
        <w:rPr>
          <w:rFonts w:ascii="Arial" w:hAnsi="Arial" w:cs="Arial"/>
        </w:rPr>
      </w:pPr>
      <w:r>
        <w:rPr>
          <w:rFonts w:ascii="Arial" w:hAnsi="Arial" w:cs="Arial"/>
          <w:noProof/>
          <w:lang w:bidi="ar-SA"/>
        </w:rPr>
        <mc:AlternateContent>
          <mc:Choice Requires="wps">
            <w:drawing>
              <wp:anchor distT="4294967295" distB="4294967295" distL="114300" distR="114300" simplePos="0" relativeHeight="251657728" behindDoc="1" locked="0" layoutInCell="1" allowOverlap="1">
                <wp:simplePos x="0" y="0"/>
                <wp:positionH relativeFrom="page">
                  <wp:posOffset>2057400</wp:posOffset>
                </wp:positionH>
                <wp:positionV relativeFrom="paragraph">
                  <wp:posOffset>616584</wp:posOffset>
                </wp:positionV>
                <wp:extent cx="9271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6097">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23B9"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2pt,48.55pt" to="2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jhHQIAAEAEAAAOAAAAZHJzL2Uyb0RvYy54bWysU02P2yAQvVfqf0DcE9upmw8rzqqyk17S&#10;bqTd/gACOEbFgIDEiar+9w44ibLtparqAx6Ymcebmcfy6dxJdOLWCa1KnI1TjLiimgl1KPG3181o&#10;jpHzRDEiteIlvnCHn1bv3y17U/CJbrVk3CIAUa7oTYlb702RJI62vCNurA1X4Gy07YiHrT0kzJIe&#10;0DuZTNJ0mvTaMmM15c7BaT048SriNw2n/rlpHPdIlhi4+bjauO7DmqyWpDhYYlpBrzTIP7DoiFBw&#10;6R2qJp6goxV/QHWCWu1048dUd4luGkF5rAGqydLfqnlpieGxFmiOM/c2uf8HS7+edhYJVuIJRop0&#10;MKKtUBxNQmd64woIqNTOhtroWb2YrabfHVK6aok68Mjw9WIgLQsZyZuUsHEG8Pf9F80ghhy9jm06&#10;N7YLkNAAdI7TuNynwc8eUThcTGZZCjOjN1dCiluesc5/5rpDwSixBMoRl5y2zgcepLiFhGuU3ggp&#10;46ylQn2Jp+liFhOcloIFZwhz9rCvpEUnEtQC32YTiwLPY1hArolrh7joGnRk9VGxeEvLCVtfbU+E&#10;HGxgJVW4CEoEnldr0MmPRbpYz9fzfJRPputRntb16NOmykfTTTb7WH+oq6rOfgbOWV60gjGuAu2b&#10;ZrP87zRxfT2D2u6qvfcneYseGwlkb/9IOs44jHUQyF6zy87eZg8yjcHXJxXeweMe7MeHv/oFAAD/&#10;/wMAUEsDBBQABgAIAAAAIQBTbdCY4AAAAAkBAAAPAAAAZHJzL2Rvd25yZXYueG1sTI9PS8NAEMXv&#10;gt9hGcGb3SQtto3ZFCmIfxChVYTettlpNiQ7G7LbNn57Rzzocd483vu9YjW6TpxwCI0nBekkAYFU&#10;edNQreDj/eFmASJETUZ3nlDBFwZYlZcXhc6NP9MGT9tYCw6hkGsFNsY+lzJUFp0OE98j8e/gB6cj&#10;n0MtzaDPHO46mSXJrXS6IW6wuse1xardHp2C9dPLLt1NW/t4eG2zZUXh7fO5Uur6ary/AxFxjH9m&#10;+MFndCiZae+PZILoFEyzGW+JCpbzFAQbZvOEhf2vIMtC/l9QfgMAAP//AwBQSwECLQAUAAYACAAA&#10;ACEAtoM4kv4AAADhAQAAEwAAAAAAAAAAAAAAAAAAAAAAW0NvbnRlbnRfVHlwZXNdLnhtbFBLAQIt&#10;ABQABgAIAAAAIQA4/SH/1gAAAJQBAAALAAAAAAAAAAAAAAAAAC8BAABfcmVscy8ucmVsc1BLAQIt&#10;ABQABgAIAAAAIQAcpujhHQIAAEAEAAAOAAAAAAAAAAAAAAAAAC4CAABkcnMvZTJvRG9jLnhtbFBL&#10;AQItABQABgAIAAAAIQBTbdCY4AAAAAkBAAAPAAAAAAAAAAAAAAAAAHcEAABkcnMvZG93bnJldi54&#10;bWxQSwUGAAAAAAQABADzAAAAhAUAAAAA&#10;" strokecolor="blue" strokeweight=".16936mm">
                <w10:wrap anchorx="page"/>
              </v:line>
            </w:pict>
          </mc:Fallback>
        </mc:AlternateContent>
      </w:r>
      <w:r w:rsidR="00330FD4" w:rsidRPr="00D76BA4">
        <w:rPr>
          <w:rFonts w:ascii="Arial" w:hAnsi="Arial" w:cs="Arial"/>
        </w:rPr>
        <w:t xml:space="preserve">Η παρούσα διατίθεται από το Κέντρο Αποθεραπείας-Αποκατάστασης Διημέρευσης Ημερήσιας Φροντίδας «αξίΖΩ» στον ημερήσιο τύπο και αναρτάται στην ιστοσελίδα του φορέα, στη διεύθυνση </w:t>
      </w:r>
      <w:hyperlink r:id="rId13">
        <w:r w:rsidR="00330FD4" w:rsidRPr="00D76BA4">
          <w:rPr>
            <w:rFonts w:ascii="Arial" w:hAnsi="Arial" w:cs="Arial"/>
            <w:color w:val="0000FF"/>
          </w:rPr>
          <w:t>www.syd.gr</w:t>
        </w:r>
        <w:r w:rsidR="00330FD4" w:rsidRPr="00D76BA4">
          <w:rPr>
            <w:rFonts w:ascii="Arial" w:hAnsi="Arial" w:cs="Arial"/>
          </w:rPr>
          <w:t>,</w:t>
        </w:r>
      </w:hyperlink>
      <w:r w:rsidR="00330FD4" w:rsidRPr="00D76BA4">
        <w:rPr>
          <w:rFonts w:ascii="Arial" w:hAnsi="Arial" w:cs="Arial"/>
        </w:rPr>
        <w:t xml:space="preserve"> καθώς επίσης και στις ιστοσελίδες της Ε.Σ.Α.με.Α (</w:t>
      </w:r>
      <w:hyperlink r:id="rId14">
        <w:r w:rsidR="00330FD4" w:rsidRPr="00D76BA4">
          <w:rPr>
            <w:rFonts w:ascii="Arial" w:hAnsi="Arial" w:cs="Arial"/>
            <w:color w:val="0000FF"/>
          </w:rPr>
          <w:t>www.esamea.gr</w:t>
        </w:r>
      </w:hyperlink>
      <w:r w:rsidR="00330FD4" w:rsidRPr="00D76BA4">
        <w:rPr>
          <w:rFonts w:ascii="Arial" w:hAnsi="Arial" w:cs="Arial"/>
        </w:rPr>
        <w:t>) και της Π.Ο.Σ.Γ.Κ.Α.μεΑ (</w:t>
      </w:r>
      <w:hyperlink r:id="rId15">
        <w:r w:rsidR="00330FD4" w:rsidRPr="00D76BA4">
          <w:rPr>
            <w:rFonts w:ascii="Arial" w:hAnsi="Arial" w:cs="Arial"/>
            <w:color w:val="0000FF"/>
            <w:u w:val="single" w:color="0000FF"/>
          </w:rPr>
          <w:t>www.posgamea.gr</w:t>
        </w:r>
      </w:hyperlink>
      <w:r w:rsidR="00330FD4" w:rsidRPr="00D76BA4">
        <w:rPr>
          <w:rFonts w:ascii="Arial" w:hAnsi="Arial" w:cs="Arial"/>
        </w:rPr>
        <w:t>).</w:t>
      </w:r>
    </w:p>
    <w:p w:rsidR="00261C08" w:rsidRPr="00D76BA4" w:rsidRDefault="00330FD4" w:rsidP="00492324">
      <w:pPr>
        <w:pStyle w:val="a3"/>
        <w:spacing w:line="360" w:lineRule="auto"/>
        <w:ind w:left="284" w:right="360"/>
        <w:jc w:val="both"/>
        <w:rPr>
          <w:rFonts w:ascii="Arial" w:hAnsi="Arial" w:cs="Arial"/>
        </w:rPr>
      </w:pPr>
      <w:r w:rsidRPr="00D76BA4">
        <w:rPr>
          <w:rFonts w:ascii="Arial" w:hAnsi="Arial" w:cs="Arial"/>
        </w:rPr>
        <w:t>Επιπλέον, η παρούσα διατίθεται από τον φορέα στις κοινωνικές υπηρεσίες των Δήμων της Περιφέρειας</w:t>
      </w:r>
      <w:r w:rsidR="00C14279">
        <w:rPr>
          <w:rFonts w:ascii="Arial" w:hAnsi="Arial" w:cs="Arial"/>
        </w:rPr>
        <w:t xml:space="preserve"> </w:t>
      </w:r>
      <w:r w:rsidRPr="00D76BA4">
        <w:rPr>
          <w:rFonts w:ascii="Arial" w:hAnsi="Arial" w:cs="Arial"/>
        </w:rPr>
        <w:t xml:space="preserve">Ανατολικής Μακεδονίας Θράκης, στις κοινωνικές υπηρεσίες της Περιφέρειας Ανατολικής Μακεδονίας Θράκης, στο Κέντρο Κοινωνικής Πρόνοιας της Περιφέρειας Ανατολικής Μακεδονίας Θράκης και </w:t>
      </w:r>
      <w:r w:rsidR="00C14279">
        <w:rPr>
          <w:rFonts w:ascii="Arial" w:hAnsi="Arial" w:cs="Arial"/>
        </w:rPr>
        <w:t>σ</w:t>
      </w:r>
      <w:r w:rsidRPr="00D76BA4">
        <w:rPr>
          <w:rFonts w:ascii="Arial" w:hAnsi="Arial" w:cs="Arial"/>
        </w:rPr>
        <w:t>τα παραρτήματα του, καθώς επίσης και σε δημόσιους και ιδιωτικούς φορείς παροχής υπηρεσιών κοινωνικής πρόνοιας.</w:t>
      </w: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 xml:space="preserve">Για περισσότερες πληροφορίες ή διευκρινήσεις, οι ενδιαφερόμενοι </w:t>
      </w:r>
      <w:r>
        <w:rPr>
          <w:rFonts w:ascii="Arial" w:hAnsi="Arial" w:cs="Arial"/>
        </w:rPr>
        <w:t>μπορούν: να επικοινωνήσουν με τη</w:t>
      </w:r>
      <w:r w:rsidRPr="00D76BA4">
        <w:rPr>
          <w:rFonts w:ascii="Arial" w:hAnsi="Arial" w:cs="Arial"/>
        </w:rPr>
        <w:t xml:space="preserve">ν κ. </w:t>
      </w:r>
      <w:r>
        <w:rPr>
          <w:rFonts w:ascii="Arial" w:hAnsi="Arial" w:cs="Arial"/>
        </w:rPr>
        <w:t>Ντίνα Ιωάννα</w:t>
      </w:r>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 xml:space="preserve">-στο </w:t>
      </w:r>
      <w:proofErr w:type="spellStart"/>
      <w:r w:rsidRPr="00D76BA4">
        <w:rPr>
          <w:rFonts w:ascii="Arial" w:hAnsi="Arial" w:cs="Arial"/>
        </w:rPr>
        <w:t>τηλέφωνo</w:t>
      </w:r>
      <w:proofErr w:type="spellEnd"/>
      <w:r w:rsidRPr="00D76BA4">
        <w:rPr>
          <w:rFonts w:ascii="Arial" w:hAnsi="Arial" w:cs="Arial"/>
        </w:rPr>
        <w:t>/fax2531033114,</w:t>
      </w:r>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-e-</w:t>
      </w:r>
      <w:proofErr w:type="spellStart"/>
      <w:r w:rsidRPr="00D76BA4">
        <w:rPr>
          <w:rFonts w:ascii="Arial" w:hAnsi="Arial" w:cs="Arial"/>
        </w:rPr>
        <w:t>mail</w:t>
      </w:r>
      <w:proofErr w:type="spellEnd"/>
      <w:r w:rsidRPr="00D76BA4">
        <w:rPr>
          <w:rFonts w:ascii="Arial" w:hAnsi="Arial" w:cs="Arial"/>
        </w:rPr>
        <w:t xml:space="preserve"> στ</w:t>
      </w:r>
      <w:hyperlink r:id="rId16">
        <w:r w:rsidRPr="00D76BA4">
          <w:rPr>
            <w:rFonts w:ascii="Arial" w:hAnsi="Arial" w:cs="Arial"/>
          </w:rPr>
          <w:t>ο info@syd.gr</w:t>
        </w:r>
      </w:hyperlink>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 xml:space="preserve">-αυτοπροσώπως στα γραφεία του Συλλόγου, ώρες </w:t>
      </w:r>
      <w:r>
        <w:rPr>
          <w:rFonts w:ascii="Arial" w:hAnsi="Arial" w:cs="Arial"/>
        </w:rPr>
        <w:t>8</w:t>
      </w:r>
      <w:r w:rsidRPr="00AE7D34">
        <w:rPr>
          <w:rFonts w:ascii="Arial" w:hAnsi="Arial" w:cs="Arial"/>
        </w:rPr>
        <w:t>:00-12</w:t>
      </w:r>
      <w:r>
        <w:rPr>
          <w:rFonts w:ascii="Arial" w:hAnsi="Arial" w:cs="Arial"/>
        </w:rPr>
        <w:t>:00</w:t>
      </w:r>
    </w:p>
    <w:p w:rsidR="00C14279" w:rsidRPr="00D76BA4" w:rsidRDefault="00C14279" w:rsidP="00C14279">
      <w:pPr>
        <w:pStyle w:val="a3"/>
        <w:spacing w:line="360" w:lineRule="auto"/>
        <w:ind w:left="284" w:right="360"/>
        <w:jc w:val="both"/>
        <w:rPr>
          <w:rFonts w:ascii="Arial" w:hAnsi="Arial" w:cs="Arial"/>
        </w:rPr>
      </w:pPr>
    </w:p>
    <w:p w:rsidR="00C14279" w:rsidRDefault="00C14279" w:rsidP="00C14279">
      <w:pPr>
        <w:pStyle w:val="1"/>
        <w:spacing w:line="360" w:lineRule="auto"/>
        <w:ind w:left="284" w:right="360"/>
        <w:jc w:val="both"/>
        <w:rPr>
          <w:rFonts w:ascii="Arial" w:hAnsi="Arial" w:cs="Arial"/>
          <w:u w:val="none"/>
        </w:rPr>
      </w:pPr>
    </w:p>
    <w:p w:rsidR="00C14279" w:rsidRPr="00D76BA4" w:rsidRDefault="00C14279" w:rsidP="00C14279">
      <w:pPr>
        <w:pStyle w:val="a3"/>
        <w:spacing w:line="360" w:lineRule="auto"/>
        <w:ind w:left="284" w:right="360"/>
        <w:jc w:val="both"/>
        <w:rPr>
          <w:rFonts w:ascii="Arial" w:hAnsi="Arial" w:cs="Arial"/>
          <w:b/>
        </w:rPr>
      </w:pPr>
    </w:p>
    <w:p w:rsidR="00C14279" w:rsidRPr="00D76BA4" w:rsidRDefault="006D461D" w:rsidP="00C14279">
      <w:pPr>
        <w:pStyle w:val="a3"/>
        <w:spacing w:line="360" w:lineRule="auto"/>
        <w:ind w:left="284" w:right="360"/>
        <w:jc w:val="both"/>
        <w:rPr>
          <w:rFonts w:ascii="Arial" w:hAnsi="Arial" w:cs="Arial"/>
        </w:rPr>
      </w:pPr>
      <w:r>
        <w:rPr>
          <w:rFonts w:ascii="Arial" w:hAnsi="Arial" w:cs="Arial"/>
        </w:rPr>
        <w:t>Κομοτηνή, 02</w:t>
      </w:r>
      <w:r w:rsidR="00C14279">
        <w:rPr>
          <w:rFonts w:ascii="Arial" w:hAnsi="Arial" w:cs="Arial"/>
        </w:rPr>
        <w:t>/06/2020</w:t>
      </w:r>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Η Νόμιμη</w:t>
      </w:r>
      <w:r>
        <w:rPr>
          <w:rFonts w:ascii="Arial" w:hAnsi="Arial" w:cs="Arial"/>
        </w:rPr>
        <w:t xml:space="preserve"> </w:t>
      </w:r>
      <w:r w:rsidRPr="00D76BA4">
        <w:rPr>
          <w:rFonts w:ascii="Arial" w:hAnsi="Arial" w:cs="Arial"/>
        </w:rPr>
        <w:t>Εκπρόσωπος</w:t>
      </w:r>
      <w:r>
        <w:rPr>
          <w:rFonts w:ascii="Arial" w:hAnsi="Arial" w:cs="Arial"/>
        </w:rPr>
        <w:t xml:space="preserve"> του Συλλόγου,</w:t>
      </w:r>
      <w:r w:rsidRPr="00D76BA4">
        <w:rPr>
          <w:rFonts w:ascii="Arial" w:hAnsi="Arial" w:cs="Arial"/>
        </w:rPr>
        <w:t xml:space="preserve"> Αναστασία Λιβεριάδου</w:t>
      </w: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Default="00C14279" w:rsidP="00C14279">
      <w:pPr>
        <w:pStyle w:val="a3"/>
        <w:spacing w:line="360" w:lineRule="auto"/>
        <w:ind w:left="284" w:right="360"/>
        <w:jc w:val="both"/>
        <w:rPr>
          <w:rFonts w:ascii="Arial" w:hAnsi="Arial" w:cs="Arial"/>
        </w:rPr>
      </w:pPr>
    </w:p>
    <w:p w:rsidR="00C14279" w:rsidRPr="00D76BA4" w:rsidRDefault="00C14279" w:rsidP="00C14279">
      <w:pPr>
        <w:pStyle w:val="a3"/>
        <w:spacing w:line="360" w:lineRule="auto"/>
        <w:ind w:left="284" w:right="360"/>
        <w:jc w:val="both"/>
        <w:rPr>
          <w:rFonts w:ascii="Arial" w:hAnsi="Arial" w:cs="Arial"/>
        </w:rPr>
      </w:pPr>
      <w:r w:rsidRPr="00D76BA4">
        <w:rPr>
          <w:rFonts w:ascii="Arial" w:hAnsi="Arial" w:cs="Arial"/>
        </w:rPr>
        <w:t>Συνημμένα Πρόσκλησης:</w:t>
      </w:r>
    </w:p>
    <w:p w:rsidR="00C14279" w:rsidRPr="00D76BA4" w:rsidRDefault="00C14279" w:rsidP="00C14279">
      <w:pPr>
        <w:pStyle w:val="a4"/>
        <w:numPr>
          <w:ilvl w:val="0"/>
          <w:numId w:val="1"/>
        </w:numPr>
        <w:tabs>
          <w:tab w:val="left" w:pos="829"/>
        </w:tabs>
        <w:spacing w:line="360" w:lineRule="auto"/>
        <w:ind w:left="284" w:right="360" w:firstLine="0"/>
        <w:rPr>
          <w:rFonts w:ascii="Arial" w:hAnsi="Arial" w:cs="Arial"/>
          <w:sz w:val="18"/>
          <w:szCs w:val="18"/>
        </w:rPr>
      </w:pPr>
      <w:r w:rsidRPr="00D76BA4">
        <w:rPr>
          <w:rFonts w:ascii="Arial" w:hAnsi="Arial" w:cs="Arial"/>
          <w:sz w:val="18"/>
          <w:szCs w:val="18"/>
        </w:rPr>
        <w:t>Αίτηση</w:t>
      </w:r>
      <w:r>
        <w:rPr>
          <w:rFonts w:ascii="Arial" w:hAnsi="Arial" w:cs="Arial"/>
          <w:sz w:val="18"/>
          <w:szCs w:val="18"/>
        </w:rPr>
        <w:t xml:space="preserve"> </w:t>
      </w:r>
      <w:r w:rsidRPr="00D76BA4">
        <w:rPr>
          <w:rFonts w:ascii="Arial" w:hAnsi="Arial" w:cs="Arial"/>
          <w:sz w:val="18"/>
          <w:szCs w:val="18"/>
        </w:rPr>
        <w:t>συμμετοχής</w:t>
      </w:r>
    </w:p>
    <w:p w:rsidR="00261C08" w:rsidRPr="00D76BA4" w:rsidRDefault="00261C08" w:rsidP="00492324">
      <w:pPr>
        <w:pStyle w:val="a3"/>
        <w:spacing w:line="360" w:lineRule="auto"/>
        <w:ind w:left="284" w:right="360"/>
        <w:jc w:val="both"/>
        <w:rPr>
          <w:rFonts w:ascii="Arial" w:hAnsi="Arial" w:cs="Arial"/>
        </w:rPr>
      </w:pPr>
    </w:p>
    <w:p w:rsidR="009A7213" w:rsidRDefault="009A7213" w:rsidP="00492324">
      <w:pPr>
        <w:tabs>
          <w:tab w:val="left" w:pos="829"/>
        </w:tabs>
        <w:spacing w:line="360" w:lineRule="auto"/>
        <w:ind w:left="284" w:right="360"/>
        <w:jc w:val="both"/>
        <w:rPr>
          <w:rFonts w:ascii="Arial" w:hAnsi="Arial" w:cs="Arial"/>
          <w:sz w:val="18"/>
          <w:szCs w:val="18"/>
        </w:rPr>
      </w:pPr>
    </w:p>
    <w:p w:rsidR="009A7213" w:rsidRPr="009A7213" w:rsidRDefault="009A7213" w:rsidP="00492324">
      <w:pPr>
        <w:tabs>
          <w:tab w:val="left" w:pos="829"/>
        </w:tabs>
        <w:spacing w:line="360" w:lineRule="auto"/>
        <w:ind w:left="284" w:right="360"/>
        <w:jc w:val="both"/>
        <w:rPr>
          <w:rFonts w:ascii="Arial" w:hAnsi="Arial" w:cs="Arial"/>
          <w:sz w:val="18"/>
          <w:szCs w:val="18"/>
        </w:rPr>
      </w:pPr>
    </w:p>
    <w:sectPr w:rsidR="009A7213" w:rsidRPr="009A7213" w:rsidSect="00214DDC">
      <w:pgSz w:w="11910" w:h="16840"/>
      <w:pgMar w:top="1340" w:right="460" w:bottom="2440" w:left="600" w:header="0" w:footer="2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2F" w:rsidRDefault="00361F2F">
      <w:r>
        <w:separator/>
      </w:r>
    </w:p>
  </w:endnote>
  <w:endnote w:type="continuationSeparator" w:id="0">
    <w:p w:rsidR="00361F2F" w:rsidRDefault="0036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08" w:rsidRDefault="00330FD4">
    <w:pPr>
      <w:pStyle w:val="a3"/>
      <w:spacing w:line="14" w:lineRule="auto"/>
      <w:rPr>
        <w:sz w:val="20"/>
      </w:rPr>
    </w:pPr>
    <w:r>
      <w:rPr>
        <w:noProof/>
        <w:lang w:bidi="ar-SA"/>
      </w:rPr>
      <w:drawing>
        <wp:anchor distT="0" distB="0" distL="0" distR="0" simplePos="0" relativeHeight="251385856" behindDoc="1" locked="0" layoutInCell="1" allowOverlap="1">
          <wp:simplePos x="0" y="0"/>
          <wp:positionH relativeFrom="page">
            <wp:posOffset>671803</wp:posOffset>
          </wp:positionH>
          <wp:positionV relativeFrom="page">
            <wp:posOffset>9138317</wp:posOffset>
          </wp:positionV>
          <wp:extent cx="6333380" cy="10139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33380" cy="101394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2F" w:rsidRDefault="00361F2F">
      <w:r>
        <w:separator/>
      </w:r>
    </w:p>
  </w:footnote>
  <w:footnote w:type="continuationSeparator" w:id="0">
    <w:p w:rsidR="00361F2F" w:rsidRDefault="00361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1753"/>
    <w:multiLevelType w:val="hybridMultilevel"/>
    <w:tmpl w:val="12046B24"/>
    <w:lvl w:ilvl="0" w:tplc="E1A88EF4">
      <w:start w:val="1"/>
      <w:numFmt w:val="decimal"/>
      <w:lvlText w:val="%1."/>
      <w:lvlJc w:val="left"/>
      <w:pPr>
        <w:ind w:left="828" w:hanging="361"/>
      </w:pPr>
      <w:rPr>
        <w:rFonts w:ascii="Verdana" w:eastAsia="Verdana" w:hAnsi="Verdana" w:cs="Verdana" w:hint="default"/>
        <w:spacing w:val="-11"/>
        <w:w w:val="100"/>
        <w:sz w:val="18"/>
        <w:szCs w:val="18"/>
        <w:lang w:val="el-GR" w:eastAsia="el-GR" w:bidi="el-GR"/>
      </w:rPr>
    </w:lvl>
    <w:lvl w:ilvl="1" w:tplc="9B06BF30">
      <w:numFmt w:val="bullet"/>
      <w:lvlText w:val="•"/>
      <w:lvlJc w:val="left"/>
      <w:pPr>
        <w:ind w:left="1822" w:hanging="361"/>
      </w:pPr>
      <w:rPr>
        <w:rFonts w:hint="default"/>
        <w:lang w:val="el-GR" w:eastAsia="el-GR" w:bidi="el-GR"/>
      </w:rPr>
    </w:lvl>
    <w:lvl w:ilvl="2" w:tplc="1E364072">
      <w:numFmt w:val="bullet"/>
      <w:lvlText w:val="•"/>
      <w:lvlJc w:val="left"/>
      <w:pPr>
        <w:ind w:left="2825" w:hanging="361"/>
      </w:pPr>
      <w:rPr>
        <w:rFonts w:hint="default"/>
        <w:lang w:val="el-GR" w:eastAsia="el-GR" w:bidi="el-GR"/>
      </w:rPr>
    </w:lvl>
    <w:lvl w:ilvl="3" w:tplc="BEA8C47E">
      <w:numFmt w:val="bullet"/>
      <w:lvlText w:val="•"/>
      <w:lvlJc w:val="left"/>
      <w:pPr>
        <w:ind w:left="3827" w:hanging="361"/>
      </w:pPr>
      <w:rPr>
        <w:rFonts w:hint="default"/>
        <w:lang w:val="el-GR" w:eastAsia="el-GR" w:bidi="el-GR"/>
      </w:rPr>
    </w:lvl>
    <w:lvl w:ilvl="4" w:tplc="CDB2AAA4">
      <w:numFmt w:val="bullet"/>
      <w:lvlText w:val="•"/>
      <w:lvlJc w:val="left"/>
      <w:pPr>
        <w:ind w:left="4830" w:hanging="361"/>
      </w:pPr>
      <w:rPr>
        <w:rFonts w:hint="default"/>
        <w:lang w:val="el-GR" w:eastAsia="el-GR" w:bidi="el-GR"/>
      </w:rPr>
    </w:lvl>
    <w:lvl w:ilvl="5" w:tplc="E99826C4">
      <w:numFmt w:val="bullet"/>
      <w:lvlText w:val="•"/>
      <w:lvlJc w:val="left"/>
      <w:pPr>
        <w:ind w:left="5833" w:hanging="361"/>
      </w:pPr>
      <w:rPr>
        <w:rFonts w:hint="default"/>
        <w:lang w:val="el-GR" w:eastAsia="el-GR" w:bidi="el-GR"/>
      </w:rPr>
    </w:lvl>
    <w:lvl w:ilvl="6" w:tplc="8558EAC6">
      <w:numFmt w:val="bullet"/>
      <w:lvlText w:val="•"/>
      <w:lvlJc w:val="left"/>
      <w:pPr>
        <w:ind w:left="6835" w:hanging="361"/>
      </w:pPr>
      <w:rPr>
        <w:rFonts w:hint="default"/>
        <w:lang w:val="el-GR" w:eastAsia="el-GR" w:bidi="el-GR"/>
      </w:rPr>
    </w:lvl>
    <w:lvl w:ilvl="7" w:tplc="6D34E7DC">
      <w:numFmt w:val="bullet"/>
      <w:lvlText w:val="•"/>
      <w:lvlJc w:val="left"/>
      <w:pPr>
        <w:ind w:left="7838" w:hanging="361"/>
      </w:pPr>
      <w:rPr>
        <w:rFonts w:hint="default"/>
        <w:lang w:val="el-GR" w:eastAsia="el-GR" w:bidi="el-GR"/>
      </w:rPr>
    </w:lvl>
    <w:lvl w:ilvl="8" w:tplc="6C50950C">
      <w:numFmt w:val="bullet"/>
      <w:lvlText w:val="•"/>
      <w:lvlJc w:val="left"/>
      <w:pPr>
        <w:ind w:left="8841" w:hanging="361"/>
      </w:pPr>
      <w:rPr>
        <w:rFonts w:hint="default"/>
        <w:lang w:val="el-GR" w:eastAsia="el-GR" w:bidi="el-GR"/>
      </w:rPr>
    </w:lvl>
  </w:abstractNum>
  <w:abstractNum w:abstractNumId="1" w15:restartNumberingAfterBreak="0">
    <w:nsid w:val="2BF332F0"/>
    <w:multiLevelType w:val="hybridMultilevel"/>
    <w:tmpl w:val="97D41442"/>
    <w:lvl w:ilvl="0" w:tplc="AE4C255E">
      <w:numFmt w:val="bullet"/>
      <w:lvlText w:val=""/>
      <w:lvlJc w:val="left"/>
      <w:pPr>
        <w:ind w:left="828" w:hanging="1465"/>
      </w:pPr>
      <w:rPr>
        <w:rFonts w:ascii="Wingdings" w:eastAsia="Wingdings" w:hAnsi="Wingdings" w:cs="Wingdings" w:hint="default"/>
        <w:w w:val="100"/>
        <w:sz w:val="18"/>
        <w:szCs w:val="18"/>
        <w:lang w:val="el-GR" w:eastAsia="el-GR" w:bidi="el-GR"/>
      </w:rPr>
    </w:lvl>
    <w:lvl w:ilvl="1" w:tplc="C9FC5600">
      <w:numFmt w:val="bullet"/>
      <w:lvlText w:val="•"/>
      <w:lvlJc w:val="left"/>
      <w:pPr>
        <w:ind w:left="1822" w:hanging="1465"/>
      </w:pPr>
      <w:rPr>
        <w:rFonts w:hint="default"/>
        <w:lang w:val="el-GR" w:eastAsia="el-GR" w:bidi="el-GR"/>
      </w:rPr>
    </w:lvl>
    <w:lvl w:ilvl="2" w:tplc="C2C451A2">
      <w:numFmt w:val="bullet"/>
      <w:lvlText w:val="•"/>
      <w:lvlJc w:val="left"/>
      <w:pPr>
        <w:ind w:left="2825" w:hanging="1465"/>
      </w:pPr>
      <w:rPr>
        <w:rFonts w:hint="default"/>
        <w:lang w:val="el-GR" w:eastAsia="el-GR" w:bidi="el-GR"/>
      </w:rPr>
    </w:lvl>
    <w:lvl w:ilvl="3" w:tplc="15FA9E42">
      <w:numFmt w:val="bullet"/>
      <w:lvlText w:val="•"/>
      <w:lvlJc w:val="left"/>
      <w:pPr>
        <w:ind w:left="3827" w:hanging="1465"/>
      </w:pPr>
      <w:rPr>
        <w:rFonts w:hint="default"/>
        <w:lang w:val="el-GR" w:eastAsia="el-GR" w:bidi="el-GR"/>
      </w:rPr>
    </w:lvl>
    <w:lvl w:ilvl="4" w:tplc="D250DB5E">
      <w:numFmt w:val="bullet"/>
      <w:lvlText w:val="•"/>
      <w:lvlJc w:val="left"/>
      <w:pPr>
        <w:ind w:left="4830" w:hanging="1465"/>
      </w:pPr>
      <w:rPr>
        <w:rFonts w:hint="default"/>
        <w:lang w:val="el-GR" w:eastAsia="el-GR" w:bidi="el-GR"/>
      </w:rPr>
    </w:lvl>
    <w:lvl w:ilvl="5" w:tplc="5B207532">
      <w:numFmt w:val="bullet"/>
      <w:lvlText w:val="•"/>
      <w:lvlJc w:val="left"/>
      <w:pPr>
        <w:ind w:left="5833" w:hanging="1465"/>
      </w:pPr>
      <w:rPr>
        <w:rFonts w:hint="default"/>
        <w:lang w:val="el-GR" w:eastAsia="el-GR" w:bidi="el-GR"/>
      </w:rPr>
    </w:lvl>
    <w:lvl w:ilvl="6" w:tplc="82E0402A">
      <w:numFmt w:val="bullet"/>
      <w:lvlText w:val="•"/>
      <w:lvlJc w:val="left"/>
      <w:pPr>
        <w:ind w:left="6835" w:hanging="1465"/>
      </w:pPr>
      <w:rPr>
        <w:rFonts w:hint="default"/>
        <w:lang w:val="el-GR" w:eastAsia="el-GR" w:bidi="el-GR"/>
      </w:rPr>
    </w:lvl>
    <w:lvl w:ilvl="7" w:tplc="112882B8">
      <w:numFmt w:val="bullet"/>
      <w:lvlText w:val="•"/>
      <w:lvlJc w:val="left"/>
      <w:pPr>
        <w:ind w:left="7838" w:hanging="1465"/>
      </w:pPr>
      <w:rPr>
        <w:rFonts w:hint="default"/>
        <w:lang w:val="el-GR" w:eastAsia="el-GR" w:bidi="el-GR"/>
      </w:rPr>
    </w:lvl>
    <w:lvl w:ilvl="8" w:tplc="5D4468A4">
      <w:numFmt w:val="bullet"/>
      <w:lvlText w:val="•"/>
      <w:lvlJc w:val="left"/>
      <w:pPr>
        <w:ind w:left="8841" w:hanging="1465"/>
      </w:pPr>
      <w:rPr>
        <w:rFonts w:hint="default"/>
        <w:lang w:val="el-GR" w:eastAsia="el-GR" w:bidi="el-GR"/>
      </w:rPr>
    </w:lvl>
  </w:abstractNum>
  <w:abstractNum w:abstractNumId="2" w15:restartNumberingAfterBreak="0">
    <w:nsid w:val="41646AF0"/>
    <w:multiLevelType w:val="hybridMultilevel"/>
    <w:tmpl w:val="BC301552"/>
    <w:lvl w:ilvl="0" w:tplc="4A74A23E">
      <w:start w:val="1"/>
      <w:numFmt w:val="decimal"/>
      <w:lvlText w:val="%1."/>
      <w:lvlJc w:val="left"/>
      <w:pPr>
        <w:ind w:left="828" w:hanging="361"/>
      </w:pPr>
      <w:rPr>
        <w:rFonts w:ascii="Verdana" w:eastAsia="Verdana" w:hAnsi="Verdana" w:cs="Verdana" w:hint="default"/>
        <w:spacing w:val="-11"/>
        <w:w w:val="100"/>
        <w:sz w:val="18"/>
        <w:szCs w:val="18"/>
        <w:lang w:val="el-GR" w:eastAsia="el-GR" w:bidi="el-GR"/>
      </w:rPr>
    </w:lvl>
    <w:lvl w:ilvl="1" w:tplc="CA56DB86">
      <w:numFmt w:val="bullet"/>
      <w:lvlText w:val=""/>
      <w:lvlJc w:val="left"/>
      <w:pPr>
        <w:ind w:left="108" w:hanging="360"/>
      </w:pPr>
      <w:rPr>
        <w:rFonts w:ascii="Wingdings" w:eastAsia="Wingdings" w:hAnsi="Wingdings" w:cs="Wingdings" w:hint="default"/>
        <w:w w:val="100"/>
        <w:sz w:val="18"/>
        <w:szCs w:val="18"/>
        <w:lang w:val="el-GR" w:eastAsia="el-GR" w:bidi="el-GR"/>
      </w:rPr>
    </w:lvl>
    <w:lvl w:ilvl="2" w:tplc="3ED4B004">
      <w:numFmt w:val="bullet"/>
      <w:lvlText w:val="•"/>
      <w:lvlJc w:val="left"/>
      <w:pPr>
        <w:ind w:left="1934" w:hanging="360"/>
      </w:pPr>
      <w:rPr>
        <w:rFonts w:hint="default"/>
        <w:lang w:val="el-GR" w:eastAsia="el-GR" w:bidi="el-GR"/>
      </w:rPr>
    </w:lvl>
    <w:lvl w:ilvl="3" w:tplc="188AE5F8">
      <w:numFmt w:val="bullet"/>
      <w:lvlText w:val="•"/>
      <w:lvlJc w:val="left"/>
      <w:pPr>
        <w:ind w:left="3048" w:hanging="360"/>
      </w:pPr>
      <w:rPr>
        <w:rFonts w:hint="default"/>
        <w:lang w:val="el-GR" w:eastAsia="el-GR" w:bidi="el-GR"/>
      </w:rPr>
    </w:lvl>
    <w:lvl w:ilvl="4" w:tplc="DD54722A">
      <w:numFmt w:val="bullet"/>
      <w:lvlText w:val="•"/>
      <w:lvlJc w:val="left"/>
      <w:pPr>
        <w:ind w:left="4162" w:hanging="360"/>
      </w:pPr>
      <w:rPr>
        <w:rFonts w:hint="default"/>
        <w:lang w:val="el-GR" w:eastAsia="el-GR" w:bidi="el-GR"/>
      </w:rPr>
    </w:lvl>
    <w:lvl w:ilvl="5" w:tplc="17FA2BE4">
      <w:numFmt w:val="bullet"/>
      <w:lvlText w:val="•"/>
      <w:lvlJc w:val="left"/>
      <w:pPr>
        <w:ind w:left="5276" w:hanging="360"/>
      </w:pPr>
      <w:rPr>
        <w:rFonts w:hint="default"/>
        <w:lang w:val="el-GR" w:eastAsia="el-GR" w:bidi="el-GR"/>
      </w:rPr>
    </w:lvl>
    <w:lvl w:ilvl="6" w:tplc="57B8C62C">
      <w:numFmt w:val="bullet"/>
      <w:lvlText w:val="•"/>
      <w:lvlJc w:val="left"/>
      <w:pPr>
        <w:ind w:left="6390" w:hanging="360"/>
      </w:pPr>
      <w:rPr>
        <w:rFonts w:hint="default"/>
        <w:lang w:val="el-GR" w:eastAsia="el-GR" w:bidi="el-GR"/>
      </w:rPr>
    </w:lvl>
    <w:lvl w:ilvl="7" w:tplc="3A30B028">
      <w:numFmt w:val="bullet"/>
      <w:lvlText w:val="•"/>
      <w:lvlJc w:val="left"/>
      <w:pPr>
        <w:ind w:left="7504" w:hanging="360"/>
      </w:pPr>
      <w:rPr>
        <w:rFonts w:hint="default"/>
        <w:lang w:val="el-GR" w:eastAsia="el-GR" w:bidi="el-GR"/>
      </w:rPr>
    </w:lvl>
    <w:lvl w:ilvl="8" w:tplc="788AC294">
      <w:numFmt w:val="bullet"/>
      <w:lvlText w:val="•"/>
      <w:lvlJc w:val="left"/>
      <w:pPr>
        <w:ind w:left="8618" w:hanging="360"/>
      </w:pPr>
      <w:rPr>
        <w:rFonts w:hint="default"/>
        <w:lang w:val="el-GR" w:eastAsia="el-GR" w:bidi="el-GR"/>
      </w:rPr>
    </w:lvl>
  </w:abstractNum>
  <w:abstractNum w:abstractNumId="3" w15:restartNumberingAfterBreak="0">
    <w:nsid w:val="439333B8"/>
    <w:multiLevelType w:val="hybridMultilevel"/>
    <w:tmpl w:val="89B69D2A"/>
    <w:lvl w:ilvl="0" w:tplc="D744FFE8">
      <w:start w:val="1"/>
      <w:numFmt w:val="decimal"/>
      <w:lvlText w:val="%1)"/>
      <w:lvlJc w:val="left"/>
      <w:pPr>
        <w:ind w:left="409" w:hanging="267"/>
      </w:pPr>
      <w:rPr>
        <w:rFonts w:ascii="Verdana" w:eastAsia="Verdana" w:hAnsi="Verdana" w:cs="Verdana" w:hint="default"/>
        <w:w w:val="100"/>
        <w:sz w:val="18"/>
        <w:szCs w:val="18"/>
        <w:lang w:val="el-GR" w:eastAsia="el-GR" w:bidi="el-GR"/>
      </w:rPr>
    </w:lvl>
    <w:lvl w:ilvl="1" w:tplc="200CACB0">
      <w:numFmt w:val="bullet"/>
      <w:lvlText w:val="•"/>
      <w:lvlJc w:val="left"/>
      <w:pPr>
        <w:ind w:left="1475" w:hanging="267"/>
      </w:pPr>
      <w:rPr>
        <w:rFonts w:hint="default"/>
        <w:lang w:val="el-GR" w:eastAsia="el-GR" w:bidi="el-GR"/>
      </w:rPr>
    </w:lvl>
    <w:lvl w:ilvl="2" w:tplc="7A7A0504">
      <w:numFmt w:val="bullet"/>
      <w:lvlText w:val="•"/>
      <w:lvlJc w:val="left"/>
      <w:pPr>
        <w:ind w:left="2550" w:hanging="267"/>
      </w:pPr>
      <w:rPr>
        <w:rFonts w:hint="default"/>
        <w:lang w:val="el-GR" w:eastAsia="el-GR" w:bidi="el-GR"/>
      </w:rPr>
    </w:lvl>
    <w:lvl w:ilvl="3" w:tplc="D632E5C4">
      <w:numFmt w:val="bullet"/>
      <w:lvlText w:val="•"/>
      <w:lvlJc w:val="left"/>
      <w:pPr>
        <w:ind w:left="3624" w:hanging="267"/>
      </w:pPr>
      <w:rPr>
        <w:rFonts w:hint="default"/>
        <w:lang w:val="el-GR" w:eastAsia="el-GR" w:bidi="el-GR"/>
      </w:rPr>
    </w:lvl>
    <w:lvl w:ilvl="4" w:tplc="35FC53A2">
      <w:numFmt w:val="bullet"/>
      <w:lvlText w:val="•"/>
      <w:lvlJc w:val="left"/>
      <w:pPr>
        <w:ind w:left="4699" w:hanging="267"/>
      </w:pPr>
      <w:rPr>
        <w:rFonts w:hint="default"/>
        <w:lang w:val="el-GR" w:eastAsia="el-GR" w:bidi="el-GR"/>
      </w:rPr>
    </w:lvl>
    <w:lvl w:ilvl="5" w:tplc="C652C2C8">
      <w:numFmt w:val="bullet"/>
      <w:lvlText w:val="•"/>
      <w:lvlJc w:val="left"/>
      <w:pPr>
        <w:ind w:left="5774" w:hanging="267"/>
      </w:pPr>
      <w:rPr>
        <w:rFonts w:hint="default"/>
        <w:lang w:val="el-GR" w:eastAsia="el-GR" w:bidi="el-GR"/>
      </w:rPr>
    </w:lvl>
    <w:lvl w:ilvl="6" w:tplc="293C56DA">
      <w:numFmt w:val="bullet"/>
      <w:lvlText w:val="•"/>
      <w:lvlJc w:val="left"/>
      <w:pPr>
        <w:ind w:left="6848" w:hanging="267"/>
      </w:pPr>
      <w:rPr>
        <w:rFonts w:hint="default"/>
        <w:lang w:val="el-GR" w:eastAsia="el-GR" w:bidi="el-GR"/>
      </w:rPr>
    </w:lvl>
    <w:lvl w:ilvl="7" w:tplc="4D6A5926">
      <w:numFmt w:val="bullet"/>
      <w:lvlText w:val="•"/>
      <w:lvlJc w:val="left"/>
      <w:pPr>
        <w:ind w:left="7923" w:hanging="267"/>
      </w:pPr>
      <w:rPr>
        <w:rFonts w:hint="default"/>
        <w:lang w:val="el-GR" w:eastAsia="el-GR" w:bidi="el-GR"/>
      </w:rPr>
    </w:lvl>
    <w:lvl w:ilvl="8" w:tplc="6942861C">
      <w:numFmt w:val="bullet"/>
      <w:lvlText w:val="•"/>
      <w:lvlJc w:val="left"/>
      <w:pPr>
        <w:ind w:left="8998" w:hanging="267"/>
      </w:pPr>
      <w:rPr>
        <w:rFonts w:hint="default"/>
        <w:lang w:val="el-GR" w:eastAsia="el-GR" w:bidi="el-GR"/>
      </w:rPr>
    </w:lvl>
  </w:abstractNum>
  <w:abstractNum w:abstractNumId="4" w15:restartNumberingAfterBreak="0">
    <w:nsid w:val="4D027C99"/>
    <w:multiLevelType w:val="hybridMultilevel"/>
    <w:tmpl w:val="C55040EE"/>
    <w:lvl w:ilvl="0" w:tplc="661EEA6C">
      <w:start w:val="1"/>
      <w:numFmt w:val="decimal"/>
      <w:lvlText w:val="%1)"/>
      <w:lvlJc w:val="left"/>
      <w:pPr>
        <w:ind w:left="467" w:hanging="360"/>
      </w:pPr>
      <w:rPr>
        <w:rFonts w:hint="default"/>
      </w:rPr>
    </w:lvl>
    <w:lvl w:ilvl="1" w:tplc="04080019" w:tentative="1">
      <w:start w:val="1"/>
      <w:numFmt w:val="lowerLetter"/>
      <w:lvlText w:val="%2."/>
      <w:lvlJc w:val="left"/>
      <w:pPr>
        <w:ind w:left="1187" w:hanging="360"/>
      </w:pPr>
    </w:lvl>
    <w:lvl w:ilvl="2" w:tplc="0408001B" w:tentative="1">
      <w:start w:val="1"/>
      <w:numFmt w:val="lowerRoman"/>
      <w:lvlText w:val="%3."/>
      <w:lvlJc w:val="right"/>
      <w:pPr>
        <w:ind w:left="1907" w:hanging="180"/>
      </w:pPr>
    </w:lvl>
    <w:lvl w:ilvl="3" w:tplc="0408000F" w:tentative="1">
      <w:start w:val="1"/>
      <w:numFmt w:val="decimal"/>
      <w:lvlText w:val="%4."/>
      <w:lvlJc w:val="left"/>
      <w:pPr>
        <w:ind w:left="2627" w:hanging="360"/>
      </w:pPr>
    </w:lvl>
    <w:lvl w:ilvl="4" w:tplc="04080019" w:tentative="1">
      <w:start w:val="1"/>
      <w:numFmt w:val="lowerLetter"/>
      <w:lvlText w:val="%5."/>
      <w:lvlJc w:val="left"/>
      <w:pPr>
        <w:ind w:left="3347" w:hanging="360"/>
      </w:pPr>
    </w:lvl>
    <w:lvl w:ilvl="5" w:tplc="0408001B" w:tentative="1">
      <w:start w:val="1"/>
      <w:numFmt w:val="lowerRoman"/>
      <w:lvlText w:val="%6."/>
      <w:lvlJc w:val="right"/>
      <w:pPr>
        <w:ind w:left="4067" w:hanging="180"/>
      </w:pPr>
    </w:lvl>
    <w:lvl w:ilvl="6" w:tplc="0408000F" w:tentative="1">
      <w:start w:val="1"/>
      <w:numFmt w:val="decimal"/>
      <w:lvlText w:val="%7."/>
      <w:lvlJc w:val="left"/>
      <w:pPr>
        <w:ind w:left="4787" w:hanging="360"/>
      </w:pPr>
    </w:lvl>
    <w:lvl w:ilvl="7" w:tplc="04080019" w:tentative="1">
      <w:start w:val="1"/>
      <w:numFmt w:val="lowerLetter"/>
      <w:lvlText w:val="%8."/>
      <w:lvlJc w:val="left"/>
      <w:pPr>
        <w:ind w:left="5507" w:hanging="360"/>
      </w:pPr>
    </w:lvl>
    <w:lvl w:ilvl="8" w:tplc="0408001B" w:tentative="1">
      <w:start w:val="1"/>
      <w:numFmt w:val="lowerRoman"/>
      <w:lvlText w:val="%9."/>
      <w:lvlJc w:val="right"/>
      <w:pPr>
        <w:ind w:left="622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08"/>
    <w:rsid w:val="000425BE"/>
    <w:rsid w:val="000764A9"/>
    <w:rsid w:val="001F4953"/>
    <w:rsid w:val="0021298B"/>
    <w:rsid w:val="00214DDC"/>
    <w:rsid w:val="002324FF"/>
    <w:rsid w:val="00261C08"/>
    <w:rsid w:val="0029443B"/>
    <w:rsid w:val="0030303D"/>
    <w:rsid w:val="003123CA"/>
    <w:rsid w:val="00312664"/>
    <w:rsid w:val="00317A80"/>
    <w:rsid w:val="00330FD4"/>
    <w:rsid w:val="00361F2F"/>
    <w:rsid w:val="00473DD4"/>
    <w:rsid w:val="00483A08"/>
    <w:rsid w:val="00492324"/>
    <w:rsid w:val="004A410D"/>
    <w:rsid w:val="00516BE2"/>
    <w:rsid w:val="005272D5"/>
    <w:rsid w:val="005829F6"/>
    <w:rsid w:val="005D6200"/>
    <w:rsid w:val="00614B16"/>
    <w:rsid w:val="00647A19"/>
    <w:rsid w:val="00675AE2"/>
    <w:rsid w:val="00682348"/>
    <w:rsid w:val="006D461D"/>
    <w:rsid w:val="0070190B"/>
    <w:rsid w:val="007667E5"/>
    <w:rsid w:val="007B4448"/>
    <w:rsid w:val="00851EA2"/>
    <w:rsid w:val="008D3D86"/>
    <w:rsid w:val="008E6A11"/>
    <w:rsid w:val="008F106D"/>
    <w:rsid w:val="0090057F"/>
    <w:rsid w:val="009339AD"/>
    <w:rsid w:val="00986004"/>
    <w:rsid w:val="009A7213"/>
    <w:rsid w:val="009C0417"/>
    <w:rsid w:val="00A05077"/>
    <w:rsid w:val="00A30A54"/>
    <w:rsid w:val="00A52FB7"/>
    <w:rsid w:val="00AB3DC3"/>
    <w:rsid w:val="00AE7D34"/>
    <w:rsid w:val="00B95143"/>
    <w:rsid w:val="00C06B3B"/>
    <w:rsid w:val="00C13B0B"/>
    <w:rsid w:val="00C14279"/>
    <w:rsid w:val="00CD2DA3"/>
    <w:rsid w:val="00D108AD"/>
    <w:rsid w:val="00D66F5B"/>
    <w:rsid w:val="00D76BA4"/>
    <w:rsid w:val="00D82620"/>
    <w:rsid w:val="00DA488B"/>
    <w:rsid w:val="00DC59F2"/>
    <w:rsid w:val="00DE2686"/>
    <w:rsid w:val="00E279E1"/>
    <w:rsid w:val="00EF3AC1"/>
    <w:rsid w:val="00F5424E"/>
    <w:rsid w:val="00F853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FED02-C1C2-47EE-B167-608F29DB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4DDC"/>
    <w:rPr>
      <w:rFonts w:ascii="Verdana" w:eastAsia="Verdana" w:hAnsi="Verdana" w:cs="Verdana"/>
      <w:lang w:val="el-GR" w:eastAsia="el-GR" w:bidi="el-GR"/>
    </w:rPr>
  </w:style>
  <w:style w:type="paragraph" w:styleId="1">
    <w:name w:val="heading 1"/>
    <w:basedOn w:val="a"/>
    <w:uiPriority w:val="1"/>
    <w:qFormat/>
    <w:rsid w:val="00214DDC"/>
    <w:pPr>
      <w:ind w:left="107"/>
      <w:outlineLvl w:val="0"/>
    </w:pPr>
    <w:rPr>
      <w:b/>
      <w:bCs/>
      <w:sz w:val="18"/>
      <w:szCs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4DDC"/>
    <w:tblPr>
      <w:tblInd w:w="0" w:type="dxa"/>
      <w:tblCellMar>
        <w:top w:w="0" w:type="dxa"/>
        <w:left w:w="0" w:type="dxa"/>
        <w:bottom w:w="0" w:type="dxa"/>
        <w:right w:w="0" w:type="dxa"/>
      </w:tblCellMar>
    </w:tblPr>
  </w:style>
  <w:style w:type="paragraph" w:styleId="a3">
    <w:name w:val="Body Text"/>
    <w:basedOn w:val="a"/>
    <w:uiPriority w:val="1"/>
    <w:qFormat/>
    <w:rsid w:val="00214DDC"/>
    <w:rPr>
      <w:sz w:val="18"/>
      <w:szCs w:val="18"/>
    </w:rPr>
  </w:style>
  <w:style w:type="paragraph" w:styleId="a4">
    <w:name w:val="List Paragraph"/>
    <w:basedOn w:val="a"/>
    <w:uiPriority w:val="1"/>
    <w:qFormat/>
    <w:rsid w:val="00214DDC"/>
    <w:pPr>
      <w:ind w:left="828" w:hanging="361"/>
      <w:jc w:val="both"/>
    </w:pPr>
  </w:style>
  <w:style w:type="paragraph" w:customStyle="1" w:styleId="TableParagraph">
    <w:name w:val="Table Paragraph"/>
    <w:basedOn w:val="a"/>
    <w:uiPriority w:val="1"/>
    <w:qFormat/>
    <w:rsid w:val="00214DDC"/>
    <w:pPr>
      <w:ind w:left="107"/>
    </w:pPr>
  </w:style>
  <w:style w:type="paragraph" w:styleId="a5">
    <w:name w:val="Balloon Text"/>
    <w:basedOn w:val="a"/>
    <w:link w:val="Char"/>
    <w:uiPriority w:val="99"/>
    <w:semiHidden/>
    <w:unhideWhenUsed/>
    <w:rsid w:val="00492324"/>
    <w:rPr>
      <w:rFonts w:ascii="Tahoma" w:hAnsi="Tahoma" w:cs="Tahoma"/>
      <w:sz w:val="16"/>
      <w:szCs w:val="16"/>
    </w:rPr>
  </w:style>
  <w:style w:type="character" w:customStyle="1" w:styleId="Char">
    <w:name w:val="Κείμενο πλαισίου Char"/>
    <w:basedOn w:val="a0"/>
    <w:link w:val="a5"/>
    <w:uiPriority w:val="99"/>
    <w:semiHidden/>
    <w:rsid w:val="00492324"/>
    <w:rPr>
      <w:rFonts w:ascii="Tahoma" w:eastAsia="Verdana" w:hAnsi="Tahoma" w:cs="Tahoma"/>
      <w:sz w:val="16"/>
      <w:szCs w:val="16"/>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d.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d.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yd.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sgamea.gr/" TargetMode="External"/><Relationship Id="rId10" Type="http://schemas.openxmlformats.org/officeDocument/2006/relationships/hyperlink" Target="mailto:info@syd.gr" TargetMode="External"/><Relationship Id="rId4" Type="http://schemas.openxmlformats.org/officeDocument/2006/relationships/settings" Target="settings.xml"/><Relationship Id="rId9" Type="http://schemas.openxmlformats.org/officeDocument/2006/relationships/hyperlink" Target="http://www.syd.gr/" TargetMode="Externa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5C80-051A-4319-8D0E-F92321AE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7266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βηματιζω 2</dc:creator>
  <cp:lastModifiedBy>tkatsani</cp:lastModifiedBy>
  <cp:revision>2</cp:revision>
  <dcterms:created xsi:type="dcterms:W3CDTF">2020-06-02T09:44:00Z</dcterms:created>
  <dcterms:modified xsi:type="dcterms:W3CDTF">2020-06-02T09:44:00Z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2013</vt:lpwstr>
  </property>
  <property fmtid="{D5CDD505-2E9C-101B-9397-08002B2CF9AE}" pid="4" name="LastSaved">
    <vt:filetime>2020-05-19T00:00:00Z</vt:filetime>
  </property>
</Properties>
</file>