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0CC" w:rsidRPr="00B54C61" w:rsidRDefault="005050CC" w:rsidP="0025701C">
      <w:pPr>
        <w:pStyle w:val="Default"/>
        <w:spacing w:line="360" w:lineRule="auto"/>
        <w:jc w:val="center"/>
        <w:rPr>
          <w:rFonts w:asciiTheme="minorHAnsi" w:hAnsiTheme="minorHAnsi" w:cs="Tahoma"/>
          <w:b/>
          <w:bCs/>
          <w:sz w:val="22"/>
          <w:szCs w:val="22"/>
          <w:lang w:val="en-US"/>
        </w:rPr>
      </w:pPr>
    </w:p>
    <w:p w:rsidR="005050CC" w:rsidRDefault="005050CC" w:rsidP="0025701C">
      <w:pPr>
        <w:pStyle w:val="Default"/>
        <w:spacing w:line="36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:rsidR="0025701C" w:rsidRPr="00542288" w:rsidRDefault="00835F63" w:rsidP="0025701C">
      <w:pPr>
        <w:pStyle w:val="Default"/>
        <w:spacing w:line="360" w:lineRule="auto"/>
        <w:jc w:val="center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/>
          <w:bCs/>
          <w:sz w:val="22"/>
          <w:szCs w:val="22"/>
        </w:rPr>
        <w:t>ΠΡΟΣΚΛΗΣΗ</w:t>
      </w:r>
      <w:r w:rsidR="0025701C" w:rsidRPr="00542288">
        <w:rPr>
          <w:rFonts w:asciiTheme="minorHAnsi" w:hAnsiTheme="minorHAnsi" w:cs="Tahoma"/>
          <w:b/>
          <w:bCs/>
          <w:sz w:val="22"/>
          <w:szCs w:val="22"/>
        </w:rPr>
        <w:t xml:space="preserve"> ΕΚΔΗΛΩΣΗΣ ΕΝΔΙΑΦΕΡΟΝΤΟΣ</w:t>
      </w:r>
    </w:p>
    <w:p w:rsidR="0025701C" w:rsidRPr="00542288" w:rsidRDefault="0025701C" w:rsidP="0025701C">
      <w:pPr>
        <w:pStyle w:val="Default"/>
        <w:spacing w:line="360" w:lineRule="auto"/>
        <w:jc w:val="both"/>
        <w:rPr>
          <w:rFonts w:asciiTheme="minorHAnsi" w:hAnsiTheme="minorHAnsi" w:cs="Tahoma"/>
          <w:b/>
          <w:bCs/>
          <w:sz w:val="22"/>
          <w:szCs w:val="22"/>
        </w:rPr>
      </w:pPr>
    </w:p>
    <w:p w:rsidR="0025701C" w:rsidRPr="00542288" w:rsidRDefault="0025701C" w:rsidP="0025701C">
      <w:pPr>
        <w:pStyle w:val="Default"/>
        <w:spacing w:line="360" w:lineRule="auto"/>
        <w:jc w:val="both"/>
        <w:rPr>
          <w:rFonts w:asciiTheme="minorHAnsi" w:hAnsiTheme="minorHAnsi" w:cs="Tahoma"/>
          <w:b/>
          <w:bCs/>
          <w:sz w:val="22"/>
          <w:szCs w:val="22"/>
        </w:rPr>
      </w:pPr>
      <w:r w:rsidRPr="00542288">
        <w:rPr>
          <w:rFonts w:asciiTheme="minorHAnsi" w:hAnsiTheme="minorHAnsi" w:cs="Tahoma"/>
          <w:b/>
          <w:bCs/>
          <w:sz w:val="22"/>
          <w:szCs w:val="22"/>
        </w:rPr>
        <w:t>Το Ι.Π.Α.Π ''Η ΘΕΟΤΟΚΟΣ''</w:t>
      </w:r>
    </w:p>
    <w:p w:rsidR="0025701C" w:rsidRPr="00542288" w:rsidRDefault="0025701C" w:rsidP="0025701C">
      <w:pPr>
        <w:pStyle w:val="Default"/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r w:rsidRPr="00542288">
        <w:rPr>
          <w:rFonts w:asciiTheme="minorHAnsi" w:hAnsiTheme="minorHAnsi" w:cs="Tahoma"/>
          <w:b/>
          <w:bCs/>
          <w:sz w:val="22"/>
          <w:szCs w:val="22"/>
        </w:rPr>
        <w:t xml:space="preserve"> </w:t>
      </w:r>
    </w:p>
    <w:p w:rsidR="0025701C" w:rsidRPr="00542288" w:rsidRDefault="0025701C" w:rsidP="0025701C">
      <w:pPr>
        <w:pStyle w:val="Default"/>
        <w:spacing w:line="360" w:lineRule="auto"/>
        <w:jc w:val="both"/>
        <w:rPr>
          <w:rFonts w:asciiTheme="minorHAnsi" w:hAnsiTheme="minorHAnsi" w:cs="Tahoma"/>
          <w:b/>
          <w:bCs/>
          <w:sz w:val="22"/>
          <w:szCs w:val="22"/>
        </w:rPr>
      </w:pPr>
      <w:r w:rsidRPr="00542288">
        <w:rPr>
          <w:rFonts w:asciiTheme="minorHAnsi" w:hAnsiTheme="minorHAnsi" w:cs="Tahoma"/>
          <w:sz w:val="22"/>
          <w:szCs w:val="22"/>
        </w:rPr>
        <w:t xml:space="preserve">Στο πλαίσιο υλοποίησης του Έργου:  </w:t>
      </w:r>
      <w:r w:rsidRPr="0086463E">
        <w:rPr>
          <w:rFonts w:asciiTheme="minorHAnsi" w:hAnsiTheme="minorHAnsi" w:cs="Tahoma"/>
          <w:sz w:val="22"/>
          <w:szCs w:val="22"/>
        </w:rPr>
        <w:t xml:space="preserve">ΠΡΟΩΘΗΣΗ ΤΗΣ ΚΟΙΝΩΝΙΚΗΣ ΕΝΤΑΞΗΣ ΚΑΙ ΚΑΤΑΠΟΛΕΜΗΣΗ ΤΗΣ ΦΤΩΧΕΙΑΣ ΚΑΙ ΔΙΑΚΡΙΣΕΩΝ - ΔΙΑΣΦΑΛΙΣΗ ΤΗΣ ΚΟΙΝΩΝΙΚΗΣ ΣΥΝΟΧΗΣ- ΚΔΗΦ -  Ι.Π.Α.Π ''Η ΘΕΟΤΟΚΟΣ''» </w:t>
      </w:r>
      <w:r>
        <w:rPr>
          <w:rFonts w:asciiTheme="minorHAnsi" w:hAnsiTheme="minorHAnsi" w:cs="Tahoma"/>
          <w:sz w:val="22"/>
          <w:szCs w:val="22"/>
        </w:rPr>
        <w:t>.</w:t>
      </w:r>
      <w:r w:rsidRPr="00542288">
        <w:rPr>
          <w:rFonts w:asciiTheme="minorHAnsi" w:hAnsiTheme="minorHAnsi" w:cs="Tahoma"/>
          <w:b/>
          <w:bCs/>
          <w:sz w:val="22"/>
          <w:szCs w:val="22"/>
        </w:rPr>
        <w:t xml:space="preserve"> </w:t>
      </w:r>
    </w:p>
    <w:p w:rsidR="0025701C" w:rsidRPr="004E5D7A" w:rsidRDefault="0025701C" w:rsidP="0025701C">
      <w:pPr>
        <w:pStyle w:val="Default"/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:rsidR="0025701C" w:rsidRPr="00542288" w:rsidRDefault="0025701C" w:rsidP="0025701C">
      <w:pPr>
        <w:pStyle w:val="Default"/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r w:rsidRPr="00542288">
        <w:rPr>
          <w:rFonts w:asciiTheme="minorHAnsi" w:hAnsiTheme="minorHAnsi" w:cs="Tahoma"/>
          <w:b/>
          <w:bCs/>
          <w:sz w:val="22"/>
          <w:szCs w:val="22"/>
        </w:rPr>
        <w:t xml:space="preserve">ΠΡΟΣΚΑΛΕΙ </w:t>
      </w:r>
    </w:p>
    <w:p w:rsidR="0025701C" w:rsidRDefault="0025701C" w:rsidP="0025701C">
      <w:pPr>
        <w:pStyle w:val="Default"/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r w:rsidRPr="0086463E">
        <w:rPr>
          <w:rFonts w:asciiTheme="minorHAnsi" w:hAnsiTheme="minorHAnsi" w:cs="Tahoma"/>
          <w:sz w:val="22"/>
          <w:szCs w:val="22"/>
        </w:rPr>
        <w:t>τα άτομα με νοητική υστέρηση</w:t>
      </w:r>
      <w:r>
        <w:rPr>
          <w:rFonts w:asciiTheme="minorHAnsi" w:hAnsiTheme="minorHAnsi" w:cs="Tahoma"/>
          <w:sz w:val="22"/>
          <w:szCs w:val="22"/>
        </w:rPr>
        <w:t xml:space="preserve"> και άλλες αναπτυξιακές διαταραχές</w:t>
      </w:r>
      <w:r w:rsidRPr="0086463E">
        <w:rPr>
          <w:rFonts w:asciiTheme="minorHAnsi" w:hAnsiTheme="minorHAnsi" w:cs="Tahoma"/>
          <w:sz w:val="22"/>
          <w:szCs w:val="22"/>
        </w:rPr>
        <w:t xml:space="preserve"> να υποβάλλουν αίτηση για την παροχή υπηρεσιών ημερήσιας φροντίδας και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Pr="0086463E">
        <w:rPr>
          <w:rFonts w:asciiTheme="minorHAnsi" w:hAnsiTheme="minorHAnsi" w:cs="Tahoma"/>
          <w:sz w:val="22"/>
          <w:szCs w:val="22"/>
        </w:rPr>
        <w:t>παραμονής στο Κέντρο Διημέρευσης Ημερήσιας Φροντίδας</w:t>
      </w:r>
      <w:r>
        <w:rPr>
          <w:rFonts w:asciiTheme="minorHAnsi" w:hAnsiTheme="minorHAnsi" w:cs="Tahoma"/>
          <w:sz w:val="22"/>
          <w:szCs w:val="22"/>
        </w:rPr>
        <w:t xml:space="preserve"> Ι.Π.Α.Π ''Η ΘΕΟΤΟΚΟΣ''</w:t>
      </w:r>
      <w:r w:rsidRPr="0086463E">
        <w:rPr>
          <w:rFonts w:asciiTheme="minorHAnsi" w:hAnsiTheme="minorHAnsi" w:cs="Tahoma"/>
          <w:sz w:val="22"/>
          <w:szCs w:val="22"/>
        </w:rPr>
        <w:t xml:space="preserve"> </w:t>
      </w:r>
      <w:r>
        <w:rPr>
          <w:rFonts w:asciiTheme="minorHAnsi" w:hAnsiTheme="minorHAnsi" w:cs="Tahoma"/>
          <w:sz w:val="22"/>
          <w:szCs w:val="22"/>
        </w:rPr>
        <w:t xml:space="preserve">οι ενδιαφερόμενοι πρέπει </w:t>
      </w:r>
      <w:r w:rsidR="004E5D7A">
        <w:rPr>
          <w:rFonts w:asciiTheme="minorHAnsi" w:hAnsiTheme="minorHAnsi" w:cs="Tahoma"/>
          <w:sz w:val="22"/>
          <w:szCs w:val="22"/>
        </w:rPr>
        <w:t xml:space="preserve">να </w:t>
      </w:r>
      <w:r w:rsidRPr="00542288">
        <w:rPr>
          <w:rFonts w:asciiTheme="minorHAnsi" w:hAnsiTheme="minorHAnsi" w:cs="Tahoma"/>
          <w:sz w:val="22"/>
          <w:szCs w:val="22"/>
        </w:rPr>
        <w:t xml:space="preserve">πληρούν τις παρακάτω προϋποθέσεις για την υποβολή αιτήσεων συμμετοχής στο εν λόγω Έργο: </w:t>
      </w:r>
    </w:p>
    <w:p w:rsidR="0025701C" w:rsidRPr="00B54C61" w:rsidRDefault="0025701C" w:rsidP="0025701C">
      <w:pPr>
        <w:pStyle w:val="Default"/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:rsidR="0052541C" w:rsidRPr="00B54C61" w:rsidRDefault="0052541C" w:rsidP="0025701C">
      <w:pPr>
        <w:pStyle w:val="Default"/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:rsidR="0052541C" w:rsidRPr="00B54C61" w:rsidRDefault="0052541C" w:rsidP="0025701C">
      <w:pPr>
        <w:pStyle w:val="Default"/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:rsidR="0052541C" w:rsidRPr="00B54C61" w:rsidRDefault="0052541C" w:rsidP="0025701C">
      <w:pPr>
        <w:pStyle w:val="Default"/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:rsidR="0052541C" w:rsidRPr="00B54C61" w:rsidRDefault="0052541C" w:rsidP="0025701C">
      <w:pPr>
        <w:pStyle w:val="Default"/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:rsidR="0052541C" w:rsidRPr="00B54C61" w:rsidRDefault="0052541C" w:rsidP="0025701C">
      <w:pPr>
        <w:pStyle w:val="Default"/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:rsidR="0052541C" w:rsidRPr="00B54C61" w:rsidRDefault="0052541C" w:rsidP="0025701C">
      <w:pPr>
        <w:pStyle w:val="Default"/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:rsidR="0052541C" w:rsidRPr="00B54C61" w:rsidRDefault="0052541C" w:rsidP="0025701C">
      <w:pPr>
        <w:pStyle w:val="Default"/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:rsidR="0052541C" w:rsidRPr="00344A9D" w:rsidRDefault="0052541C" w:rsidP="0025701C">
      <w:pPr>
        <w:pStyle w:val="Default"/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:rsidR="000D1E15" w:rsidRPr="00344A9D" w:rsidRDefault="000D1E15" w:rsidP="0025701C">
      <w:pPr>
        <w:pStyle w:val="Default"/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:rsidR="000D1E15" w:rsidRPr="00344A9D" w:rsidRDefault="000D1E15" w:rsidP="0025701C">
      <w:pPr>
        <w:pStyle w:val="Default"/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:rsidR="000D1E15" w:rsidRPr="00344A9D" w:rsidRDefault="000D1E15" w:rsidP="0025701C">
      <w:pPr>
        <w:pStyle w:val="Default"/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:rsidR="000D1E15" w:rsidRPr="00344A9D" w:rsidRDefault="000D1E15" w:rsidP="0025701C">
      <w:pPr>
        <w:pStyle w:val="Default"/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:rsidR="000D1E15" w:rsidRPr="00344A9D" w:rsidRDefault="000D1E15" w:rsidP="0025701C">
      <w:pPr>
        <w:pStyle w:val="Default"/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:rsidR="000D1E15" w:rsidRPr="00344A9D" w:rsidRDefault="000D1E15" w:rsidP="0025701C">
      <w:pPr>
        <w:pStyle w:val="Default"/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:rsidR="000D1E15" w:rsidRPr="00344A9D" w:rsidRDefault="000D1E15" w:rsidP="0025701C">
      <w:pPr>
        <w:pStyle w:val="Default"/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:rsidR="0052541C" w:rsidRPr="00B54C61" w:rsidRDefault="0052541C" w:rsidP="0025701C">
      <w:pPr>
        <w:pStyle w:val="Default"/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:rsidR="0052541C" w:rsidRPr="00B54C61" w:rsidRDefault="0052541C" w:rsidP="0025701C">
      <w:pPr>
        <w:pStyle w:val="Default"/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:rsidR="0052541C" w:rsidRPr="00B54C61" w:rsidRDefault="0052541C" w:rsidP="0025701C">
      <w:pPr>
        <w:pStyle w:val="Default"/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-Bold"/>
          <w:b/>
          <w:bCs/>
          <w:sz w:val="22"/>
          <w:szCs w:val="22"/>
          <w:lang w:val="el-GR"/>
        </w:rPr>
      </w:pPr>
      <w:r w:rsidRPr="0086463E">
        <w:rPr>
          <w:rFonts w:asciiTheme="minorHAnsi" w:eastAsiaTheme="minorHAnsi" w:hAnsiTheme="minorHAnsi" w:cs="Calibri-Bold"/>
          <w:b/>
          <w:bCs/>
          <w:sz w:val="22"/>
          <w:szCs w:val="22"/>
          <w:lang w:val="el-GR"/>
        </w:rPr>
        <w:t>1. ΠΑΡΕΧΟΜΕΝΕΣ ΥΠΗΡΕΣΙΕΣ</w:t>
      </w: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Παροχή υπηρεσιών ημερήσιας φροντίδας και παραμονή για 5 ημέρες εβδομαδιαίως (Δευτέρα – Παρασκευή) από τις 7:15-15:15 και συγκεκριμένα:</w:t>
      </w:r>
    </w:p>
    <w:p w:rsidR="0025701C" w:rsidRPr="0086463E" w:rsidRDefault="0025701C" w:rsidP="0025701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Η μεταφορά των ωφελουμένων προς και από το Κέντρο</w:t>
      </w:r>
    </w:p>
    <w:p w:rsidR="0025701C" w:rsidRPr="0086463E" w:rsidRDefault="0025701C" w:rsidP="0025701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Η διαμονή και η διατροφή τους</w:t>
      </w:r>
    </w:p>
    <w:p w:rsidR="0025701C" w:rsidRPr="0086463E" w:rsidRDefault="0025701C" w:rsidP="0025701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Πρόγραμμα πράξεων ειδικής αγωγής</w:t>
      </w:r>
    </w:p>
    <w:p w:rsidR="0025701C" w:rsidRPr="0086463E" w:rsidRDefault="0025701C" w:rsidP="0025701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Προγράμματα ατομικής και ομαδικής άσκησης</w:t>
      </w:r>
    </w:p>
    <w:p w:rsidR="0025701C" w:rsidRPr="0086463E" w:rsidRDefault="0025701C" w:rsidP="0025701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Εκπαίδευση σε αυτοεξυπηρέτηση και εκμάθηση δραστηριοτήτων καθημερινής ζωής</w:t>
      </w:r>
    </w:p>
    <w:p w:rsidR="0025701C" w:rsidRPr="0086463E" w:rsidRDefault="0025701C" w:rsidP="0025701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Δημιουργική απασχόληση και δραστηριότητες κοινωνικοποίησης</w:t>
      </w:r>
    </w:p>
    <w:p w:rsidR="0025701C" w:rsidRPr="0086463E" w:rsidRDefault="0025701C" w:rsidP="0025701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Συμμετοχή σε προγράμματα ψυχαγωγίας, πολιτισμού και άθλησης</w:t>
      </w:r>
    </w:p>
    <w:p w:rsidR="0025701C" w:rsidRPr="0086463E" w:rsidRDefault="0025701C" w:rsidP="0025701C">
      <w:pPr>
        <w:pStyle w:val="a3"/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-Bold"/>
          <w:b/>
          <w:bCs/>
          <w:sz w:val="22"/>
          <w:szCs w:val="22"/>
          <w:lang w:val="el-GR"/>
        </w:rPr>
      </w:pPr>
      <w:r w:rsidRPr="0086463E">
        <w:rPr>
          <w:rFonts w:asciiTheme="minorHAnsi" w:eastAsiaTheme="minorHAnsi" w:hAnsiTheme="minorHAnsi" w:cs="Calibri-Bold"/>
          <w:b/>
          <w:bCs/>
          <w:sz w:val="22"/>
          <w:szCs w:val="22"/>
          <w:lang w:val="el-GR"/>
        </w:rPr>
        <w:t>2. ΔΙΑΡΚΕΙΑ ΠΑΡΟΧΗΣ ΥΠΗΡΕΣΙΩΝ</w:t>
      </w: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Η διάρκεια παροχής των υπηρεσιών προς </w:t>
      </w:r>
      <w:r w:rsidR="00D669DC"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τους ωφελούμενους ορίζεται από </w:t>
      </w:r>
      <w:r w:rsidR="00045704">
        <w:rPr>
          <w:rFonts w:asciiTheme="minorHAnsi" w:eastAsiaTheme="minorHAnsi" w:hAnsiTheme="minorHAnsi" w:cs="Calibri"/>
          <w:sz w:val="22"/>
          <w:szCs w:val="22"/>
          <w:lang w:val="el-GR"/>
        </w:rPr>
        <w:t>1/</w:t>
      </w:r>
      <w:r w:rsidR="002F157B">
        <w:rPr>
          <w:rFonts w:asciiTheme="minorHAnsi" w:eastAsiaTheme="minorHAnsi" w:hAnsiTheme="minorHAnsi" w:cs="Calibri"/>
          <w:sz w:val="22"/>
          <w:szCs w:val="22"/>
          <w:lang w:val="el-GR"/>
        </w:rPr>
        <w:t>10</w:t>
      </w:r>
      <w:r w:rsidR="00D1436A">
        <w:rPr>
          <w:rFonts w:asciiTheme="minorHAnsi" w:eastAsiaTheme="minorHAnsi" w:hAnsiTheme="minorHAnsi" w:cs="Calibri"/>
          <w:sz w:val="22"/>
          <w:szCs w:val="22"/>
          <w:lang w:val="el-GR"/>
        </w:rPr>
        <w:t>/2020</w:t>
      </w:r>
      <w:r w:rsidR="00045704"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 </w:t>
      </w:r>
      <w:r w:rsidR="00D669DC">
        <w:rPr>
          <w:rFonts w:asciiTheme="minorHAnsi" w:eastAsiaTheme="minorHAnsi" w:hAnsiTheme="minorHAnsi" w:cs="Calibri"/>
          <w:sz w:val="22"/>
          <w:szCs w:val="22"/>
          <w:lang w:val="el-GR"/>
        </w:rPr>
        <w:t>έως</w:t>
      </w:r>
      <w:r w:rsidR="00045704"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 στις </w:t>
      </w:r>
      <w:r w:rsidR="00D1436A">
        <w:rPr>
          <w:rFonts w:asciiTheme="minorHAnsi" w:eastAsiaTheme="minorHAnsi" w:hAnsiTheme="minorHAnsi" w:cs="Calibri"/>
          <w:sz w:val="22"/>
          <w:szCs w:val="22"/>
          <w:lang w:val="el-GR"/>
        </w:rPr>
        <w:t>30</w:t>
      </w:r>
      <w:r w:rsidR="00045704">
        <w:rPr>
          <w:rFonts w:asciiTheme="minorHAnsi" w:eastAsiaTheme="minorHAnsi" w:hAnsiTheme="minorHAnsi" w:cs="Calibri"/>
          <w:sz w:val="22"/>
          <w:szCs w:val="22"/>
          <w:lang w:val="el-GR"/>
        </w:rPr>
        <w:t>/</w:t>
      </w:r>
      <w:r w:rsidR="00D1436A">
        <w:rPr>
          <w:rFonts w:asciiTheme="minorHAnsi" w:eastAsiaTheme="minorHAnsi" w:hAnsiTheme="minorHAnsi" w:cs="Calibri"/>
          <w:sz w:val="22"/>
          <w:szCs w:val="22"/>
          <w:lang w:val="el-GR"/>
        </w:rPr>
        <w:t>06/2023</w:t>
      </w: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.Το Κέντρο δε δύναται να προβεί στην είσπραξη οποιουδήποτε αντιτίμου από τους ωφελούμενους/ες για την παροχή των υπηρεσιών.</w:t>
      </w: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</w:p>
    <w:p w:rsidR="0025701C" w:rsidRPr="004E5D7A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-Bold"/>
          <w:b/>
          <w:bCs/>
          <w:sz w:val="22"/>
          <w:szCs w:val="22"/>
          <w:lang w:val="el-GR"/>
        </w:rPr>
      </w:pPr>
      <w:r w:rsidRPr="0086463E">
        <w:rPr>
          <w:rFonts w:asciiTheme="minorHAnsi" w:eastAsiaTheme="minorHAnsi" w:hAnsiTheme="minorHAnsi" w:cs="Calibri-Bold"/>
          <w:b/>
          <w:bCs/>
          <w:sz w:val="22"/>
          <w:szCs w:val="22"/>
          <w:lang w:val="el-GR"/>
        </w:rPr>
        <w:t>3. ΔΙΚΑΙΟΛΟΓΗΤΙΚΑ ΣΥΜΜΕΤΟΧΗΣ</w:t>
      </w: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-Bold"/>
          <w:b/>
          <w:bCs/>
          <w:sz w:val="22"/>
          <w:szCs w:val="22"/>
          <w:lang w:val="el-GR"/>
        </w:rPr>
      </w:pPr>
      <w:r w:rsidRPr="0086463E">
        <w:rPr>
          <w:rFonts w:asciiTheme="minorHAnsi" w:eastAsiaTheme="minorHAnsi" w:hAnsiTheme="minorHAnsi" w:cs="Calibri-Bold"/>
          <w:b/>
          <w:bCs/>
          <w:sz w:val="22"/>
          <w:szCs w:val="22"/>
          <w:lang w:val="el-GR"/>
        </w:rPr>
        <w:t>Α. ΔΙΚΑΙΟΛΟΓΗΤΙΚΑ ΩΦΕΛΟΥΜΕΝΩΝ</w:t>
      </w: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1) Αίτηση (συνημμένο υπόδειγμα). Η αίτηση δύναται να υποβληθεί από τον ίδιο τον ωφελούμενο ή τον</w:t>
      </w:r>
      <w:r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 </w:t>
      </w: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νόμιμο εκπρόσωπο του (δικαστικό συμπαραστάτη, επίτροπο ή ασκούντα την επιμέλεια του).</w:t>
      </w:r>
      <w:r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 </w:t>
      </w: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Ειδικότερα, για τους ωφελούμενους που διαβιούν σε ιδρύματα κλειστής περίθαλψης και εφόσον δεν</w:t>
      </w:r>
      <w:r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 </w:t>
      </w: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έχει οριστεί νόμιμος εκπρόσωπος του, την αίτηση δύναται να την υποβάλει ο νόμιμος εκπρόσωπος</w:t>
      </w:r>
      <w:r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 </w:t>
      </w: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του αρμοδίου φορέα, συνοδευόμενη από σχετική απόφαση υποβολής αίτησης του αρμοδίου οργάνου</w:t>
      </w:r>
      <w:r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 </w:t>
      </w: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του ιδρύματος.</w:t>
      </w: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2) Αντίγραφο αστυνομικής ταυτότητας ή διαβατηρίου ή πιστοποιητικό γεννήσεως. Σε περίπτωση μη</w:t>
      </w:r>
      <w:r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 </w:t>
      </w: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ύπαρξης των </w:t>
      </w:r>
      <w:proofErr w:type="spellStart"/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προαναφερομένων</w:t>
      </w:r>
      <w:proofErr w:type="spellEnd"/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 (</w:t>
      </w:r>
      <w:proofErr w:type="spellStart"/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π.χ</w:t>
      </w:r>
      <w:proofErr w:type="spellEnd"/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 σε περιπτώσεις ατόμων που διαβιούν σε ιδρύματα) οποιοδήποτε</w:t>
      </w:r>
      <w:r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 </w:t>
      </w: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άλλο έγγραφο ταυτοποίησης. Εάν ο ωφελούμενος είναι αλλοδαπός από τρίτες χώρες απαιτείται και</w:t>
      </w:r>
      <w:r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 </w:t>
      </w: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αντίγραφο της αδείας διαμονής σε ισχύ. Εάν είναι Έλληνας ομογενής απαιτείται αντίγραφο</w:t>
      </w:r>
      <w:r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 </w:t>
      </w: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ταυτότητας ομογενούς.</w:t>
      </w: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lastRenderedPageBreak/>
        <w:t>3) Αντίγραφο ή εκτύπωση ατομικού ή οικογενειακού εκκαθαριστικού σημειώματος εφόσον το άτομο</w:t>
      </w:r>
      <w:r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 </w:t>
      </w: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υποχρεούται να έχει καταθέσει φορολογική δή</w:t>
      </w:r>
      <w:r w:rsidR="00CF79EB">
        <w:rPr>
          <w:rFonts w:asciiTheme="minorHAnsi" w:eastAsiaTheme="minorHAnsi" w:hAnsiTheme="minorHAnsi" w:cs="Calibri"/>
          <w:sz w:val="22"/>
          <w:szCs w:val="22"/>
          <w:lang w:val="el-GR"/>
        </w:rPr>
        <w:t>λωση για το οικονομικό έτος 201</w:t>
      </w:r>
      <w:r w:rsidR="00CF79EB" w:rsidRPr="00CF79EB">
        <w:rPr>
          <w:rFonts w:asciiTheme="minorHAnsi" w:eastAsiaTheme="minorHAnsi" w:hAnsiTheme="minorHAnsi" w:cs="Calibri"/>
          <w:sz w:val="22"/>
          <w:szCs w:val="22"/>
          <w:lang w:val="el-GR"/>
        </w:rPr>
        <w:t>9</w:t>
      </w:r>
      <w:r w:rsidR="00524F8F"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 </w:t>
      </w: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 ή σχετική υπεύθυνη</w:t>
      </w:r>
      <w:r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 </w:t>
      </w: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δήλωση σε περίπτωση που δεν υποχρεούται.</w:t>
      </w: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4) Αντίγραφο της βεβαίωσης πιστοποίησης της αναπηρίας του ωφελούμενου, εν ισχύ.</w:t>
      </w: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5) Αντίγραφο Πιστοποιητικού Οικογενειακής κατάστασης</w:t>
      </w: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6) Εάν το άτομο που είναι επιφορτισμένο με τη φροντίδα του συγκεκριμένου ωφελούμενου (γονέας/κηδεμόνας) είναι άνεργος/η, απαιτείται αντίγραφο της κάρτας ανεργίας του ΟΑΕΔ.</w:t>
      </w: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7) Εάν το άτομο που είναι επιφορτισμένο με τη φροντίδα του συγκεκριμένου ωφελούμενου (γονέας/κηδεμόνας) ή άλλο μέλος της οικογένειας ανήκει στην ομάδα των </w:t>
      </w:r>
      <w:proofErr w:type="spellStart"/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Α.με.Α</w:t>
      </w:r>
      <w:proofErr w:type="spellEnd"/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, απαιτείται αντίγραφο της</w:t>
      </w:r>
      <w:r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 </w:t>
      </w: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βεβαίωσης της αναπηρίας του/ τους εν ισχύ.</w:t>
      </w: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8) Πιστοποιητικό ασφαλιστικής ικανότητας (βεβαίωση ΑΜΚΑ).</w:t>
      </w: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9) Υπεύθυνη δήλωση του άρθρου 8, παρ. 4 του ν.1599/1986 του ωφελούμενου ή του νομίμου κηδεμόνα/εκπροσώπου, που να αναφέρει ότι:</w:t>
      </w: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I. δεν λαμβάνει αποζημίωση για τις συγχρηματοδοτούμενες υπηρεσίες που του παρέχονται</w:t>
      </w: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από το ΚΔΗΦ από άλλη χρηματοδοτική πηγή (</w:t>
      </w:r>
      <w:proofErr w:type="spellStart"/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π.χ</w:t>
      </w:r>
      <w:proofErr w:type="spellEnd"/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 ΕΟΠΥΥ) κατά την περίοδο συμμετοχής του</w:t>
      </w: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στην πράξη, και</w:t>
      </w: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II. δεν θα λαμβάνει υπηρεσίες από άλλο ΚΔΗΦ ή άλλο φορέα παροχής παρεμφερών</w:t>
      </w: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υπηρεσιών, ο οποίος χρηματοδοτείται από εθνικούς ή και κοινοτικούς πόρους, κατά την</w:t>
      </w: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περίοδο συμμετοχής του στην πράξη.</w:t>
      </w: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10) Σε περίπτωση ωφελούμενου από ίδρυμα/ θεραπευτήριο/ΚΚΠΠ </w:t>
      </w:r>
      <w:proofErr w:type="spellStart"/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κ.α</w:t>
      </w:r>
      <w:proofErr w:type="spellEnd"/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:</w:t>
      </w: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I. Σχετική βεβαίωση του αρμοδίου οργάνου/ νομίμου εκπροσώπου του ιδρύματος/</w:t>
      </w: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θεραπευτηρίου/ΚΚΠΠ, </w:t>
      </w:r>
      <w:proofErr w:type="spellStart"/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κ.α</w:t>
      </w:r>
      <w:proofErr w:type="spellEnd"/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 που να πιστοποιεί τη διαβίωση του σε αυτό και να βεβαιώνει ότι,</w:t>
      </w:r>
      <w:r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 </w:t>
      </w: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σε περίπτωση επιλογής του αιτούντος για τη συμμετοχή του στην Πράξη, θα προσκομίσει</w:t>
      </w:r>
      <w:r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 </w:t>
      </w: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στο δικαιούχο όλες τις απαραίτητες πληροφορίες για το ατομικό και κοινωνικό ιστορικό του</w:t>
      </w:r>
      <w:r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 </w:t>
      </w: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ωφελούμενου και σχετική έκθεση/ αξιολόγηση του ωφελούμενου από την επιστημονική</w:t>
      </w:r>
      <w:r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 </w:t>
      </w: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ομάδα του ιδρύματος.</w:t>
      </w:r>
    </w:p>
    <w:p w:rsidR="0025701C" w:rsidRPr="0086463E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lastRenderedPageBreak/>
        <w:t>II. Συνοπτική έκθεση διεπιστημονικής ομάδας για το βαθμό προσαρμογής του ατόμου στο</w:t>
      </w:r>
    </w:p>
    <w:p w:rsidR="0025701C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πρόγραμμα του ΚΔΗΦ. Στη σχετική έκθεση θα πρέπει επίσης να βεβαιώνεται ότι ο</w:t>
      </w:r>
      <w:r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 </w:t>
      </w: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υποψήφιος ωφελούμενος συναινεί για τη συμμετοχή του στην πράξη.</w:t>
      </w:r>
    </w:p>
    <w:p w:rsidR="0025701C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</w:p>
    <w:p w:rsidR="0025701C" w:rsidRPr="00D3452C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Για τους ωφελούμενους που διαβιούν σε ιδρύματα κλειστής περίθαλψης/ θεραπευτήρια/ΚΚΠΠ κα. Η αδυναμία</w:t>
      </w:r>
      <w:r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 </w:t>
      </w: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προσκόμισης των δικαιολογητικών / εγγράφων των ανωτέρω σημείων 2,3,5 και 8, δύναται να καλυφθεί με</w:t>
      </w:r>
      <w:r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 </w:t>
      </w: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σχετική υπεύθυνη δήλωση του νομίμου εκπροσώπου του ιδρύματος, μετά από σχετική απόφαση</w:t>
      </w:r>
      <w:r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 </w:t>
      </w:r>
      <w:r w:rsidRPr="0086463E">
        <w:rPr>
          <w:rFonts w:asciiTheme="minorHAnsi" w:eastAsiaTheme="minorHAnsi" w:hAnsiTheme="minorHAnsi" w:cs="Calibri"/>
          <w:sz w:val="22"/>
          <w:szCs w:val="22"/>
          <w:lang w:val="el-GR"/>
        </w:rPr>
        <w:t>εξουσιοδότησης του αρμοδίου οργάνου του ιδρύματος.</w:t>
      </w:r>
    </w:p>
    <w:p w:rsidR="0025701C" w:rsidRDefault="0025701C" w:rsidP="0025701C">
      <w:pPr>
        <w:autoSpaceDE w:val="0"/>
        <w:autoSpaceDN w:val="0"/>
        <w:adjustRightInd w:val="0"/>
        <w:rPr>
          <w:rFonts w:ascii="Calibri-Bold" w:eastAsiaTheme="minorHAnsi" w:hAnsi="Calibri-Bold" w:cs="Calibri-Bold"/>
          <w:sz w:val="20"/>
          <w:szCs w:val="20"/>
          <w:lang w:val="el-GR"/>
        </w:rPr>
      </w:pPr>
    </w:p>
    <w:p w:rsidR="0025701C" w:rsidRPr="0086463E" w:rsidRDefault="0025701C" w:rsidP="0025701C">
      <w:pPr>
        <w:autoSpaceDE w:val="0"/>
        <w:autoSpaceDN w:val="0"/>
        <w:adjustRightInd w:val="0"/>
        <w:rPr>
          <w:rFonts w:ascii="Calibri" w:eastAsiaTheme="minorHAnsi" w:hAnsi="Calibri" w:cs="Calibri"/>
          <w:sz w:val="18"/>
          <w:szCs w:val="18"/>
          <w:lang w:val="el-GR"/>
        </w:rPr>
      </w:pPr>
    </w:p>
    <w:p w:rsidR="0025701C" w:rsidRPr="0004774F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-Bold"/>
          <w:b/>
          <w:bCs/>
          <w:sz w:val="22"/>
          <w:szCs w:val="22"/>
          <w:lang w:val="el-GR"/>
        </w:rPr>
      </w:pPr>
      <w:r w:rsidRPr="0004774F">
        <w:rPr>
          <w:rFonts w:asciiTheme="minorHAnsi" w:eastAsiaTheme="minorHAnsi" w:hAnsiTheme="minorHAnsi" w:cs="Calibri-Bold"/>
          <w:b/>
          <w:bCs/>
          <w:sz w:val="22"/>
          <w:szCs w:val="22"/>
          <w:lang w:val="el-GR"/>
        </w:rPr>
        <w:t>Β. ΚΡΙΤΗΡΙΑ ΕΠΙΛΟΓΗΣ ΩΦΕΛΟΥΜΕΝΩΝ ΑΤΟΜΩΝ:</w:t>
      </w:r>
    </w:p>
    <w:p w:rsidR="0025701C" w:rsidRPr="0004774F" w:rsidRDefault="0025701C" w:rsidP="0025701C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04774F">
        <w:rPr>
          <w:rFonts w:asciiTheme="minorHAnsi" w:eastAsiaTheme="minorHAnsi" w:hAnsiTheme="minorHAnsi" w:cs="Calibri"/>
          <w:sz w:val="22"/>
          <w:szCs w:val="22"/>
          <w:lang w:val="el-GR"/>
        </w:rPr>
        <w:t>Τύπος πλαισίου διαμονής (ίδρυμα κλειστής περίθαλψης, οικογενειακό ή άλλο στεγαστικό πλαίσιο)</w:t>
      </w:r>
    </w:p>
    <w:p w:rsidR="0025701C" w:rsidRPr="0004774F" w:rsidRDefault="0025701C" w:rsidP="0025701C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04774F">
        <w:rPr>
          <w:rFonts w:asciiTheme="minorHAnsi" w:eastAsiaTheme="minorHAnsi" w:hAnsiTheme="minorHAnsi" w:cs="Calibri"/>
          <w:sz w:val="22"/>
          <w:szCs w:val="22"/>
          <w:lang w:val="el-GR"/>
        </w:rPr>
        <w:t>Ασφαλιστική ικανότητα του ωφελούμενου</w:t>
      </w:r>
    </w:p>
    <w:p w:rsidR="0025701C" w:rsidRPr="0004774F" w:rsidRDefault="0025701C" w:rsidP="0025701C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04774F">
        <w:rPr>
          <w:rFonts w:asciiTheme="minorHAnsi" w:eastAsiaTheme="minorHAnsi" w:hAnsiTheme="minorHAnsi" w:cs="Calibri"/>
          <w:sz w:val="22"/>
          <w:szCs w:val="22"/>
          <w:lang w:val="el-GR"/>
        </w:rPr>
        <w:t>Ατομικό ή οικογενειακό εισόδημα (στο εισόδημα δεν περιλαμβάνεται οποιοδήποτε επίδομα)</w:t>
      </w:r>
    </w:p>
    <w:p w:rsidR="0025701C" w:rsidRPr="0004774F" w:rsidRDefault="0025701C" w:rsidP="0025701C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04774F">
        <w:rPr>
          <w:rFonts w:asciiTheme="minorHAnsi" w:eastAsiaTheme="minorHAnsi" w:hAnsiTheme="minorHAnsi" w:cs="Calibri"/>
          <w:sz w:val="22"/>
          <w:szCs w:val="22"/>
          <w:lang w:val="el-GR"/>
        </w:rPr>
        <w:t>Οικογενειακή κατάσταση</w:t>
      </w:r>
    </w:p>
    <w:p w:rsidR="0025701C" w:rsidRPr="0004774F" w:rsidRDefault="0025701C" w:rsidP="0025701C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04774F">
        <w:rPr>
          <w:rFonts w:asciiTheme="minorHAnsi" w:eastAsiaTheme="minorHAnsi" w:hAnsiTheme="minorHAnsi" w:cs="Calibri"/>
          <w:sz w:val="22"/>
          <w:szCs w:val="22"/>
          <w:lang w:val="el-GR"/>
        </w:rPr>
        <w:t>Εργασιακή κατάσταση του γονέα/ νομίμου κηδεμόνα</w:t>
      </w:r>
    </w:p>
    <w:p w:rsidR="0052541C" w:rsidRPr="00B54C61" w:rsidRDefault="005254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</w:p>
    <w:p w:rsidR="0052541C" w:rsidRPr="00B54C61" w:rsidRDefault="005254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</w:p>
    <w:p w:rsidR="0025701C" w:rsidRPr="0004774F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-Bold"/>
          <w:b/>
          <w:bCs/>
          <w:sz w:val="22"/>
          <w:szCs w:val="22"/>
          <w:lang w:val="el-GR"/>
        </w:rPr>
      </w:pPr>
      <w:r w:rsidRPr="0004774F">
        <w:rPr>
          <w:rFonts w:asciiTheme="minorHAnsi" w:eastAsiaTheme="minorHAnsi" w:hAnsiTheme="minorHAnsi" w:cs="Calibri-Bold"/>
          <w:b/>
          <w:bCs/>
          <w:sz w:val="22"/>
          <w:szCs w:val="22"/>
          <w:lang w:val="el-GR"/>
        </w:rPr>
        <w:t>Γ. ΔΙΑΔΙΚΑΣΙΑ ΕΠΙΛΟΓΗΣ ΩΦΕΛΟΥΜΕΝΩΝ</w:t>
      </w:r>
    </w:p>
    <w:p w:rsidR="0025701C" w:rsidRPr="0004774F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-Bold"/>
          <w:b/>
          <w:bCs/>
          <w:sz w:val="22"/>
          <w:szCs w:val="22"/>
          <w:lang w:val="el-GR"/>
        </w:rPr>
      </w:pPr>
    </w:p>
    <w:p w:rsidR="0025701C" w:rsidRPr="003F6918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04774F">
        <w:rPr>
          <w:rFonts w:asciiTheme="minorHAnsi" w:eastAsiaTheme="minorHAnsi" w:hAnsiTheme="minorHAnsi" w:cs="Calibri"/>
          <w:sz w:val="22"/>
          <w:szCs w:val="22"/>
          <w:lang w:val="el-GR"/>
        </w:rPr>
        <w:t>Η διαδικασία επιλογής των ωφελουμένων θα πραγματοποιηθεί σε τρία στάδια.</w:t>
      </w:r>
    </w:p>
    <w:p w:rsidR="0025701C" w:rsidRPr="0004774F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04774F">
        <w:rPr>
          <w:rFonts w:asciiTheme="minorHAnsi" w:eastAsiaTheme="minorHAnsi" w:hAnsiTheme="minorHAnsi" w:cs="Calibri-Bold"/>
          <w:b/>
          <w:bCs/>
          <w:sz w:val="22"/>
          <w:szCs w:val="22"/>
          <w:lang w:val="el-GR"/>
        </w:rPr>
        <w:t xml:space="preserve">1ο στάδιο: </w:t>
      </w:r>
      <w:r w:rsidRPr="0004774F">
        <w:rPr>
          <w:rFonts w:asciiTheme="minorHAnsi" w:eastAsiaTheme="minorHAnsi" w:hAnsiTheme="minorHAnsi" w:cs="Calibri"/>
          <w:sz w:val="22"/>
          <w:szCs w:val="22"/>
          <w:lang w:val="el-GR"/>
        </w:rPr>
        <w:t>Εξέταση / έλεγχος των αιτήσεων και υπολογισμός του συνολικού αριθμού των συμμετεχόντων /</w:t>
      </w:r>
      <w:r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 </w:t>
      </w:r>
      <w:r w:rsidRPr="0004774F">
        <w:rPr>
          <w:rFonts w:asciiTheme="minorHAnsi" w:eastAsiaTheme="minorHAnsi" w:hAnsiTheme="minorHAnsi" w:cs="Calibri"/>
          <w:sz w:val="22"/>
          <w:szCs w:val="22"/>
          <w:lang w:val="el-GR"/>
        </w:rPr>
        <w:t>θέσεων, σύμφωνα με τον αριθμό των αιτήσεων και την πληρότητα των δικαιολογητικών. Στο στάδιο αυτό θα</w:t>
      </w:r>
      <w:r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 </w:t>
      </w:r>
      <w:r w:rsidRPr="0004774F">
        <w:rPr>
          <w:rFonts w:asciiTheme="minorHAnsi" w:eastAsiaTheme="minorHAnsi" w:hAnsiTheme="minorHAnsi" w:cs="Calibri"/>
          <w:sz w:val="22"/>
          <w:szCs w:val="22"/>
          <w:lang w:val="el-GR"/>
        </w:rPr>
        <w:t>εκπονηθεί πίνακας δυνητικών συμμετεχόντων με τον αριθμό των ατόμων που οι αιτήσεις τους κρίνονται από</w:t>
      </w:r>
      <w:r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 </w:t>
      </w:r>
      <w:r w:rsidRPr="0004774F">
        <w:rPr>
          <w:rFonts w:asciiTheme="minorHAnsi" w:eastAsiaTheme="minorHAnsi" w:hAnsiTheme="minorHAnsi" w:cs="Calibri"/>
          <w:sz w:val="22"/>
          <w:szCs w:val="22"/>
          <w:lang w:val="el-GR"/>
        </w:rPr>
        <w:t>την Επιτροπή ως πλήρεις (πληρότητα δικαιολογητικών και στοιχείων αίτησης) και κατά συνέχεια γίνονται δεκτές</w:t>
      </w:r>
    </w:p>
    <w:p w:rsidR="0025701C" w:rsidRPr="0004774F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04774F">
        <w:rPr>
          <w:rFonts w:asciiTheme="minorHAnsi" w:eastAsiaTheme="minorHAnsi" w:hAnsiTheme="minorHAnsi" w:cs="Calibri"/>
          <w:sz w:val="22"/>
          <w:szCs w:val="22"/>
          <w:lang w:val="el-GR"/>
        </w:rPr>
        <w:t>από την Επιτροπή.</w:t>
      </w:r>
    </w:p>
    <w:p w:rsidR="0025701C" w:rsidRPr="0004774F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04774F">
        <w:rPr>
          <w:rFonts w:asciiTheme="minorHAnsi" w:eastAsiaTheme="minorHAnsi" w:hAnsiTheme="minorHAnsi" w:cs="Calibri-Bold"/>
          <w:b/>
          <w:bCs/>
          <w:sz w:val="22"/>
          <w:szCs w:val="22"/>
          <w:lang w:val="el-GR"/>
        </w:rPr>
        <w:t xml:space="preserve">2ο στάδιο: </w:t>
      </w:r>
      <w:r w:rsidRPr="0004774F">
        <w:rPr>
          <w:rFonts w:asciiTheme="minorHAnsi" w:eastAsiaTheme="minorHAnsi" w:hAnsiTheme="minorHAnsi" w:cs="Calibri"/>
          <w:sz w:val="22"/>
          <w:szCs w:val="22"/>
          <w:lang w:val="el-GR"/>
        </w:rPr>
        <w:t>Επιλογή των συμμετεχόντων στην πράξη. Στο στάδιο αυτό, η Επιτροπή θα καταρτίσει σχετικό πίνακα</w:t>
      </w:r>
      <w:r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 </w:t>
      </w:r>
      <w:r w:rsidRPr="0004774F">
        <w:rPr>
          <w:rFonts w:asciiTheme="minorHAnsi" w:eastAsiaTheme="minorHAnsi" w:hAnsiTheme="minorHAnsi" w:cs="Calibri"/>
          <w:sz w:val="22"/>
          <w:szCs w:val="22"/>
          <w:lang w:val="el-GR"/>
        </w:rPr>
        <w:t>κατάταξης και επιλογής ωφελουμένων της Πράξης, συμπεριλαμβανομένων και των επιλαχόντων, οι οποίοι θα</w:t>
      </w:r>
      <w:r>
        <w:rPr>
          <w:rFonts w:asciiTheme="minorHAnsi" w:eastAsiaTheme="minorHAnsi" w:hAnsiTheme="minorHAnsi" w:cs="Calibri"/>
          <w:sz w:val="22"/>
          <w:szCs w:val="22"/>
          <w:lang w:val="el-GR"/>
        </w:rPr>
        <w:t xml:space="preserve"> </w:t>
      </w:r>
      <w:r w:rsidRPr="0004774F">
        <w:rPr>
          <w:rFonts w:asciiTheme="minorHAnsi" w:eastAsiaTheme="minorHAnsi" w:hAnsiTheme="minorHAnsi" w:cs="Calibri"/>
          <w:sz w:val="22"/>
          <w:szCs w:val="22"/>
          <w:lang w:val="el-GR"/>
        </w:rPr>
        <w:t>καταταγούν βάσει των κριτηρίων επιλογής (Β. Κριτήρια Επιλογής Ωφελούμενων Ατόμων).</w:t>
      </w:r>
    </w:p>
    <w:p w:rsidR="0025701C" w:rsidRPr="0004774F" w:rsidRDefault="0025701C" w:rsidP="0025701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Calibri"/>
          <w:sz w:val="22"/>
          <w:szCs w:val="22"/>
          <w:lang w:val="el-GR"/>
        </w:rPr>
      </w:pPr>
      <w:r w:rsidRPr="0004774F">
        <w:rPr>
          <w:rFonts w:asciiTheme="minorHAnsi" w:eastAsiaTheme="minorHAnsi" w:hAnsiTheme="minorHAnsi" w:cs="Calibri-Bold"/>
          <w:b/>
          <w:bCs/>
          <w:sz w:val="22"/>
          <w:szCs w:val="22"/>
          <w:lang w:val="el-GR"/>
        </w:rPr>
        <w:lastRenderedPageBreak/>
        <w:t xml:space="preserve">3ο στάδιο: </w:t>
      </w:r>
      <w:r w:rsidRPr="0004774F">
        <w:rPr>
          <w:rFonts w:asciiTheme="minorHAnsi" w:eastAsiaTheme="minorHAnsi" w:hAnsiTheme="minorHAnsi" w:cs="Calibri"/>
          <w:sz w:val="22"/>
          <w:szCs w:val="22"/>
          <w:lang w:val="el-GR"/>
        </w:rPr>
        <w:t>Έκδοση απόφασης και δημοσιοποίηση των αποτελεσμάτων. Στο στάδιο αυτό η Επιτροπή θα εκδώσει και θα αναρτήσει τη σχετική απόφαση με τα αποτελέσματα της διαδικασίας επιλογής.</w:t>
      </w:r>
    </w:p>
    <w:p w:rsidR="0025701C" w:rsidRPr="00542288" w:rsidRDefault="0025701C" w:rsidP="0025701C">
      <w:pPr>
        <w:spacing w:line="360" w:lineRule="auto"/>
        <w:rPr>
          <w:rFonts w:asciiTheme="minorHAnsi" w:hAnsiTheme="minorHAnsi" w:cs="Tahoma"/>
          <w:sz w:val="22"/>
          <w:szCs w:val="22"/>
          <w:lang w:val="el-GR"/>
        </w:rPr>
      </w:pPr>
    </w:p>
    <w:p w:rsidR="0025701C" w:rsidRPr="00542288" w:rsidRDefault="0025701C" w:rsidP="0025701C">
      <w:pPr>
        <w:pStyle w:val="Default"/>
        <w:rPr>
          <w:rFonts w:asciiTheme="minorHAnsi" w:hAnsiTheme="minorHAnsi" w:cs="Tahoma"/>
          <w:b/>
          <w:bCs/>
          <w:sz w:val="22"/>
          <w:szCs w:val="22"/>
        </w:rPr>
      </w:pPr>
      <w:r w:rsidRPr="00542288">
        <w:rPr>
          <w:rFonts w:asciiTheme="minorHAnsi" w:hAnsiTheme="minorHAnsi" w:cs="Tahoma"/>
          <w:b/>
          <w:bCs/>
          <w:sz w:val="22"/>
          <w:szCs w:val="22"/>
        </w:rPr>
        <w:t xml:space="preserve">Παραλαβή Αιτήσεων Συμμετοχής </w:t>
      </w:r>
    </w:p>
    <w:p w:rsidR="0025701C" w:rsidRPr="00542288" w:rsidRDefault="0025701C" w:rsidP="0025701C">
      <w:pPr>
        <w:pStyle w:val="Default"/>
        <w:rPr>
          <w:rFonts w:asciiTheme="minorHAnsi" w:hAnsiTheme="minorHAnsi" w:cs="Tahoma"/>
          <w:sz w:val="22"/>
          <w:szCs w:val="22"/>
        </w:rPr>
      </w:pPr>
    </w:p>
    <w:p w:rsidR="0025701C" w:rsidRPr="00542288" w:rsidRDefault="0025701C" w:rsidP="0025701C">
      <w:pPr>
        <w:pStyle w:val="Default"/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r w:rsidRPr="00542288">
        <w:rPr>
          <w:rFonts w:asciiTheme="minorHAnsi" w:hAnsiTheme="minorHAnsi" w:cs="Tahoma"/>
          <w:sz w:val="22"/>
          <w:szCs w:val="22"/>
        </w:rPr>
        <w:t>Οι ενδιαφερόμενοι/ες μπορούν να αναζητήσουν το έντυπο της αίτησης και τα σχετικά με την εκδήλωση ενδιαφέροντος δικαιολογητικά στην ηλεκτρονική διεύθυνση www.theotokos.gr, καθώς και στο Ίδρυμα Προστασίας Απροσάρμοστων Παίδων «Η ΘΕΟΤΟΚΟΣ», Θεοτόκου 2 Ίλιον</w:t>
      </w:r>
      <w:r w:rsidR="00EB37A5">
        <w:rPr>
          <w:rFonts w:asciiTheme="minorHAnsi" w:hAnsiTheme="minorHAnsi" w:cs="Tahoma"/>
          <w:sz w:val="22"/>
          <w:szCs w:val="22"/>
        </w:rPr>
        <w:t xml:space="preserve">, </w:t>
      </w:r>
      <w:proofErr w:type="spellStart"/>
      <w:r w:rsidR="00EB37A5">
        <w:rPr>
          <w:rFonts w:asciiTheme="minorHAnsi" w:hAnsiTheme="minorHAnsi" w:cs="Tahoma"/>
          <w:sz w:val="22"/>
          <w:szCs w:val="22"/>
        </w:rPr>
        <w:t>Τηλ</w:t>
      </w:r>
      <w:proofErr w:type="spellEnd"/>
      <w:r w:rsidR="00EB37A5">
        <w:rPr>
          <w:rFonts w:asciiTheme="minorHAnsi" w:hAnsiTheme="minorHAnsi" w:cs="Tahoma"/>
          <w:sz w:val="22"/>
          <w:szCs w:val="22"/>
        </w:rPr>
        <w:t>. 210 2385</w:t>
      </w:r>
      <w:bookmarkStart w:id="0" w:name="_GoBack"/>
      <w:bookmarkEnd w:id="0"/>
      <w:r w:rsidR="00463890">
        <w:rPr>
          <w:rFonts w:asciiTheme="minorHAnsi" w:hAnsiTheme="minorHAnsi" w:cs="Tahoma"/>
          <w:sz w:val="22"/>
          <w:szCs w:val="22"/>
        </w:rPr>
        <w:t>416, Υπεύθυνοι Κα Μαρία Μελανίτη</w:t>
      </w:r>
      <w:r w:rsidRPr="00542288">
        <w:rPr>
          <w:rFonts w:asciiTheme="minorHAnsi" w:hAnsiTheme="minorHAnsi" w:cs="Tahoma"/>
          <w:sz w:val="22"/>
          <w:szCs w:val="22"/>
        </w:rPr>
        <w:t xml:space="preserve">. </w:t>
      </w:r>
    </w:p>
    <w:p w:rsidR="0025701C" w:rsidRPr="00542288" w:rsidRDefault="0025701C" w:rsidP="0025701C">
      <w:pPr>
        <w:spacing w:line="360" w:lineRule="auto"/>
        <w:rPr>
          <w:rFonts w:asciiTheme="minorHAnsi" w:hAnsiTheme="minorHAnsi" w:cs="Tahoma"/>
          <w:b/>
          <w:bCs/>
          <w:sz w:val="22"/>
          <w:szCs w:val="22"/>
          <w:lang w:val="el-GR"/>
        </w:rPr>
      </w:pPr>
    </w:p>
    <w:p w:rsidR="0025701C" w:rsidRPr="00542288" w:rsidRDefault="0025701C" w:rsidP="0025701C">
      <w:pPr>
        <w:pStyle w:val="Default"/>
        <w:rPr>
          <w:rFonts w:asciiTheme="minorHAnsi" w:hAnsiTheme="minorHAnsi" w:cs="Tahoma"/>
          <w:b/>
          <w:bCs/>
          <w:sz w:val="22"/>
          <w:szCs w:val="22"/>
        </w:rPr>
      </w:pPr>
      <w:r w:rsidRPr="00542288">
        <w:rPr>
          <w:rFonts w:asciiTheme="minorHAnsi" w:hAnsiTheme="minorHAnsi" w:cs="Tahoma"/>
          <w:b/>
          <w:bCs/>
          <w:sz w:val="22"/>
          <w:szCs w:val="22"/>
        </w:rPr>
        <w:t xml:space="preserve">Προθεσμίες και Διαδικασία Υποβολής Αιτήσεων Συμμετοχής </w:t>
      </w:r>
    </w:p>
    <w:p w:rsidR="0025701C" w:rsidRPr="00542288" w:rsidRDefault="0025701C" w:rsidP="0025701C">
      <w:pPr>
        <w:pStyle w:val="Default"/>
        <w:rPr>
          <w:rFonts w:asciiTheme="minorHAnsi" w:hAnsiTheme="minorHAnsi" w:cs="Tahoma"/>
          <w:sz w:val="22"/>
          <w:szCs w:val="22"/>
        </w:rPr>
      </w:pPr>
    </w:p>
    <w:p w:rsidR="0025701C" w:rsidRPr="0052541C" w:rsidRDefault="0025701C" w:rsidP="0025701C">
      <w:pPr>
        <w:spacing w:line="360" w:lineRule="auto"/>
        <w:rPr>
          <w:rFonts w:asciiTheme="minorHAnsi" w:hAnsiTheme="minorHAnsi" w:cs="Tahoma"/>
          <w:sz w:val="22"/>
          <w:szCs w:val="22"/>
          <w:lang w:val="el-GR"/>
        </w:rPr>
      </w:pPr>
      <w:r w:rsidRPr="00542288">
        <w:rPr>
          <w:rFonts w:asciiTheme="minorHAnsi" w:hAnsiTheme="minorHAnsi" w:cs="Tahoma"/>
          <w:sz w:val="22"/>
          <w:szCs w:val="22"/>
          <w:lang w:val="el-GR"/>
        </w:rPr>
        <w:t xml:space="preserve">Όσοι/ες επιθυμούν να συμμετάσχουν στην Πράξη μπορούν, αυτοπροσώπως ή μέσω άλλου εξουσιοδοτημένου προσώπου -εφόσον η εξουσιοδότηση έχει θεωρηθεί ως προς το γνήσιο της υπογραφής τους από δημόσια αρχή- να προσέρχονται στην ανωτέρω διεύθυνση και να καταθέτουν τα δικαιολογητικά συμμετοχής από </w:t>
      </w:r>
      <w:r w:rsidR="003D2CCD">
        <w:rPr>
          <w:rFonts w:asciiTheme="minorHAnsi" w:hAnsiTheme="minorHAnsi" w:cs="Tahoma"/>
          <w:sz w:val="22"/>
          <w:szCs w:val="22"/>
          <w:lang w:val="el-GR"/>
        </w:rPr>
        <w:t>01/10</w:t>
      </w:r>
      <w:r w:rsidR="00D25A73">
        <w:rPr>
          <w:rFonts w:asciiTheme="minorHAnsi" w:hAnsiTheme="minorHAnsi" w:cs="Tahoma"/>
          <w:sz w:val="22"/>
          <w:szCs w:val="22"/>
          <w:lang w:val="el-GR"/>
        </w:rPr>
        <w:t>/2020</w:t>
      </w:r>
      <w:r w:rsidRPr="00542288">
        <w:rPr>
          <w:rFonts w:asciiTheme="minorHAnsi" w:hAnsiTheme="minorHAnsi" w:cs="Tahoma"/>
          <w:sz w:val="22"/>
          <w:szCs w:val="22"/>
          <w:lang w:val="el-GR"/>
        </w:rPr>
        <w:t xml:space="preserve"> έως </w:t>
      </w:r>
      <w:r w:rsidR="003D2CCD">
        <w:rPr>
          <w:rFonts w:asciiTheme="minorHAnsi" w:hAnsiTheme="minorHAnsi" w:cs="Tahoma"/>
          <w:sz w:val="22"/>
          <w:szCs w:val="22"/>
          <w:lang w:val="el-GR"/>
        </w:rPr>
        <w:t>16/10</w:t>
      </w:r>
      <w:r w:rsidR="00D25A73">
        <w:rPr>
          <w:rFonts w:asciiTheme="minorHAnsi" w:hAnsiTheme="minorHAnsi" w:cs="Tahoma"/>
          <w:sz w:val="22"/>
          <w:szCs w:val="22"/>
          <w:lang w:val="el-GR"/>
        </w:rPr>
        <w:t>/2020</w:t>
      </w:r>
      <w:r w:rsidR="003F6918">
        <w:rPr>
          <w:rFonts w:asciiTheme="minorHAnsi" w:hAnsiTheme="minorHAnsi" w:cs="Tahoma"/>
          <w:sz w:val="22"/>
          <w:szCs w:val="22"/>
          <w:lang w:val="el-GR"/>
        </w:rPr>
        <w:t>, και ώρες 9:00-11:00</w:t>
      </w:r>
    </w:p>
    <w:p w:rsidR="0052541C" w:rsidRPr="0052541C" w:rsidRDefault="0052541C" w:rsidP="0025701C">
      <w:pPr>
        <w:spacing w:line="360" w:lineRule="auto"/>
        <w:rPr>
          <w:rFonts w:asciiTheme="minorHAnsi" w:hAnsiTheme="minorHAnsi" w:cs="Tahoma"/>
          <w:sz w:val="22"/>
          <w:szCs w:val="22"/>
          <w:lang w:val="el-GR"/>
        </w:rPr>
      </w:pPr>
    </w:p>
    <w:p w:rsidR="0052541C" w:rsidRDefault="0052541C" w:rsidP="0052541C">
      <w:pPr>
        <w:spacing w:line="360" w:lineRule="auto"/>
        <w:jc w:val="right"/>
        <w:rPr>
          <w:rFonts w:asciiTheme="minorHAnsi" w:hAnsiTheme="minorHAnsi" w:cs="Tahoma"/>
          <w:sz w:val="22"/>
          <w:szCs w:val="22"/>
          <w:lang w:val="el-GR"/>
        </w:rPr>
      </w:pPr>
      <w:r>
        <w:rPr>
          <w:rFonts w:asciiTheme="minorHAnsi" w:hAnsiTheme="minorHAnsi" w:cs="Tahoma"/>
          <w:sz w:val="22"/>
          <w:szCs w:val="22"/>
          <w:lang w:val="el-GR"/>
        </w:rPr>
        <w:t>Ο Νόμιμος Εκπρόσωπος</w:t>
      </w:r>
    </w:p>
    <w:p w:rsidR="0052541C" w:rsidRDefault="0052541C" w:rsidP="0052541C">
      <w:pPr>
        <w:spacing w:line="360" w:lineRule="auto"/>
        <w:jc w:val="center"/>
        <w:rPr>
          <w:rFonts w:asciiTheme="minorHAnsi" w:hAnsiTheme="minorHAnsi" w:cs="Tahoma"/>
          <w:sz w:val="22"/>
          <w:szCs w:val="22"/>
          <w:lang w:val="el-GR"/>
        </w:rPr>
      </w:pPr>
      <w:r>
        <w:rPr>
          <w:rFonts w:asciiTheme="minorHAnsi" w:hAnsiTheme="minorHAnsi" w:cs="Tahoma"/>
          <w:sz w:val="22"/>
          <w:szCs w:val="22"/>
          <w:lang w:val="el-GR"/>
        </w:rPr>
        <w:tab/>
      </w:r>
      <w:r>
        <w:rPr>
          <w:rFonts w:asciiTheme="minorHAnsi" w:hAnsiTheme="minorHAnsi" w:cs="Tahoma"/>
          <w:sz w:val="22"/>
          <w:szCs w:val="22"/>
          <w:lang w:val="el-GR"/>
        </w:rPr>
        <w:tab/>
      </w:r>
      <w:r>
        <w:rPr>
          <w:rFonts w:asciiTheme="minorHAnsi" w:hAnsiTheme="minorHAnsi" w:cs="Tahoma"/>
          <w:sz w:val="22"/>
          <w:szCs w:val="22"/>
          <w:lang w:val="el-GR"/>
        </w:rPr>
        <w:tab/>
      </w:r>
      <w:r>
        <w:rPr>
          <w:rFonts w:asciiTheme="minorHAnsi" w:hAnsiTheme="minorHAnsi" w:cs="Tahoma"/>
          <w:sz w:val="22"/>
          <w:szCs w:val="22"/>
          <w:lang w:val="el-GR"/>
        </w:rPr>
        <w:tab/>
      </w:r>
      <w:r>
        <w:rPr>
          <w:rFonts w:asciiTheme="minorHAnsi" w:hAnsiTheme="minorHAnsi" w:cs="Tahoma"/>
          <w:sz w:val="22"/>
          <w:szCs w:val="22"/>
          <w:lang w:val="el-GR"/>
        </w:rPr>
        <w:tab/>
      </w:r>
      <w:r>
        <w:rPr>
          <w:rFonts w:asciiTheme="minorHAnsi" w:hAnsiTheme="minorHAnsi" w:cs="Tahoma"/>
          <w:sz w:val="22"/>
          <w:szCs w:val="22"/>
          <w:lang w:val="el-GR"/>
        </w:rPr>
        <w:tab/>
      </w:r>
      <w:r>
        <w:rPr>
          <w:rFonts w:asciiTheme="minorHAnsi" w:hAnsiTheme="minorHAnsi" w:cs="Tahoma"/>
          <w:sz w:val="22"/>
          <w:szCs w:val="22"/>
          <w:lang w:val="el-GR"/>
        </w:rPr>
        <w:tab/>
      </w:r>
      <w:r>
        <w:rPr>
          <w:rFonts w:asciiTheme="minorHAnsi" w:hAnsiTheme="minorHAnsi" w:cs="Tahoma"/>
          <w:sz w:val="22"/>
          <w:szCs w:val="22"/>
          <w:lang w:val="el-GR"/>
        </w:rPr>
        <w:tab/>
      </w:r>
      <w:r>
        <w:rPr>
          <w:rFonts w:asciiTheme="minorHAnsi" w:hAnsiTheme="minorHAnsi" w:cs="Tahoma"/>
          <w:sz w:val="22"/>
          <w:szCs w:val="22"/>
          <w:lang w:val="el-GR"/>
        </w:rPr>
        <w:tab/>
        <w:t>Πρόεδρος Δ.Σ</w:t>
      </w:r>
    </w:p>
    <w:p w:rsidR="0052541C" w:rsidRDefault="0052541C" w:rsidP="0052541C">
      <w:pPr>
        <w:spacing w:line="360" w:lineRule="auto"/>
        <w:jc w:val="right"/>
        <w:rPr>
          <w:rFonts w:asciiTheme="minorHAnsi" w:hAnsiTheme="minorHAnsi" w:cs="Tahoma"/>
          <w:sz w:val="22"/>
          <w:szCs w:val="22"/>
          <w:lang w:val="el-GR"/>
        </w:rPr>
      </w:pPr>
    </w:p>
    <w:p w:rsidR="0052541C" w:rsidRDefault="0052541C" w:rsidP="0052541C">
      <w:pPr>
        <w:spacing w:line="360" w:lineRule="auto"/>
        <w:jc w:val="right"/>
        <w:rPr>
          <w:rFonts w:asciiTheme="minorHAnsi" w:hAnsiTheme="minorHAnsi" w:cs="Tahoma"/>
          <w:sz w:val="22"/>
          <w:szCs w:val="22"/>
          <w:lang w:val="el-GR"/>
        </w:rPr>
      </w:pPr>
      <w:r>
        <w:rPr>
          <w:rFonts w:asciiTheme="minorHAnsi" w:hAnsiTheme="minorHAnsi" w:cs="Tahoma"/>
          <w:sz w:val="22"/>
          <w:szCs w:val="22"/>
          <w:lang w:val="el-GR"/>
        </w:rPr>
        <w:t xml:space="preserve">Νεόφυτος </w:t>
      </w:r>
      <w:proofErr w:type="spellStart"/>
      <w:r>
        <w:rPr>
          <w:rFonts w:asciiTheme="minorHAnsi" w:hAnsiTheme="minorHAnsi" w:cs="Tahoma"/>
          <w:sz w:val="22"/>
          <w:szCs w:val="22"/>
          <w:lang w:val="el-GR"/>
        </w:rPr>
        <w:t>Ερωτόκριτος</w:t>
      </w:r>
      <w:proofErr w:type="spellEnd"/>
    </w:p>
    <w:p w:rsidR="0052541C" w:rsidRDefault="0052541C" w:rsidP="0052541C">
      <w:pPr>
        <w:spacing w:line="360" w:lineRule="auto"/>
        <w:jc w:val="right"/>
        <w:rPr>
          <w:rFonts w:asciiTheme="minorHAnsi" w:hAnsiTheme="minorHAnsi" w:cs="Tahoma"/>
          <w:sz w:val="22"/>
          <w:szCs w:val="22"/>
          <w:lang w:val="el-GR"/>
        </w:rPr>
      </w:pPr>
    </w:p>
    <w:p w:rsidR="0052541C" w:rsidRPr="009E5C02" w:rsidRDefault="0052541C" w:rsidP="0052541C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E5C02">
        <w:rPr>
          <w:rFonts w:asciiTheme="minorHAnsi" w:hAnsiTheme="minorHAnsi" w:cstheme="minorHAnsi"/>
          <w:b/>
          <w:sz w:val="22"/>
          <w:szCs w:val="22"/>
        </w:rPr>
        <w:t xml:space="preserve">Συνημμένα Πρόσκλησης: </w:t>
      </w:r>
    </w:p>
    <w:p w:rsidR="0052541C" w:rsidRPr="00184EC0" w:rsidRDefault="0052541C" w:rsidP="0052541C">
      <w:pPr>
        <w:pStyle w:val="Default"/>
        <w:spacing w:after="115"/>
        <w:jc w:val="both"/>
        <w:rPr>
          <w:rFonts w:asciiTheme="minorHAnsi" w:hAnsiTheme="minorHAnsi" w:cstheme="minorHAnsi"/>
          <w:sz w:val="22"/>
          <w:szCs w:val="22"/>
        </w:rPr>
      </w:pPr>
      <w:r w:rsidRPr="00184EC0">
        <w:rPr>
          <w:rFonts w:asciiTheme="minorHAnsi" w:hAnsiTheme="minorHAnsi" w:cstheme="minorHAnsi"/>
          <w:sz w:val="22"/>
          <w:szCs w:val="22"/>
        </w:rPr>
        <w:t xml:space="preserve">1. Αίτηση συμμετοχής </w:t>
      </w:r>
    </w:p>
    <w:p w:rsidR="0052541C" w:rsidRPr="0052541C" w:rsidRDefault="0052541C" w:rsidP="0052541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84EC0">
        <w:rPr>
          <w:rFonts w:asciiTheme="minorHAnsi" w:hAnsiTheme="minorHAnsi" w:cstheme="minorHAnsi"/>
          <w:sz w:val="22"/>
          <w:szCs w:val="22"/>
        </w:rPr>
        <w:t xml:space="preserve">2. Υπ. δήλωση του άρθρου 8 παρ. 4 του ν. 1599/1986 </w:t>
      </w:r>
    </w:p>
    <w:sectPr w:rsidR="0052541C" w:rsidRPr="0052541C" w:rsidSect="005B7A12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356" w:rsidRDefault="00EC2356" w:rsidP="0025701C">
      <w:r>
        <w:separator/>
      </w:r>
    </w:p>
  </w:endnote>
  <w:endnote w:type="continuationSeparator" w:id="0">
    <w:p w:rsidR="00EC2356" w:rsidRDefault="00EC2356" w:rsidP="00257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927" w:rsidRDefault="00082927">
    <w:pPr>
      <w:pStyle w:val="a5"/>
    </w:pPr>
    <w:r>
      <w:t xml:space="preserve">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356" w:rsidRDefault="00EC2356" w:rsidP="0025701C">
      <w:r>
        <w:separator/>
      </w:r>
    </w:p>
  </w:footnote>
  <w:footnote w:type="continuationSeparator" w:id="0">
    <w:p w:rsidR="00EC2356" w:rsidRDefault="00EC2356" w:rsidP="00257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01C" w:rsidRPr="0025701C" w:rsidRDefault="00082927" w:rsidP="0052541C">
    <w:pPr>
      <w:pStyle w:val="a4"/>
      <w:tabs>
        <w:tab w:val="clear" w:pos="4153"/>
        <w:tab w:val="clear" w:pos="8306"/>
        <w:tab w:val="left" w:pos="3664"/>
        <w:tab w:val="left" w:pos="6152"/>
      </w:tabs>
      <w:spacing w:line="480" w:lineRule="auto"/>
      <w:rPr>
        <w:lang w:val="el-GR"/>
      </w:rPr>
    </w:pPr>
    <w:r>
      <w:rPr>
        <w:noProof/>
        <w:sz w:val="20"/>
        <w:lang w:val="el-GR" w:eastAsia="el-GR"/>
      </w:rPr>
      <w:drawing>
        <wp:inline distT="0" distB="0" distL="0" distR="0">
          <wp:extent cx="591619" cy="370543"/>
          <wp:effectExtent l="190500" t="152400" r="170381" b="124757"/>
          <wp:docPr id="5" name="Εικόνα 3" descr="Περιγραφή: ελληνική σημαί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" descr="ελληνική σημαί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619" cy="370543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</wp:inline>
      </w:drawing>
    </w:r>
    <w:r w:rsidR="00683E5C">
      <w:rPr>
        <w:lang w:val="el-GR"/>
      </w:rPr>
      <w:t xml:space="preserve">   </w:t>
    </w:r>
    <w:r w:rsidR="00683E5C">
      <w:t xml:space="preserve"> </w:t>
    </w:r>
    <w:r w:rsidR="0025701C">
      <w:rPr>
        <w:noProof/>
        <w:lang w:val="el-GR" w:eastAsia="el-GR"/>
      </w:rPr>
      <w:drawing>
        <wp:inline distT="0" distB="0" distL="0" distR="0">
          <wp:extent cx="796290" cy="687637"/>
          <wp:effectExtent l="19050" t="0" r="381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952" cy="6925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83E5C">
      <w:t xml:space="preserve">    </w:t>
    </w:r>
    <w:r>
      <w:t xml:space="preserve">  </w:t>
    </w:r>
    <w:r w:rsidR="0025701C">
      <w:rPr>
        <w:noProof/>
        <w:lang w:val="el-GR" w:eastAsia="el-GR"/>
      </w:rPr>
      <w:drawing>
        <wp:inline distT="0" distB="0" distL="0" distR="0">
          <wp:extent cx="1443990" cy="542827"/>
          <wp:effectExtent l="19050" t="0" r="3810" b="0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670" cy="543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5701C">
      <w:rPr>
        <w:lang w:val="el-GR"/>
      </w:rPr>
      <w:tab/>
    </w:r>
    <w:r w:rsidR="00683E5C" w:rsidRPr="00683E5C">
      <w:rPr>
        <w:noProof/>
        <w:lang w:val="el-GR" w:eastAsia="el-GR"/>
      </w:rPr>
      <w:drawing>
        <wp:inline distT="0" distB="0" distL="0" distR="0">
          <wp:extent cx="900430" cy="559326"/>
          <wp:effectExtent l="19050" t="0" r="0" b="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515" cy="56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B29C3"/>
    <w:multiLevelType w:val="hybridMultilevel"/>
    <w:tmpl w:val="ADFAE6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61151"/>
    <w:multiLevelType w:val="hybridMultilevel"/>
    <w:tmpl w:val="E8A22D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01C"/>
    <w:rsid w:val="00045704"/>
    <w:rsid w:val="0005050C"/>
    <w:rsid w:val="00082927"/>
    <w:rsid w:val="000D1E15"/>
    <w:rsid w:val="001317F5"/>
    <w:rsid w:val="001579D9"/>
    <w:rsid w:val="0025701C"/>
    <w:rsid w:val="00260F52"/>
    <w:rsid w:val="002F157B"/>
    <w:rsid w:val="002F7CA2"/>
    <w:rsid w:val="00300360"/>
    <w:rsid w:val="00344A9D"/>
    <w:rsid w:val="00383E3D"/>
    <w:rsid w:val="003D2CCD"/>
    <w:rsid w:val="003F6918"/>
    <w:rsid w:val="0045504E"/>
    <w:rsid w:val="00463890"/>
    <w:rsid w:val="004D0E26"/>
    <w:rsid w:val="004E5D7A"/>
    <w:rsid w:val="005050CC"/>
    <w:rsid w:val="00524F8F"/>
    <w:rsid w:val="0052541C"/>
    <w:rsid w:val="005B7A12"/>
    <w:rsid w:val="005D6E01"/>
    <w:rsid w:val="00683E5C"/>
    <w:rsid w:val="007606A4"/>
    <w:rsid w:val="007E4F83"/>
    <w:rsid w:val="00835F63"/>
    <w:rsid w:val="0090572A"/>
    <w:rsid w:val="009D24AB"/>
    <w:rsid w:val="009E2BF7"/>
    <w:rsid w:val="00A03BCF"/>
    <w:rsid w:val="00B54C61"/>
    <w:rsid w:val="00BB0B45"/>
    <w:rsid w:val="00C11051"/>
    <w:rsid w:val="00C257CD"/>
    <w:rsid w:val="00CA600A"/>
    <w:rsid w:val="00CF79EB"/>
    <w:rsid w:val="00D1436A"/>
    <w:rsid w:val="00D24E88"/>
    <w:rsid w:val="00D25A73"/>
    <w:rsid w:val="00D669DC"/>
    <w:rsid w:val="00D754A3"/>
    <w:rsid w:val="00E02192"/>
    <w:rsid w:val="00EB37A5"/>
    <w:rsid w:val="00EC2356"/>
    <w:rsid w:val="00EC655E"/>
    <w:rsid w:val="00F4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EBA9CE"/>
  <w15:docId w15:val="{4956621D-94E5-4F6E-B94C-24CF6EDAA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70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5701C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25701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25701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Char0"/>
    <w:uiPriority w:val="99"/>
    <w:semiHidden/>
    <w:unhideWhenUsed/>
    <w:rsid w:val="0025701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25701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alloon Text"/>
    <w:basedOn w:val="a"/>
    <w:link w:val="Char1"/>
    <w:uiPriority w:val="99"/>
    <w:semiHidden/>
    <w:unhideWhenUsed/>
    <w:rsid w:val="0025701C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5701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1083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</dc:creator>
  <cp:lastModifiedBy>Καμούδης Ευάγγελος</cp:lastModifiedBy>
  <cp:revision>9</cp:revision>
  <dcterms:created xsi:type="dcterms:W3CDTF">2020-03-09T08:21:00Z</dcterms:created>
  <dcterms:modified xsi:type="dcterms:W3CDTF">2020-10-01T05:31:00Z</dcterms:modified>
</cp:coreProperties>
</file>