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03F" w:rsidRDefault="00F8303F" w:rsidP="00F8303F">
      <w:pPr>
        <w:tabs>
          <w:tab w:val="right" w:pos="8306"/>
        </w:tabs>
        <w:spacing w:after="0" w:line="360" w:lineRule="auto"/>
        <w:jc w:val="center"/>
        <w:rPr>
          <w:rFonts w:ascii="Times New Roman" w:hAnsi="Times New Roman" w:cs="Times New Roman"/>
          <w:b/>
        </w:rPr>
      </w:pPr>
      <w:r>
        <w:rPr>
          <w:rFonts w:ascii="Times New Roman" w:hAnsi="Times New Roman" w:cs="Times New Roman"/>
          <w:b/>
          <w:noProof/>
        </w:rPr>
        <w:drawing>
          <wp:inline distT="0" distB="0" distL="0" distR="0">
            <wp:extent cx="1512541" cy="1236817"/>
            <wp:effectExtent l="0" t="0" r="0" b="190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ΛΟΓΟΤΥΠΟ PSAMEA XARTIS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2541" cy="1236817"/>
                    </a:xfrm>
                    <a:prstGeom prst="rect">
                      <a:avLst/>
                    </a:prstGeom>
                  </pic:spPr>
                </pic:pic>
              </a:graphicData>
            </a:graphic>
          </wp:inline>
        </w:drawing>
      </w:r>
    </w:p>
    <w:p w:rsidR="00F8303F" w:rsidRPr="00F8303F" w:rsidRDefault="00F8303F" w:rsidP="00F8303F">
      <w:pPr>
        <w:spacing w:after="0"/>
        <w:jc w:val="center"/>
        <w:rPr>
          <w:rFonts w:ascii="Times New Roman" w:hAnsi="Times New Roman" w:cs="Times New Roman"/>
          <w:b/>
          <w:sz w:val="24"/>
          <w:szCs w:val="24"/>
        </w:rPr>
      </w:pPr>
    </w:p>
    <w:p w:rsidR="00F8303F" w:rsidRDefault="00F8303F" w:rsidP="00F8303F">
      <w:pPr>
        <w:spacing w:after="0"/>
        <w:jc w:val="center"/>
        <w:rPr>
          <w:rFonts w:ascii="Times New Roman" w:hAnsi="Times New Roman" w:cs="Times New Roman"/>
          <w:b/>
          <w:sz w:val="24"/>
          <w:szCs w:val="24"/>
        </w:rPr>
      </w:pPr>
      <w:r w:rsidRPr="00F8303F">
        <w:rPr>
          <w:rFonts w:ascii="Times New Roman" w:hAnsi="Times New Roman" w:cs="Times New Roman"/>
          <w:b/>
          <w:sz w:val="24"/>
          <w:szCs w:val="24"/>
        </w:rPr>
        <w:t xml:space="preserve">ΕΓΓΡΑΦΕΣ  ΣΤΟ </w:t>
      </w:r>
      <w:r>
        <w:rPr>
          <w:rFonts w:ascii="Times New Roman" w:hAnsi="Times New Roman" w:cs="Times New Roman"/>
          <w:b/>
          <w:sz w:val="24"/>
          <w:szCs w:val="24"/>
        </w:rPr>
        <w:t xml:space="preserve"> </w:t>
      </w:r>
      <w:r w:rsidRPr="00F8303F">
        <w:rPr>
          <w:rFonts w:ascii="Times New Roman" w:hAnsi="Times New Roman" w:cs="Times New Roman"/>
          <w:b/>
          <w:sz w:val="24"/>
          <w:szCs w:val="24"/>
        </w:rPr>
        <w:t xml:space="preserve">ΜΙΚΤΟ ΚΕΝΤΡΟ ΔΙΗΜΕΡΕΥΣΗΣ </w:t>
      </w:r>
    </w:p>
    <w:p w:rsidR="00F8303F" w:rsidRPr="00F8303F" w:rsidRDefault="00F8303F" w:rsidP="00F8303F">
      <w:pPr>
        <w:spacing w:after="0"/>
        <w:jc w:val="center"/>
        <w:rPr>
          <w:rFonts w:ascii="Times New Roman" w:hAnsi="Times New Roman" w:cs="Times New Roman"/>
          <w:b/>
          <w:sz w:val="24"/>
          <w:szCs w:val="24"/>
        </w:rPr>
      </w:pPr>
      <w:r w:rsidRPr="00F8303F">
        <w:rPr>
          <w:rFonts w:ascii="Times New Roman" w:hAnsi="Times New Roman" w:cs="Times New Roman"/>
          <w:b/>
          <w:sz w:val="24"/>
          <w:szCs w:val="24"/>
        </w:rPr>
        <w:t>ΗΜΕΡΗΣΙΑΣ ΦΡΟΝΤΙΔΑΣ Α</w:t>
      </w:r>
      <w:r>
        <w:rPr>
          <w:rFonts w:ascii="Times New Roman" w:hAnsi="Times New Roman" w:cs="Times New Roman"/>
          <w:b/>
          <w:sz w:val="24"/>
          <w:szCs w:val="24"/>
        </w:rPr>
        <w:t>με</w:t>
      </w:r>
      <w:r w:rsidRPr="00F8303F">
        <w:rPr>
          <w:rFonts w:ascii="Times New Roman" w:hAnsi="Times New Roman" w:cs="Times New Roman"/>
          <w:b/>
          <w:sz w:val="24"/>
          <w:szCs w:val="24"/>
        </w:rPr>
        <w:t>Α</w:t>
      </w:r>
    </w:p>
    <w:p w:rsidR="00F8303F" w:rsidRPr="00F8303F" w:rsidRDefault="00F8303F" w:rsidP="00F8303F">
      <w:pPr>
        <w:spacing w:after="0"/>
        <w:jc w:val="center"/>
        <w:rPr>
          <w:rFonts w:ascii="Times New Roman" w:hAnsi="Times New Roman" w:cs="Times New Roman"/>
          <w:b/>
          <w:sz w:val="24"/>
          <w:szCs w:val="24"/>
        </w:rPr>
      </w:pPr>
      <w:r w:rsidRPr="00F8303F">
        <w:rPr>
          <w:rFonts w:ascii="Times New Roman" w:hAnsi="Times New Roman" w:cs="Times New Roman"/>
          <w:b/>
          <w:sz w:val="24"/>
          <w:szCs w:val="24"/>
        </w:rPr>
        <w:t>«Η ΓΕΦΥΡΑ» ΤΟΥ ΠΑΓΧΙΑΚΟΥ ΣΥΛΛΟΓΟΥ ΑΤΟΜΩΝ ΜΕ ΑΝΑΠΗΡΙΑ</w:t>
      </w:r>
    </w:p>
    <w:p w:rsidR="00F8303F" w:rsidRDefault="00F8303F" w:rsidP="00F8303F">
      <w:pPr>
        <w:spacing w:after="0"/>
        <w:jc w:val="both"/>
        <w:rPr>
          <w:rFonts w:ascii="Times New Roman" w:hAnsi="Times New Roman" w:cs="Times New Roman"/>
          <w:b/>
          <w:sz w:val="20"/>
          <w:szCs w:val="20"/>
        </w:rPr>
      </w:pP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ab/>
        <w:t xml:space="preserve">Το αναγνωρισμένο Σωματείο με την επωνυμία Παγχιακός Σύλλογος Ατόμων με Αναπηρία που λειτουργεί το  «Μικτό Κέντρο Διημέρευσης-Ημερήσιας Φροντίδας Α.με.Α. η «Γέφυρα  »,  κάνει γνωστό ότι  έως τις 20/7/2021, οι άμεσα ωφελούμενοι της δομής που θα λειτουργήσει ως Μικτό Κέντρο Διημέρευσης Ημερήσιας Φροντίδας για Α.μεΑ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ΑΙΤΗΣΗ-ΣΥΜΜΕΤΟΧΗΣ-ΔΗΛΩΣΗ,  στο πλαίσιο της απόφασης ένταξης της Πράξης ΜΙΚΤΟ ΚΕΝΤΡΟ ΔΙΗΜΕΡΕΥΣΗΣ-ΗΜΕΡΗΣΙΑΣ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ab/>
        <w:t>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των άμεσα ωφελούμενων που πρόκειται να καλυφθούν μέσω της συγκεκριμένης δομής είναι 20  άτομα. Το Μικτό Κέντρο Διημέρευσης-Ημερήσιας Φροντίδας για Α.με.Α. «Η Γέφυρα» του Π.Σ.Α.με.Α.  προκειμένου να καλύψει πιθανές αποχωρήσεις ωφελούμενων κατά την διάρκεια υλοποίησης του προγράμματος δικαιούται να δημιουργήσει-εφόσον υποβληθούν περισσότερες των 20  αιτήσεων  ενδιαφερόμενων-λίστα επιλαχόντων για μελλοντική χρήση.</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Η αίτηση θα πρέπει να περιλαμβάνει, μεταξύ άλλων, τα εξής:</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Ονοματεπώνυμο και στοιχεία επικοινωνίας (δ/νση κατοικίας, τηλέφωνο) του δυνητικά ωφελούμενου.</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Ονοματεπώνυμο και στοιχεία επικοινωνίας (δ/νση κατοικίας, τηλέφωνο) του γονέα/νόμιμου κηδεμόνα ή εκπροσώπου.</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Φύλο και ηλικία ωφελούμενου.</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Είδος και ποσοστό αναπηρίας.</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Τύπος κατοικίας (ίδρυμα κλειστής περίθαλψης, οικοτροφείο, ΣΥΔ, ιδιωτική ή οικογενειακή κατοικία, κ.α.).</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Ασφάλιση (ναι/όχι).</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Στοιχεία οικογενειακής κατάστασης (ύπαρξη άλλου ΑΜΕΑ στην οικογένεια, μονογονεϊκή, κ.α.).</w:t>
      </w:r>
    </w:p>
    <w:p w:rsidR="00F8303F" w:rsidRDefault="00F8303F" w:rsidP="00F8303F">
      <w:pPr>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Στοιχεία εργασιακής κατάστασης γονέα / κηδεμόνα.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Σημειώνεται ότι, οι ωφελούμενοι, δεν θα πρέπει:</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α) 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β) 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Τα απαιτούμενα δικαιολογητικά συμμετοχής που θα πρέπει να επισυναφθούν στην αίτηση συμμετοχής είναι τα ακόλουθα:</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F8303F" w:rsidRDefault="00F8303F" w:rsidP="00F8303F">
      <w:pPr>
        <w:numPr>
          <w:ilvl w:val="0"/>
          <w:numId w:val="2"/>
        </w:numPr>
        <w:spacing w:after="0"/>
        <w:jc w:val="both"/>
        <w:rPr>
          <w:rFonts w:ascii="Times New Roman" w:hAnsi="Times New Roman" w:cs="Times New Roman"/>
          <w:bCs/>
          <w:sz w:val="20"/>
          <w:szCs w:val="20"/>
        </w:rPr>
      </w:pPr>
      <w:r>
        <w:rPr>
          <w:rFonts w:ascii="Times New Roman" w:hAnsi="Times New Roman" w:cs="Times New Roman"/>
          <w:sz w:val="20"/>
          <w:szCs w:val="20"/>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2019 ή  2020, ή σχετική υπεύθυνη δήλωση σε περίπτωση που δεν υποχρεούται.</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Αντίγραφο Βεβαίωσης πιστοποίησης της αναπηρίας του ωφελούμενου, εν ισχύ.</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Αντίγραφο Πιστοποιητικού οικογενειακής κατάστασης.</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Πιστοποιητικό ασφαλιστικής ικανότητας (βεβαίωση ΑΜΚΑ). </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Υπεύθυνη δήλωση του </w:t>
      </w:r>
      <w:r>
        <w:rPr>
          <w:rFonts w:ascii="Times New Roman" w:hAnsi="Times New Roman" w:cs="Times New Roman"/>
          <w:bCs/>
          <w:sz w:val="20"/>
          <w:szCs w:val="20"/>
        </w:rPr>
        <w:t>άρθρου 8 παρ. 4 του ν. 1599/1986 του ωφελούμενου ή του νόμιμου κηδεμόνα/ εκπροσώπου, που να αναφέρει ότι: α)</w:t>
      </w:r>
      <w:r>
        <w:rPr>
          <w:rFonts w:ascii="Times New Roman" w:hAnsi="Times New Roman" w:cs="Times New Roman"/>
          <w:bCs/>
          <w:sz w:val="20"/>
          <w:szCs w:val="20"/>
        </w:rPr>
        <w:tab/>
        <w:t xml:space="preserve">δεν θα λαμβάνει </w:t>
      </w:r>
      <w:r>
        <w:rPr>
          <w:rFonts w:ascii="Times New Roman" w:hAnsi="Times New Roman" w:cs="Times New Roman"/>
          <w:sz w:val="20"/>
          <w:szCs w:val="20"/>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Pr>
          <w:rFonts w:ascii="Times New Roman" w:hAnsi="Times New Roman" w:cs="Times New Roman"/>
          <w:bCs/>
          <w:sz w:val="20"/>
          <w:szCs w:val="20"/>
        </w:rPr>
        <w:t xml:space="preserve">, και  β) δεν θα λαμβάνει </w:t>
      </w:r>
      <w:r>
        <w:rPr>
          <w:rFonts w:ascii="Times New Roman" w:hAnsi="Times New Roman" w:cs="Times New Roman"/>
          <w:sz w:val="20"/>
          <w:szCs w:val="20"/>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F8303F" w:rsidRDefault="00F8303F" w:rsidP="00F8303F">
      <w:pPr>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Σε περίπτωση ωφελούμενου από ίδρυμα/θεραπευτήριο/ΚΚΠΠ, κ.α.:</w:t>
      </w:r>
    </w:p>
    <w:p w:rsidR="00F8303F" w:rsidRDefault="00F8303F" w:rsidP="00F8303F">
      <w:pPr>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F8303F" w:rsidRDefault="00F8303F" w:rsidP="00F8303F">
      <w:pPr>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Συνοπτική έκθεση της επιστημονικής ομάδας για το βαθμό προσαρμογής του ατόμου στο πρόγραμμα του ΚΔΗΦ</w:t>
      </w:r>
    </w:p>
    <w:p w:rsidR="00F8303F" w:rsidRDefault="00F8303F" w:rsidP="00F8303F">
      <w:pPr>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Στη σχετική έκθεση θα πρέπει επίσης να βεβαιώνεται ότι ο υποψήφιος ωφελούμενος συναινεί για τη συμμετοχή του στην πράξη.</w:t>
      </w:r>
    </w:p>
    <w:p w:rsidR="00F8303F" w:rsidRDefault="00F8303F" w:rsidP="00F8303F">
      <w:pPr>
        <w:spacing w:after="0"/>
        <w:jc w:val="both"/>
        <w:rPr>
          <w:rFonts w:ascii="Times New Roman" w:hAnsi="Times New Roman" w:cs="Times New Roman"/>
          <w:bCs/>
          <w:sz w:val="20"/>
          <w:szCs w:val="20"/>
        </w:rPr>
      </w:pPr>
      <w:r>
        <w:rPr>
          <w:rFonts w:ascii="Times New Roman" w:hAnsi="Times New Roman" w:cs="Times New Roman"/>
          <w:bCs/>
          <w:sz w:val="20"/>
          <w:szCs w:val="20"/>
        </w:rPr>
        <w:t>Για τους ωφελούμενους που διαβιούν σε ιδρύματα κλειστής περίθαλψης</w:t>
      </w:r>
      <w:r>
        <w:rPr>
          <w:rFonts w:ascii="Times New Roman" w:hAnsi="Times New Roman" w:cs="Times New Roman"/>
          <w:sz w:val="20"/>
          <w:szCs w:val="20"/>
        </w:rPr>
        <w:t xml:space="preserve">/θεραπευτήρια/ΚΚΠΠ, κ.α. </w:t>
      </w:r>
      <w:r>
        <w:rPr>
          <w:rFonts w:ascii="Times New Roman" w:hAnsi="Times New Roman" w:cs="Times New Roman"/>
          <w:bCs/>
          <w:sz w:val="20"/>
          <w:szCs w:val="20"/>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Pr>
          <w:rFonts w:ascii="Times New Roman" w:hAnsi="Times New Roman" w:cs="Times New Roman"/>
          <w:sz w:val="20"/>
          <w:szCs w:val="20"/>
        </w:rPr>
        <w:t>εκπροσώπου του ιδρύματος, μετά από σχετική απόφαση εξουσιοδότησης του αρμόδιου οργάνου του ιδρύματος.</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Μετά τη λήξη της προθεσμίας υποβολής αιτήσεων συμμετοχής των ενδιαφερόμενων (20/7/2021) το Μικτό Κέντρο Διημέρευσης-Ημερήσιας Φροντίδας για Α.με.Α. η «Γέφυρα » του Π.Σ.Α.με.Α.  θα προβεί από την Επιτροπή Εξέτασης των Αιτήσεων και της Επιλογής των Συμμετεχόντων ( Α.με.Α.) καθώς των απασχολουμένων σε αυτή,  που έχει οριστεί από το Δ/Σ του Π.Σ.Α.με.Α.,  στην επιλογή των ωφελούμενων με τη διαδικασία μοριοδότησης βάσει των παρακάτω κριτηρίων επιλογής:</w:t>
      </w:r>
    </w:p>
    <w:p w:rsidR="00F8303F" w:rsidRDefault="00F8303F" w:rsidP="00F8303F">
      <w:pPr>
        <w:numPr>
          <w:ilvl w:val="1"/>
          <w:numId w:val="4"/>
        </w:numPr>
        <w:spacing w:after="0"/>
        <w:jc w:val="both"/>
        <w:rPr>
          <w:rFonts w:ascii="Times New Roman" w:hAnsi="Times New Roman" w:cs="Times New Roman"/>
          <w:sz w:val="20"/>
          <w:szCs w:val="20"/>
        </w:rPr>
      </w:pPr>
      <w:r>
        <w:rPr>
          <w:rFonts w:ascii="Times New Roman" w:hAnsi="Times New Roman" w:cs="Times New Roman"/>
          <w:sz w:val="20"/>
          <w:szCs w:val="20"/>
        </w:rPr>
        <w:t>Τύπος πλαισίου διαμονής (ίδρυμα κλειστής περίθαλψης, οικογενειακό ή άλλο στεγαστικό πλαίσιο).</w:t>
      </w:r>
    </w:p>
    <w:p w:rsidR="00F8303F" w:rsidRDefault="00F8303F" w:rsidP="00F8303F">
      <w:pPr>
        <w:numPr>
          <w:ilvl w:val="1"/>
          <w:numId w:val="4"/>
        </w:numPr>
        <w:spacing w:after="0"/>
        <w:jc w:val="both"/>
        <w:rPr>
          <w:rFonts w:ascii="Times New Roman" w:hAnsi="Times New Roman" w:cs="Times New Roman"/>
          <w:sz w:val="20"/>
          <w:szCs w:val="20"/>
        </w:rPr>
      </w:pPr>
      <w:r>
        <w:rPr>
          <w:rFonts w:ascii="Times New Roman" w:hAnsi="Times New Roman" w:cs="Times New Roman"/>
          <w:sz w:val="20"/>
          <w:szCs w:val="20"/>
        </w:rPr>
        <w:t>Ασφαλιστική ικανότητα του ωφελούμενου.</w:t>
      </w:r>
    </w:p>
    <w:p w:rsidR="00F8303F" w:rsidRDefault="00F8303F" w:rsidP="00F8303F">
      <w:pPr>
        <w:numPr>
          <w:ilvl w:val="1"/>
          <w:numId w:val="4"/>
        </w:numPr>
        <w:spacing w:after="0"/>
        <w:jc w:val="both"/>
        <w:rPr>
          <w:rFonts w:ascii="Times New Roman" w:hAnsi="Times New Roman" w:cs="Times New Roman"/>
          <w:sz w:val="20"/>
          <w:szCs w:val="20"/>
        </w:rPr>
      </w:pPr>
      <w:r>
        <w:rPr>
          <w:rFonts w:ascii="Times New Roman" w:hAnsi="Times New Roman" w:cs="Times New Roman"/>
          <w:sz w:val="20"/>
          <w:szCs w:val="20"/>
        </w:rPr>
        <w:t>Ατομικό ή οικογενειακό εισόδημα (στο εισόδημα δεν περιλαμβάνεται οποιοδήποτε επίδομα).</w:t>
      </w:r>
    </w:p>
    <w:p w:rsidR="00F8303F" w:rsidRDefault="00F8303F" w:rsidP="00F8303F">
      <w:pPr>
        <w:numPr>
          <w:ilvl w:val="1"/>
          <w:numId w:val="4"/>
        </w:numPr>
        <w:spacing w:after="0"/>
        <w:jc w:val="both"/>
        <w:rPr>
          <w:rFonts w:ascii="Times New Roman" w:hAnsi="Times New Roman" w:cs="Times New Roman"/>
          <w:sz w:val="20"/>
          <w:szCs w:val="20"/>
        </w:rPr>
      </w:pPr>
      <w:r>
        <w:rPr>
          <w:rFonts w:ascii="Times New Roman" w:hAnsi="Times New Roman" w:cs="Times New Roman"/>
          <w:sz w:val="20"/>
          <w:szCs w:val="20"/>
        </w:rPr>
        <w:t>Οικογενειακή κατάσταση.</w:t>
      </w:r>
    </w:p>
    <w:p w:rsidR="00F8303F" w:rsidRDefault="00F8303F" w:rsidP="00F8303F">
      <w:pPr>
        <w:numPr>
          <w:ilvl w:val="1"/>
          <w:numId w:val="4"/>
        </w:numPr>
        <w:spacing w:after="0"/>
        <w:jc w:val="both"/>
        <w:rPr>
          <w:rFonts w:ascii="Times New Roman" w:hAnsi="Times New Roman" w:cs="Times New Roman"/>
          <w:sz w:val="20"/>
          <w:szCs w:val="20"/>
        </w:rPr>
      </w:pPr>
      <w:r>
        <w:rPr>
          <w:rFonts w:ascii="Times New Roman" w:hAnsi="Times New Roman" w:cs="Times New Roman"/>
          <w:sz w:val="20"/>
          <w:szCs w:val="20"/>
        </w:rPr>
        <w:t>Εργασιακή κατάσταση του γονέα/νόμιμου κηδεμόνα.</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Για τη διαδικασία επιλογής ο δικαιούχος θα πρέπει να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Ειδικότερα, η διαδικασία επιλογής θα ακολουθήσει τα παρακάτω βήματα/στάδια:</w:t>
      </w:r>
    </w:p>
    <w:p w:rsidR="00F8303F" w:rsidRDefault="00F8303F" w:rsidP="00F8303F">
      <w:pPr>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Επιλογή των συμμετεχόντων στην πράξη.</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επιλογής: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Ειδικότερα, η μοριοδότηση των κριτηρίων έχει ως εξής:</w:t>
      </w:r>
    </w:p>
    <w:p w:rsidR="00F8303F" w:rsidRDefault="00F8303F" w:rsidP="00F8303F">
      <w:pPr>
        <w:spacing w:after="0"/>
        <w:jc w:val="both"/>
        <w:rPr>
          <w:rFonts w:ascii="Times New Roman" w:hAnsi="Times New Roman" w:cs="Times New Roman"/>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3"/>
        <w:gridCol w:w="851"/>
      </w:tblGrid>
      <w:tr w:rsidR="00F8303F" w:rsidTr="00F8303F">
        <w:trPr>
          <w:jc w:val="center"/>
        </w:trPr>
        <w:tc>
          <w:tcPr>
            <w:tcW w:w="2551" w:type="dxa"/>
            <w:tcBorders>
              <w:top w:val="single" w:sz="4" w:space="0" w:color="auto"/>
              <w:left w:val="single" w:sz="4" w:space="0" w:color="auto"/>
              <w:bottom w:val="single" w:sz="4" w:space="0" w:color="auto"/>
              <w:right w:val="single" w:sz="4" w:space="0" w:color="auto"/>
            </w:tcBorders>
            <w:shd w:val="clear" w:color="auto" w:fill="C0C0C0"/>
            <w:hideMark/>
          </w:tcPr>
          <w:p w:rsidR="00F8303F" w:rsidRDefault="00F8303F">
            <w:pPr>
              <w:spacing w:after="0"/>
              <w:jc w:val="both"/>
              <w:rPr>
                <w:rFonts w:ascii="Times New Roman" w:hAnsi="Times New Roman" w:cs="Times New Roman"/>
                <w:b/>
                <w:sz w:val="20"/>
                <w:szCs w:val="20"/>
              </w:rPr>
            </w:pPr>
            <w:r>
              <w:rPr>
                <w:rFonts w:ascii="Times New Roman" w:hAnsi="Times New Roman" w:cs="Times New Roman"/>
                <w:b/>
                <w:sz w:val="20"/>
                <w:szCs w:val="20"/>
              </w:rPr>
              <w:br w:type="page"/>
              <w:t>ΚΡΙΤΗΡΙΑ</w:t>
            </w:r>
          </w:p>
        </w:tc>
        <w:tc>
          <w:tcPr>
            <w:tcW w:w="5955" w:type="dxa"/>
            <w:gridSpan w:val="2"/>
            <w:tcBorders>
              <w:top w:val="single" w:sz="4" w:space="0" w:color="auto"/>
              <w:left w:val="single" w:sz="4" w:space="0" w:color="auto"/>
              <w:bottom w:val="single" w:sz="4" w:space="0" w:color="auto"/>
              <w:right w:val="single" w:sz="4" w:space="0" w:color="auto"/>
            </w:tcBorders>
            <w:shd w:val="clear" w:color="auto" w:fill="C0C0C0"/>
            <w:hideMark/>
          </w:tcPr>
          <w:p w:rsidR="00F8303F" w:rsidRDefault="00F8303F">
            <w:pPr>
              <w:spacing w:after="0"/>
              <w:jc w:val="both"/>
              <w:rPr>
                <w:rFonts w:ascii="Times New Roman" w:hAnsi="Times New Roman" w:cs="Times New Roman"/>
                <w:b/>
                <w:sz w:val="20"/>
                <w:szCs w:val="20"/>
              </w:rPr>
            </w:pPr>
            <w:r>
              <w:rPr>
                <w:rFonts w:ascii="Times New Roman" w:hAnsi="Times New Roman" w:cs="Times New Roman"/>
                <w:b/>
                <w:sz w:val="20"/>
                <w:szCs w:val="20"/>
              </w:rPr>
              <w:t>ΑΝΑΛΥΣΗ ΜΟΡΙΩΝ</w:t>
            </w:r>
          </w:p>
        </w:tc>
      </w:tr>
      <w:tr w:rsidR="00F8303F" w:rsidTr="00F8303F">
        <w:trPr>
          <w:cantSplit/>
          <w:trHeight w:val="261"/>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 Τύπος πλαισίου διαμονής</w:t>
            </w: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Ίδρυμα κλειστής περίθαλψης, θεραπευτήρια / ΚΚΠΠ, κ.α.</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40</w:t>
            </w:r>
          </w:p>
        </w:tc>
      </w:tr>
      <w:tr w:rsidR="00F8303F" w:rsidTr="00F8303F">
        <w:trPr>
          <w:cantSplit/>
          <w:trHeight w:val="433"/>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Οικογενειακού τύπου στεγαστικές δομές (ατομική/ οικογενειακή κατοικία, ΣΥΔ). </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10</w:t>
            </w:r>
          </w:p>
        </w:tc>
      </w:tr>
      <w:tr w:rsidR="00F8303F" w:rsidTr="00F8303F">
        <w:trPr>
          <w:cantSplit/>
          <w:trHeight w:val="261"/>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 Ασφαλιστική ικανότητα</w:t>
            </w: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Ανασφάλιστος/η</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30</w:t>
            </w:r>
          </w:p>
        </w:tc>
      </w:tr>
      <w:tr w:rsidR="00F8303F" w:rsidTr="00F8303F">
        <w:trPr>
          <w:cantSplit/>
          <w:trHeight w:val="293"/>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Ασφαλισμένος/η</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10</w:t>
            </w:r>
          </w:p>
        </w:tc>
      </w:tr>
      <w:tr w:rsidR="00F8303F" w:rsidTr="00F8303F">
        <w:trPr>
          <w:cantSplit/>
          <w:trHeight w:val="403"/>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2. Ύψος ατομικού ή οικογενειακού εισοδήματος</w:t>
            </w: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Εισόδημα κάτω από το όριο της φτώχειας *</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20</w:t>
            </w:r>
          </w:p>
        </w:tc>
      </w:tr>
      <w:tr w:rsidR="00F8303F" w:rsidTr="00F8303F">
        <w:trPr>
          <w:cantSplit/>
          <w:trHeight w:val="293"/>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Εισόδημα πάνω από το όριο της φτώχειας</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10</w:t>
            </w:r>
          </w:p>
        </w:tc>
      </w:tr>
      <w:tr w:rsidR="00F8303F" w:rsidTr="00F8303F">
        <w:trPr>
          <w:cantSplit/>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3. Οικογενειακή κατάσταση</w:t>
            </w: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Ύπαρξη άλλου ΑμεΑ στην οικογένεια (δεν υπολογίζεται ο αιτούμενος)</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12</w:t>
            </w:r>
          </w:p>
        </w:tc>
      </w:tr>
      <w:tr w:rsidR="00F8303F" w:rsidTr="00F8303F">
        <w:trPr>
          <w:cantSplit/>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Μέλη μονογονεϊκών οικογενειών</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12</w:t>
            </w:r>
          </w:p>
        </w:tc>
      </w:tr>
      <w:tr w:rsidR="00F8303F" w:rsidTr="00F8303F">
        <w:trPr>
          <w:cantSplit/>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Τρίτεκνοι/Πολύτεκνοι (άνω των δύο εξαρτώμενων μελών εκτός του ωφελούμενου).</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8</w:t>
            </w:r>
          </w:p>
        </w:tc>
      </w:tr>
      <w:tr w:rsidR="00F8303F" w:rsidTr="00F8303F">
        <w:trPr>
          <w:cantSplit/>
          <w:trHeight w:val="240"/>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4. Εργασιακή κατάσταση του γονέα /νόμιμου κηδεμόνα</w:t>
            </w:r>
          </w:p>
        </w:tc>
        <w:tc>
          <w:tcPr>
            <w:tcW w:w="5104" w:type="dxa"/>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Άνεργος/η</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10</w:t>
            </w:r>
          </w:p>
        </w:tc>
      </w:tr>
      <w:tr w:rsidR="00F8303F" w:rsidTr="00F8303F">
        <w:trPr>
          <w:cantSplit/>
          <w:trHeight w:val="326"/>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rPr>
                <w:rFonts w:ascii="Times New Roman" w:hAnsi="Times New Roman" w:cs="Times New Roman"/>
                <w:sz w:val="20"/>
                <w:szCs w:val="20"/>
              </w:rPr>
            </w:pPr>
          </w:p>
        </w:tc>
        <w:tc>
          <w:tcPr>
            <w:tcW w:w="5104" w:type="dxa"/>
            <w:tcBorders>
              <w:top w:val="single" w:sz="4" w:space="0" w:color="auto"/>
              <w:left w:val="single" w:sz="4" w:space="0" w:color="auto"/>
              <w:bottom w:val="single" w:sz="4" w:space="0" w:color="auto"/>
              <w:right w:val="single" w:sz="4" w:space="0" w:color="auto"/>
            </w:tcBorders>
            <w:vAlign w:val="center"/>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Εργαζόμενος/η</w:t>
            </w:r>
          </w:p>
        </w:tc>
        <w:tc>
          <w:tcPr>
            <w:tcW w:w="851" w:type="dxa"/>
            <w:tcBorders>
              <w:top w:val="single" w:sz="4" w:space="0" w:color="auto"/>
              <w:left w:val="single" w:sz="4" w:space="0" w:color="auto"/>
              <w:bottom w:val="single" w:sz="4" w:space="0" w:color="auto"/>
              <w:right w:val="single" w:sz="4" w:space="0" w:color="auto"/>
            </w:tcBorders>
            <w:hideMark/>
          </w:tcPr>
          <w:p w:rsidR="00F8303F" w:rsidRDefault="00F8303F">
            <w:pPr>
              <w:spacing w:after="0"/>
              <w:jc w:val="both"/>
              <w:rPr>
                <w:rFonts w:ascii="Times New Roman" w:hAnsi="Times New Roman" w:cs="Times New Roman"/>
                <w:sz w:val="20"/>
                <w:szCs w:val="20"/>
              </w:rPr>
            </w:pPr>
            <w:r>
              <w:rPr>
                <w:rFonts w:ascii="Times New Roman" w:hAnsi="Times New Roman" w:cs="Times New Roman"/>
                <w:sz w:val="20"/>
                <w:szCs w:val="20"/>
              </w:rPr>
              <w:t>5</w:t>
            </w:r>
          </w:p>
        </w:tc>
      </w:tr>
    </w:tbl>
    <w:p w:rsidR="00F8303F" w:rsidRDefault="00F8303F" w:rsidP="00F8303F">
      <w:pPr>
        <w:spacing w:after="0"/>
        <w:jc w:val="both"/>
        <w:rPr>
          <w:rFonts w:ascii="Times New Roman" w:hAnsi="Times New Roman" w:cs="Times New Roman"/>
          <w:b/>
          <w:i/>
          <w:sz w:val="20"/>
          <w:szCs w:val="20"/>
        </w:rPr>
      </w:pPr>
    </w:p>
    <w:p w:rsidR="00F8303F" w:rsidRDefault="00F8303F" w:rsidP="00F8303F">
      <w:pPr>
        <w:spacing w:after="0"/>
        <w:jc w:val="both"/>
        <w:rPr>
          <w:rFonts w:ascii="Times New Roman" w:hAnsi="Times New Roman" w:cs="Times New Roman"/>
          <w:b/>
          <w:sz w:val="20"/>
          <w:szCs w:val="20"/>
        </w:rPr>
      </w:pPr>
      <w:r>
        <w:rPr>
          <w:rFonts w:ascii="Times New Roman" w:hAnsi="Times New Roman" w:cs="Times New Roman"/>
          <w:b/>
          <w:i/>
          <w:sz w:val="20"/>
          <w:szCs w:val="20"/>
        </w:rPr>
        <w:t xml:space="preserve">* </w:t>
      </w:r>
      <w:r>
        <w:rPr>
          <w:rFonts w:ascii="Times New Roman" w:hAnsi="Times New Roman" w:cs="Times New Roman"/>
          <w:b/>
          <w:sz w:val="20"/>
          <w:szCs w:val="20"/>
        </w:rPr>
        <w:t xml:space="preserve">Προσδιορίζεται σύμφωνα με το κατώφλι φτώχειας της ΕΛΣΤΑΤ. Αυτό για το έτος 2019 ορίζεται σε 4.917 €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rsidR="00F8303F" w:rsidRDefault="00F8303F" w:rsidP="00F8303F">
      <w:pPr>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Έκδοση απόφασης και δημοσιοποίηση των αποτελεσμάτων.</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Κατόπιν ο δικαιούχος προβαίνει σε όλες τις απαραίτητες διαδικασίες δημοσιοποίησης των αποτελεσμάτων και ενημέρωσης των ωφελουμένων. </w:t>
      </w: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 xml:space="preserve">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 </w:t>
      </w:r>
    </w:p>
    <w:p w:rsidR="00F8303F" w:rsidRDefault="00F8303F" w:rsidP="00F8303F">
      <w:pPr>
        <w:spacing w:after="0"/>
        <w:jc w:val="both"/>
        <w:rPr>
          <w:rFonts w:ascii="Times New Roman" w:hAnsi="Times New Roman" w:cs="Times New Roman"/>
          <w:sz w:val="20"/>
          <w:szCs w:val="20"/>
        </w:rPr>
      </w:pPr>
    </w:p>
    <w:p w:rsidR="00F8303F" w:rsidRDefault="00F8303F" w:rsidP="00F8303F">
      <w:pPr>
        <w:spacing w:after="0"/>
        <w:jc w:val="both"/>
        <w:rPr>
          <w:rFonts w:ascii="Times New Roman" w:hAnsi="Times New Roman" w:cs="Times New Roman"/>
          <w:sz w:val="20"/>
          <w:szCs w:val="20"/>
        </w:rPr>
      </w:pPr>
    </w:p>
    <w:p w:rsidR="00F8303F" w:rsidRDefault="00F8303F" w:rsidP="00F8303F">
      <w:pPr>
        <w:spacing w:after="0"/>
        <w:jc w:val="both"/>
        <w:rPr>
          <w:rFonts w:ascii="Times New Roman" w:hAnsi="Times New Roman" w:cs="Times New Roman"/>
          <w:sz w:val="20"/>
          <w:szCs w:val="20"/>
        </w:rPr>
      </w:pPr>
      <w:r>
        <w:rPr>
          <w:rFonts w:ascii="Times New Roman" w:hAnsi="Times New Roman" w:cs="Times New Roman"/>
          <w:sz w:val="20"/>
          <w:szCs w:val="20"/>
        </w:rPr>
        <w:tab/>
        <w:t xml:space="preserve"> Παρακαλούμε, οι ενδιαφερόμενοι να επικοινωνήσουν και να προσέλθουν στο αρμόδιο γραφείο του « </w:t>
      </w:r>
      <w:r>
        <w:rPr>
          <w:rFonts w:ascii="Times New Roman" w:hAnsi="Times New Roman" w:cs="Times New Roman"/>
          <w:b/>
          <w:sz w:val="20"/>
          <w:szCs w:val="20"/>
        </w:rPr>
        <w:t>ΠΑΓΧΙΑΚΟΥ ΣΥΛΛΟΓΟΥ ΑΤΟΜΩΝ ΜΕ ΑΝΑΠΗΡΙΑ »</w:t>
      </w:r>
      <w:r>
        <w:rPr>
          <w:rFonts w:ascii="Times New Roman" w:hAnsi="Times New Roman" w:cs="Times New Roman"/>
          <w:sz w:val="20"/>
          <w:szCs w:val="20"/>
        </w:rPr>
        <w:t xml:space="preserve">, στην οδό Δημοκρατίας 8,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w:t>
      </w:r>
      <w:r w:rsidR="00EF0FD3">
        <w:rPr>
          <w:rFonts w:ascii="Times New Roman" w:hAnsi="Times New Roman" w:cs="Times New Roman"/>
          <w:sz w:val="20"/>
          <w:szCs w:val="20"/>
        </w:rPr>
        <w:t>στη διαδικασία επιλογής ωφελουμένων</w:t>
      </w:r>
      <w:bookmarkStart w:id="0" w:name="_GoBack"/>
      <w:bookmarkEnd w:id="0"/>
      <w:r>
        <w:rPr>
          <w:rFonts w:ascii="Times New Roman" w:hAnsi="Times New Roman" w:cs="Times New Roman"/>
          <w:sz w:val="20"/>
          <w:szCs w:val="20"/>
        </w:rPr>
        <w:t>. Τηλέφωνο επικοινωνίας :2271024194</w:t>
      </w:r>
    </w:p>
    <w:p w:rsidR="00F8303F" w:rsidRDefault="00F8303F" w:rsidP="00F8303F">
      <w:pPr>
        <w:spacing w:after="0"/>
        <w:ind w:left="720"/>
        <w:jc w:val="both"/>
        <w:rPr>
          <w:rFonts w:ascii="Times New Roman" w:hAnsi="Times New Roman" w:cs="Times New Roman"/>
          <w:sz w:val="20"/>
          <w:szCs w:val="20"/>
        </w:rPr>
      </w:pPr>
    </w:p>
    <w:p w:rsidR="00F8303F" w:rsidRDefault="00F8303F" w:rsidP="00F8303F">
      <w:pPr>
        <w:spacing w:after="0"/>
        <w:ind w:left="720"/>
        <w:jc w:val="right"/>
        <w:rPr>
          <w:rFonts w:ascii="Times New Roman" w:hAnsi="Times New Roman" w:cs="Times New Roman"/>
          <w:b/>
          <w:sz w:val="20"/>
          <w:szCs w:val="20"/>
        </w:rPr>
      </w:pPr>
    </w:p>
    <w:p w:rsidR="00F8303F" w:rsidRDefault="00F8303F" w:rsidP="00F8303F">
      <w:pPr>
        <w:spacing w:after="0"/>
        <w:ind w:left="720"/>
        <w:jc w:val="right"/>
        <w:rPr>
          <w:rFonts w:ascii="Times New Roman" w:hAnsi="Times New Roman" w:cs="Times New Roman"/>
          <w:b/>
          <w:sz w:val="20"/>
          <w:szCs w:val="20"/>
        </w:rPr>
      </w:pPr>
      <w:r>
        <w:rPr>
          <w:rFonts w:ascii="Times New Roman" w:hAnsi="Times New Roman" w:cs="Times New Roman"/>
          <w:b/>
          <w:sz w:val="20"/>
          <w:szCs w:val="20"/>
        </w:rPr>
        <w:t>Η ΠΡΟΕΔΡΟΣ ΤΟΥ Δ/Σ</w:t>
      </w:r>
    </w:p>
    <w:p w:rsidR="00F8303F" w:rsidRDefault="00F8303F" w:rsidP="00F8303F">
      <w:pPr>
        <w:spacing w:after="0"/>
        <w:ind w:left="720"/>
        <w:jc w:val="right"/>
        <w:rPr>
          <w:rFonts w:ascii="Times New Roman" w:hAnsi="Times New Roman" w:cs="Times New Roman"/>
          <w:b/>
          <w:sz w:val="20"/>
          <w:szCs w:val="20"/>
        </w:rPr>
      </w:pPr>
    </w:p>
    <w:p w:rsidR="00F8303F" w:rsidRDefault="00F8303F" w:rsidP="00F8303F">
      <w:pPr>
        <w:spacing w:after="0"/>
        <w:ind w:left="720"/>
        <w:jc w:val="right"/>
        <w:rPr>
          <w:rFonts w:ascii="Times New Roman" w:hAnsi="Times New Roman" w:cs="Times New Roman"/>
          <w:b/>
          <w:sz w:val="20"/>
          <w:szCs w:val="20"/>
        </w:rPr>
      </w:pPr>
      <w:r>
        <w:rPr>
          <w:rFonts w:ascii="Times New Roman" w:hAnsi="Times New Roman" w:cs="Times New Roman"/>
          <w:b/>
          <w:sz w:val="20"/>
          <w:szCs w:val="20"/>
        </w:rPr>
        <w:t xml:space="preserve">ΣΟΦΙΑ ΜΙΧΑΛΑ  </w:t>
      </w:r>
    </w:p>
    <w:p w:rsidR="00F8303F" w:rsidRPr="00EF0FD3" w:rsidRDefault="00F8303F" w:rsidP="00F8303F">
      <w:pPr>
        <w:rPr>
          <w:rFonts w:ascii="Times New Roman" w:hAnsi="Times New Roman" w:cs="Times New Roman"/>
          <w:sz w:val="20"/>
          <w:szCs w:val="20"/>
        </w:rPr>
      </w:pPr>
    </w:p>
    <w:p w:rsidR="00F8303F" w:rsidRDefault="00F8303F" w:rsidP="00F8303F">
      <w:pPr>
        <w:rPr>
          <w:rFonts w:ascii="Times New Roman" w:hAnsi="Times New Roman" w:cs="Times New Roman"/>
          <w:sz w:val="20"/>
          <w:szCs w:val="20"/>
        </w:rPr>
      </w:pPr>
    </w:p>
    <w:p w:rsidR="00F3745D" w:rsidRDefault="00F8303F" w:rsidP="00F8303F">
      <w:pPr>
        <w:jc w:val="center"/>
        <w:rPr>
          <w:rFonts w:ascii="Times New Roman" w:hAnsi="Times New Roman" w:cs="Times New Roman"/>
          <w:noProof/>
          <w:sz w:val="20"/>
          <w:szCs w:val="20"/>
          <w:lang w:eastAsia="el-GR"/>
        </w:rPr>
      </w:pPr>
      <w:r>
        <w:rPr>
          <w:rFonts w:ascii="Times New Roman" w:hAnsi="Times New Roman" w:cs="Times New Roman"/>
          <w:noProof/>
          <w:sz w:val="20"/>
          <w:szCs w:val="20"/>
          <w:lang w:eastAsia="el-GR"/>
        </w:rPr>
        <w:drawing>
          <wp:inline distT="0" distB="0" distL="0" distR="0" wp14:anchorId="09E84B4D" wp14:editId="2F9D733C">
            <wp:extent cx="5886450" cy="9715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1501" cy="974034"/>
                    </a:xfrm>
                    <a:prstGeom prst="rect">
                      <a:avLst/>
                    </a:prstGeom>
                    <a:noFill/>
                    <a:ln>
                      <a:noFill/>
                    </a:ln>
                  </pic:spPr>
                </pic:pic>
              </a:graphicData>
            </a:graphic>
          </wp:inline>
        </w:drawing>
      </w:r>
    </w:p>
    <w:p w:rsidR="00F8303F" w:rsidRPr="00F8303F" w:rsidRDefault="00F8303F" w:rsidP="00F8303F"/>
    <w:p w:rsidR="00F8303F" w:rsidRDefault="00F8303F" w:rsidP="00F8303F">
      <w:pPr>
        <w:rPr>
          <w:rFonts w:ascii="Times New Roman" w:hAnsi="Times New Roman" w:cs="Times New Roman"/>
          <w:noProof/>
          <w:sz w:val="20"/>
          <w:szCs w:val="20"/>
          <w:lang w:eastAsia="el-GR"/>
        </w:rPr>
      </w:pPr>
    </w:p>
    <w:p w:rsidR="00F8303F" w:rsidRPr="00F8303F" w:rsidRDefault="00F8303F" w:rsidP="00F8303F">
      <w:pPr>
        <w:tabs>
          <w:tab w:val="left" w:pos="5220"/>
        </w:tabs>
      </w:pPr>
      <w:r>
        <w:tab/>
      </w:r>
    </w:p>
    <w:sectPr w:rsidR="00F8303F" w:rsidRPr="00F8303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A1" w:rsidRDefault="003F11A1" w:rsidP="00DB3544">
      <w:pPr>
        <w:spacing w:after="0" w:line="240" w:lineRule="auto"/>
      </w:pPr>
      <w:r>
        <w:separator/>
      </w:r>
    </w:p>
  </w:endnote>
  <w:endnote w:type="continuationSeparator" w:id="0">
    <w:p w:rsidR="003F11A1" w:rsidRDefault="003F11A1" w:rsidP="00DB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0293"/>
      <w:docPartObj>
        <w:docPartGallery w:val="Page Numbers (Bottom of Page)"/>
        <w:docPartUnique/>
      </w:docPartObj>
    </w:sdtPr>
    <w:sdtEndPr/>
    <w:sdtContent>
      <w:p w:rsidR="00DB3544" w:rsidRDefault="00DB3544">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4" name="Διπλή αγκύλ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B3544" w:rsidRDefault="00DB3544">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AcXjPdUAgAAcwQAAA4AAAAAAAAAAAAAAAAALgIAAGRycy9lMm9Eb2MueG1sUEsBAi0A&#10;FAAGAAgAAAAhAP8vKureAAAAAwEAAA8AAAAAAAAAAAAAAAAArgQAAGRycy9kb3ducmV2LnhtbFBL&#10;BQYAAAAABAAEAPMAAAC5BQAAAAA=&#10;" filled="t" strokecolor="gray" strokeweight="2.25pt">
                  <v:textbox inset=",0,,0">
                    <w:txbxContent>
                      <w:p w:rsidR="00DB3544" w:rsidRDefault="00DB3544">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05A720A" id="_x0000_t32" coordsize="21600,21600" o:spt="32" o:oned="t" path="m,l21600,21600e" filled="f">
                  <v:path arrowok="t" fillok="f" o:connecttype="none"/>
                  <o:lock v:ext="edit" shapetype="t"/>
                </v:shapetype>
                <v:shape id="Ευθύγραμμο βέλος σύνδεσης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A1" w:rsidRDefault="003F11A1" w:rsidP="00DB3544">
      <w:pPr>
        <w:spacing w:after="0" w:line="240" w:lineRule="auto"/>
      </w:pPr>
      <w:r>
        <w:separator/>
      </w:r>
    </w:p>
  </w:footnote>
  <w:footnote w:type="continuationSeparator" w:id="0">
    <w:p w:rsidR="003F11A1" w:rsidRDefault="003F11A1" w:rsidP="00DB3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1"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7CA6DE7"/>
    <w:multiLevelType w:val="hybridMultilevel"/>
    <w:tmpl w:val="A73E77B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BE174D6"/>
    <w:multiLevelType w:val="hybridMultilevel"/>
    <w:tmpl w:val="15C21EB8"/>
    <w:lvl w:ilvl="0" w:tplc="0408000F">
      <w:start w:val="1"/>
      <w:numFmt w:val="decimal"/>
      <w:lvlText w:val="%1."/>
      <w:lvlJc w:val="left"/>
      <w:pPr>
        <w:ind w:left="150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lvlOverride w:ilvl="1">
      <w:startOverride w:val="1"/>
    </w:lvlOverride>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3F"/>
    <w:rsid w:val="003F11A1"/>
    <w:rsid w:val="00C2417E"/>
    <w:rsid w:val="00DB3544"/>
    <w:rsid w:val="00EF0FD3"/>
    <w:rsid w:val="00F3745D"/>
    <w:rsid w:val="00F83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987E5"/>
  <w15:chartTrackingRefBased/>
  <w15:docId w15:val="{B125BB26-8F8B-4BAE-83B3-80BBDFC0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0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544"/>
    <w:pPr>
      <w:tabs>
        <w:tab w:val="center" w:pos="4153"/>
        <w:tab w:val="right" w:pos="8306"/>
      </w:tabs>
      <w:spacing w:after="0" w:line="240" w:lineRule="auto"/>
    </w:pPr>
  </w:style>
  <w:style w:type="character" w:customStyle="1" w:styleId="Char">
    <w:name w:val="Κεφαλίδα Char"/>
    <w:basedOn w:val="a0"/>
    <w:link w:val="a3"/>
    <w:uiPriority w:val="99"/>
    <w:rsid w:val="00DB3544"/>
  </w:style>
  <w:style w:type="paragraph" w:styleId="a4">
    <w:name w:val="footer"/>
    <w:basedOn w:val="a"/>
    <w:link w:val="Char0"/>
    <w:uiPriority w:val="99"/>
    <w:unhideWhenUsed/>
    <w:rsid w:val="00DB3544"/>
    <w:pPr>
      <w:tabs>
        <w:tab w:val="center" w:pos="4153"/>
        <w:tab w:val="right" w:pos="8306"/>
      </w:tabs>
      <w:spacing w:after="0" w:line="240" w:lineRule="auto"/>
    </w:pPr>
  </w:style>
  <w:style w:type="character" w:customStyle="1" w:styleId="Char0">
    <w:name w:val="Υποσέλιδο Char"/>
    <w:basedOn w:val="a0"/>
    <w:link w:val="a4"/>
    <w:uiPriority w:val="99"/>
    <w:rsid w:val="00DB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8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1598</Words>
  <Characters>8634</Characters>
  <Application>Microsoft Office Word</Application>
  <DocSecurity>0</DocSecurity>
  <Lines>71</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terminal1</dc:creator>
  <cp:keywords/>
  <dc:description/>
  <cp:lastModifiedBy>terminal1</cp:lastModifiedBy>
  <cp:revision>3</cp:revision>
  <dcterms:created xsi:type="dcterms:W3CDTF">2021-06-04T08:12:00Z</dcterms:created>
  <dcterms:modified xsi:type="dcterms:W3CDTF">2021-06-04T08:53:00Z</dcterms:modified>
</cp:coreProperties>
</file>