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1827" w14:textId="2BA06ECE" w:rsidR="00214146" w:rsidRDefault="00214146" w:rsidP="00214146">
      <w:pPr>
        <w:autoSpaceDE w:val="0"/>
        <w:autoSpaceDN w:val="0"/>
        <w:adjustRightInd w:val="0"/>
        <w:ind w:firstLine="357"/>
        <w:jc w:val="center"/>
        <w:rPr>
          <w:b/>
          <w:sz w:val="20"/>
          <w:szCs w:val="20"/>
          <w:lang w:val="el-GR"/>
        </w:rPr>
      </w:pPr>
      <w:r w:rsidRPr="00214146">
        <w:rPr>
          <w:b/>
          <w:sz w:val="20"/>
          <w:szCs w:val="20"/>
          <w:lang w:val="el-GR"/>
        </w:rPr>
        <w:t>ΕΓΓΡΑΦΕΣ ΣΤΟ «ΜΙΚΤΟ ΚΕΝΤΡΟ ΔΙΗΜΕΡΕΥΣΗΣ ΗΜΕΡΗΣΙΑΣ ΦΡΟΝΤΙΔΑΣ  Α.ΜΕ.Α.</w:t>
      </w:r>
    </w:p>
    <w:p w14:paraId="0D6BC917" w14:textId="44C7981F" w:rsidR="00214146" w:rsidRPr="00214146" w:rsidRDefault="00214146" w:rsidP="00214146">
      <w:pPr>
        <w:autoSpaceDE w:val="0"/>
        <w:autoSpaceDN w:val="0"/>
        <w:adjustRightInd w:val="0"/>
        <w:ind w:firstLine="357"/>
        <w:jc w:val="center"/>
        <w:rPr>
          <w:b/>
          <w:sz w:val="20"/>
          <w:szCs w:val="20"/>
          <w:lang w:val="el-GR"/>
        </w:rPr>
      </w:pPr>
      <w:r w:rsidRPr="00214146">
        <w:rPr>
          <w:b/>
          <w:sz w:val="20"/>
          <w:szCs w:val="20"/>
          <w:lang w:val="el-GR"/>
        </w:rPr>
        <w:t>«Η ΓΕΦΥΡΑ» ΤΟΥ Π.Σ.Α.ΜΕ.Α.</w:t>
      </w:r>
    </w:p>
    <w:p w14:paraId="7B0E3C83" w14:textId="77777777" w:rsidR="00214146" w:rsidRPr="00214146" w:rsidRDefault="00214146" w:rsidP="00214146">
      <w:pPr>
        <w:autoSpaceDE w:val="0"/>
        <w:autoSpaceDN w:val="0"/>
        <w:adjustRightInd w:val="0"/>
        <w:ind w:firstLine="357"/>
        <w:jc w:val="both"/>
        <w:rPr>
          <w:b/>
          <w:sz w:val="20"/>
          <w:szCs w:val="20"/>
          <w:lang w:val="el-GR"/>
        </w:rPr>
      </w:pPr>
    </w:p>
    <w:p w14:paraId="6C346EE5" w14:textId="2A3B07CF"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t xml:space="preserve">Το αναγνωρισμένο Σωματείο με την επωνυμία </w:t>
      </w:r>
      <w:proofErr w:type="spellStart"/>
      <w:r w:rsidRPr="00214146">
        <w:rPr>
          <w:sz w:val="20"/>
          <w:szCs w:val="20"/>
          <w:lang w:val="el-GR"/>
        </w:rPr>
        <w:t>Παγχιακός</w:t>
      </w:r>
      <w:proofErr w:type="spellEnd"/>
      <w:r w:rsidRPr="00214146">
        <w:rPr>
          <w:sz w:val="20"/>
          <w:szCs w:val="20"/>
          <w:lang w:val="el-GR"/>
        </w:rPr>
        <w:t xml:space="preserve"> Σύλλογος Ατόμων με Αναπηρία που λειτουργεί το Μικτό Κέντρο Διημέρευσης Ημερήσιας Φροντίδας </w:t>
      </w:r>
      <w:proofErr w:type="spellStart"/>
      <w:r w:rsidRPr="00214146">
        <w:rPr>
          <w:sz w:val="20"/>
          <w:szCs w:val="20"/>
          <w:lang w:val="el-GR"/>
        </w:rPr>
        <w:t>Α.με.Α</w:t>
      </w:r>
      <w:proofErr w:type="spellEnd"/>
      <w:r w:rsidRPr="00214146">
        <w:rPr>
          <w:sz w:val="20"/>
          <w:szCs w:val="20"/>
          <w:lang w:val="el-GR"/>
        </w:rPr>
        <w:t>. «</w:t>
      </w:r>
      <w:r>
        <w:rPr>
          <w:sz w:val="20"/>
          <w:szCs w:val="20"/>
          <w:lang w:val="el-GR"/>
        </w:rPr>
        <w:t>Η</w:t>
      </w:r>
      <w:r w:rsidRPr="00214146">
        <w:rPr>
          <w:sz w:val="20"/>
          <w:szCs w:val="20"/>
          <w:lang w:val="el-GR"/>
        </w:rPr>
        <w:t xml:space="preserve"> Γέφυρα», κάνει γνωστό ότι για την κάλυψη των κενών θέσεων δυνητικά ωφελούμενων  </w:t>
      </w:r>
      <w:r w:rsidR="00C513BC" w:rsidRPr="00C513BC">
        <w:rPr>
          <w:b/>
          <w:bCs/>
          <w:sz w:val="20"/>
          <w:szCs w:val="20"/>
          <w:lang w:val="el-GR"/>
        </w:rPr>
        <w:t>από τις 23/8/2022 έως και 16/9/2022</w:t>
      </w:r>
      <w:r w:rsidRPr="00214146">
        <w:rPr>
          <w:sz w:val="20"/>
          <w:szCs w:val="20"/>
          <w:lang w:val="el-GR"/>
        </w:rPr>
        <w:t xml:space="preserve">, οι δυνητικά άμεσα ωφελούμενοι της δομής που λειτουργεί  ως Μικτό Κέντρο Διημέρευσης Ημερήσιας Φροντίδας για </w:t>
      </w:r>
      <w:proofErr w:type="spellStart"/>
      <w:r w:rsidRPr="00214146">
        <w:rPr>
          <w:sz w:val="20"/>
          <w:szCs w:val="20"/>
          <w:lang w:val="el-GR"/>
        </w:rPr>
        <w:t>Α.μεΑ</w:t>
      </w:r>
      <w:proofErr w:type="spellEnd"/>
      <w:r w:rsidR="00CA6442">
        <w:rPr>
          <w:sz w:val="20"/>
          <w:szCs w:val="20"/>
          <w:lang w:val="el-GR"/>
        </w:rPr>
        <w:t xml:space="preserve"> </w:t>
      </w:r>
      <w:r w:rsidRPr="00214146">
        <w:rPr>
          <w:sz w:val="20"/>
          <w:szCs w:val="20"/>
          <w:lang w:val="el-GR"/>
        </w:rPr>
        <w:t xml:space="preserve">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A93498">
        <w:rPr>
          <w:b/>
          <w:bCs/>
          <w:sz w:val="20"/>
          <w:szCs w:val="20"/>
          <w:lang w:val="el-GR"/>
        </w:rPr>
        <w:t>μπορούν να υποβάλλουν ΑΙΤΗΣΗ-ΣΥΜΜΕΤΟΧΗΣ-ΔΗΛΩΣΗ</w:t>
      </w:r>
      <w:r w:rsidRPr="00214146">
        <w:rPr>
          <w:sz w:val="20"/>
          <w:szCs w:val="20"/>
          <w:lang w:val="el-GR"/>
        </w:rPr>
        <w:t xml:space="preserve">,  στο πλαίσιο της απόφασης ένταξης της Πράξης «ΜΙΚΤΟ ΚΕΝΤΡΟ ΔΙΗΜΕΡΕΥΣΗΣ ΗΜΕΡΗΣΙΑΣ ΦΡΟΝΤΙΔΑΣ  Α.ΜΕ.Α. «Η ΓΕΦΥΡΑ» του Π.Σ.Α.ΜΕ.Α.  με Κωδικό ΟΠΣ 5086731 στο Επιχειρησιακό Πρόγραμμα «Βόρειο Αιγαίο 2014-2020», που συγχρηματοδοτείται από το Ευρωπαϊκό Κοινωνικό Ταμείο. </w:t>
      </w:r>
    </w:p>
    <w:p w14:paraId="328F3C9B" w14:textId="76BF5010"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w:t>
      </w:r>
      <w:proofErr w:type="spellStart"/>
      <w:r w:rsidRPr="00214146">
        <w:rPr>
          <w:sz w:val="20"/>
          <w:szCs w:val="20"/>
          <w:lang w:val="el-GR"/>
        </w:rPr>
        <w:t>ωφελουμένων</w:t>
      </w:r>
      <w:proofErr w:type="spellEnd"/>
      <w:r w:rsidR="00CA6442">
        <w:rPr>
          <w:sz w:val="20"/>
          <w:szCs w:val="20"/>
          <w:lang w:val="el-GR"/>
        </w:rPr>
        <w:t>,</w:t>
      </w:r>
      <w:r w:rsidRPr="00214146">
        <w:rPr>
          <w:sz w:val="20"/>
          <w:szCs w:val="20"/>
          <w:lang w:val="el-GR"/>
        </w:rPr>
        <w:t xml:space="preserve"> που εξυπηρετεί η δομή είναι 20 άτομα.  Το Μικτό Κέντρο Διημέρευσης-Ημερήσιας Φροντίδας για </w:t>
      </w:r>
      <w:proofErr w:type="spellStart"/>
      <w:r w:rsidRPr="00214146">
        <w:rPr>
          <w:sz w:val="20"/>
          <w:szCs w:val="20"/>
          <w:lang w:val="el-GR"/>
        </w:rPr>
        <w:t>Α.με.Α</w:t>
      </w:r>
      <w:proofErr w:type="spellEnd"/>
      <w:r w:rsidRPr="00214146">
        <w:rPr>
          <w:sz w:val="20"/>
          <w:szCs w:val="20"/>
          <w:lang w:val="el-GR"/>
        </w:rPr>
        <w:t>. «</w:t>
      </w:r>
      <w:r w:rsidR="00CA6442">
        <w:rPr>
          <w:sz w:val="20"/>
          <w:szCs w:val="20"/>
          <w:lang w:val="el-GR"/>
        </w:rPr>
        <w:t>Η</w:t>
      </w:r>
      <w:r w:rsidRPr="00214146">
        <w:rPr>
          <w:sz w:val="20"/>
          <w:szCs w:val="20"/>
          <w:lang w:val="el-GR"/>
        </w:rPr>
        <w:t xml:space="preserve">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3C14D210"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3303F69A" w14:textId="3A185081" w:rsidR="00852F0D" w:rsidRDefault="00852F0D" w:rsidP="00214146">
      <w:pPr>
        <w:autoSpaceDE w:val="0"/>
        <w:autoSpaceDN w:val="0"/>
        <w:adjustRightInd w:val="0"/>
        <w:ind w:firstLine="357"/>
        <w:jc w:val="both"/>
        <w:rPr>
          <w:sz w:val="20"/>
          <w:szCs w:val="20"/>
          <w:lang w:val="el-GR"/>
        </w:rPr>
      </w:pPr>
      <w:r w:rsidRPr="00852F0D">
        <w:rPr>
          <w:sz w:val="20"/>
          <w:szCs w:val="20"/>
          <w:lang w:val="el-GR"/>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w:t>
      </w:r>
      <w:proofErr w:type="spellStart"/>
      <w:r w:rsidRPr="00852F0D">
        <w:rPr>
          <w:sz w:val="20"/>
          <w:szCs w:val="20"/>
          <w:lang w:val="el-GR"/>
        </w:rPr>
        <w:t>μοριοδότησης</w:t>
      </w:r>
      <w:proofErr w:type="spellEnd"/>
      <w:r w:rsidRPr="00852F0D">
        <w:rPr>
          <w:sz w:val="20"/>
          <w:szCs w:val="20"/>
          <w:lang w:val="el-GR"/>
        </w:rPr>
        <w:t xml:space="preserve"> των αιτήσεων, οι παρεχόμενες υπηρεσίες της δομής και κάθε άλλο απαραίτητο στοιχείο μπορούν να ζητηθούν από τον </w:t>
      </w:r>
      <w:proofErr w:type="spellStart"/>
      <w:r w:rsidRPr="00852F0D">
        <w:rPr>
          <w:sz w:val="20"/>
          <w:szCs w:val="20"/>
          <w:lang w:val="el-GR"/>
        </w:rPr>
        <w:t>Παγχιακό</w:t>
      </w:r>
      <w:proofErr w:type="spellEnd"/>
      <w:r w:rsidRPr="00852F0D">
        <w:rPr>
          <w:sz w:val="20"/>
          <w:szCs w:val="20"/>
          <w:lang w:val="el-GR"/>
        </w:rPr>
        <w:t xml:space="preserve"> Σύλλογο Ατόμων με Αναπηρία  τις εργάσιμες ημέρες και ώρες.</w:t>
      </w:r>
      <w:r w:rsidR="00214146" w:rsidRPr="00214146">
        <w:rPr>
          <w:sz w:val="20"/>
          <w:szCs w:val="20"/>
          <w:lang w:val="el-GR"/>
        </w:rPr>
        <w:tab/>
      </w:r>
    </w:p>
    <w:p w14:paraId="44024B83" w14:textId="6A490496" w:rsidR="00214146" w:rsidRDefault="00C513BC" w:rsidP="00214146">
      <w:pPr>
        <w:autoSpaceDE w:val="0"/>
        <w:autoSpaceDN w:val="0"/>
        <w:adjustRightInd w:val="0"/>
        <w:ind w:firstLine="357"/>
        <w:jc w:val="both"/>
        <w:rPr>
          <w:sz w:val="20"/>
          <w:szCs w:val="20"/>
          <w:lang w:val="el-GR"/>
        </w:rPr>
      </w:pPr>
      <w:r w:rsidRPr="00214146">
        <w:rPr>
          <w:sz w:val="20"/>
          <w:szCs w:val="20"/>
          <w:lang w:val="el-GR"/>
        </w:rPr>
        <w:t>Παρακαλούμε, οι ενδιαφερόμενοι να επικοινωνήσουν και να προσέλθουν στο αρμόδιο γραφείο του «</w:t>
      </w:r>
      <w:r w:rsidRPr="00214146">
        <w:rPr>
          <w:b/>
          <w:sz w:val="20"/>
          <w:szCs w:val="20"/>
          <w:lang w:val="el-GR"/>
        </w:rPr>
        <w:t>ΠΑΓΧΙΑΚΟΥ ΣΥΛΛΟΓΟΥ ΑΤΟΜΩΝ ΜΕ ΑΝΑΠΗΡΙΑ»</w:t>
      </w:r>
      <w:r w:rsidRPr="00214146">
        <w:rPr>
          <w:sz w:val="20"/>
          <w:szCs w:val="20"/>
          <w:lang w:val="el-GR"/>
        </w:rPr>
        <w:t xml:space="preserve"> στην οδό Δημοκρατίας 8</w:t>
      </w:r>
      <w:r>
        <w:rPr>
          <w:sz w:val="20"/>
          <w:szCs w:val="20"/>
          <w:lang w:val="el-GR"/>
        </w:rPr>
        <w:t xml:space="preserve"> ή στη γραμματεία του </w:t>
      </w:r>
      <w:r w:rsidRPr="002D4711">
        <w:rPr>
          <w:b/>
          <w:bCs/>
          <w:sz w:val="20"/>
          <w:szCs w:val="20"/>
          <w:lang w:val="el-GR"/>
        </w:rPr>
        <w:t xml:space="preserve">Μικτού Κέντρου Διημέρευσης Ημερήσιας Φροντίδας </w:t>
      </w:r>
      <w:proofErr w:type="spellStart"/>
      <w:r w:rsidRPr="002D4711">
        <w:rPr>
          <w:b/>
          <w:bCs/>
          <w:sz w:val="20"/>
          <w:szCs w:val="20"/>
          <w:lang w:val="el-GR"/>
        </w:rPr>
        <w:t>ΑμεΑ</w:t>
      </w:r>
      <w:proofErr w:type="spellEnd"/>
      <w:r w:rsidRPr="002D4711">
        <w:rPr>
          <w:b/>
          <w:bCs/>
          <w:sz w:val="20"/>
          <w:szCs w:val="20"/>
          <w:lang w:val="el-GR"/>
        </w:rPr>
        <w:t xml:space="preserve"> «Η ΓΕΦΥΡΑ» του </w:t>
      </w:r>
      <w:proofErr w:type="spellStart"/>
      <w:r w:rsidRPr="002D4711">
        <w:rPr>
          <w:b/>
          <w:bCs/>
          <w:sz w:val="20"/>
          <w:szCs w:val="20"/>
          <w:lang w:val="el-GR"/>
        </w:rPr>
        <w:t>Παγχιακού</w:t>
      </w:r>
      <w:proofErr w:type="spellEnd"/>
      <w:r w:rsidRPr="002D4711">
        <w:rPr>
          <w:b/>
          <w:bCs/>
          <w:sz w:val="20"/>
          <w:szCs w:val="20"/>
          <w:lang w:val="el-GR"/>
        </w:rPr>
        <w:t xml:space="preserve"> Συλλόγου </w:t>
      </w:r>
      <w:proofErr w:type="spellStart"/>
      <w:r w:rsidRPr="002D4711">
        <w:rPr>
          <w:b/>
          <w:bCs/>
          <w:sz w:val="20"/>
          <w:szCs w:val="20"/>
          <w:lang w:val="el-GR"/>
        </w:rPr>
        <w:t>ΑμεΑ</w:t>
      </w:r>
      <w:proofErr w:type="spellEnd"/>
      <w:r>
        <w:rPr>
          <w:sz w:val="20"/>
          <w:szCs w:val="20"/>
          <w:lang w:val="el-GR"/>
        </w:rPr>
        <w:t xml:space="preserve"> στην τοποθεσία </w:t>
      </w:r>
      <w:proofErr w:type="spellStart"/>
      <w:r>
        <w:rPr>
          <w:sz w:val="20"/>
          <w:szCs w:val="20"/>
          <w:lang w:val="el-GR"/>
        </w:rPr>
        <w:t>Βαλανάς</w:t>
      </w:r>
      <w:proofErr w:type="spellEnd"/>
      <w:r>
        <w:rPr>
          <w:sz w:val="20"/>
          <w:szCs w:val="20"/>
          <w:lang w:val="el-GR"/>
        </w:rPr>
        <w:t xml:space="preserve"> </w:t>
      </w:r>
      <w:proofErr w:type="spellStart"/>
      <w:r>
        <w:rPr>
          <w:sz w:val="20"/>
          <w:szCs w:val="20"/>
          <w:lang w:val="el-GR"/>
        </w:rPr>
        <w:t>Νεχώρι</w:t>
      </w:r>
      <w:proofErr w:type="spellEnd"/>
      <w:r>
        <w:rPr>
          <w:sz w:val="20"/>
          <w:szCs w:val="20"/>
          <w:lang w:val="el-GR"/>
        </w:rPr>
        <w:t xml:space="preserve">, επί της επαρχιακής οδού Χίου – </w:t>
      </w:r>
      <w:proofErr w:type="spellStart"/>
      <w:r>
        <w:rPr>
          <w:sz w:val="20"/>
          <w:szCs w:val="20"/>
          <w:lang w:val="el-GR"/>
        </w:rPr>
        <w:t>Καλλιμασιάς</w:t>
      </w:r>
      <w:proofErr w:type="spellEnd"/>
      <w:r>
        <w:rPr>
          <w:sz w:val="20"/>
          <w:szCs w:val="20"/>
          <w:lang w:val="el-GR"/>
        </w:rPr>
        <w:t xml:space="preserve">, </w:t>
      </w:r>
      <w:r w:rsidRPr="00214146">
        <w:rPr>
          <w:sz w:val="20"/>
          <w:szCs w:val="20"/>
          <w:lang w:val="el-GR"/>
        </w:rPr>
        <w:t xml:space="preserve"> από Δευτέρα ως Παρασκευή και ώρες 10:00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w:t>
      </w:r>
      <w:r>
        <w:rPr>
          <w:sz w:val="20"/>
          <w:szCs w:val="20"/>
          <w:lang w:val="el-GR"/>
        </w:rPr>
        <w:t xml:space="preserve"> </w:t>
      </w:r>
      <w:r w:rsidRPr="00214146">
        <w:rPr>
          <w:sz w:val="20"/>
          <w:szCs w:val="20"/>
          <w:lang w:val="el-GR"/>
        </w:rPr>
        <w:t>2271024194</w:t>
      </w:r>
      <w:r>
        <w:rPr>
          <w:sz w:val="20"/>
          <w:szCs w:val="20"/>
          <w:lang w:val="el-GR"/>
        </w:rPr>
        <w:t xml:space="preserve"> και 2271030388</w:t>
      </w:r>
      <w:r w:rsidRPr="00214146">
        <w:rPr>
          <w:sz w:val="20"/>
          <w:szCs w:val="20"/>
          <w:lang w:val="el-GR"/>
        </w:rPr>
        <w:t>.</w:t>
      </w:r>
    </w:p>
    <w:p w14:paraId="77E722EB" w14:textId="793392C5" w:rsidR="00230E65" w:rsidRDefault="00230E65" w:rsidP="00214146">
      <w:pPr>
        <w:autoSpaceDE w:val="0"/>
        <w:autoSpaceDN w:val="0"/>
        <w:adjustRightInd w:val="0"/>
        <w:ind w:firstLine="357"/>
        <w:jc w:val="both"/>
        <w:rPr>
          <w:sz w:val="20"/>
          <w:szCs w:val="20"/>
          <w:lang w:val="el-GR"/>
        </w:rPr>
      </w:pPr>
    </w:p>
    <w:p w14:paraId="4A928414" w14:textId="77777777" w:rsidR="00230E65" w:rsidRPr="00214146" w:rsidRDefault="00230E65" w:rsidP="00214146">
      <w:pPr>
        <w:autoSpaceDE w:val="0"/>
        <w:autoSpaceDN w:val="0"/>
        <w:adjustRightInd w:val="0"/>
        <w:ind w:firstLine="357"/>
        <w:jc w:val="both"/>
        <w:rPr>
          <w:sz w:val="20"/>
          <w:szCs w:val="20"/>
          <w:lang w:val="el-GR"/>
        </w:rPr>
      </w:pPr>
    </w:p>
    <w:p w14:paraId="52DF5093" w14:textId="648D3913" w:rsidR="00214146" w:rsidRDefault="00214146" w:rsidP="00230E65">
      <w:pPr>
        <w:autoSpaceDE w:val="0"/>
        <w:autoSpaceDN w:val="0"/>
        <w:adjustRightInd w:val="0"/>
        <w:ind w:firstLine="357"/>
        <w:jc w:val="center"/>
        <w:rPr>
          <w:b/>
          <w:sz w:val="20"/>
          <w:szCs w:val="20"/>
          <w:lang w:val="el-GR"/>
        </w:rPr>
      </w:pPr>
      <w:r w:rsidRPr="00214146">
        <w:rPr>
          <w:b/>
          <w:sz w:val="20"/>
          <w:szCs w:val="20"/>
          <w:lang w:val="el-GR"/>
        </w:rPr>
        <w:t>Η ΠΡΟΕΔΡΟΣ ΤΟΥ Δ</w:t>
      </w:r>
      <w:r w:rsidR="003339A5">
        <w:rPr>
          <w:b/>
          <w:sz w:val="20"/>
          <w:szCs w:val="20"/>
          <w:lang w:val="el-GR"/>
        </w:rPr>
        <w:t>.</w:t>
      </w:r>
      <w:r w:rsidRPr="00214146">
        <w:rPr>
          <w:b/>
          <w:sz w:val="20"/>
          <w:szCs w:val="20"/>
          <w:lang w:val="el-GR"/>
        </w:rPr>
        <w:t>Σ</w:t>
      </w:r>
      <w:r w:rsidR="003339A5">
        <w:rPr>
          <w:b/>
          <w:sz w:val="20"/>
          <w:szCs w:val="20"/>
          <w:lang w:val="el-GR"/>
        </w:rPr>
        <w:t>.</w:t>
      </w:r>
    </w:p>
    <w:p w14:paraId="18D379A7" w14:textId="77777777" w:rsidR="00230E65" w:rsidRPr="00214146" w:rsidRDefault="00230E65" w:rsidP="00230E65">
      <w:pPr>
        <w:autoSpaceDE w:val="0"/>
        <w:autoSpaceDN w:val="0"/>
        <w:adjustRightInd w:val="0"/>
        <w:ind w:firstLine="357"/>
        <w:jc w:val="center"/>
        <w:rPr>
          <w:b/>
          <w:sz w:val="20"/>
          <w:szCs w:val="20"/>
          <w:lang w:val="el-GR"/>
        </w:rPr>
      </w:pPr>
    </w:p>
    <w:p w14:paraId="5C22F390" w14:textId="50BC826C" w:rsidR="00214146" w:rsidRPr="00214146" w:rsidRDefault="00214146" w:rsidP="00230E65">
      <w:pPr>
        <w:autoSpaceDE w:val="0"/>
        <w:autoSpaceDN w:val="0"/>
        <w:adjustRightInd w:val="0"/>
        <w:ind w:firstLine="357"/>
        <w:jc w:val="center"/>
        <w:rPr>
          <w:sz w:val="20"/>
          <w:szCs w:val="20"/>
          <w:lang w:val="el-GR"/>
        </w:rPr>
      </w:pPr>
      <w:r w:rsidRPr="00214146">
        <w:rPr>
          <w:b/>
          <w:sz w:val="20"/>
          <w:szCs w:val="20"/>
          <w:lang w:val="el-GR"/>
        </w:rPr>
        <w:t>ΣΟΦΙΑ ΜΙΧΑΛΑ</w:t>
      </w:r>
    </w:p>
    <w:sectPr w:rsidR="00214146" w:rsidRPr="00214146" w:rsidSect="00214146">
      <w:headerReference w:type="even" r:id="rId7"/>
      <w:headerReference w:type="default" r:id="rId8"/>
      <w:footerReference w:type="even" r:id="rId9"/>
      <w:footerReference w:type="default" r:id="rId10"/>
      <w:headerReference w:type="first" r:id="rId11"/>
      <w:footerReference w:type="first" r:id="rId12"/>
      <w:pgSz w:w="11906" w:h="16838"/>
      <w:pgMar w:top="1808" w:right="1133" w:bottom="284" w:left="1276" w:header="426" w:footer="10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C5E5" w14:textId="77777777" w:rsidR="00CD3944" w:rsidRDefault="00CD3944" w:rsidP="00451723">
      <w:r>
        <w:separator/>
      </w:r>
    </w:p>
  </w:endnote>
  <w:endnote w:type="continuationSeparator" w:id="0">
    <w:p w14:paraId="087F20E0" w14:textId="77777777" w:rsidR="00CD3944" w:rsidRDefault="00CD3944" w:rsidP="004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E8F6" w14:textId="77777777" w:rsidR="005D419E" w:rsidRDefault="005D41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838" w14:textId="6C1CD19B" w:rsidR="0014729C" w:rsidRDefault="00214146" w:rsidP="00214146">
    <w:pPr>
      <w:pStyle w:val="a4"/>
      <w:jc w:val="right"/>
    </w:pPr>
    <w:r>
      <w:rPr>
        <w:noProof/>
        <w:sz w:val="18"/>
        <w:szCs w:val="18"/>
      </w:rPr>
      <w:drawing>
        <wp:anchor distT="0" distB="0" distL="114300" distR="114300" simplePos="0" relativeHeight="251661312" behindDoc="1" locked="0" layoutInCell="1" allowOverlap="1" wp14:anchorId="18E555E9" wp14:editId="61022F56">
          <wp:simplePos x="0" y="0"/>
          <wp:positionH relativeFrom="page">
            <wp:posOffset>2175510</wp:posOffset>
          </wp:positionH>
          <wp:positionV relativeFrom="paragraph">
            <wp:posOffset>81915</wp:posOffset>
          </wp:positionV>
          <wp:extent cx="3253105" cy="662940"/>
          <wp:effectExtent l="0" t="0" r="4445" b="3810"/>
          <wp:wrapTight wrapText="bothSides">
            <wp:wrapPolygon edited="0">
              <wp:start x="0" y="0"/>
              <wp:lineTo x="0" y="21103"/>
              <wp:lineTo x="21503" y="21103"/>
              <wp:lineTo x="21503"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3105" cy="662940"/>
                  </a:xfrm>
                  <a:prstGeom prst="rect">
                    <a:avLst/>
                  </a:prstGeom>
                  <a:noFill/>
                </pic:spPr>
              </pic:pic>
            </a:graphicData>
          </a:graphic>
          <wp14:sizeRelH relativeFrom="margin">
            <wp14:pctWidth>0</wp14:pctWidth>
          </wp14:sizeRelH>
          <wp14:sizeRelV relativeFrom="margin">
            <wp14:pctHeight>0</wp14:pctHeight>
          </wp14:sizeRelV>
        </wp:anchor>
      </w:drawing>
    </w:r>
  </w:p>
  <w:p w14:paraId="333ADE03" w14:textId="65A7A975" w:rsidR="002D0133" w:rsidRPr="00424B9E" w:rsidRDefault="002D0133" w:rsidP="00214146">
    <w:pPr>
      <w:pStyle w:val="a4"/>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AE32" w14:textId="77777777" w:rsidR="005D419E" w:rsidRDefault="005D41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846D" w14:textId="77777777" w:rsidR="00CD3944" w:rsidRDefault="00CD3944" w:rsidP="00451723">
      <w:r>
        <w:separator/>
      </w:r>
    </w:p>
  </w:footnote>
  <w:footnote w:type="continuationSeparator" w:id="0">
    <w:p w14:paraId="1E9B95C2" w14:textId="77777777" w:rsidR="00CD3944" w:rsidRDefault="00CD3944" w:rsidP="0045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F44" w14:textId="77777777" w:rsidR="005D419E" w:rsidRDefault="005D4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CD4" w14:textId="2DD7B830" w:rsidR="00214146" w:rsidRPr="005D419E" w:rsidRDefault="00BA09DE" w:rsidP="00214146">
    <w:pPr>
      <w:pStyle w:val="a3"/>
      <w:ind w:left="567"/>
      <w:rPr>
        <w:b/>
        <w:bCs/>
        <w:lang w:val="el-GR"/>
      </w:rPr>
    </w:pPr>
    <w:r w:rsidRPr="005D419E">
      <w:rPr>
        <w:b/>
        <w:bCs/>
        <w:noProof/>
        <w:sz w:val="40"/>
        <w:szCs w:val="40"/>
      </w:rPr>
      <w:drawing>
        <wp:anchor distT="0" distB="0" distL="114300" distR="114300" simplePos="0" relativeHeight="251658240" behindDoc="0" locked="0" layoutInCell="1" allowOverlap="1" wp14:anchorId="5ED6A89A" wp14:editId="2EB81004">
          <wp:simplePos x="0" y="0"/>
          <wp:positionH relativeFrom="column">
            <wp:posOffset>-467360</wp:posOffset>
          </wp:positionH>
          <wp:positionV relativeFrom="paragraph">
            <wp:posOffset>38735</wp:posOffset>
          </wp:positionV>
          <wp:extent cx="819150" cy="627380"/>
          <wp:effectExtent l="0" t="0" r="0" b="1270"/>
          <wp:wrapSquare wrapText="bothSides"/>
          <wp:docPr id="16" name="0 - Εικόνα" descr="ΛΟΓΟΤΥΠΟ 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jpg"/>
                  <pic:cNvPicPr/>
                </pic:nvPicPr>
                <pic:blipFill>
                  <a:blip r:embed="rId1"/>
                  <a:stretch>
                    <a:fillRect/>
                  </a:stretch>
                </pic:blipFill>
                <pic:spPr>
                  <a:xfrm>
                    <a:off x="0" y="0"/>
                    <a:ext cx="819150" cy="627380"/>
                  </a:xfrm>
                  <a:prstGeom prst="rect">
                    <a:avLst/>
                  </a:prstGeom>
                </pic:spPr>
              </pic:pic>
            </a:graphicData>
          </a:graphic>
        </wp:anchor>
      </w:drawing>
    </w:r>
    <w:r w:rsidR="00214146" w:rsidRPr="005D419E">
      <w:rPr>
        <w:b/>
        <w:bCs/>
        <w:noProof/>
        <w:sz w:val="20"/>
        <w:szCs w:val="20"/>
        <w:lang w:val="el-GR" w:eastAsia="el-GR"/>
      </w:rPr>
      <w:drawing>
        <wp:anchor distT="0" distB="0" distL="114300" distR="114300" simplePos="0" relativeHeight="251664384" behindDoc="0" locked="0" layoutInCell="1" allowOverlap="1" wp14:anchorId="66378C58" wp14:editId="29887462">
          <wp:simplePos x="0" y="0"/>
          <wp:positionH relativeFrom="margin">
            <wp:align>right</wp:align>
          </wp:positionH>
          <wp:positionV relativeFrom="paragraph">
            <wp:posOffset>5715</wp:posOffset>
          </wp:positionV>
          <wp:extent cx="551180" cy="494237"/>
          <wp:effectExtent l="0" t="0" r="1270" b="127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ΕΦΥΡΑ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1180" cy="494237"/>
                  </a:xfrm>
                  <a:prstGeom prst="rect">
                    <a:avLst/>
                  </a:prstGeom>
                </pic:spPr>
              </pic:pic>
            </a:graphicData>
          </a:graphic>
          <wp14:sizeRelH relativeFrom="page">
            <wp14:pctWidth>0</wp14:pctWidth>
          </wp14:sizeRelH>
          <wp14:sizeRelV relativeFrom="page">
            <wp14:pctHeight>0</wp14:pctHeight>
          </wp14:sizeRelV>
        </wp:anchor>
      </w:drawing>
    </w:r>
    <w:r w:rsidR="00214146" w:rsidRPr="005D419E">
      <w:rPr>
        <w:b/>
        <w:bCs/>
        <w:lang w:val="el-GR"/>
      </w:rPr>
      <w:t>ΠΑΓΧΙΑΚΟΣ ΣΥΛΛΟΓΟΣ ΑΤΟΜΩΝ ΜΕ ΑΝΑΠΗΡΙΑ</w:t>
    </w:r>
  </w:p>
  <w:p w14:paraId="2F922846" w14:textId="29769244" w:rsidR="00214146" w:rsidRPr="00214146" w:rsidRDefault="00214146" w:rsidP="00214146">
    <w:pPr>
      <w:pStyle w:val="a3"/>
      <w:tabs>
        <w:tab w:val="clear" w:pos="4153"/>
        <w:tab w:val="clear" w:pos="8306"/>
      </w:tabs>
      <w:rPr>
        <w:sz w:val="20"/>
        <w:szCs w:val="20"/>
        <w:lang w:val="el-GR"/>
      </w:rPr>
    </w:pPr>
    <w:r w:rsidRPr="00214146">
      <w:rPr>
        <w:sz w:val="20"/>
        <w:szCs w:val="20"/>
        <w:lang w:val="el-GR"/>
      </w:rPr>
      <w:t xml:space="preserve">ΠΡΑΞΗ «ΜΙΚΤΟ ΚΕΝΤΡΟ ΔΙΗΜΕΡΕΥΣΗΣ – ΗΜΕΡΗΣΙΑΣ ΦΡΟΝΤΙΔΑΣ </w:t>
    </w:r>
    <w:r>
      <w:rPr>
        <w:sz w:val="20"/>
        <w:szCs w:val="20"/>
      </w:rPr>
      <w:t>A</w:t>
    </w:r>
    <w:r w:rsidRPr="00214146">
      <w:rPr>
        <w:sz w:val="20"/>
        <w:szCs w:val="20"/>
        <w:lang w:val="el-GR"/>
      </w:rPr>
      <w:t>.</w:t>
    </w:r>
    <w:proofErr w:type="spellStart"/>
    <w:r>
      <w:rPr>
        <w:sz w:val="20"/>
        <w:szCs w:val="20"/>
        <w:lang w:val="el-GR"/>
      </w:rPr>
      <w:t>μεΑ</w:t>
    </w:r>
    <w:proofErr w:type="spellEnd"/>
    <w:r>
      <w:rPr>
        <w:sz w:val="20"/>
        <w:szCs w:val="20"/>
        <w:lang w:val="el-GR"/>
      </w:rPr>
      <w:t>.</w:t>
    </w:r>
    <w:r w:rsidRPr="00214146">
      <w:rPr>
        <w:sz w:val="20"/>
        <w:szCs w:val="20"/>
        <w:lang w:val="el-GR"/>
      </w:rPr>
      <w:t xml:space="preserve"> </w:t>
    </w:r>
  </w:p>
  <w:p w14:paraId="571A26B2" w14:textId="5F5E3E07" w:rsidR="00451723" w:rsidRPr="00214146" w:rsidRDefault="00214146" w:rsidP="00214146">
    <w:pPr>
      <w:pStyle w:val="a3"/>
      <w:rPr>
        <w:sz w:val="20"/>
        <w:szCs w:val="20"/>
        <w:lang w:val="el-GR"/>
      </w:rPr>
    </w:pPr>
    <w:r w:rsidRPr="00214146">
      <w:rPr>
        <w:sz w:val="20"/>
        <w:szCs w:val="20"/>
        <w:lang w:val="el-GR"/>
      </w:rPr>
      <w:t xml:space="preserve">«Η ΓΕΦΥΡΑ» ΤΟΥ </w:t>
    </w:r>
    <w:proofErr w:type="spellStart"/>
    <w:r w:rsidRPr="00214146">
      <w:rPr>
        <w:sz w:val="20"/>
        <w:szCs w:val="20"/>
        <w:lang w:val="el-GR"/>
      </w:rPr>
      <w:t>Π.Σ.Α.μεΑ</w:t>
    </w:r>
    <w:proofErr w:type="spellEnd"/>
    <w:r w:rsidRPr="00214146">
      <w:rPr>
        <w:sz w:val="20"/>
        <w:szCs w:val="20"/>
        <w:lang w:val="el-GR"/>
      </w:rPr>
      <w:t>., ΜΕ ΚΩΔΙΚΟ ΟΠΣ5086 ΣΤΟ Ε.Π. «Β</w:t>
    </w:r>
    <w:r>
      <w:rPr>
        <w:sz w:val="20"/>
        <w:szCs w:val="20"/>
        <w:lang w:val="el-GR"/>
      </w:rPr>
      <w:t>.</w:t>
    </w:r>
    <w:r w:rsidRPr="00214146">
      <w:rPr>
        <w:sz w:val="20"/>
        <w:szCs w:val="20"/>
        <w:lang w:val="el-GR"/>
      </w:rPr>
      <w:t xml:space="preserve"> ΑΙΓΑΙΟ 2014-2020»</w:t>
    </w:r>
    <w:r w:rsidR="00DD6DA4">
      <w:rPr>
        <w:noProof/>
        <w:sz w:val="22"/>
        <w:szCs w:val="22"/>
      </w:rPr>
      <mc:AlternateContent>
        <mc:Choice Requires="wps">
          <w:drawing>
            <wp:anchor distT="0" distB="0" distL="114300" distR="114300" simplePos="0" relativeHeight="251660288" behindDoc="0" locked="0" layoutInCell="1" allowOverlap="1" wp14:anchorId="17C3B17E" wp14:editId="497CEB8A">
              <wp:simplePos x="0" y="0"/>
              <wp:positionH relativeFrom="column">
                <wp:posOffset>380365</wp:posOffset>
              </wp:positionH>
              <wp:positionV relativeFrom="paragraph">
                <wp:posOffset>267970</wp:posOffset>
              </wp:positionV>
              <wp:extent cx="5667375" cy="9525"/>
              <wp:effectExtent l="0" t="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D32F8" id="_x0000_t32" coordsize="21600,21600" o:spt="32" o:oned="t" path="m,l21600,21600e" filled="f">
              <v:path arrowok="t" fillok="f" o:connecttype="none"/>
              <o:lock v:ext="edit" shapetype="t"/>
            </v:shapetype>
            <v:shape id="AutoShape 2" o:spid="_x0000_s1026" type="#_x0000_t32" style="position:absolute;margin-left:29.95pt;margin-top:21.1pt;width:44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KYJAIAAEg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10D" w14:textId="77777777" w:rsidR="005D419E" w:rsidRDefault="005D41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D2"/>
    <w:multiLevelType w:val="hybridMultilevel"/>
    <w:tmpl w:val="714A950C"/>
    <w:lvl w:ilvl="0" w:tplc="E3AE3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837"/>
    <w:multiLevelType w:val="hybridMultilevel"/>
    <w:tmpl w:val="7A88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E4154"/>
    <w:multiLevelType w:val="hybridMultilevel"/>
    <w:tmpl w:val="FF54BE4C"/>
    <w:lvl w:ilvl="0" w:tplc="74A8AD7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2001DF"/>
    <w:multiLevelType w:val="hybridMultilevel"/>
    <w:tmpl w:val="04301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A16E92"/>
    <w:multiLevelType w:val="hybridMultilevel"/>
    <w:tmpl w:val="8AB2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475A0C73"/>
    <w:multiLevelType w:val="hybridMultilevel"/>
    <w:tmpl w:val="37E6F15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04450C"/>
    <w:multiLevelType w:val="hybridMultilevel"/>
    <w:tmpl w:val="2F8C6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85AC7"/>
    <w:multiLevelType w:val="hybridMultilevel"/>
    <w:tmpl w:val="AF8A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EF7B19"/>
    <w:multiLevelType w:val="hybridMultilevel"/>
    <w:tmpl w:val="AC90C234"/>
    <w:lvl w:ilvl="0" w:tplc="DB04ADB6">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E933478"/>
    <w:multiLevelType w:val="hybridMultilevel"/>
    <w:tmpl w:val="253A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947697">
    <w:abstractNumId w:val="6"/>
  </w:num>
  <w:num w:numId="2" w16cid:durableId="1914046484">
    <w:abstractNumId w:val="10"/>
  </w:num>
  <w:num w:numId="3" w16cid:durableId="1285884530">
    <w:abstractNumId w:val="14"/>
  </w:num>
  <w:num w:numId="4" w16cid:durableId="2123452710">
    <w:abstractNumId w:val="1"/>
  </w:num>
  <w:num w:numId="5" w16cid:durableId="855271950">
    <w:abstractNumId w:val="12"/>
  </w:num>
  <w:num w:numId="6" w16cid:durableId="1158962068">
    <w:abstractNumId w:val="11"/>
  </w:num>
  <w:num w:numId="7" w16cid:durableId="1996103066">
    <w:abstractNumId w:val="13"/>
  </w:num>
  <w:num w:numId="8" w16cid:durableId="1410931314">
    <w:abstractNumId w:val="5"/>
  </w:num>
  <w:num w:numId="9" w16cid:durableId="1123422977">
    <w:abstractNumId w:val="2"/>
  </w:num>
  <w:num w:numId="10" w16cid:durableId="486090405">
    <w:abstractNumId w:val="0"/>
  </w:num>
  <w:num w:numId="11" w16cid:durableId="1263878760">
    <w:abstractNumId w:val="8"/>
  </w:num>
  <w:num w:numId="12" w16cid:durableId="1560701912">
    <w:abstractNumId w:val="4"/>
  </w:num>
  <w:num w:numId="13" w16cid:durableId="2043050100">
    <w:abstractNumId w:val="9"/>
  </w:num>
  <w:num w:numId="14" w16cid:durableId="714963024">
    <w:abstractNumId w:val="3"/>
  </w:num>
  <w:num w:numId="15" w16cid:durableId="1720931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23"/>
    <w:rsid w:val="000208D2"/>
    <w:rsid w:val="000639B0"/>
    <w:rsid w:val="00076DC6"/>
    <w:rsid w:val="000A3439"/>
    <w:rsid w:val="000E4466"/>
    <w:rsid w:val="00101F03"/>
    <w:rsid w:val="00107216"/>
    <w:rsid w:val="00112AE5"/>
    <w:rsid w:val="00146E1A"/>
    <w:rsid w:val="0014729C"/>
    <w:rsid w:val="00152091"/>
    <w:rsid w:val="001741D1"/>
    <w:rsid w:val="00180501"/>
    <w:rsid w:val="001D05CA"/>
    <w:rsid w:val="001D333F"/>
    <w:rsid w:val="001D530C"/>
    <w:rsid w:val="001D54E5"/>
    <w:rsid w:val="001E1DD1"/>
    <w:rsid w:val="001F5FFD"/>
    <w:rsid w:val="002042C8"/>
    <w:rsid w:val="00204377"/>
    <w:rsid w:val="00214146"/>
    <w:rsid w:val="00230E65"/>
    <w:rsid w:val="002360BC"/>
    <w:rsid w:val="00240C8E"/>
    <w:rsid w:val="00241809"/>
    <w:rsid w:val="00256F5B"/>
    <w:rsid w:val="00263812"/>
    <w:rsid w:val="00287C24"/>
    <w:rsid w:val="002D0133"/>
    <w:rsid w:val="002D2449"/>
    <w:rsid w:val="00302F4E"/>
    <w:rsid w:val="003042A8"/>
    <w:rsid w:val="00324D2F"/>
    <w:rsid w:val="00330953"/>
    <w:rsid w:val="00332961"/>
    <w:rsid w:val="003339A5"/>
    <w:rsid w:val="00357B3F"/>
    <w:rsid w:val="00360A40"/>
    <w:rsid w:val="0039276A"/>
    <w:rsid w:val="003A2F6B"/>
    <w:rsid w:val="003A7265"/>
    <w:rsid w:val="003C2FA7"/>
    <w:rsid w:val="003C37AD"/>
    <w:rsid w:val="003C3D28"/>
    <w:rsid w:val="003F5D88"/>
    <w:rsid w:val="00415FA2"/>
    <w:rsid w:val="00424ABD"/>
    <w:rsid w:val="00424B9E"/>
    <w:rsid w:val="004317C1"/>
    <w:rsid w:val="00432E25"/>
    <w:rsid w:val="00446495"/>
    <w:rsid w:val="00451723"/>
    <w:rsid w:val="00455220"/>
    <w:rsid w:val="00484FF2"/>
    <w:rsid w:val="0049610B"/>
    <w:rsid w:val="004D5497"/>
    <w:rsid w:val="004E1A0E"/>
    <w:rsid w:val="004E7B26"/>
    <w:rsid w:val="005259DC"/>
    <w:rsid w:val="005347D1"/>
    <w:rsid w:val="00540BD6"/>
    <w:rsid w:val="00544DA4"/>
    <w:rsid w:val="00571878"/>
    <w:rsid w:val="0057500E"/>
    <w:rsid w:val="005847AC"/>
    <w:rsid w:val="00587759"/>
    <w:rsid w:val="005B4A74"/>
    <w:rsid w:val="005C67F2"/>
    <w:rsid w:val="005D2322"/>
    <w:rsid w:val="005D419E"/>
    <w:rsid w:val="005E05EC"/>
    <w:rsid w:val="006420AC"/>
    <w:rsid w:val="0064699D"/>
    <w:rsid w:val="0067587E"/>
    <w:rsid w:val="006B2529"/>
    <w:rsid w:val="006B2900"/>
    <w:rsid w:val="006D37AD"/>
    <w:rsid w:val="006E3958"/>
    <w:rsid w:val="006E5B00"/>
    <w:rsid w:val="006F1F24"/>
    <w:rsid w:val="006F620F"/>
    <w:rsid w:val="007104DD"/>
    <w:rsid w:val="00710820"/>
    <w:rsid w:val="00731841"/>
    <w:rsid w:val="00732E2C"/>
    <w:rsid w:val="0073499A"/>
    <w:rsid w:val="007671DC"/>
    <w:rsid w:val="00774242"/>
    <w:rsid w:val="0079708B"/>
    <w:rsid w:val="007E01D0"/>
    <w:rsid w:val="007E395B"/>
    <w:rsid w:val="0082308B"/>
    <w:rsid w:val="00852F0D"/>
    <w:rsid w:val="008537A8"/>
    <w:rsid w:val="00861821"/>
    <w:rsid w:val="00862B58"/>
    <w:rsid w:val="0087036B"/>
    <w:rsid w:val="0088710F"/>
    <w:rsid w:val="008C50BF"/>
    <w:rsid w:val="008C7569"/>
    <w:rsid w:val="008D018A"/>
    <w:rsid w:val="008E5681"/>
    <w:rsid w:val="008F7D37"/>
    <w:rsid w:val="0090340F"/>
    <w:rsid w:val="00960237"/>
    <w:rsid w:val="0097509C"/>
    <w:rsid w:val="0097613B"/>
    <w:rsid w:val="00981006"/>
    <w:rsid w:val="00983238"/>
    <w:rsid w:val="009C05C9"/>
    <w:rsid w:val="009C2B95"/>
    <w:rsid w:val="009C6F0D"/>
    <w:rsid w:val="00A16F01"/>
    <w:rsid w:val="00A32C2C"/>
    <w:rsid w:val="00A55A51"/>
    <w:rsid w:val="00A714A0"/>
    <w:rsid w:val="00A93498"/>
    <w:rsid w:val="00AB15A5"/>
    <w:rsid w:val="00AC2AA9"/>
    <w:rsid w:val="00B1758E"/>
    <w:rsid w:val="00B17734"/>
    <w:rsid w:val="00B243DF"/>
    <w:rsid w:val="00B40802"/>
    <w:rsid w:val="00B453E4"/>
    <w:rsid w:val="00B60821"/>
    <w:rsid w:val="00B8573A"/>
    <w:rsid w:val="00B95497"/>
    <w:rsid w:val="00BA09DE"/>
    <w:rsid w:val="00BB1E09"/>
    <w:rsid w:val="00BC104E"/>
    <w:rsid w:val="00BC2F6F"/>
    <w:rsid w:val="00BE6CEE"/>
    <w:rsid w:val="00C11E7E"/>
    <w:rsid w:val="00C12A8C"/>
    <w:rsid w:val="00C171A0"/>
    <w:rsid w:val="00C43781"/>
    <w:rsid w:val="00C513BC"/>
    <w:rsid w:val="00C67812"/>
    <w:rsid w:val="00C80C1A"/>
    <w:rsid w:val="00C86818"/>
    <w:rsid w:val="00CA2719"/>
    <w:rsid w:val="00CA4AED"/>
    <w:rsid w:val="00CA6442"/>
    <w:rsid w:val="00CA7BF3"/>
    <w:rsid w:val="00CA7FDB"/>
    <w:rsid w:val="00CC0F29"/>
    <w:rsid w:val="00CD3944"/>
    <w:rsid w:val="00D313C3"/>
    <w:rsid w:val="00D53C8C"/>
    <w:rsid w:val="00D549C1"/>
    <w:rsid w:val="00D66DC5"/>
    <w:rsid w:val="00D773F2"/>
    <w:rsid w:val="00D8751F"/>
    <w:rsid w:val="00DD6DA4"/>
    <w:rsid w:val="00DE654C"/>
    <w:rsid w:val="00E210DC"/>
    <w:rsid w:val="00E26452"/>
    <w:rsid w:val="00E72512"/>
    <w:rsid w:val="00E80176"/>
    <w:rsid w:val="00E81C58"/>
    <w:rsid w:val="00E91B62"/>
    <w:rsid w:val="00EB03B1"/>
    <w:rsid w:val="00EC08C9"/>
    <w:rsid w:val="00EC19DE"/>
    <w:rsid w:val="00ED64AF"/>
    <w:rsid w:val="00EE59F5"/>
    <w:rsid w:val="00F1442B"/>
    <w:rsid w:val="00F30F53"/>
    <w:rsid w:val="00F446F0"/>
    <w:rsid w:val="00F762BB"/>
    <w:rsid w:val="00FA4206"/>
    <w:rsid w:val="00FA6065"/>
    <w:rsid w:val="00FA7646"/>
    <w:rsid w:val="00FC7B1A"/>
    <w:rsid w:val="00FE2224"/>
    <w:rsid w:val="00FE55D9"/>
    <w:rsid w:val="00FE62EB"/>
    <w:rsid w:val="00FF3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16B3"/>
  <w15:docId w15:val="{EE84901C-FE50-4624-962B-368E9B4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D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723"/>
    <w:pPr>
      <w:tabs>
        <w:tab w:val="center" w:pos="4153"/>
        <w:tab w:val="right" w:pos="8306"/>
      </w:tabs>
    </w:pPr>
  </w:style>
  <w:style w:type="character" w:customStyle="1" w:styleId="Char">
    <w:name w:val="Κεφαλίδα Char"/>
    <w:basedOn w:val="a0"/>
    <w:link w:val="a3"/>
    <w:uiPriority w:val="99"/>
    <w:rsid w:val="00451723"/>
  </w:style>
  <w:style w:type="paragraph" w:styleId="a4">
    <w:name w:val="footer"/>
    <w:basedOn w:val="a"/>
    <w:link w:val="Char0"/>
    <w:uiPriority w:val="99"/>
    <w:unhideWhenUsed/>
    <w:rsid w:val="00451723"/>
    <w:pPr>
      <w:tabs>
        <w:tab w:val="center" w:pos="4153"/>
        <w:tab w:val="right" w:pos="8306"/>
      </w:tabs>
    </w:pPr>
  </w:style>
  <w:style w:type="character" w:customStyle="1" w:styleId="Char0">
    <w:name w:val="Υποσέλιδο Char"/>
    <w:basedOn w:val="a0"/>
    <w:link w:val="a4"/>
    <w:uiPriority w:val="99"/>
    <w:rsid w:val="00451723"/>
  </w:style>
  <w:style w:type="paragraph" w:styleId="a5">
    <w:name w:val="Balloon Text"/>
    <w:basedOn w:val="a"/>
    <w:link w:val="Char1"/>
    <w:uiPriority w:val="99"/>
    <w:semiHidden/>
    <w:unhideWhenUsed/>
    <w:rsid w:val="00451723"/>
    <w:rPr>
      <w:rFonts w:ascii="Tahoma" w:hAnsi="Tahoma" w:cs="Tahoma"/>
      <w:sz w:val="16"/>
      <w:szCs w:val="16"/>
    </w:rPr>
  </w:style>
  <w:style w:type="character" w:customStyle="1" w:styleId="Char1">
    <w:name w:val="Κείμενο πλαισίου Char"/>
    <w:basedOn w:val="a0"/>
    <w:link w:val="a5"/>
    <w:uiPriority w:val="99"/>
    <w:semiHidden/>
    <w:rsid w:val="00451723"/>
    <w:rPr>
      <w:rFonts w:ascii="Tahoma" w:hAnsi="Tahoma" w:cs="Tahoma"/>
      <w:sz w:val="16"/>
      <w:szCs w:val="16"/>
    </w:rPr>
  </w:style>
  <w:style w:type="character" w:styleId="-">
    <w:name w:val="Hyperlink"/>
    <w:basedOn w:val="a0"/>
    <w:uiPriority w:val="99"/>
    <w:unhideWhenUsed/>
    <w:rsid w:val="002D0133"/>
    <w:rPr>
      <w:color w:val="0000FF" w:themeColor="hyperlink"/>
      <w:u w:val="single"/>
    </w:rPr>
  </w:style>
  <w:style w:type="character" w:styleId="a6">
    <w:name w:val="Subtle Emphasis"/>
    <w:qFormat/>
    <w:rsid w:val="008C50BF"/>
    <w:rPr>
      <w:i/>
      <w:color w:val="808080"/>
    </w:rPr>
  </w:style>
  <w:style w:type="paragraph" w:styleId="a7">
    <w:name w:val="List Paragraph"/>
    <w:basedOn w:val="a"/>
    <w:uiPriority w:val="34"/>
    <w:qFormat/>
    <w:rsid w:val="00FA7646"/>
    <w:pPr>
      <w:spacing w:after="160" w:line="259" w:lineRule="auto"/>
      <w:ind w:left="720"/>
      <w:contextualSpacing/>
    </w:pPr>
    <w:rPr>
      <w:rFonts w:asciiTheme="minorHAnsi" w:eastAsiaTheme="minorHAnsi" w:hAnsiTheme="minorHAnsi" w:cstheme="minorBidi"/>
      <w:sz w:val="22"/>
      <w:szCs w:val="22"/>
    </w:rPr>
  </w:style>
  <w:style w:type="paragraph" w:styleId="Web">
    <w:name w:val="Normal (Web)"/>
    <w:basedOn w:val="a"/>
    <w:uiPriority w:val="99"/>
    <w:unhideWhenUsed/>
    <w:rsid w:val="00EB03B1"/>
    <w:pPr>
      <w:spacing w:before="100" w:beforeAutospacing="1" w:after="100" w:afterAutospacing="1"/>
    </w:pPr>
    <w:rPr>
      <w:lang w:val="el-GR" w:eastAsia="el-GR"/>
    </w:rPr>
  </w:style>
  <w:style w:type="paragraph" w:styleId="a8">
    <w:name w:val="Plain Text"/>
    <w:basedOn w:val="a"/>
    <w:link w:val="Char2"/>
    <w:uiPriority w:val="99"/>
    <w:semiHidden/>
    <w:unhideWhenUsed/>
    <w:rsid w:val="00D53C8C"/>
    <w:rPr>
      <w:rFonts w:ascii="Calibri" w:eastAsiaTheme="minorHAnsi" w:hAnsi="Calibri" w:cstheme="minorBidi"/>
      <w:sz w:val="22"/>
      <w:szCs w:val="21"/>
      <w:lang w:val="el-GR"/>
    </w:rPr>
  </w:style>
  <w:style w:type="character" w:customStyle="1" w:styleId="Char2">
    <w:name w:val="Απλό κείμενο Char"/>
    <w:basedOn w:val="a0"/>
    <w:link w:val="a8"/>
    <w:uiPriority w:val="99"/>
    <w:semiHidden/>
    <w:rsid w:val="00D53C8C"/>
    <w:rPr>
      <w:rFonts w:ascii="Calibri" w:hAnsi="Calibri"/>
      <w:szCs w:val="21"/>
    </w:rPr>
  </w:style>
  <w:style w:type="table" w:styleId="a9">
    <w:name w:val="Table Grid"/>
    <w:basedOn w:val="a1"/>
    <w:uiPriority w:val="59"/>
    <w:rsid w:val="0032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273">
      <w:bodyDiv w:val="1"/>
      <w:marLeft w:val="0"/>
      <w:marRight w:val="0"/>
      <w:marTop w:val="0"/>
      <w:marBottom w:val="0"/>
      <w:divBdr>
        <w:top w:val="none" w:sz="0" w:space="0" w:color="auto"/>
        <w:left w:val="none" w:sz="0" w:space="0" w:color="auto"/>
        <w:bottom w:val="none" w:sz="0" w:space="0" w:color="auto"/>
        <w:right w:val="none" w:sz="0" w:space="0" w:color="auto"/>
      </w:divBdr>
    </w:div>
    <w:div w:id="1368724453">
      <w:bodyDiv w:val="1"/>
      <w:marLeft w:val="0"/>
      <w:marRight w:val="0"/>
      <w:marTop w:val="0"/>
      <w:marBottom w:val="0"/>
      <w:divBdr>
        <w:top w:val="none" w:sz="0" w:space="0" w:color="auto"/>
        <w:left w:val="none" w:sz="0" w:space="0" w:color="auto"/>
        <w:bottom w:val="none" w:sz="0" w:space="0" w:color="auto"/>
        <w:right w:val="none" w:sz="0" w:space="0" w:color="auto"/>
      </w:divBdr>
    </w:div>
    <w:div w:id="168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2546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Techspot</dc:creator>
  <cp:lastModifiedBy>eLab</cp:lastModifiedBy>
  <cp:revision>2</cp:revision>
  <cp:lastPrinted>2021-03-18T12:27:00Z</cp:lastPrinted>
  <dcterms:created xsi:type="dcterms:W3CDTF">2022-08-18T08:12:00Z</dcterms:created>
  <dcterms:modified xsi:type="dcterms:W3CDTF">2022-08-18T08:12:00Z</dcterms:modified>
</cp:coreProperties>
</file>