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613C4A"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03</w:t>
      </w:r>
      <w:r w:rsidR="00A5663B" w:rsidRPr="00B747D7">
        <w:rPr>
          <w:rFonts w:ascii="Arial Narrow" w:hAnsi="Arial Narrow"/>
        </w:rPr>
        <w:t>.07.2014</w:t>
      </w:r>
    </w:p>
    <w:p w:rsidR="00A5663B" w:rsidRPr="00B747D7" w:rsidRDefault="00613C4A" w:rsidP="00B747D7">
      <w:pPr>
        <w:pStyle w:val="a9"/>
        <w:jc w:val="right"/>
        <w:rPr>
          <w:rFonts w:ascii="Arial Narrow" w:hAnsi="Arial Narrow"/>
        </w:rPr>
      </w:pPr>
      <w:r>
        <w:rPr>
          <w:rFonts w:ascii="Arial Narrow" w:hAnsi="Arial Narrow"/>
        </w:rPr>
        <w:t xml:space="preserve">Αρ. Πρωτ.: </w:t>
      </w:r>
      <w:r w:rsidR="003658A0">
        <w:rPr>
          <w:rFonts w:ascii="Arial Narrow" w:hAnsi="Arial Narrow"/>
        </w:rPr>
        <w:t>2519</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F601EB" w:rsidP="00F601EB">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Ομιλία για την κοινωνική Πρόνοια από τον Ι. Βαρδακαστάνη</w:t>
      </w:r>
    </w:p>
    <w:p w:rsidR="004F52D6" w:rsidRPr="00F601EB" w:rsidRDefault="004F52D6" w:rsidP="00F601EB">
      <w:pPr>
        <w:pStyle w:val="a9"/>
        <w:jc w:val="center"/>
        <w:rPr>
          <w:rFonts w:ascii="Arial Narrow" w:hAnsi="Arial Narrow"/>
          <w:b/>
          <w:u w:val="single"/>
        </w:rPr>
      </w:pPr>
      <w:r w:rsidRPr="00F601EB">
        <w:rPr>
          <w:rFonts w:ascii="Arial Narrow" w:hAnsi="Arial Narrow"/>
          <w:b/>
          <w:u w:val="single"/>
        </w:rPr>
        <w:t xml:space="preserve">Η Κοινωνική Πρόνοια σε μετάβαση: </w:t>
      </w:r>
      <w:r w:rsidR="00F601EB" w:rsidRPr="00F601EB">
        <w:rPr>
          <w:rFonts w:ascii="Arial Narrow" w:hAnsi="Arial Narrow"/>
          <w:b/>
          <w:u w:val="single"/>
        </w:rPr>
        <w:t>«</w:t>
      </w:r>
      <w:r w:rsidRPr="00F601EB">
        <w:rPr>
          <w:rFonts w:ascii="Arial Narrow" w:hAnsi="Arial Narrow"/>
          <w:b/>
          <w:u w:val="single"/>
        </w:rPr>
        <w:t>Από την κρίση της πρόνοιας, στην κοινωνική π</w:t>
      </w:r>
      <w:r w:rsidR="00F601EB" w:rsidRPr="00F601EB">
        <w:rPr>
          <w:rFonts w:ascii="Arial Narrow" w:hAnsi="Arial Narrow"/>
          <w:b/>
          <w:u w:val="single"/>
        </w:rPr>
        <w:t>ρόνοια αντιμετώπισης της κρίσης»</w:t>
      </w:r>
    </w:p>
    <w:p w:rsidR="004F52D6" w:rsidRPr="004F52D6" w:rsidRDefault="004F52D6" w:rsidP="004F52D6">
      <w:pPr>
        <w:pStyle w:val="a9"/>
        <w:rPr>
          <w:rFonts w:ascii="Arial Narrow" w:hAnsi="Arial Narrow"/>
        </w:rPr>
      </w:pPr>
      <w:r w:rsidRPr="004F52D6">
        <w:rPr>
          <w:rFonts w:ascii="Arial Narrow" w:hAnsi="Arial Narrow"/>
        </w:rPr>
        <w:t xml:space="preserve"> </w:t>
      </w:r>
    </w:p>
    <w:p w:rsidR="00F601EB" w:rsidRDefault="00F601EB" w:rsidP="004F52D6">
      <w:pPr>
        <w:pStyle w:val="a9"/>
        <w:rPr>
          <w:rFonts w:ascii="Arial Narrow" w:hAnsi="Arial Narrow"/>
        </w:rPr>
      </w:pPr>
    </w:p>
    <w:p w:rsidR="00F601EB" w:rsidRDefault="00F601EB" w:rsidP="004F52D6">
      <w:pPr>
        <w:pStyle w:val="a9"/>
        <w:rPr>
          <w:rFonts w:ascii="Arial Narrow" w:hAnsi="Arial Narrow"/>
        </w:rPr>
      </w:pPr>
      <w:r>
        <w:rPr>
          <w:rFonts w:ascii="Arial Narrow" w:hAnsi="Arial Narrow"/>
        </w:rPr>
        <w:t>Την έναρξη του 4</w:t>
      </w:r>
      <w:r w:rsidRPr="00F601EB">
        <w:rPr>
          <w:rFonts w:ascii="Arial Narrow" w:hAnsi="Arial Narrow"/>
          <w:vertAlign w:val="superscript"/>
        </w:rPr>
        <w:t>ου</w:t>
      </w:r>
      <w:r>
        <w:rPr>
          <w:rFonts w:ascii="Arial Narrow" w:hAnsi="Arial Narrow"/>
        </w:rPr>
        <w:t xml:space="preserve"> </w:t>
      </w:r>
      <w:r w:rsidRPr="00F601EB">
        <w:rPr>
          <w:rFonts w:ascii="Arial Narrow" w:hAnsi="Arial Narrow"/>
        </w:rPr>
        <w:t>Πανελλήνιο</w:t>
      </w:r>
      <w:r>
        <w:rPr>
          <w:rFonts w:ascii="Arial Narrow" w:hAnsi="Arial Narrow"/>
        </w:rPr>
        <w:t>υ Συνεδρίου</w:t>
      </w:r>
      <w:r w:rsidRPr="00F601EB">
        <w:rPr>
          <w:rFonts w:ascii="Arial Narrow" w:hAnsi="Arial Narrow"/>
        </w:rPr>
        <w:t xml:space="preserve"> Μονάδων Κοινωνικής Πρόνοιας «Επ΄ αρωγή» στον Άγιο Νικόλαο Λασιθίου Κρήτης</w:t>
      </w:r>
      <w:r>
        <w:rPr>
          <w:rFonts w:ascii="Arial Narrow" w:hAnsi="Arial Narrow"/>
        </w:rPr>
        <w:t xml:space="preserve"> χαιρέτησε από βήματος ο πρόεδρος της ΕΣΑμεΑ Ιωάννης Βαρδακαστάνης. </w:t>
      </w:r>
      <w:r w:rsidRPr="00F601EB">
        <w:rPr>
          <w:rFonts w:ascii="Arial Narrow" w:hAnsi="Arial Narrow"/>
        </w:rPr>
        <w:t>Το Συνέδριο διοργανώνεται από το Κέντρο Κοινωνικής Πρόνοιας Περιφέρειας Κρήτης, στις 3 και 4 Ιουλίου, με θέμα «Πρόνοια: Νέο Πρόσωπο και Προοπτικές» στο ξενοδοχείο «MIRAMARE».</w:t>
      </w:r>
    </w:p>
    <w:p w:rsidR="00F601EB" w:rsidRDefault="00F601EB" w:rsidP="004F52D6">
      <w:pPr>
        <w:pStyle w:val="a9"/>
        <w:rPr>
          <w:rFonts w:ascii="Arial Narrow" w:hAnsi="Arial Narrow"/>
        </w:rPr>
      </w:pPr>
    </w:p>
    <w:p w:rsidR="00F601EB" w:rsidRDefault="00F601EB" w:rsidP="004F52D6">
      <w:pPr>
        <w:pStyle w:val="a9"/>
        <w:rPr>
          <w:rFonts w:ascii="Arial Narrow" w:hAnsi="Arial Narrow"/>
        </w:rPr>
      </w:pPr>
      <w:r>
        <w:rPr>
          <w:rFonts w:ascii="Arial Narrow" w:hAnsi="Arial Narrow"/>
        </w:rPr>
        <w:t xml:space="preserve">Στην ομιλία του με τίτλο </w:t>
      </w:r>
      <w:r w:rsidRPr="00F601EB">
        <w:rPr>
          <w:rFonts w:ascii="Arial Narrow" w:hAnsi="Arial Narrow"/>
        </w:rPr>
        <w:t>«Η Πρόνοια σε μετάβαση: Από την κρίση της Πρόνοιας, στην Κοινωνική Πρόνοια αντιμετώπισης της κρίσης»</w:t>
      </w:r>
      <w:r>
        <w:rPr>
          <w:rFonts w:ascii="Arial Narrow" w:hAnsi="Arial Narrow"/>
        </w:rPr>
        <w:t>, ο κ. Βαρδακαστάνης σκιαγράφησε το προφίλ της πρόνοιας</w:t>
      </w:r>
      <w:r w:rsidR="00420C93">
        <w:rPr>
          <w:rFonts w:ascii="Arial Narrow" w:hAnsi="Arial Narrow"/>
        </w:rPr>
        <w:t xml:space="preserve"> διαχρονικά. Τόνισε ότι ο τομέας της κοινωνικής φροντίδας βρισκόταν σε βαθιά θεσμική, λειτουργική και οργανωτική κρίση πριν την έναρξη της οικονομικής κρίσης</w:t>
      </w:r>
      <w:r w:rsidR="00DF5924">
        <w:rPr>
          <w:rFonts w:ascii="Arial Narrow" w:hAnsi="Arial Narrow"/>
        </w:rPr>
        <w:t xml:space="preserve">. </w:t>
      </w:r>
      <w:r w:rsidR="00420C93">
        <w:rPr>
          <w:rFonts w:ascii="Arial Narrow" w:hAnsi="Arial Narrow"/>
        </w:rPr>
        <w:t xml:space="preserve">Διακήρυξε ότι το φετινό Συνέδριο πρέπει να στείλει ένα καθαρό μήνυμα όπου θα ζητά από την Κυβέρνηση, τα πολιτικά κόμματα και τους κοινωνικούς φορείς να συμφωνήσουν σε ένα Σχεδιασμό μακράς πνοής, αντίδοτο στην κρίση. Να τεθούν στο επίκεντρο οι ανθρώπινες ανάγκες </w:t>
      </w:r>
      <w:r w:rsidR="00DF5924">
        <w:rPr>
          <w:rFonts w:ascii="Arial Narrow" w:hAnsi="Arial Narrow"/>
        </w:rPr>
        <w:t xml:space="preserve">και τα δικαιώματα των πολιτών: </w:t>
      </w:r>
    </w:p>
    <w:p w:rsidR="00F601EB" w:rsidRDefault="00F601EB" w:rsidP="004F52D6">
      <w:pPr>
        <w:pStyle w:val="a9"/>
        <w:rPr>
          <w:rFonts w:ascii="Arial Narrow" w:hAnsi="Arial Narrow"/>
        </w:rPr>
      </w:pPr>
    </w:p>
    <w:p w:rsidR="004F52D6" w:rsidRPr="00420C93" w:rsidRDefault="00F601EB" w:rsidP="004F52D6">
      <w:pPr>
        <w:pStyle w:val="a9"/>
        <w:rPr>
          <w:rFonts w:ascii="Arial Narrow" w:hAnsi="Arial Narrow"/>
          <w:i/>
        </w:rPr>
      </w:pPr>
      <w:r>
        <w:rPr>
          <w:rFonts w:ascii="Arial Narrow" w:hAnsi="Arial Narrow"/>
        </w:rPr>
        <w:t>«</w:t>
      </w:r>
      <w:r w:rsidR="004F52D6" w:rsidRPr="00420C93">
        <w:rPr>
          <w:rFonts w:ascii="Arial Narrow" w:hAnsi="Arial Narrow"/>
          <w:i/>
        </w:rPr>
        <w:t xml:space="preserve">Η πρόνοια, η κοινωνική φροντίδα και γενικότερα η κοινωνική προστασία όπως τη γνωρίζαμε στο παρελθόν και όπως εξελίχθηκε ουσιαστικά, αδυνατεί σήμερα να δώσει αποτελεσματικές, χρήσιμες και δόκιμες απαντήσεις στις κοινωνικές ανάγκες των πολιτών και σήμερα και στο μέλλον. Η κρίση που ζήσαμε και ζούμε ως χώρα και ως κοινωνία ανέδειξε και τη βαθιά διαρθρωτική αναντιστοιχία των υπηρεσιών κοινωνικής φροντίδας και πρόνοιας με τις ανάγκες που καλούνται να υπηρετήσουν αυτή την περίοδο. </w:t>
      </w:r>
    </w:p>
    <w:p w:rsidR="00F601EB" w:rsidRPr="00420C93" w:rsidRDefault="00F601EB" w:rsidP="004F52D6">
      <w:pPr>
        <w:pStyle w:val="a9"/>
        <w:rPr>
          <w:rFonts w:ascii="Arial Narrow" w:hAnsi="Arial Narrow"/>
          <w:i/>
        </w:rPr>
      </w:pPr>
    </w:p>
    <w:p w:rsidR="00B747D7" w:rsidRDefault="004F52D6" w:rsidP="004F52D6">
      <w:pPr>
        <w:pStyle w:val="a9"/>
        <w:rPr>
          <w:rFonts w:ascii="Arial Narrow" w:hAnsi="Arial Narrow"/>
        </w:rPr>
      </w:pPr>
      <w:r w:rsidRPr="00420C93">
        <w:rPr>
          <w:rFonts w:ascii="Arial Narrow" w:hAnsi="Arial Narrow"/>
          <w:i/>
        </w:rPr>
        <w:t>Αντικειμενικά, ο τομέας της πρόνοιας και της κοινωνικής φροντίδας βρίσκεται σε μετάβαση. Ισχυριζόμαστε ότι ο τομέας της πρόνοιας και της κοινωνικής φροντίδας όπως αναπτύχθηκε από τη μεταπολίτευση και μετά έχει ολοκληρώσει τον ιστορικό του κύκλο. Η γνώμη μας είναι ότι αυτός ο τομέας ήταν σε κρίση και πριν την κρίση. Απλά η οικονομική κρίση έβγαλε στο ξέφωτο όλα τα προβλήματα, τις αδυναμίες και τις αντιθέσεις που διαπνέουν και διατρέχουν θεσμικά, δομικά και πολιτικά αυτό τον τομέα. Η κρίση της πρόνοιας πρέπει να αναδείξει την πρόνοια της κρίσης. Πρέπει να κάνουμε την κρίση ευκαιρία. Οφείλουμε να αποτυπώσουμε με σαφήνεια και καθαρότητα τη σημερινή κατάσταση, να την αξιολογήσουμε αντικειμενικά και να οδηγηθούμε στην ανασυγκρότηση αυτού του κρίσιμου τομέα δημόσιων πολιτικών. Οφείλουμε με ευθύτητα να αναδείξουμε τις παραμέτρους, τις συνιστώσες, τους πυλώνες ενός νέου μοντέλου κοινωνικής πρόνοιας, κοινωνικής φροντίδας, κοινωνικής υποστήριξης. Βασική αρχή που πρέπει να διέπει αυτό το νέο μοντέλο, πρέπει να είναι ο πολίτης, τα δικαιώματά του και οι ανάγκες του. Ασφαλώς αναφερόμαστε στους πολίτες που έχουν ανάγκη την κοινωνική πρόνοια και την κοινωνική φροντίδα, στους ευπαθείς πολίτες αυτής της χώρας. Ο δημόσιος τομέας, από κοινού με τον κοινωνικό τομέα μπορεί και πρέπει να είναι βασικοί πυλώνες αυτού του νέου μοντέλου. Ιδιαίτερο ρόλο εδώ έχει η Α/</w:t>
      </w:r>
      <w:proofErr w:type="spellStart"/>
      <w:r w:rsidRPr="00420C93">
        <w:rPr>
          <w:rFonts w:ascii="Arial Narrow" w:hAnsi="Arial Narrow"/>
          <w:i/>
        </w:rPr>
        <w:t>βάθμια</w:t>
      </w:r>
      <w:proofErr w:type="spellEnd"/>
      <w:r w:rsidRPr="00420C93">
        <w:rPr>
          <w:rFonts w:ascii="Arial Narrow" w:hAnsi="Arial Narrow"/>
          <w:i/>
        </w:rPr>
        <w:t xml:space="preserve"> και η Β/</w:t>
      </w:r>
      <w:proofErr w:type="spellStart"/>
      <w:r w:rsidRPr="00420C93">
        <w:rPr>
          <w:rFonts w:ascii="Arial Narrow" w:hAnsi="Arial Narrow"/>
          <w:i/>
        </w:rPr>
        <w:t>βάθμια</w:t>
      </w:r>
      <w:proofErr w:type="spellEnd"/>
      <w:r w:rsidRPr="00420C93">
        <w:rPr>
          <w:rFonts w:ascii="Arial Narrow" w:hAnsi="Arial Narrow"/>
          <w:i/>
        </w:rPr>
        <w:t xml:space="preserve"> Αυτοδιοίκηση. Ο πολίτης στην κοινωνία, στην οικογένειά του, στη γειτονιά του. Η στήριξή του να παραμείνει εκεί. Η οριστική διακοπή της ιδρυματοποίησης. Η θέσπιση ενός αποτελεσματικού προγράμματος </w:t>
      </w:r>
      <w:proofErr w:type="spellStart"/>
      <w:r w:rsidRPr="00420C93">
        <w:rPr>
          <w:rFonts w:ascii="Arial Narrow" w:hAnsi="Arial Narrow"/>
          <w:i/>
        </w:rPr>
        <w:t>αποϊδρυματοποίησης</w:t>
      </w:r>
      <w:proofErr w:type="spellEnd"/>
      <w:r w:rsidRPr="00420C93">
        <w:rPr>
          <w:rFonts w:ascii="Arial Narrow" w:hAnsi="Arial Narrow"/>
          <w:i/>
        </w:rPr>
        <w:t xml:space="preserve"> και κοινωνικής ένταξης αυτών που </w:t>
      </w:r>
      <w:r w:rsidRPr="00420C93">
        <w:rPr>
          <w:rFonts w:ascii="Arial Narrow" w:hAnsi="Arial Narrow"/>
          <w:i/>
        </w:rPr>
        <w:lastRenderedPageBreak/>
        <w:t>διαβιούν στα σημερινά δημόσια και άλλα ιδρύματα. Η μετατροπή τους σε κέντρα στήριξης, η διασφάλιση της οικονομικής και λειτουργικής βιωσιμότητας των υπηρεσιών πρόνοιας και κοινωνικής φροντίδας</w:t>
      </w:r>
      <w:r w:rsidR="00F601EB">
        <w:rPr>
          <w:rFonts w:ascii="Arial Narrow" w:hAnsi="Arial Narrow"/>
        </w:rPr>
        <w:t>»</w:t>
      </w:r>
      <w:r w:rsidRPr="004F52D6">
        <w:rPr>
          <w:rFonts w:ascii="Arial Narrow" w:hAnsi="Arial Narrow"/>
        </w:rPr>
        <w:t>.</w:t>
      </w:r>
    </w:p>
    <w:p w:rsidR="00F601EB" w:rsidRDefault="00F601EB" w:rsidP="004F52D6">
      <w:pPr>
        <w:pStyle w:val="a9"/>
        <w:rPr>
          <w:rFonts w:ascii="Arial Narrow" w:hAnsi="Arial Narrow"/>
        </w:rPr>
      </w:pPr>
    </w:p>
    <w:p w:rsidR="00F601EB" w:rsidRDefault="00F601EB" w:rsidP="004F52D6">
      <w:pPr>
        <w:pStyle w:val="a9"/>
        <w:rPr>
          <w:rFonts w:ascii="Arial Narrow" w:hAnsi="Arial Narrow"/>
        </w:rPr>
      </w:pPr>
      <w:r>
        <w:rPr>
          <w:rFonts w:ascii="Arial Narrow" w:hAnsi="Arial Narrow"/>
        </w:rPr>
        <w:t xml:space="preserve">Στο Συνέδριο, που </w:t>
      </w:r>
      <w:r w:rsidRPr="00F601EB">
        <w:rPr>
          <w:rFonts w:ascii="Arial Narrow" w:hAnsi="Arial Narrow"/>
        </w:rPr>
        <w:t>έχει τεθεί υπό την Αιγίδα του Υπουργείου Εργασίας, Κοινωνικής Ασφάλισης και Πρόνοιας</w:t>
      </w:r>
      <w:r>
        <w:rPr>
          <w:rFonts w:ascii="Arial Narrow" w:hAnsi="Arial Narrow"/>
        </w:rPr>
        <w:t xml:space="preserve">, </w:t>
      </w:r>
      <w:r w:rsidR="00420C93">
        <w:rPr>
          <w:rFonts w:ascii="Arial Narrow" w:hAnsi="Arial Narrow"/>
        </w:rPr>
        <w:t xml:space="preserve"> χαιρέτησαν ο υφυπουργός Εργασίας Β. Κεγκέρογλου</w:t>
      </w:r>
      <w:r w:rsidR="00DF5924">
        <w:rPr>
          <w:rFonts w:ascii="Arial Narrow" w:hAnsi="Arial Narrow"/>
        </w:rPr>
        <w:t xml:space="preserve">, η γ.γ. Πρόνοιας κ. Μπέκου η αντιπεριφερειάρχης Λασιθίου Πελαγία Πετράκη. </w:t>
      </w:r>
    </w:p>
    <w:p w:rsidR="00B54517" w:rsidRDefault="00B54517" w:rsidP="004F52D6">
      <w:pPr>
        <w:pStyle w:val="a9"/>
        <w:rPr>
          <w:rFonts w:ascii="Arial Narrow" w:hAnsi="Arial Narrow"/>
        </w:rPr>
      </w:pPr>
    </w:p>
    <w:p w:rsidR="00B54517" w:rsidRPr="00B54517" w:rsidRDefault="00B54517" w:rsidP="00B54517">
      <w:pPr>
        <w:pStyle w:val="a9"/>
        <w:rPr>
          <w:rFonts w:ascii="Arial Narrow" w:hAnsi="Arial Narrow"/>
        </w:rPr>
      </w:pPr>
      <w:r>
        <w:rPr>
          <w:rFonts w:ascii="Arial Narrow" w:hAnsi="Arial Narrow"/>
        </w:rPr>
        <w:t xml:space="preserve">Παράλληλα σήμερα το απόγευμα στις 6 </w:t>
      </w:r>
      <w:r w:rsidRPr="00B54517">
        <w:rPr>
          <w:rFonts w:ascii="Arial Narrow" w:hAnsi="Arial Narrow"/>
        </w:rPr>
        <w:t xml:space="preserve">στην Ιεράπετρα στην αίθουσα συνεδριάσεων «Μαρία </w:t>
      </w:r>
      <w:proofErr w:type="spellStart"/>
      <w:r w:rsidRPr="00B54517">
        <w:rPr>
          <w:rFonts w:ascii="Arial Narrow" w:hAnsi="Arial Narrow"/>
        </w:rPr>
        <w:t>Λιουδάκη</w:t>
      </w:r>
      <w:proofErr w:type="spellEnd"/>
      <w:r w:rsidRPr="00B54517">
        <w:rPr>
          <w:rFonts w:ascii="Arial Narrow" w:hAnsi="Arial Narrow"/>
        </w:rPr>
        <w:t>» κ. Βαρδακαστάνης θα έχει συνάντηση με το Δ.Σ. του συλλόγου ΑμεΑ Γονέων και Φίλων Επαρχίας Ιεράπετρας</w:t>
      </w:r>
      <w:r w:rsidR="00DF5924">
        <w:rPr>
          <w:rFonts w:ascii="Arial Narrow" w:hAnsi="Arial Narrow"/>
        </w:rPr>
        <w:t xml:space="preserve">, από κοινού με τον πρόεδρο της Περιφερειακής Ομοσπονδίας ΑμεΑ Κρήτης κ. Γιώργο </w:t>
      </w:r>
      <w:proofErr w:type="spellStart"/>
      <w:r w:rsidR="00DF5924">
        <w:rPr>
          <w:rFonts w:ascii="Arial Narrow" w:hAnsi="Arial Narrow"/>
        </w:rPr>
        <w:t>Βιδάκη</w:t>
      </w:r>
      <w:proofErr w:type="spellEnd"/>
      <w:r w:rsidR="00DF5924">
        <w:rPr>
          <w:rFonts w:ascii="Arial Narrow" w:hAnsi="Arial Narrow"/>
        </w:rPr>
        <w:t xml:space="preserve">.  </w:t>
      </w:r>
    </w:p>
    <w:p w:rsidR="00DF5924" w:rsidRDefault="00DF5924" w:rsidP="00B54517">
      <w:pPr>
        <w:pStyle w:val="a9"/>
        <w:rPr>
          <w:rFonts w:ascii="Arial Narrow" w:hAnsi="Arial Narrow"/>
        </w:rPr>
      </w:pPr>
    </w:p>
    <w:p w:rsidR="009764AA" w:rsidRDefault="00DF5924" w:rsidP="00B54517">
      <w:pPr>
        <w:pStyle w:val="a9"/>
        <w:rPr>
          <w:rFonts w:ascii="Arial Narrow" w:hAnsi="Arial Narrow"/>
        </w:rPr>
      </w:pPr>
      <w:r>
        <w:rPr>
          <w:rFonts w:ascii="Arial Narrow" w:hAnsi="Arial Narrow"/>
        </w:rPr>
        <w:t>Τέλος</w:t>
      </w:r>
      <w:r w:rsidR="00B54517" w:rsidRPr="00B54517">
        <w:rPr>
          <w:rFonts w:ascii="Arial Narrow" w:hAnsi="Arial Narrow"/>
        </w:rPr>
        <w:t xml:space="preserve"> την Παρασκευή 4/7 στις 11 το πρωί </w:t>
      </w:r>
      <w:r>
        <w:rPr>
          <w:rFonts w:ascii="Arial Narrow" w:hAnsi="Arial Narrow"/>
        </w:rPr>
        <w:t xml:space="preserve">θα συναντηθούν </w:t>
      </w:r>
      <w:r w:rsidR="00B54517" w:rsidRPr="00B54517">
        <w:rPr>
          <w:rFonts w:ascii="Arial Narrow" w:hAnsi="Arial Narrow"/>
        </w:rPr>
        <w:t>με τις τοπικές αρχές και με το ΔΣ του Σωματείου ΑμεΑ Δ. Σητείας στην αίθουσα του Δημοτικού Συμβουλίου Σητείας.</w:t>
      </w:r>
    </w:p>
    <w:p w:rsidR="009764AA" w:rsidRDefault="009764AA" w:rsidP="00DC4F51">
      <w:pPr>
        <w:pStyle w:val="a9"/>
        <w:rPr>
          <w:rFonts w:ascii="Arial Narrow" w:hAnsi="Arial Narrow"/>
        </w:rPr>
      </w:pPr>
    </w:p>
    <w:p w:rsidR="009764AA" w:rsidRDefault="009764AA" w:rsidP="00DC4F51">
      <w:pPr>
        <w:pStyle w:val="a9"/>
        <w:rPr>
          <w:rFonts w:ascii="Arial Narrow" w:hAnsi="Arial Narrow"/>
        </w:rPr>
      </w:pPr>
    </w:p>
    <w:p w:rsidR="002944DE" w:rsidRPr="00B747D7" w:rsidRDefault="002944DE" w:rsidP="00B747D7">
      <w:pPr>
        <w:pStyle w:val="a9"/>
        <w:rPr>
          <w:rFonts w:ascii="Arial Narrow" w:hAnsi="Arial Narrow"/>
        </w:rPr>
      </w:pPr>
    </w:p>
    <w:p w:rsidR="002944DE" w:rsidRPr="00B54517" w:rsidRDefault="002944DE" w:rsidP="00B747D7">
      <w:pPr>
        <w:pStyle w:val="a9"/>
        <w:rPr>
          <w:rFonts w:ascii="Arial Narrow" w:hAnsi="Arial Narrow"/>
          <w:b/>
          <w:bCs/>
          <w:i/>
        </w:rPr>
      </w:pPr>
      <w:r w:rsidRPr="00B54517">
        <w:rPr>
          <w:rFonts w:ascii="Arial Narrow" w:hAnsi="Arial Narrow"/>
          <w:b/>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747D7">
          <w:rPr>
            <w:rStyle w:val="-"/>
            <w:rFonts w:ascii="Arial Narrow" w:hAnsi="Arial Narrow"/>
            <w:b/>
            <w:color w:val="385623"/>
            <w:lang w:val="en-US"/>
          </w:rPr>
          <w:t>www</w:t>
        </w:r>
        <w:r w:rsidRPr="00B747D7">
          <w:rPr>
            <w:rStyle w:val="-"/>
            <w:rFonts w:ascii="Arial Narrow" w:hAnsi="Arial Narrow"/>
            <w:b/>
            <w:color w:val="385623"/>
          </w:rPr>
          <w:t>.</w:t>
        </w:r>
        <w:r w:rsidRPr="00B747D7">
          <w:rPr>
            <w:rStyle w:val="-"/>
            <w:rFonts w:ascii="Arial Narrow" w:hAnsi="Arial Narrow"/>
            <w:b/>
            <w:color w:val="385623"/>
            <w:lang w:val="en-US"/>
          </w:rPr>
          <w:t>esaea</w:t>
        </w:r>
        <w:r w:rsidRPr="00B747D7">
          <w:rPr>
            <w:rStyle w:val="-"/>
            <w:rFonts w:ascii="Arial Narrow" w:hAnsi="Arial Narrow"/>
            <w:b/>
            <w:color w:val="385623"/>
          </w:rPr>
          <w:t>.</w:t>
        </w:r>
        <w:r w:rsidRPr="00B747D7">
          <w:rPr>
            <w:rStyle w:val="-"/>
            <w:rFonts w:ascii="Arial Narrow" w:hAnsi="Arial Narrow"/>
            <w:b/>
            <w:color w:val="385623"/>
            <w:lang w:val="en-US"/>
          </w:rPr>
          <w:t>gr</w:t>
        </w:r>
      </w:hyperlink>
      <w:r w:rsidRPr="00B747D7">
        <w:rPr>
          <w:rFonts w:ascii="Arial Narrow" w:hAnsi="Arial Narrow"/>
          <w:color w:val="385623"/>
        </w:rPr>
        <w:t xml:space="preserve"> και </w:t>
      </w:r>
      <w:hyperlink r:id="rId15" w:history="1">
        <w:r w:rsidRPr="00B747D7">
          <w:rPr>
            <w:rStyle w:val="-"/>
            <w:rFonts w:ascii="Arial Narrow" w:hAnsi="Arial Narrow"/>
            <w:b/>
            <w:color w:val="385623"/>
            <w:lang w:val="en-US"/>
          </w:rPr>
          <w:t>www</w:t>
        </w:r>
        <w:r w:rsidRPr="00B747D7">
          <w:rPr>
            <w:rStyle w:val="-"/>
            <w:rFonts w:ascii="Arial Narrow" w:hAnsi="Arial Narrow"/>
            <w:b/>
            <w:color w:val="385623"/>
          </w:rPr>
          <w:t>.</w:t>
        </w:r>
        <w:r w:rsidRPr="00B747D7">
          <w:rPr>
            <w:rStyle w:val="-"/>
            <w:rFonts w:ascii="Arial Narrow" w:hAnsi="Arial Narrow"/>
            <w:b/>
            <w:color w:val="385623"/>
            <w:lang w:val="en-US"/>
          </w:rPr>
          <w:t>esamea</w:t>
        </w:r>
        <w:r w:rsidRPr="00B747D7">
          <w:rPr>
            <w:rStyle w:val="-"/>
            <w:rFonts w:ascii="Arial Narrow" w:hAnsi="Arial Narrow"/>
            <w:b/>
            <w:color w:val="385623"/>
          </w:rPr>
          <w:t>.</w:t>
        </w:r>
        <w:r w:rsidRPr="00B747D7">
          <w:rPr>
            <w:rStyle w:val="-"/>
            <w:rFonts w:ascii="Arial Narrow" w:hAnsi="Arial Narrow"/>
            <w:b/>
            <w:color w:val="385623"/>
            <w:lang w:val="en-US"/>
          </w:rPr>
          <w:t>gr</w:t>
        </w:r>
      </w:hyperlink>
      <w:r w:rsidRPr="00B747D7">
        <w:rPr>
          <w:rFonts w:ascii="Arial Narrow" w:hAnsi="Arial Narrow"/>
          <w:color w:val="385623"/>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1D" w:rsidRDefault="00AE641D" w:rsidP="00A5663B">
      <w:pPr>
        <w:spacing w:after="0" w:line="240" w:lineRule="auto"/>
      </w:pPr>
      <w:r>
        <w:separator/>
      </w:r>
    </w:p>
  </w:endnote>
  <w:endnote w:type="continuationSeparator" w:id="0">
    <w:p w:rsidR="00AE641D" w:rsidRDefault="00AE641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1D" w:rsidRDefault="00AE641D" w:rsidP="00A5663B">
      <w:pPr>
        <w:spacing w:after="0" w:line="240" w:lineRule="auto"/>
      </w:pPr>
      <w:r>
        <w:separator/>
      </w:r>
    </w:p>
  </w:footnote>
  <w:footnote w:type="continuationSeparator" w:id="0">
    <w:p w:rsidR="00AE641D" w:rsidRDefault="00AE641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944DE"/>
    <w:rsid w:val="002D1046"/>
    <w:rsid w:val="003658A0"/>
    <w:rsid w:val="00420C93"/>
    <w:rsid w:val="004F52D6"/>
    <w:rsid w:val="00521486"/>
    <w:rsid w:val="00613C4A"/>
    <w:rsid w:val="00651CD5"/>
    <w:rsid w:val="0077016C"/>
    <w:rsid w:val="00811A9B"/>
    <w:rsid w:val="008A7D72"/>
    <w:rsid w:val="008F4A49"/>
    <w:rsid w:val="00941D80"/>
    <w:rsid w:val="009764AA"/>
    <w:rsid w:val="009B3183"/>
    <w:rsid w:val="00A5663B"/>
    <w:rsid w:val="00AE641D"/>
    <w:rsid w:val="00B01AB1"/>
    <w:rsid w:val="00B54517"/>
    <w:rsid w:val="00B747D7"/>
    <w:rsid w:val="00DC4F51"/>
    <w:rsid w:val="00DF5924"/>
    <w:rsid w:val="00E70687"/>
    <w:rsid w:val="00EE6171"/>
    <w:rsid w:val="00F60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86BDC8-6D51-41BE-8647-45EDFEC0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712</Words>
  <Characters>3850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2014-07-03T11:04:00Z</cp:lastPrinted>
  <dcterms:created xsi:type="dcterms:W3CDTF">2014-07-03T06:30:00Z</dcterms:created>
  <dcterms:modified xsi:type="dcterms:W3CDTF">2014-07-03T11:11:00Z</dcterms:modified>
</cp:coreProperties>
</file>