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8C4549" w:rsidP="00B747D7">
      <w:pPr>
        <w:pStyle w:val="a9"/>
        <w:jc w:val="right"/>
        <w:rPr>
          <w:rFonts w:ascii="Arial Narrow" w:hAnsi="Arial Narrow"/>
        </w:rPr>
      </w:pPr>
      <w:r>
        <w:rPr>
          <w:rFonts w:ascii="Arial Narrow" w:hAnsi="Arial Narrow"/>
        </w:rPr>
        <w:br w:type="column"/>
      </w:r>
      <w:r>
        <w:rPr>
          <w:rFonts w:ascii="Arial Narrow" w:hAnsi="Arial Narrow"/>
        </w:rPr>
        <w:lastRenderedPageBreak/>
        <w:t>Αθήνα: 04</w:t>
      </w:r>
      <w:r w:rsidR="00A5663B" w:rsidRPr="00B747D7">
        <w:rPr>
          <w:rFonts w:ascii="Arial Narrow" w:hAnsi="Arial Narrow"/>
        </w:rPr>
        <w:t>.07.2014</w:t>
      </w:r>
    </w:p>
    <w:p w:rsidR="00A5663B" w:rsidRPr="00B747D7" w:rsidRDefault="008C4549" w:rsidP="00B747D7">
      <w:pPr>
        <w:pStyle w:val="a9"/>
        <w:jc w:val="right"/>
        <w:rPr>
          <w:rFonts w:ascii="Arial Narrow" w:hAnsi="Arial Narrow"/>
        </w:rPr>
      </w:pPr>
      <w:r>
        <w:rPr>
          <w:rFonts w:ascii="Arial Narrow" w:hAnsi="Arial Narrow"/>
        </w:rPr>
        <w:t>Αρ. Πρωτ.:</w:t>
      </w:r>
      <w:r w:rsidR="0023585F">
        <w:rPr>
          <w:rFonts w:ascii="Arial Narrow" w:hAnsi="Arial Narrow"/>
        </w:rPr>
        <w:t xml:space="preserve"> 2525</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bCs/>
          <w:sz w:val="28"/>
          <w:szCs w:val="28"/>
        </w:rPr>
        <w:t xml:space="preserve">Ε.Σ.Α.μεΑ.: </w:t>
      </w:r>
      <w:r w:rsidR="00176F3C">
        <w:rPr>
          <w:rFonts w:ascii="Arial Narrow" w:eastAsia="Batang" w:hAnsi="Arial Narrow" w:cs="Latha"/>
          <w:b/>
          <w:bCs/>
          <w:sz w:val="28"/>
          <w:szCs w:val="28"/>
        </w:rPr>
        <w:t>Δικαίωμα των μαθητών με αναπηρία στην Εκπαίδευση!</w:t>
      </w:r>
    </w:p>
    <w:p w:rsidR="002944DE" w:rsidRPr="00B747D7" w:rsidRDefault="002944DE" w:rsidP="00B747D7">
      <w:pPr>
        <w:pStyle w:val="a9"/>
        <w:rPr>
          <w:rFonts w:ascii="Arial Narrow" w:hAnsi="Arial Narrow"/>
        </w:rPr>
      </w:pPr>
    </w:p>
    <w:p w:rsidR="00176F3C" w:rsidRDefault="00176F3C" w:rsidP="00DC4F51">
      <w:pPr>
        <w:pStyle w:val="a9"/>
        <w:rPr>
          <w:rFonts w:ascii="Arial Narrow" w:hAnsi="Arial Narrow"/>
        </w:rPr>
      </w:pPr>
    </w:p>
    <w:p w:rsidR="00B747D7" w:rsidRDefault="008C4549" w:rsidP="00DC4F51">
      <w:pPr>
        <w:pStyle w:val="a9"/>
        <w:rPr>
          <w:rFonts w:ascii="Arial Narrow" w:hAnsi="Arial Narrow"/>
        </w:rPr>
      </w:pPr>
      <w:r>
        <w:rPr>
          <w:rFonts w:ascii="Arial Narrow" w:hAnsi="Arial Narrow"/>
        </w:rPr>
        <w:t xml:space="preserve">Με επιστολή της στον νέο υφυπουργό Παιδείας Αλ. </w:t>
      </w:r>
      <w:proofErr w:type="spellStart"/>
      <w:r>
        <w:rPr>
          <w:rFonts w:ascii="Arial Narrow" w:hAnsi="Arial Narrow"/>
        </w:rPr>
        <w:t>Δερμεντζόπουλο</w:t>
      </w:r>
      <w:proofErr w:type="spellEnd"/>
      <w:r>
        <w:rPr>
          <w:rFonts w:ascii="Arial Narrow" w:hAnsi="Arial Narrow"/>
        </w:rPr>
        <w:t xml:space="preserve"> η ΕΣΑμεΑ σκιαγραφεί τα φλέγοντα θέματα </w:t>
      </w:r>
      <w:r w:rsidRPr="008C4549">
        <w:rPr>
          <w:rFonts w:ascii="Arial Narrow" w:hAnsi="Arial Narrow"/>
        </w:rPr>
        <w:t>για την πρωτοβάθμια και δευτεροβάθμια εκπαίδευση των ατόμων με αναπηρία κατά το σχολικό έτος 2014-2015. Η διευθέτηση των θεμάτων που παρατίθενται αποτελεί το προαπαιτούμενο, ώστε το κουδούνι των σχολείων να χτυπήσει την ίδια ώρα και την ίδια ημέρα για όλους τους μαθητές χωρίς διακρίσεις και αποκλεισμούς.</w:t>
      </w:r>
    </w:p>
    <w:p w:rsidR="008C4549" w:rsidRDefault="008C4549" w:rsidP="00DC4F51">
      <w:pPr>
        <w:pStyle w:val="a9"/>
        <w:rPr>
          <w:rFonts w:ascii="Arial Narrow" w:hAnsi="Arial Narrow"/>
        </w:rPr>
      </w:pPr>
    </w:p>
    <w:p w:rsidR="008C4549" w:rsidRDefault="008C4549" w:rsidP="008C4549">
      <w:pPr>
        <w:pStyle w:val="a9"/>
        <w:rPr>
          <w:rFonts w:ascii="Arial Narrow" w:hAnsi="Arial Narrow"/>
        </w:rPr>
      </w:pPr>
      <w:r w:rsidRPr="008C4549">
        <w:rPr>
          <w:rFonts w:ascii="Arial Narrow" w:hAnsi="Arial Narrow"/>
        </w:rPr>
        <w:t xml:space="preserve">Κατάθεση </w:t>
      </w:r>
      <w:r w:rsidR="00895C1A">
        <w:rPr>
          <w:rFonts w:ascii="Arial Narrow" w:hAnsi="Arial Narrow"/>
        </w:rPr>
        <w:t xml:space="preserve">του </w:t>
      </w:r>
      <w:r w:rsidRPr="008C4549">
        <w:rPr>
          <w:rFonts w:ascii="Arial Narrow" w:hAnsi="Arial Narrow"/>
        </w:rPr>
        <w:t>νομοσχεδίου για την «ειδική εκπαίδευση»</w:t>
      </w:r>
      <w:r w:rsidR="00176F3C">
        <w:rPr>
          <w:rFonts w:ascii="Arial Narrow" w:hAnsi="Arial Narrow"/>
        </w:rPr>
        <w:t xml:space="preserve">, </w:t>
      </w:r>
      <w:r w:rsidR="00895C1A">
        <w:rPr>
          <w:rFonts w:ascii="Arial Narrow" w:hAnsi="Arial Narrow"/>
        </w:rPr>
        <w:t xml:space="preserve">με τις αλλαγές που έχει προτείνει η ΕΣΑμεΑ. </w:t>
      </w:r>
      <w:r w:rsidR="00176F3C">
        <w:rPr>
          <w:rFonts w:ascii="Arial Narrow" w:hAnsi="Arial Narrow"/>
        </w:rPr>
        <w:t>Μ</w:t>
      </w:r>
      <w:r w:rsidR="00176F3C" w:rsidRPr="00176F3C">
        <w:rPr>
          <w:rFonts w:ascii="Arial Narrow" w:hAnsi="Arial Narrow"/>
        </w:rPr>
        <w:t>ετά από συνεχείς συναντήσεις με το</w:t>
      </w:r>
      <w:r w:rsidR="00176F3C">
        <w:rPr>
          <w:rFonts w:ascii="Arial Narrow" w:hAnsi="Arial Narrow"/>
        </w:rPr>
        <w:t>υς υπηρεσιακούς παράγοντες του υ</w:t>
      </w:r>
      <w:r w:rsidR="00176F3C" w:rsidRPr="00176F3C">
        <w:rPr>
          <w:rFonts w:ascii="Arial Narrow" w:hAnsi="Arial Narrow"/>
        </w:rPr>
        <w:t>πουργείου Παιδείας</w:t>
      </w:r>
      <w:r w:rsidR="00176F3C">
        <w:rPr>
          <w:rFonts w:ascii="Arial Narrow" w:hAnsi="Arial Narrow"/>
        </w:rPr>
        <w:t xml:space="preserve"> η Συνομοσπονδία</w:t>
      </w:r>
      <w:r w:rsidR="00176F3C" w:rsidRPr="00176F3C">
        <w:rPr>
          <w:rFonts w:ascii="Arial Narrow" w:hAnsi="Arial Narrow"/>
        </w:rPr>
        <w:t xml:space="preserve"> κρίνει ότι το νομοσχέδιο για την «ειδική εκπαίδευση», όπως είχε κατατεθεί σε διαβούλευση στην επίσημη ιστοσελίδα www.opengov</w:t>
      </w:r>
      <w:r w:rsidR="00176F3C">
        <w:rPr>
          <w:rFonts w:ascii="Arial Narrow" w:hAnsi="Arial Narrow"/>
        </w:rPr>
        <w:t xml:space="preserve">.gr, έχει  υποστεί σημαντικές </w:t>
      </w:r>
      <w:r w:rsidR="00176F3C" w:rsidRPr="00176F3C">
        <w:rPr>
          <w:rFonts w:ascii="Arial Narrow" w:hAnsi="Arial Narrow"/>
        </w:rPr>
        <w:t>θετικές αλλαγές σε σειρά θεμάτων που απασχολούν την ένταξη και τη φοίτηση των μαθητών με αναπηρία είτε στα σχολεία ειδικής εκπαίδευσης είτε στα τμήματα ένταξης.</w:t>
      </w:r>
      <w:r w:rsidR="00176F3C">
        <w:rPr>
          <w:rFonts w:ascii="Arial Narrow" w:hAnsi="Arial Narrow"/>
        </w:rPr>
        <w:t xml:space="preserve"> </w:t>
      </w:r>
    </w:p>
    <w:p w:rsidR="008C4549" w:rsidRDefault="008C4549" w:rsidP="008C4549">
      <w:pPr>
        <w:pStyle w:val="a9"/>
        <w:rPr>
          <w:rFonts w:ascii="Arial Narrow" w:hAnsi="Arial Narrow"/>
        </w:rPr>
      </w:pPr>
    </w:p>
    <w:p w:rsidR="00895C1A" w:rsidRPr="00895C1A" w:rsidRDefault="008C4549" w:rsidP="00895C1A">
      <w:pPr>
        <w:pStyle w:val="a9"/>
        <w:rPr>
          <w:rFonts w:ascii="Arial Narrow" w:hAnsi="Arial Narrow"/>
        </w:rPr>
      </w:pPr>
      <w:r w:rsidRPr="008C4549">
        <w:rPr>
          <w:rFonts w:ascii="Arial Narrow" w:hAnsi="Arial Narrow"/>
        </w:rPr>
        <w:t>Διασφάλιση πιστώσεων για την ειδική εκπαίδευση από τον τακτικό προϋπολογισμό.</w:t>
      </w:r>
      <w:r w:rsidR="00176F3C">
        <w:rPr>
          <w:rFonts w:ascii="Arial Narrow" w:hAnsi="Arial Narrow"/>
        </w:rPr>
        <w:t xml:space="preserve"> Η ειδική εκπαίδευση </w:t>
      </w:r>
      <w:r w:rsidR="00895C1A" w:rsidRPr="00895C1A">
        <w:rPr>
          <w:rFonts w:ascii="Arial Narrow" w:hAnsi="Arial Narrow"/>
        </w:rPr>
        <w:t>υποχρηματοδοτείται  σταθερά, ειδικά μετά την εμφ</w:t>
      </w:r>
      <w:r w:rsidR="00895C1A">
        <w:rPr>
          <w:rFonts w:ascii="Arial Narrow" w:hAnsi="Arial Narrow"/>
        </w:rPr>
        <w:t xml:space="preserve">άνιση της οικονομικής κρίσης. </w:t>
      </w:r>
      <w:r w:rsidR="00895C1A" w:rsidRPr="00895C1A">
        <w:rPr>
          <w:rFonts w:ascii="Arial Narrow" w:hAnsi="Arial Narrow"/>
        </w:rPr>
        <w:t xml:space="preserve">Αυτονόητο είναι ότι η εκπαίδευση </w:t>
      </w:r>
      <w:r w:rsidR="00176F3C">
        <w:rPr>
          <w:rFonts w:ascii="Arial Narrow" w:hAnsi="Arial Narrow"/>
        </w:rPr>
        <w:t xml:space="preserve">των μαθητών </w:t>
      </w:r>
      <w:r w:rsidR="00895C1A" w:rsidRPr="00895C1A">
        <w:rPr>
          <w:rFonts w:ascii="Arial Narrow" w:hAnsi="Arial Narrow"/>
        </w:rPr>
        <w:t xml:space="preserve">με αναπηρία και διαπιστωμένες εκπαιδευτικές ανάγκες, δεν είναι δυνατόν να χρηματοδοτείται από το ΕΣΠΑ. </w:t>
      </w:r>
      <w:r w:rsidR="00176F3C">
        <w:rPr>
          <w:rFonts w:ascii="Arial Narrow" w:hAnsi="Arial Narrow"/>
        </w:rPr>
        <w:t>Η ειδική εκπαίδευση είναι αναπό</w:t>
      </w:r>
      <w:r w:rsidR="00895C1A" w:rsidRPr="00895C1A">
        <w:rPr>
          <w:rFonts w:ascii="Arial Narrow" w:hAnsi="Arial Narrow"/>
        </w:rPr>
        <w:t>σπαστο τμήμα της ενιαίας δημόσιας και</w:t>
      </w:r>
      <w:r w:rsidR="00176F3C">
        <w:rPr>
          <w:rFonts w:ascii="Arial Narrow" w:hAnsi="Arial Narrow"/>
        </w:rPr>
        <w:t xml:space="preserve"> δωρεάν εκπαίδευση και </w:t>
      </w:r>
      <w:r w:rsidR="00895C1A" w:rsidRPr="00895C1A">
        <w:rPr>
          <w:rFonts w:ascii="Arial Narrow" w:hAnsi="Arial Narrow"/>
        </w:rPr>
        <w:t xml:space="preserve">πρέπει να χρηματοδοτείται από τον τακτικό προϋπολογισμό. </w:t>
      </w:r>
    </w:p>
    <w:p w:rsidR="00895C1A" w:rsidRPr="00895C1A" w:rsidRDefault="00895C1A" w:rsidP="00895C1A">
      <w:pPr>
        <w:pStyle w:val="a9"/>
        <w:rPr>
          <w:rFonts w:ascii="Arial Narrow" w:hAnsi="Arial Narrow"/>
        </w:rPr>
      </w:pPr>
    </w:p>
    <w:p w:rsidR="008C4549" w:rsidRDefault="008C4549" w:rsidP="008C4549">
      <w:pPr>
        <w:pStyle w:val="a9"/>
        <w:rPr>
          <w:rFonts w:ascii="Arial Narrow" w:hAnsi="Arial Narrow"/>
        </w:rPr>
      </w:pPr>
      <w:r w:rsidRPr="008C4549">
        <w:rPr>
          <w:rFonts w:ascii="Arial Narrow" w:hAnsi="Arial Narrow"/>
        </w:rPr>
        <w:t>Διαγωνισμός ΑΣΕΠ για την ειδική εκπαίδευση.</w:t>
      </w:r>
      <w:r w:rsidR="00895C1A">
        <w:rPr>
          <w:rFonts w:ascii="Arial Narrow" w:hAnsi="Arial Narrow"/>
        </w:rPr>
        <w:t xml:space="preserve"> </w:t>
      </w:r>
      <w:r w:rsidR="00895C1A" w:rsidRPr="00895C1A">
        <w:rPr>
          <w:rFonts w:ascii="Arial Narrow" w:hAnsi="Arial Narrow"/>
        </w:rPr>
        <w:t>Παρόλο που ο διαγωνισμός ΑΣΕΠ για την πρόσληψη μόνιμου εκπαιδευτικού προσωπικού στην  ειδική εκπαίδευση θεσμοθετήθηκε με το νόμο 3</w:t>
      </w:r>
      <w:r w:rsidR="00895C1A">
        <w:rPr>
          <w:rFonts w:ascii="Arial Narrow" w:hAnsi="Arial Narrow"/>
        </w:rPr>
        <w:t xml:space="preserve">848/2010, ουδέποτε διενεργήθηκε, </w:t>
      </w:r>
      <w:r w:rsidR="00895C1A" w:rsidRPr="00895C1A">
        <w:rPr>
          <w:rFonts w:ascii="Arial Narrow" w:hAnsi="Arial Narrow"/>
        </w:rPr>
        <w:t>με αποτέλεσμα η εκπαίδευση των ατόμων με αναπηρία να στηρίζεται ολοκληρωτικά στο</w:t>
      </w:r>
      <w:r w:rsidR="00176F3C">
        <w:rPr>
          <w:rFonts w:ascii="Arial Narrow" w:hAnsi="Arial Narrow"/>
        </w:rPr>
        <w:t xml:space="preserve">υς αναπληρωτές εκπαιδευτικούς, κάτι που </w:t>
      </w:r>
      <w:r w:rsidR="00895C1A" w:rsidRPr="00895C1A">
        <w:rPr>
          <w:rFonts w:ascii="Arial Narrow" w:hAnsi="Arial Narrow"/>
        </w:rPr>
        <w:t>ότι οδηγεί στην παροχή υποβαθμισμένων εκπαιδευτικών υπηρεσιών.</w:t>
      </w:r>
    </w:p>
    <w:p w:rsidR="008C4549" w:rsidRDefault="008C4549" w:rsidP="008C4549">
      <w:pPr>
        <w:pStyle w:val="a9"/>
        <w:rPr>
          <w:rFonts w:ascii="Arial Narrow" w:hAnsi="Arial Narrow"/>
        </w:rPr>
      </w:pPr>
    </w:p>
    <w:p w:rsidR="008C4549" w:rsidRDefault="008C4549" w:rsidP="008C4549">
      <w:pPr>
        <w:pStyle w:val="a9"/>
        <w:rPr>
          <w:rFonts w:ascii="Arial Narrow" w:hAnsi="Arial Narrow"/>
        </w:rPr>
      </w:pPr>
      <w:r w:rsidRPr="008C4549">
        <w:rPr>
          <w:rFonts w:ascii="Arial Narrow" w:hAnsi="Arial Narrow"/>
        </w:rPr>
        <w:t>Άρση διαθεσιμότητας εξειδικευμένων εκπαιδευτικών ειδικής εκπαίδευσης με τον κωδικό γενικής αγωγής και εκπαίδευσης και προέκταση «50» και επανασύσταση των καταργούμενων οργανικών τους θέσεων.</w:t>
      </w:r>
      <w:r w:rsidR="00895C1A">
        <w:rPr>
          <w:rFonts w:ascii="Arial Narrow" w:hAnsi="Arial Narrow"/>
        </w:rPr>
        <w:t xml:space="preserve"> </w:t>
      </w:r>
      <w:r w:rsidR="00895C1A" w:rsidRPr="00895C1A">
        <w:rPr>
          <w:rFonts w:ascii="Arial Narrow" w:hAnsi="Arial Narrow"/>
        </w:rPr>
        <w:t>Αυτή τη στιγμή, οι εκπαιδευτικοί ειδικής αγωγής και εκπαίδευσης απειλούνται με απόλυση, ενώ ταυτόχρονα το  κεφάλαιο που έχει διατεθεί για την αγορά τεχνικού εξοπλισμού των ΕΕΕΕΚ και ΤΕΕ απαξιώνεται, και μαζί με αυτό υποβαθμίζεται και η ποιότητα της ίδιας της εκπαίδευσης των ατόμων με αναπηρία.</w:t>
      </w:r>
    </w:p>
    <w:p w:rsidR="008C4549" w:rsidRDefault="008C4549" w:rsidP="008C4549">
      <w:pPr>
        <w:pStyle w:val="a9"/>
        <w:rPr>
          <w:rFonts w:ascii="Arial Narrow" w:hAnsi="Arial Narrow"/>
        </w:rPr>
      </w:pPr>
    </w:p>
    <w:p w:rsidR="00176F3C" w:rsidRDefault="008C4549" w:rsidP="008C4549">
      <w:pPr>
        <w:pStyle w:val="a9"/>
        <w:rPr>
          <w:rFonts w:ascii="Arial Narrow" w:hAnsi="Arial Narrow"/>
        </w:rPr>
      </w:pPr>
      <w:r w:rsidRPr="008C4549">
        <w:rPr>
          <w:rFonts w:ascii="Arial Narrow" w:hAnsi="Arial Narrow"/>
        </w:rPr>
        <w:t>Άμεση συγκρότηση των ΕΔΕΑΥ και λειτουργία αυτών σε κάθε σχολική μονάδα της Γενικής Εκπαίδευσης που φοιτά η πλειονότητα των μαθητών με αναπηρία ή με ειδικές εκπαιδευτικές ανάγκες.</w:t>
      </w:r>
      <w:r w:rsidR="00895C1A">
        <w:rPr>
          <w:rFonts w:ascii="Arial Narrow" w:hAnsi="Arial Narrow"/>
        </w:rPr>
        <w:t xml:space="preserve"> </w:t>
      </w:r>
      <w:r w:rsidR="00176F3C">
        <w:rPr>
          <w:rFonts w:ascii="Arial Narrow" w:hAnsi="Arial Narrow"/>
        </w:rPr>
        <w:t>Η</w:t>
      </w:r>
      <w:r w:rsidR="00176F3C" w:rsidRPr="00176F3C">
        <w:rPr>
          <w:rFonts w:ascii="Arial Narrow" w:hAnsi="Arial Narrow"/>
        </w:rPr>
        <w:t xml:space="preserve"> πλειονότητα των μαθητών με αναπηρία ή με εκπαιδευτικές ανάγκες φοιτούν σε σχολικές μονάδες της Γενικής Εκπαίδευσης. Από τις 38.000 των μαθητών με αναπηρία ή με ειδικές εκπαιδευτικές ανάγκες Α/</w:t>
      </w:r>
      <w:proofErr w:type="spellStart"/>
      <w:r w:rsidR="00176F3C" w:rsidRPr="00176F3C">
        <w:rPr>
          <w:rFonts w:ascii="Arial Narrow" w:hAnsi="Arial Narrow"/>
        </w:rPr>
        <w:t>Βάθμιας</w:t>
      </w:r>
      <w:proofErr w:type="spellEnd"/>
      <w:r w:rsidR="00176F3C" w:rsidRPr="00176F3C">
        <w:rPr>
          <w:rFonts w:ascii="Arial Narrow" w:hAnsi="Arial Narrow"/>
        </w:rPr>
        <w:t xml:space="preserve"> και Β/</w:t>
      </w:r>
      <w:proofErr w:type="spellStart"/>
      <w:r w:rsidR="00176F3C" w:rsidRPr="00176F3C">
        <w:rPr>
          <w:rFonts w:ascii="Arial Narrow" w:hAnsi="Arial Narrow"/>
        </w:rPr>
        <w:t>Βάθμιας</w:t>
      </w:r>
      <w:proofErr w:type="spellEnd"/>
      <w:r w:rsidR="00176F3C" w:rsidRPr="00176F3C">
        <w:rPr>
          <w:rFonts w:ascii="Arial Narrow" w:hAnsi="Arial Narrow"/>
        </w:rPr>
        <w:t xml:space="preserve"> Εκπαίδευσης μόνο οι 9.500 φοιτούν σε ΣΜΕΕ και οι υπόλοιποι σε Σχολικές Μονάδες Γενικής Εκπαίδευσης στις οποίες υπηρετούν εκπαιδευτικοί που γνωρίζουν ελάχιστα από ειδική εκπαίδευση.</w:t>
      </w:r>
    </w:p>
    <w:p w:rsidR="00176F3C" w:rsidRDefault="00176F3C" w:rsidP="008C4549">
      <w:pPr>
        <w:pStyle w:val="a9"/>
        <w:rPr>
          <w:rFonts w:ascii="Arial Narrow" w:hAnsi="Arial Narrow"/>
        </w:rPr>
      </w:pPr>
    </w:p>
    <w:p w:rsidR="00176F3C" w:rsidRPr="00842B66" w:rsidRDefault="00176F3C" w:rsidP="008C4549">
      <w:pPr>
        <w:pStyle w:val="a9"/>
        <w:rPr>
          <w:rFonts w:ascii="Arial Narrow" w:hAnsi="Arial Narrow"/>
        </w:rPr>
      </w:pPr>
      <w:r>
        <w:rPr>
          <w:rFonts w:ascii="Arial Narrow" w:hAnsi="Arial Narrow"/>
        </w:rPr>
        <w:t>Η ΕΣΑμεΑ ζητά να ξεκινήσει η νέα σχολική χρονιά χωρίς τα προβλήματα των περασμένων ετών.</w:t>
      </w:r>
      <w:r w:rsidR="00842B66">
        <w:rPr>
          <w:rFonts w:ascii="Arial Narrow" w:hAnsi="Arial Narrow"/>
        </w:rPr>
        <w:t xml:space="preserve"> Το σχολικό </w:t>
      </w:r>
      <w:r w:rsidR="00842B66" w:rsidRPr="00842B66">
        <w:rPr>
          <w:rFonts w:ascii="Arial Narrow" w:hAnsi="Arial Narrow"/>
        </w:rPr>
        <w:t>κουδούνι να χτυπήσει την ίδια ώρα και την ίδια ημέρα για όλους τους μαθητές</w:t>
      </w:r>
      <w:r w:rsidR="00842B66">
        <w:rPr>
          <w:rFonts w:ascii="Arial Narrow" w:hAnsi="Arial Narrow"/>
        </w:rPr>
        <w:t xml:space="preserve">, </w:t>
      </w:r>
      <w:r w:rsidR="00842B66" w:rsidRPr="00842B66">
        <w:rPr>
          <w:rFonts w:ascii="Arial Narrow" w:hAnsi="Arial Narrow"/>
        </w:rPr>
        <w:t xml:space="preserve"> χωρίς διακρίσεις και αποκλεισμούς.</w:t>
      </w:r>
    </w:p>
    <w:p w:rsidR="00176F3C" w:rsidRDefault="00176F3C" w:rsidP="008C4549">
      <w:pPr>
        <w:pStyle w:val="a9"/>
        <w:rPr>
          <w:rFonts w:ascii="Arial Narrow" w:hAnsi="Arial Narrow"/>
        </w:rPr>
      </w:pPr>
    </w:p>
    <w:p w:rsidR="00CE7EC4" w:rsidRDefault="00176F3C" w:rsidP="008C4549">
      <w:pPr>
        <w:pStyle w:val="a9"/>
        <w:rPr>
          <w:rFonts w:ascii="Arial Narrow" w:hAnsi="Arial Narrow"/>
          <w:b/>
          <w:i/>
        </w:rPr>
      </w:pPr>
      <w:r w:rsidRPr="00176F3C">
        <w:rPr>
          <w:rFonts w:ascii="Arial Narrow" w:hAnsi="Arial Narrow"/>
          <w:b/>
          <w:i/>
        </w:rPr>
        <w:t>Η επιστολή με τις προτάσεις αναλυτικά επισυνάπτεται.</w:t>
      </w:r>
    </w:p>
    <w:p w:rsidR="008C4549" w:rsidRDefault="00176F3C" w:rsidP="008C4549">
      <w:pPr>
        <w:pStyle w:val="a9"/>
        <w:rPr>
          <w:rFonts w:ascii="Arial Narrow" w:hAnsi="Arial Narrow"/>
        </w:rPr>
      </w:pPr>
      <w:bookmarkStart w:id="0" w:name="_GoBack"/>
      <w:bookmarkEnd w:id="0"/>
      <w:r>
        <w:rPr>
          <w:rFonts w:ascii="Arial Narrow" w:hAnsi="Arial Narrow"/>
        </w:rPr>
        <w:t xml:space="preserve"> </w:t>
      </w:r>
      <w:r w:rsidR="008C4549" w:rsidRPr="008C4549">
        <w:rPr>
          <w:rFonts w:ascii="Arial Narrow" w:hAnsi="Arial Narrow"/>
        </w:rPr>
        <w:t xml:space="preserve">  </w:t>
      </w:r>
    </w:p>
    <w:p w:rsidR="002944DE" w:rsidRPr="00B747D7" w:rsidRDefault="002944DE" w:rsidP="00B747D7">
      <w:pPr>
        <w:pStyle w:val="a9"/>
        <w:rPr>
          <w:rFonts w:ascii="Arial Narrow" w:hAnsi="Arial Narrow"/>
          <w:bCs/>
        </w:rPr>
      </w:pPr>
      <w:r w:rsidRPr="00B747D7">
        <w:rPr>
          <w:rFonts w:ascii="Arial Narrow" w:hAnsi="Arial Narrow"/>
          <w:bCs/>
        </w:rPr>
        <w:t xml:space="preserve">Για περισσότερες πληροφορίες επικοινωνήστε με τον Πρόεδρο της Ε.Σ.Α.μεΑ. κ. Ι. Βαρδακαστάνη στο κινητό τηλέφωνο 6937157193. </w:t>
      </w:r>
    </w:p>
    <w:p w:rsidR="00176F3C" w:rsidRDefault="00176F3C" w:rsidP="00B747D7">
      <w:pPr>
        <w:pStyle w:val="a9"/>
        <w:rPr>
          <w:rFonts w:ascii="Arial Narrow" w:hAnsi="Arial Narrow"/>
          <w:color w:val="385623"/>
        </w:rPr>
      </w:pPr>
    </w:p>
    <w:p w:rsidR="00A5663B" w:rsidRPr="00B747D7" w:rsidRDefault="00176F3C" w:rsidP="00B747D7">
      <w:pPr>
        <w:pStyle w:val="a9"/>
        <w:rPr>
          <w:rFonts w:ascii="Arial Narrow" w:hAnsi="Arial Narrow"/>
          <w:color w:val="008E40"/>
          <w:sz w:val="28"/>
          <w:szCs w:val="28"/>
        </w:rPr>
      </w:pPr>
      <w:r>
        <w:rPr>
          <w:rFonts w:ascii="Arial Narrow" w:hAnsi="Arial Narrow"/>
          <w:color w:val="385623"/>
        </w:rPr>
        <w:t>Τ</w:t>
      </w:r>
      <w:r w:rsidR="002944DE" w:rsidRPr="00B747D7">
        <w:rPr>
          <w:rFonts w:ascii="Arial Narrow" w:hAnsi="Arial Narrow"/>
          <w:color w:val="385623"/>
        </w:rPr>
        <w:t xml:space="preserve">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176F3C">
        <w:rPr>
          <w:rStyle w:val="-"/>
          <w:rFonts w:ascii="Arial Narrow" w:hAnsi="Arial Narrow"/>
          <w:b/>
          <w:color w:val="385623"/>
        </w:rPr>
        <w:t xml:space="preserve"> . </w:t>
      </w:r>
      <w:r>
        <w:rPr>
          <w:rStyle w:val="-"/>
          <w:rFonts w:ascii="Arial Narrow" w:hAnsi="Arial Narrow"/>
          <w:b/>
          <w:color w:val="385623"/>
        </w:rPr>
        <w:t xml:space="preserve"> </w:t>
      </w:r>
    </w:p>
    <w:sectPr w:rsidR="00A5663B"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DBD" w:rsidRDefault="004A7DBD" w:rsidP="00A5663B">
      <w:pPr>
        <w:spacing w:after="0" w:line="240" w:lineRule="auto"/>
      </w:pPr>
      <w:r>
        <w:separator/>
      </w:r>
    </w:p>
  </w:endnote>
  <w:endnote w:type="continuationSeparator" w:id="0">
    <w:p w:rsidR="004A7DBD" w:rsidRDefault="004A7DB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DBD" w:rsidRDefault="004A7DBD" w:rsidP="00A5663B">
      <w:pPr>
        <w:spacing w:after="0" w:line="240" w:lineRule="auto"/>
      </w:pPr>
      <w:r>
        <w:separator/>
      </w:r>
    </w:p>
  </w:footnote>
  <w:footnote w:type="continuationSeparator" w:id="0">
    <w:p w:rsidR="004A7DBD" w:rsidRDefault="004A7DB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86FFA"/>
    <w:multiLevelType w:val="hybridMultilevel"/>
    <w:tmpl w:val="21B69A9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76F3C"/>
    <w:rsid w:val="001B3428"/>
    <w:rsid w:val="0023585F"/>
    <w:rsid w:val="002944DE"/>
    <w:rsid w:val="002D1046"/>
    <w:rsid w:val="004A7DBD"/>
    <w:rsid w:val="00521486"/>
    <w:rsid w:val="00651CD5"/>
    <w:rsid w:val="0077016C"/>
    <w:rsid w:val="00811A9B"/>
    <w:rsid w:val="00842B66"/>
    <w:rsid w:val="00895C1A"/>
    <w:rsid w:val="008C4549"/>
    <w:rsid w:val="008F4A49"/>
    <w:rsid w:val="00941D80"/>
    <w:rsid w:val="009764AA"/>
    <w:rsid w:val="009B3183"/>
    <w:rsid w:val="00A5663B"/>
    <w:rsid w:val="00B01AB1"/>
    <w:rsid w:val="00B747D7"/>
    <w:rsid w:val="00B754EF"/>
    <w:rsid w:val="00CE7EC4"/>
    <w:rsid w:val="00DC4F51"/>
    <w:rsid w:val="00E70687"/>
    <w:rsid w:val="00ED637A"/>
    <w:rsid w:val="00EE61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2D00D76-92DC-4CC0-978B-DB0CFFE9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573</Words>
  <Characters>3100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5</cp:revision>
  <cp:lastPrinted>2014-07-04T09:31:00Z</cp:lastPrinted>
  <dcterms:created xsi:type="dcterms:W3CDTF">2014-07-04T09:30:00Z</dcterms:created>
  <dcterms:modified xsi:type="dcterms:W3CDTF">2014-07-04T09:34:00Z</dcterms:modified>
</cp:coreProperties>
</file>