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37AB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23</w:t>
      </w:r>
      <w:r w:rsidR="00A5663B" w:rsidRPr="00B747D7">
        <w:rPr>
          <w:rFonts w:ascii="Arial Narrow" w:hAnsi="Arial Narrow"/>
        </w:rPr>
        <w:t>.07.2014</w:t>
      </w:r>
    </w:p>
    <w:p w:rsidR="00A5663B" w:rsidRPr="00C06CF3" w:rsidRDefault="00A5663B" w:rsidP="00B747D7">
      <w:pPr>
        <w:pStyle w:val="a9"/>
        <w:jc w:val="right"/>
        <w:rPr>
          <w:rFonts w:ascii="Arial Narrow" w:hAnsi="Arial Narrow"/>
          <w:lang w:val="en-US"/>
        </w:rPr>
      </w:pPr>
      <w:r w:rsidRPr="00B747D7">
        <w:rPr>
          <w:rFonts w:ascii="Arial Narrow" w:hAnsi="Arial Narrow"/>
        </w:rPr>
        <w:t xml:space="preserve">Αρ. Πρωτ.: </w:t>
      </w:r>
      <w:r w:rsidR="00C06CF3">
        <w:rPr>
          <w:rFonts w:ascii="Arial Narrow" w:hAnsi="Arial Narrow"/>
          <w:lang w:val="en-US"/>
        </w:rPr>
        <w:t>2718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F37ABF" w:rsidP="00F37AB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Άμεση συνεδρίαση της Επιτροπής για τις 43 Παθήσεις </w:t>
      </w:r>
    </w:p>
    <w:p w:rsidR="00F37ABF" w:rsidRPr="00B747D7" w:rsidRDefault="00F37ABF" w:rsidP="00F37ABF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</w:p>
    <w:p w:rsidR="00F37ABF" w:rsidRDefault="00F37ABF" w:rsidP="00F37A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 επιστολή της στον κ. </w:t>
      </w:r>
      <w:r w:rsidRPr="00F37ABF">
        <w:rPr>
          <w:rFonts w:ascii="Arial Narrow" w:hAnsi="Arial Narrow"/>
        </w:rPr>
        <w:t xml:space="preserve">Π. </w:t>
      </w:r>
      <w:proofErr w:type="spellStart"/>
      <w:r w:rsidRPr="00F37ABF">
        <w:rPr>
          <w:rFonts w:ascii="Arial Narrow" w:hAnsi="Arial Narrow"/>
        </w:rPr>
        <w:t>Κοκκόρη</w:t>
      </w:r>
      <w:proofErr w:type="spellEnd"/>
      <w:r w:rsidRPr="00F37ABF">
        <w:rPr>
          <w:rFonts w:ascii="Arial Narrow" w:hAnsi="Arial Narrow"/>
        </w:rPr>
        <w:t>, Γεν. Γραμματέα Κοινωνικών Ασφαλίσεων &amp; Πρόεδρο της Επιστημονικής Επιτροπή</w:t>
      </w:r>
      <w:r>
        <w:rPr>
          <w:rFonts w:ascii="Arial Narrow" w:hAnsi="Arial Narrow"/>
        </w:rPr>
        <w:t xml:space="preserve">ς του άρθρου 7 του ν. 3863/2010, η ΕΣΑμεΑ ζητά την άμεση σύγκλιση </w:t>
      </w:r>
      <w:r w:rsidRPr="00F37ABF">
        <w:rPr>
          <w:rFonts w:ascii="Arial Narrow" w:hAnsi="Arial Narrow"/>
        </w:rPr>
        <w:t>συνεδρίασης της Επιστημονικής Επιτροπής</w:t>
      </w:r>
      <w:r>
        <w:rPr>
          <w:rFonts w:ascii="Arial Narrow" w:hAnsi="Arial Narrow"/>
        </w:rPr>
        <w:t xml:space="preserve"> του άρθρου 7 του ν. 3863/2010, για τη </w:t>
      </w:r>
      <w:r w:rsidRPr="00F37ABF">
        <w:rPr>
          <w:rFonts w:ascii="Arial Narrow" w:hAnsi="Arial Narrow"/>
        </w:rPr>
        <w:t>συμπλήρωση του Πίνακα των 43 μη αναστρέψιμων παθήσεων</w:t>
      </w:r>
      <w:r>
        <w:rPr>
          <w:rFonts w:ascii="Arial Narrow" w:hAnsi="Arial Narrow"/>
        </w:rPr>
        <w:t>.</w:t>
      </w:r>
    </w:p>
    <w:p w:rsidR="00F37ABF" w:rsidRDefault="00F37ABF" w:rsidP="00F37A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Πρόκειται για </w:t>
      </w:r>
      <w:r w:rsidRPr="00F37ABF">
        <w:rPr>
          <w:rFonts w:ascii="Arial Narrow" w:hAnsi="Arial Narrow"/>
        </w:rPr>
        <w:t>ζωτικό θέμα για την βελτίωση της ποιότητας ζωής των ατόμων με αναπ</w:t>
      </w:r>
      <w:r>
        <w:rPr>
          <w:rFonts w:ascii="Arial Narrow" w:hAnsi="Arial Narrow"/>
        </w:rPr>
        <w:t xml:space="preserve">ηρία και των οικογενειών τους. </w:t>
      </w:r>
    </w:p>
    <w:p w:rsidR="00F37ABF" w:rsidRDefault="00F37ABF" w:rsidP="00F37A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Άμεσα πρέπει να προχωρήσει η </w:t>
      </w:r>
      <w:r w:rsidRPr="00F37ABF">
        <w:rPr>
          <w:rFonts w:ascii="Arial Narrow" w:hAnsi="Arial Narrow"/>
        </w:rPr>
        <w:t>διόρθωση του Πίνακα Προσδιορισμού Ποσοστών Αναπηρίας, ως προς την HIV/AIDS Λοίμωξη, για να εξασφαλισθεί ότι κάθε οροθετικός που βρίσκεται σε αντιρετροϊκή αγωγή λαμβάνει ποσοστό τουλάχιστον 50%. Η διόρθωση αυτή αναμένεται εδώ και ένα χρόνο, δεδομένου ότι οι αποφάσεις που εκδίδονται από τα ΚΕΠΑ θέτουν εκατοντάδες οροθετικούς εκτός προγραμμάτων οικονομικής ενίσχυσης.</w:t>
      </w:r>
    </w:p>
    <w:p w:rsidR="00F37ABF" w:rsidRDefault="00F37ABF" w:rsidP="00F37ABF">
      <w:pPr>
        <w:rPr>
          <w:rFonts w:ascii="Arial Narrow" w:hAnsi="Arial Narrow"/>
        </w:rPr>
      </w:pPr>
      <w:r w:rsidRPr="00F37ABF">
        <w:rPr>
          <w:rFonts w:ascii="Arial Narrow" w:hAnsi="Arial Narrow"/>
        </w:rPr>
        <w:t>Ένταξη της νόσου POMPE στον Ενιαίο Κανονισμό Προσδιορισμού Ποσοστών Αναπηρίας σύμφωνα με γνωματεύσεις της Ελληνικής Εταιρείας Μελέτης Ενδογενών Μεταβολικών Ν</w:t>
      </w:r>
      <w:r>
        <w:rPr>
          <w:rFonts w:ascii="Arial Narrow" w:hAnsi="Arial Narrow"/>
        </w:rPr>
        <w:t xml:space="preserve">οσημάτων και θεραπόντων ιατρών και </w:t>
      </w:r>
      <w:r w:rsidRPr="00F37ABF">
        <w:rPr>
          <w:rFonts w:ascii="Arial Narrow" w:hAnsi="Arial Narrow"/>
        </w:rPr>
        <w:t xml:space="preserve">του συνδρόμου Treacher </w:t>
      </w:r>
      <w:proofErr w:type="spellStart"/>
      <w:r w:rsidRPr="00F37ABF">
        <w:rPr>
          <w:rFonts w:ascii="Arial Narrow" w:hAnsi="Arial Narrow"/>
        </w:rPr>
        <w:t>Collins</w:t>
      </w:r>
      <w:proofErr w:type="spellEnd"/>
      <w:r w:rsidRPr="00F37ABF">
        <w:rPr>
          <w:rFonts w:ascii="Arial Narrow" w:hAnsi="Arial Narrow"/>
        </w:rPr>
        <w:t>, λαμβανομένης υπόψη της απόφασης της Ολομέλειας του ΚΕΣΥ για την ένταξη του ανωτέρω σπανίου συνδρόμου σε ευνοϊκές ρυθμίσει</w:t>
      </w:r>
      <w:r>
        <w:rPr>
          <w:rFonts w:ascii="Arial Narrow" w:hAnsi="Arial Narrow"/>
        </w:rPr>
        <w:t>ς, όπως έγινε αποδεκτή από τον υ</w:t>
      </w:r>
      <w:r w:rsidRPr="00F37ABF">
        <w:rPr>
          <w:rFonts w:ascii="Arial Narrow" w:hAnsi="Arial Narrow"/>
        </w:rPr>
        <w:t>πουργό Υγείας</w:t>
      </w:r>
      <w:r>
        <w:rPr>
          <w:rFonts w:ascii="Arial Narrow" w:hAnsi="Arial Narrow"/>
        </w:rPr>
        <w:t>.</w:t>
      </w:r>
    </w:p>
    <w:p w:rsidR="00F37ABF" w:rsidRDefault="00F37ABF" w:rsidP="00F37AB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Συμπλήρωση του Πίνακα μετά από αιτήματα </w:t>
      </w:r>
      <w:r w:rsidRPr="00F37ABF">
        <w:rPr>
          <w:rFonts w:ascii="Arial Narrow" w:hAnsi="Arial Narrow"/>
        </w:rPr>
        <w:t>του Συλλόγου Προστασίας Αιμορροφιλικών</w:t>
      </w:r>
      <w:r>
        <w:rPr>
          <w:rFonts w:ascii="Arial Narrow" w:hAnsi="Arial Narrow"/>
        </w:rPr>
        <w:t xml:space="preserve">, </w:t>
      </w:r>
      <w:r w:rsidRPr="00F37ABF">
        <w:rPr>
          <w:rFonts w:ascii="Arial Narrow" w:hAnsi="Arial Narrow"/>
        </w:rPr>
        <w:t>της Πανελλήνιας Ομοσπο</w:t>
      </w:r>
      <w:r>
        <w:rPr>
          <w:rFonts w:ascii="Arial Narrow" w:hAnsi="Arial Narrow"/>
        </w:rPr>
        <w:t xml:space="preserve">νδίας Σωματείων Συλλόγων Ατόμων </w:t>
      </w:r>
      <w:r w:rsidRPr="00F37ABF">
        <w:rPr>
          <w:rFonts w:ascii="Arial Narrow" w:hAnsi="Arial Narrow"/>
        </w:rPr>
        <w:t>με Σ.Δ.</w:t>
      </w:r>
      <w:r>
        <w:rPr>
          <w:rFonts w:ascii="Arial Narrow" w:hAnsi="Arial Narrow"/>
        </w:rPr>
        <w:t xml:space="preserve"> </w:t>
      </w:r>
      <w:r w:rsidRPr="00F37ABF">
        <w:rPr>
          <w:rFonts w:ascii="Arial Narrow" w:hAnsi="Arial Narrow"/>
        </w:rPr>
        <w:t>για την ένταξη του ινσουλινοεξαρτώμενου Σ</w:t>
      </w:r>
      <w:r>
        <w:rPr>
          <w:rFonts w:ascii="Arial Narrow" w:hAnsi="Arial Narrow"/>
        </w:rPr>
        <w:t>ακχαρώδη Διαβήτη -</w:t>
      </w:r>
      <w:r w:rsidRPr="00F37ABF">
        <w:rPr>
          <w:rFonts w:ascii="Arial Narrow" w:hAnsi="Arial Narrow"/>
        </w:rPr>
        <w:t xml:space="preserve"> Τύπου 1</w:t>
      </w:r>
      <w:r>
        <w:rPr>
          <w:rFonts w:ascii="Arial Narrow" w:hAnsi="Arial Narrow"/>
        </w:rPr>
        <w:t xml:space="preserve">, </w:t>
      </w:r>
      <w:r w:rsidRPr="00F37ABF">
        <w:rPr>
          <w:rFonts w:ascii="Arial Narrow" w:hAnsi="Arial Narrow"/>
        </w:rPr>
        <w:t>της Πανελλήνιας Ένωσης Σπανίων Παθήσεων για την ένταξη των Σπανίων Παθήσεων που είναι καταγεγραμμένες στη χώρας μας στον Πίνακα Προσδιορισμού Ποσοστών Αναπηρίας και στον Πίνα</w:t>
      </w:r>
      <w:r>
        <w:rPr>
          <w:rFonts w:ascii="Arial Narrow" w:hAnsi="Arial Narrow"/>
        </w:rPr>
        <w:t xml:space="preserve">κα των μη Αναστρέψιμων Παθήσεων, </w:t>
      </w:r>
      <w:r w:rsidRPr="00F37ABF">
        <w:rPr>
          <w:rFonts w:ascii="Arial Narrow" w:hAnsi="Arial Narrow"/>
        </w:rPr>
        <w:t>του Πανελληνίου Συνδέσμου Πασχόντων από Συγγενείς Καρδιοπάθειες για την ένταξη στον Πίνακα μη αναστρέψιμων παθήσεων των βαριάς μορφής συγγενών καρδιοπαθειών,</w:t>
      </w:r>
      <w:r>
        <w:rPr>
          <w:rFonts w:ascii="Arial Narrow" w:hAnsi="Arial Narrow"/>
        </w:rPr>
        <w:t xml:space="preserve"> </w:t>
      </w:r>
    </w:p>
    <w:p w:rsidR="009764AA" w:rsidRDefault="00F37ABF" w:rsidP="00F37ABF">
      <w:pPr>
        <w:rPr>
          <w:rFonts w:ascii="Arial Narrow" w:hAnsi="Arial Narrow"/>
        </w:rPr>
      </w:pPr>
      <w:r>
        <w:rPr>
          <w:rFonts w:ascii="Arial Narrow" w:hAnsi="Arial Narrow"/>
        </w:rPr>
        <w:t>Έ</w:t>
      </w:r>
      <w:r w:rsidRPr="00F37ABF">
        <w:rPr>
          <w:rFonts w:ascii="Arial Narrow" w:hAnsi="Arial Narrow"/>
        </w:rPr>
        <w:t>νταξη όλων των «μορφών» της Δρεπανοκυτταρικής Νόσου στον Πίνα</w:t>
      </w:r>
      <w:r>
        <w:rPr>
          <w:rFonts w:ascii="Arial Narrow" w:hAnsi="Arial Narrow"/>
        </w:rPr>
        <w:t xml:space="preserve">κα των μη αναστρέψιμων παθήσεων, </w:t>
      </w:r>
      <w:r w:rsidRPr="00F37ABF">
        <w:rPr>
          <w:rFonts w:ascii="Arial Narrow" w:hAnsi="Arial Narrow"/>
        </w:rPr>
        <w:t>της Ενδιάμεσης Μεσογειακής Αναιμίας</w:t>
      </w:r>
      <w:r>
        <w:rPr>
          <w:rFonts w:ascii="Arial Narrow" w:hAnsi="Arial Narrow"/>
        </w:rPr>
        <w:t xml:space="preserve"> και δ</w:t>
      </w:r>
      <w:r w:rsidRPr="00F37ABF">
        <w:rPr>
          <w:rFonts w:ascii="Arial Narrow" w:hAnsi="Arial Narrow"/>
        </w:rPr>
        <w:t>ιόρθωση του Πίνακα μη αναστρέψιμων παθήσεων της περ. 42 Κυστική Ίνωση/</w:t>
      </w:r>
      <w:proofErr w:type="spellStart"/>
      <w:r w:rsidRPr="00F37ABF">
        <w:rPr>
          <w:rFonts w:ascii="Arial Narrow" w:hAnsi="Arial Narrow"/>
        </w:rPr>
        <w:t>Ινοκυστική</w:t>
      </w:r>
      <w:proofErr w:type="spellEnd"/>
      <w:r w:rsidRPr="00F37ABF">
        <w:rPr>
          <w:rFonts w:ascii="Arial Narrow" w:hAnsi="Arial Narrow"/>
        </w:rPr>
        <w:t xml:space="preserve"> Νόσος, η οποία εκ παραδρομής περιλαμβάνεται στη κατηγορία των νεφρολογικών παθήσεων.</w:t>
      </w:r>
      <w:r>
        <w:rPr>
          <w:rFonts w:ascii="Arial Narrow" w:hAnsi="Arial Narrow"/>
        </w:rPr>
        <w:t xml:space="preserve"> </w:t>
      </w:r>
    </w:p>
    <w:p w:rsidR="002944DE" w:rsidRPr="00F37ABF" w:rsidRDefault="00F37ABF" w:rsidP="00B747D7">
      <w:pPr>
        <w:pStyle w:val="a9"/>
        <w:rPr>
          <w:rFonts w:ascii="Arial Narrow" w:hAnsi="Arial Narrow"/>
          <w:b/>
          <w:bCs/>
        </w:rPr>
      </w:pPr>
      <w:r w:rsidRPr="00F37ABF">
        <w:rPr>
          <w:rFonts w:ascii="Arial Narrow" w:hAnsi="Arial Narrow"/>
          <w:b/>
          <w:bCs/>
        </w:rPr>
        <w:t xml:space="preserve">Η επιστολή επισυνάπτεται. </w:t>
      </w:r>
      <w:r w:rsidR="002944DE" w:rsidRPr="00F37ABF">
        <w:rPr>
          <w:rFonts w:ascii="Arial Narrow" w:hAnsi="Arial Narrow"/>
          <w:b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A5663B" w:rsidRPr="00B747D7" w:rsidRDefault="002944DE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F37ABF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09" w:rsidRDefault="005C0909" w:rsidP="00A5663B">
      <w:pPr>
        <w:spacing w:after="0" w:line="240" w:lineRule="auto"/>
      </w:pPr>
      <w:r>
        <w:separator/>
      </w:r>
    </w:p>
  </w:endnote>
  <w:endnote w:type="continuationSeparator" w:id="0">
    <w:p w:rsidR="005C0909" w:rsidRDefault="005C090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09" w:rsidRDefault="005C0909" w:rsidP="00A5663B">
      <w:pPr>
        <w:spacing w:after="0" w:line="240" w:lineRule="auto"/>
      </w:pPr>
      <w:r>
        <w:separator/>
      </w:r>
    </w:p>
  </w:footnote>
  <w:footnote w:type="continuationSeparator" w:id="0">
    <w:p w:rsidR="005C0909" w:rsidRDefault="005C090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B3428"/>
    <w:rsid w:val="002944DE"/>
    <w:rsid w:val="002D1046"/>
    <w:rsid w:val="00521486"/>
    <w:rsid w:val="005C0909"/>
    <w:rsid w:val="00651CD5"/>
    <w:rsid w:val="0077016C"/>
    <w:rsid w:val="00811A9B"/>
    <w:rsid w:val="008F4A49"/>
    <w:rsid w:val="00941D80"/>
    <w:rsid w:val="009764AA"/>
    <w:rsid w:val="009B3183"/>
    <w:rsid w:val="00A5663B"/>
    <w:rsid w:val="00B01AB1"/>
    <w:rsid w:val="00B747D7"/>
    <w:rsid w:val="00B754EF"/>
    <w:rsid w:val="00C06CF3"/>
    <w:rsid w:val="00DC4F51"/>
    <w:rsid w:val="00E70687"/>
    <w:rsid w:val="00ED637A"/>
    <w:rsid w:val="00EE6171"/>
    <w:rsid w:val="00F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8BDF2B-7ED8-40D5-BBFF-8DEE42CF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2014-07-23T11:37:00Z</cp:lastPrinted>
  <dcterms:created xsi:type="dcterms:W3CDTF">2014-07-23T11:36:00Z</dcterms:created>
  <dcterms:modified xsi:type="dcterms:W3CDTF">2014-07-23T11:41:00Z</dcterms:modified>
</cp:coreProperties>
</file>