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2C0" w:rsidRPr="00387356" w:rsidRDefault="0048076E" w:rsidP="00C375E6">
      <w:pPr>
        <w:spacing w:after="120"/>
        <w:ind w:left="3600" w:firstLine="720"/>
        <w:jc w:val="both"/>
        <w:rPr>
          <w:color w:val="008000"/>
        </w:rPr>
      </w:pPr>
      <w:bookmarkStart w:id="0" w:name="_GoBack"/>
      <w:bookmarkEnd w:id="0"/>
      <w:r w:rsidRPr="00387356">
        <w:rPr>
          <w:color w:val="008000"/>
        </w:rPr>
        <w:t xml:space="preserve">    </w:t>
      </w:r>
      <w:r w:rsidR="00A7492A" w:rsidRPr="00387356">
        <w:rPr>
          <w:color w:val="008000"/>
        </w:rPr>
        <w:t xml:space="preserve"> </w:t>
      </w:r>
      <w:r w:rsidR="00C478A5" w:rsidRPr="00387356">
        <w:rPr>
          <w:color w:val="008000"/>
        </w:rPr>
        <w:tab/>
      </w:r>
      <w:r w:rsidR="00C478A5" w:rsidRPr="00387356">
        <w:rPr>
          <w:color w:val="008000"/>
        </w:rPr>
        <w:tab/>
      </w:r>
      <w:r w:rsidR="00C478A5" w:rsidRPr="00387356">
        <w:rPr>
          <w:color w:val="008000"/>
        </w:rPr>
        <w:tab/>
      </w:r>
      <w:r w:rsidR="00C478A5" w:rsidRPr="00387356">
        <w:rPr>
          <w:color w:val="008000"/>
        </w:rPr>
        <w:tab/>
      </w:r>
      <w:r w:rsidR="00C478A5" w:rsidRPr="00387356">
        <w:rPr>
          <w:color w:val="008000"/>
        </w:rPr>
        <w:tab/>
      </w:r>
      <w:r w:rsidR="003842C0" w:rsidRPr="00387356">
        <w:rPr>
          <w:color w:val="008000"/>
        </w:rPr>
        <w:t xml:space="preserve">       </w:t>
      </w:r>
    </w:p>
    <w:p w:rsidR="001A0C89" w:rsidRPr="00387356" w:rsidRDefault="003842C0" w:rsidP="00C375E6">
      <w:pPr>
        <w:spacing w:after="120"/>
        <w:ind w:left="3600" w:firstLine="720"/>
        <w:jc w:val="both"/>
        <w:rPr>
          <w:color w:val="008000"/>
        </w:rPr>
      </w:pPr>
      <w:r w:rsidRPr="00387356">
        <w:rPr>
          <w:color w:val="008000"/>
        </w:rPr>
        <w:t xml:space="preserve">      </w:t>
      </w:r>
      <w:r w:rsidR="00A114C7" w:rsidRPr="00387356">
        <w:rPr>
          <w:color w:val="008000"/>
        </w:rPr>
        <w:t xml:space="preserve">   </w:t>
      </w:r>
      <w:r w:rsidRPr="00387356">
        <w:rPr>
          <w:color w:val="008000"/>
        </w:rPr>
        <w:t>Αθήνα/</w:t>
      </w:r>
      <w:r w:rsidRPr="00387356">
        <w:rPr>
          <w:color w:val="008000"/>
          <w:lang w:val="en-US"/>
        </w:rPr>
        <w:t>Athens</w:t>
      </w:r>
      <w:r w:rsidRPr="00387356">
        <w:rPr>
          <w:color w:val="008000"/>
        </w:rPr>
        <w:t>:</w:t>
      </w:r>
      <w:r w:rsidR="00324297" w:rsidRPr="00387356">
        <w:rPr>
          <w:color w:val="008000"/>
        </w:rPr>
        <w:t xml:space="preserve"> </w:t>
      </w:r>
      <w:r w:rsidR="005223EE" w:rsidRPr="001867C8">
        <w:rPr>
          <w:bCs/>
          <w:color w:val="000000"/>
        </w:rPr>
        <w:t>22.10.2014</w:t>
      </w:r>
    </w:p>
    <w:p w:rsidR="00DF165F" w:rsidRPr="00387356" w:rsidRDefault="001A0C89" w:rsidP="00C375E6">
      <w:pPr>
        <w:spacing w:after="120"/>
        <w:ind w:left="3600" w:firstLine="720"/>
        <w:jc w:val="both"/>
        <w:rPr>
          <w:color w:val="008000"/>
        </w:rPr>
      </w:pPr>
      <w:r w:rsidRPr="00387356">
        <w:rPr>
          <w:color w:val="008000"/>
        </w:rPr>
        <w:t xml:space="preserve">         </w:t>
      </w:r>
      <w:r w:rsidR="00324297" w:rsidRPr="00387356">
        <w:rPr>
          <w:color w:val="008000"/>
        </w:rPr>
        <w:t>Α</w:t>
      </w:r>
      <w:r w:rsidR="00376D02" w:rsidRPr="00387356">
        <w:rPr>
          <w:color w:val="008000"/>
        </w:rPr>
        <w:t>ρ</w:t>
      </w:r>
      <w:r w:rsidR="00324297" w:rsidRPr="00387356">
        <w:rPr>
          <w:color w:val="008000"/>
        </w:rPr>
        <w:t>. Πρωτ/</w:t>
      </w:r>
      <w:r w:rsidR="00324297" w:rsidRPr="00387356">
        <w:rPr>
          <w:color w:val="008000"/>
          <w:lang w:val="en-US"/>
        </w:rPr>
        <w:t>Ref</w:t>
      </w:r>
      <w:r w:rsidR="00324297" w:rsidRPr="00387356">
        <w:rPr>
          <w:color w:val="008000"/>
        </w:rPr>
        <w:t xml:space="preserve">. </w:t>
      </w:r>
      <w:r w:rsidR="003842C0" w:rsidRPr="00387356">
        <w:rPr>
          <w:color w:val="008000"/>
          <w:lang w:val="en-US"/>
        </w:rPr>
        <w:t>Nr</w:t>
      </w:r>
      <w:r w:rsidR="003842C0" w:rsidRPr="00387356">
        <w:rPr>
          <w:color w:val="008000"/>
        </w:rPr>
        <w:t>:</w:t>
      </w:r>
      <w:r w:rsidR="00C4288D" w:rsidRPr="00387356">
        <w:rPr>
          <w:color w:val="008000"/>
        </w:rPr>
        <w:t xml:space="preserve"> </w:t>
      </w:r>
      <w:r w:rsidR="005223EE" w:rsidRPr="005223EE">
        <w:rPr>
          <w:bCs/>
          <w:color w:val="000000"/>
        </w:rPr>
        <w:t>4206</w:t>
      </w:r>
    </w:p>
    <w:p w:rsidR="00376D02" w:rsidRPr="00BA5BA9" w:rsidRDefault="00712150" w:rsidP="00EC6615">
      <w:pPr>
        <w:spacing w:after="120"/>
        <w:jc w:val="both"/>
        <w:rPr>
          <w:sz w:val="18"/>
          <w:szCs w:val="18"/>
        </w:rPr>
      </w:pPr>
      <w:r w:rsidRPr="00387356">
        <w:t xml:space="preserve"> </w:t>
      </w:r>
      <w:r w:rsidR="00376D02" w:rsidRPr="00387356">
        <w:tab/>
      </w:r>
      <w:r w:rsidR="00376D02" w:rsidRPr="00387356">
        <w:tab/>
      </w:r>
      <w:r w:rsidR="00376D02" w:rsidRPr="00387356">
        <w:tab/>
      </w:r>
      <w:r w:rsidR="00376D02" w:rsidRPr="00387356">
        <w:tab/>
      </w:r>
      <w:r w:rsidR="00376D02" w:rsidRPr="00387356">
        <w:tab/>
        <w:t xml:space="preserve">                     </w:t>
      </w:r>
      <w:r w:rsidRPr="00EC6615">
        <w:rPr>
          <w:sz w:val="18"/>
          <w:szCs w:val="18"/>
        </w:rPr>
        <w:t>Π</w:t>
      </w:r>
      <w:r w:rsidR="00EC6615" w:rsidRPr="00EC6615">
        <w:rPr>
          <w:sz w:val="18"/>
          <w:szCs w:val="18"/>
        </w:rPr>
        <w:t>ληροφορίες</w:t>
      </w:r>
      <w:r w:rsidRPr="00EC6615">
        <w:rPr>
          <w:sz w:val="18"/>
          <w:szCs w:val="18"/>
        </w:rPr>
        <w:t>:</w:t>
      </w:r>
      <w:r w:rsidR="00376D02" w:rsidRPr="00EC6615">
        <w:rPr>
          <w:sz w:val="18"/>
          <w:szCs w:val="18"/>
        </w:rPr>
        <w:t xml:space="preserve"> </w:t>
      </w:r>
      <w:r w:rsidRPr="00EC6615">
        <w:rPr>
          <w:sz w:val="18"/>
          <w:szCs w:val="18"/>
        </w:rPr>
        <w:t>Λογαράς Δημήτρης</w:t>
      </w:r>
    </w:p>
    <w:p w:rsidR="00E97097" w:rsidRDefault="008A7D04" w:rsidP="008A7D04">
      <w:pPr>
        <w:pStyle w:val="a4"/>
        <w:tabs>
          <w:tab w:val="clear" w:pos="4153"/>
          <w:tab w:val="clear" w:pos="8306"/>
        </w:tabs>
        <w:ind w:left="3600"/>
        <w:jc w:val="both"/>
        <w:rPr>
          <w:rStyle w:val="af"/>
          <w:b w:val="0"/>
          <w:bCs w:val="0"/>
        </w:rPr>
      </w:pPr>
      <w:r w:rsidRPr="008A7D04">
        <w:rPr>
          <w:rStyle w:val="af"/>
          <w:bCs w:val="0"/>
        </w:rPr>
        <w:t>ΠΡΟΣ:</w:t>
      </w:r>
      <w:r w:rsidRPr="008A7D04">
        <w:rPr>
          <w:rStyle w:val="af"/>
          <w:b w:val="0"/>
          <w:bCs w:val="0"/>
        </w:rPr>
        <w:t xml:space="preserve"> </w:t>
      </w:r>
    </w:p>
    <w:p w:rsidR="00A11043" w:rsidRDefault="008A7D04" w:rsidP="00A11043">
      <w:pPr>
        <w:pStyle w:val="a4"/>
        <w:tabs>
          <w:tab w:val="clear" w:pos="4153"/>
          <w:tab w:val="clear" w:pos="8306"/>
        </w:tabs>
        <w:ind w:left="4440"/>
        <w:jc w:val="both"/>
        <w:rPr>
          <w:rStyle w:val="af"/>
          <w:bCs w:val="0"/>
        </w:rPr>
      </w:pPr>
      <w:r>
        <w:rPr>
          <w:rStyle w:val="af"/>
          <w:b w:val="0"/>
          <w:bCs w:val="0"/>
        </w:rPr>
        <w:t xml:space="preserve">- </w:t>
      </w:r>
      <w:r w:rsidRPr="008A7D04">
        <w:rPr>
          <w:rStyle w:val="af"/>
          <w:bCs w:val="0"/>
        </w:rPr>
        <w:t>κ</w:t>
      </w:r>
      <w:r w:rsidR="00DE0710">
        <w:rPr>
          <w:rStyle w:val="af"/>
          <w:bCs w:val="0"/>
        </w:rPr>
        <w:t xml:space="preserve"> Α. Κατσιφάρα, </w:t>
      </w:r>
      <w:r w:rsidRPr="008A7D04">
        <w:rPr>
          <w:rStyle w:val="af"/>
          <w:bCs w:val="0"/>
        </w:rPr>
        <w:t xml:space="preserve">Περιφερειάρχη </w:t>
      </w:r>
    </w:p>
    <w:p w:rsidR="008A7D04" w:rsidRPr="008A7D04" w:rsidRDefault="004A3C34" w:rsidP="00A11043">
      <w:pPr>
        <w:pStyle w:val="a4"/>
        <w:tabs>
          <w:tab w:val="clear" w:pos="4153"/>
          <w:tab w:val="clear" w:pos="8306"/>
        </w:tabs>
        <w:ind w:left="4440"/>
        <w:jc w:val="both"/>
        <w:rPr>
          <w:rStyle w:val="af"/>
          <w:b w:val="0"/>
          <w:bCs w:val="0"/>
        </w:rPr>
      </w:pPr>
      <w:r>
        <w:rPr>
          <w:rStyle w:val="af"/>
          <w:bCs w:val="0"/>
        </w:rPr>
        <w:t xml:space="preserve">  </w:t>
      </w:r>
      <w:r w:rsidR="0001000A">
        <w:rPr>
          <w:rStyle w:val="af"/>
          <w:bCs w:val="0"/>
        </w:rPr>
        <w:t>Δυτικής Ελλάδας</w:t>
      </w:r>
    </w:p>
    <w:p w:rsidR="00A11043" w:rsidRDefault="00A11043" w:rsidP="00A11043">
      <w:pPr>
        <w:pStyle w:val="a4"/>
        <w:tabs>
          <w:tab w:val="clear" w:pos="4153"/>
          <w:tab w:val="clear" w:pos="8306"/>
        </w:tabs>
        <w:jc w:val="both"/>
        <w:rPr>
          <w:rStyle w:val="af"/>
          <w:bCs w:val="0"/>
        </w:rPr>
      </w:pPr>
    </w:p>
    <w:p w:rsidR="00170B34" w:rsidRPr="008A7D04" w:rsidRDefault="00324297" w:rsidP="00A11043">
      <w:pPr>
        <w:pStyle w:val="a4"/>
        <w:tabs>
          <w:tab w:val="clear" w:pos="4153"/>
          <w:tab w:val="clear" w:pos="8306"/>
        </w:tabs>
        <w:jc w:val="both"/>
        <w:rPr>
          <w:rStyle w:val="af"/>
        </w:rPr>
      </w:pPr>
      <w:r w:rsidRPr="008A7D04">
        <w:rPr>
          <w:rStyle w:val="af"/>
          <w:bCs w:val="0"/>
        </w:rPr>
        <w:t xml:space="preserve">ΚΟΙΝ: </w:t>
      </w:r>
      <w:r w:rsidR="00170B34" w:rsidRPr="008A7D04">
        <w:rPr>
          <w:rStyle w:val="af"/>
          <w:bCs w:val="0"/>
        </w:rPr>
        <w:t xml:space="preserve"> </w:t>
      </w:r>
    </w:p>
    <w:p w:rsidR="00DE0710" w:rsidRPr="00E97097" w:rsidRDefault="00DE0710" w:rsidP="00DE0710">
      <w:pPr>
        <w:pStyle w:val="a4"/>
        <w:numPr>
          <w:ilvl w:val="0"/>
          <w:numId w:val="9"/>
        </w:numPr>
        <w:tabs>
          <w:tab w:val="clear" w:pos="4153"/>
          <w:tab w:val="clear" w:pos="8306"/>
        </w:tabs>
        <w:ind w:left="357" w:hanging="357"/>
        <w:jc w:val="both"/>
        <w:rPr>
          <w:rStyle w:val="af"/>
          <w:b w:val="0"/>
          <w:bCs w:val="0"/>
        </w:rPr>
      </w:pPr>
      <w:r>
        <w:rPr>
          <w:rStyle w:val="af"/>
          <w:b w:val="0"/>
        </w:rPr>
        <w:t xml:space="preserve">Γραφείο Υφυπουργού </w:t>
      </w:r>
      <w:r w:rsidRPr="00E97097">
        <w:rPr>
          <w:rStyle w:val="af"/>
          <w:b w:val="0"/>
        </w:rPr>
        <w:t>Ανάπτυξης &amp; Ανταγωνιστικότητας</w:t>
      </w:r>
      <w:r>
        <w:rPr>
          <w:rStyle w:val="af"/>
          <w:b w:val="0"/>
        </w:rPr>
        <w:t xml:space="preserve"> κου</w:t>
      </w:r>
      <w:r w:rsidRPr="00E97097">
        <w:rPr>
          <w:rStyle w:val="af"/>
          <w:b w:val="0"/>
        </w:rPr>
        <w:t xml:space="preserve"> Οδ. Κωνσταντιν</w:t>
      </w:r>
      <w:r>
        <w:rPr>
          <w:rStyle w:val="af"/>
          <w:b w:val="0"/>
        </w:rPr>
        <w:t xml:space="preserve">όπουλου </w:t>
      </w:r>
    </w:p>
    <w:p w:rsidR="00DE0710" w:rsidRPr="00E97097" w:rsidRDefault="00DE0710" w:rsidP="00DE0710">
      <w:pPr>
        <w:pStyle w:val="a4"/>
        <w:numPr>
          <w:ilvl w:val="0"/>
          <w:numId w:val="9"/>
        </w:numPr>
        <w:tabs>
          <w:tab w:val="clear" w:pos="4153"/>
          <w:tab w:val="clear" w:pos="8306"/>
        </w:tabs>
        <w:ind w:left="357" w:hanging="357"/>
        <w:jc w:val="both"/>
        <w:rPr>
          <w:rStyle w:val="af"/>
          <w:b w:val="0"/>
        </w:rPr>
      </w:pPr>
      <w:r>
        <w:rPr>
          <w:rStyle w:val="af"/>
          <w:b w:val="0"/>
        </w:rPr>
        <w:t xml:space="preserve">Γραφείο Γενικού </w:t>
      </w:r>
      <w:r w:rsidRPr="00E97097">
        <w:rPr>
          <w:rStyle w:val="af"/>
          <w:b w:val="0"/>
        </w:rPr>
        <w:t xml:space="preserve">Γραμματέα Επενδύσεων (ΕΣΠΑ) </w:t>
      </w:r>
    </w:p>
    <w:p w:rsidR="00DE0710" w:rsidRPr="00366614" w:rsidRDefault="00DE0710" w:rsidP="00DE0710">
      <w:pPr>
        <w:pStyle w:val="a4"/>
        <w:numPr>
          <w:ilvl w:val="0"/>
          <w:numId w:val="9"/>
        </w:numPr>
        <w:tabs>
          <w:tab w:val="clear" w:pos="4153"/>
          <w:tab w:val="clear" w:pos="8306"/>
        </w:tabs>
        <w:ind w:left="357" w:hanging="357"/>
        <w:jc w:val="both"/>
        <w:rPr>
          <w:lang w:eastAsia="ko-KR"/>
        </w:rPr>
      </w:pPr>
      <w:r w:rsidRPr="00E97097">
        <w:rPr>
          <w:bCs/>
        </w:rPr>
        <w:t xml:space="preserve">κ. Ι. Φίρμπα,  Προϊστάμενο </w:t>
      </w:r>
      <w:r w:rsidRPr="00E97097">
        <w:rPr>
          <w:bCs/>
          <w:color w:val="000000"/>
        </w:rPr>
        <w:t>Ειδικής Υπηρεσίας Στρατηγικής, Σχεδιασμού &amp; Αξιολόγησης Αναπτυξιακών Προγραμμάτων (</w:t>
      </w:r>
      <w:r w:rsidRPr="00E97097">
        <w:rPr>
          <w:bCs/>
        </w:rPr>
        <w:t>ΕΥΣΣΑΑΠ)</w:t>
      </w:r>
    </w:p>
    <w:p w:rsidR="00DE0710" w:rsidRPr="00391F8C" w:rsidRDefault="00B4159B" w:rsidP="00DE0710">
      <w:pPr>
        <w:pStyle w:val="a4"/>
        <w:tabs>
          <w:tab w:val="clear" w:pos="4153"/>
          <w:tab w:val="clear" w:pos="8306"/>
        </w:tabs>
        <w:jc w:val="both"/>
        <w:rPr>
          <w:rStyle w:val="af"/>
          <w:b w:val="0"/>
          <w:bCs w:val="0"/>
          <w:color w:val="FF0000"/>
        </w:rPr>
      </w:pPr>
      <w:r>
        <w:rPr>
          <w:rStyle w:val="af"/>
          <w:b w:val="0"/>
          <w:bCs w:val="0"/>
          <w:color w:val="FF0000"/>
        </w:rPr>
        <w:t xml:space="preserve">-     </w:t>
      </w:r>
      <w:r w:rsidRPr="00B4159B">
        <w:rPr>
          <w:rStyle w:val="af"/>
          <w:b w:val="0"/>
          <w:bCs w:val="0"/>
        </w:rPr>
        <w:t>κα Α. Σταθοπούλου, Προϊσταμένη ΕΔΑ Δυτικής Ελλάδας</w:t>
      </w:r>
      <w:r>
        <w:rPr>
          <w:rStyle w:val="af"/>
          <w:b w:val="0"/>
          <w:bCs w:val="0"/>
          <w:color w:val="FF0000"/>
        </w:rPr>
        <w:t xml:space="preserve"> </w:t>
      </w:r>
    </w:p>
    <w:p w:rsidR="00DE0710" w:rsidRPr="00DE0710" w:rsidRDefault="00DE0710" w:rsidP="00DE0710">
      <w:pPr>
        <w:pStyle w:val="a4"/>
        <w:numPr>
          <w:ilvl w:val="0"/>
          <w:numId w:val="9"/>
        </w:numPr>
        <w:tabs>
          <w:tab w:val="clear" w:pos="4153"/>
          <w:tab w:val="clear" w:pos="8306"/>
        </w:tabs>
        <w:ind w:left="357" w:hanging="357"/>
        <w:jc w:val="both"/>
      </w:pPr>
      <w:r w:rsidRPr="00E97097">
        <w:t xml:space="preserve">κ. Δ. Ιακωβίδη, Αναπληρωτή Προϊστάμενο της ΕΥΣΣΑΑΠ, Προϊστάμενο της Μονάδας Β,  συντονιστή της </w:t>
      </w:r>
      <w:r w:rsidRPr="00DE0710">
        <w:t>«Ομάδας Εργασίας σχετικά με την ένταξη της διάστασης της αναπηρίας και της μη διάκρισης στο ΕΣΠΑ 2014-2020»</w:t>
      </w:r>
    </w:p>
    <w:p w:rsidR="00DE0710" w:rsidRPr="00E97097" w:rsidRDefault="00DE0710" w:rsidP="00DE0710">
      <w:pPr>
        <w:pStyle w:val="a4"/>
        <w:numPr>
          <w:ilvl w:val="0"/>
          <w:numId w:val="9"/>
        </w:numPr>
        <w:tabs>
          <w:tab w:val="clear" w:pos="4153"/>
          <w:tab w:val="clear" w:pos="8306"/>
        </w:tabs>
        <w:ind w:left="357" w:hanging="357"/>
        <w:jc w:val="both"/>
        <w:rPr>
          <w:lang w:eastAsia="ko-KR"/>
        </w:rPr>
      </w:pPr>
      <w:r w:rsidRPr="00E97097">
        <w:t xml:space="preserve">Μέλη </w:t>
      </w:r>
      <w:r w:rsidRPr="00E97097">
        <w:rPr>
          <w:i/>
          <w:lang w:eastAsia="ko-KR"/>
        </w:rPr>
        <w:t>«Ομάδας Εργασίας σχετικά με την ένταξη της διάστασης της αναπηρίας και της μη διάκρισης στο ΕΣΠΑ 2014-2020»</w:t>
      </w:r>
    </w:p>
    <w:p w:rsidR="00170B34" w:rsidRPr="00387356" w:rsidRDefault="00170B34" w:rsidP="00C375E6">
      <w:pPr>
        <w:pStyle w:val="a4"/>
        <w:tabs>
          <w:tab w:val="clear" w:pos="4153"/>
          <w:tab w:val="clear" w:pos="8306"/>
        </w:tabs>
        <w:spacing w:after="120"/>
        <w:ind w:firstLine="720"/>
        <w:jc w:val="both"/>
      </w:pPr>
    </w:p>
    <w:p w:rsidR="00C92C60" w:rsidRPr="00722640" w:rsidRDefault="00C92C60" w:rsidP="00722640">
      <w:pPr>
        <w:spacing w:after="240"/>
        <w:jc w:val="both"/>
        <w:rPr>
          <w:bCs/>
          <w:i/>
        </w:rPr>
      </w:pPr>
      <w:r w:rsidRPr="00722640">
        <w:rPr>
          <w:b/>
          <w:bCs/>
        </w:rPr>
        <w:t xml:space="preserve">ΘΕΜΑ: </w:t>
      </w:r>
      <w:r w:rsidRPr="00722640">
        <w:rPr>
          <w:bCs/>
        </w:rPr>
        <w:t>«</w:t>
      </w:r>
      <w:r w:rsidR="00CE75BD" w:rsidRPr="00722640">
        <w:rPr>
          <w:b/>
        </w:rPr>
        <w:t>Π</w:t>
      </w:r>
      <w:r w:rsidR="003405D9" w:rsidRPr="00722640">
        <w:rPr>
          <w:b/>
        </w:rPr>
        <w:t>ροτάσεις Ε</w:t>
      </w:r>
      <w:r w:rsidR="00EC6615" w:rsidRPr="00722640">
        <w:rPr>
          <w:b/>
        </w:rPr>
        <w:t>.</w:t>
      </w:r>
      <w:r w:rsidR="003405D9" w:rsidRPr="00722640">
        <w:rPr>
          <w:b/>
        </w:rPr>
        <w:t>Σ</w:t>
      </w:r>
      <w:r w:rsidR="00EC6615" w:rsidRPr="00722640">
        <w:rPr>
          <w:b/>
        </w:rPr>
        <w:t>.</w:t>
      </w:r>
      <w:r w:rsidR="003405D9" w:rsidRPr="00722640">
        <w:rPr>
          <w:b/>
        </w:rPr>
        <w:t>Α</w:t>
      </w:r>
      <w:r w:rsidR="00EC6615" w:rsidRPr="00722640">
        <w:rPr>
          <w:b/>
        </w:rPr>
        <w:t>.</w:t>
      </w:r>
      <w:r w:rsidR="003405D9" w:rsidRPr="00722640">
        <w:rPr>
          <w:b/>
        </w:rPr>
        <w:t>μεΑ</w:t>
      </w:r>
      <w:r w:rsidR="00EC6615" w:rsidRPr="00722640">
        <w:rPr>
          <w:b/>
        </w:rPr>
        <w:t>.</w:t>
      </w:r>
      <w:r w:rsidR="003405D9" w:rsidRPr="00722640">
        <w:rPr>
          <w:b/>
        </w:rPr>
        <w:t xml:space="preserve"> επί</w:t>
      </w:r>
      <w:r w:rsidR="00EC6615" w:rsidRPr="00722640">
        <w:rPr>
          <w:b/>
        </w:rPr>
        <w:t xml:space="preserve"> του </w:t>
      </w:r>
      <w:r w:rsidR="00B00138" w:rsidRPr="00722640">
        <w:rPr>
          <w:b/>
        </w:rPr>
        <w:t xml:space="preserve">υποβληθέντος στην Ευρωπαϊκή Επιτροπή </w:t>
      </w:r>
      <w:r w:rsidR="0001099B" w:rsidRPr="00722640">
        <w:rPr>
          <w:b/>
        </w:rPr>
        <w:t xml:space="preserve">κειμένου του </w:t>
      </w:r>
      <w:r w:rsidR="00EC6615" w:rsidRPr="00722640">
        <w:rPr>
          <w:b/>
        </w:rPr>
        <w:t xml:space="preserve">Περιφερειακού Επιχειρησιακού Προγράμματος </w:t>
      </w:r>
      <w:r w:rsidR="00B00138" w:rsidRPr="00722640">
        <w:rPr>
          <w:b/>
        </w:rPr>
        <w:t>‘</w:t>
      </w:r>
      <w:r w:rsidR="00BA5BA9">
        <w:rPr>
          <w:b/>
        </w:rPr>
        <w:t xml:space="preserve">Δυτικής Ελλάδας </w:t>
      </w:r>
      <w:r w:rsidR="00EC6615" w:rsidRPr="00722640">
        <w:rPr>
          <w:b/>
        </w:rPr>
        <w:t xml:space="preserve">2014 </w:t>
      </w:r>
      <w:r w:rsidR="00B00138" w:rsidRPr="00722640">
        <w:rPr>
          <w:b/>
        </w:rPr>
        <w:t xml:space="preserve">- </w:t>
      </w:r>
      <w:r w:rsidR="00EC6615" w:rsidRPr="00722640">
        <w:rPr>
          <w:b/>
        </w:rPr>
        <w:t>2020</w:t>
      </w:r>
      <w:r w:rsidR="00B00138" w:rsidRPr="00722640">
        <w:rPr>
          <w:b/>
        </w:rPr>
        <w:t>’</w:t>
      </w:r>
      <w:r w:rsidR="004328D2" w:rsidRPr="00722640">
        <w:rPr>
          <w:bCs/>
          <w:i/>
        </w:rPr>
        <w:t xml:space="preserve">» </w:t>
      </w:r>
    </w:p>
    <w:p w:rsidR="0008290C" w:rsidRDefault="00B00138" w:rsidP="00722640">
      <w:pPr>
        <w:spacing w:after="240"/>
        <w:jc w:val="both"/>
        <w:rPr>
          <w:b/>
        </w:rPr>
      </w:pPr>
      <w:r w:rsidRPr="00722640">
        <w:t>Η Εθνική Συνομοσπονδία Ατόμων με Αναπηρία (Ε.Σ.Α.μεΑ.) - που αποτελεί τον τριτοβάθμιο κοινωνικό και συνδικαλιστικό φορέα των ατόμων με αναπηρία και των οικογενειών τους στη χώρα, επίσημα αναγνωρισμένο δια του Ν</w:t>
      </w:r>
      <w:r w:rsidRPr="00722640">
        <w:rPr>
          <w:bCs/>
        </w:rPr>
        <w:t>.2430/96 (ΦΕΚ 156Α/10.7.96)</w:t>
      </w:r>
      <w:r w:rsidRPr="00722640">
        <w:t xml:space="preserve"> Κοινωνικό Εταίρο της ελληνικής Πολιτείας σε ζητήματα αναπηρίας, ιδρυτικό μέλος του Ευρωπαϊκού Φόρουμ Ατόμων με Αναπηρία (</w:t>
      </w:r>
      <w:r w:rsidRPr="00722640">
        <w:rPr>
          <w:lang w:val="en-US"/>
        </w:rPr>
        <w:t>European</w:t>
      </w:r>
      <w:r w:rsidRPr="00722640">
        <w:t xml:space="preserve"> </w:t>
      </w:r>
      <w:r w:rsidRPr="00722640">
        <w:rPr>
          <w:lang w:val="en-US"/>
        </w:rPr>
        <w:t>Disability</w:t>
      </w:r>
      <w:r w:rsidRPr="00722640">
        <w:t xml:space="preserve"> </w:t>
      </w:r>
      <w:r w:rsidRPr="00722640">
        <w:rPr>
          <w:lang w:val="en-US"/>
        </w:rPr>
        <w:t>Forum</w:t>
      </w:r>
      <w:r w:rsidR="0067365B" w:rsidRPr="00722640">
        <w:t xml:space="preserve">), </w:t>
      </w:r>
      <w:r w:rsidRPr="00722640">
        <w:t>μέλος με δικαίωμα ψήφου στις Επιτροπές Παρακολούθησης των Επιχειρησιακών Πρ</w:t>
      </w:r>
      <w:r w:rsidR="0067365B" w:rsidRPr="00722640">
        <w:t xml:space="preserve">ογραμμάτων του ΕΣΠΑ 2007 - 2013, </w:t>
      </w:r>
      <w:r w:rsidR="0067365B" w:rsidRPr="00722640">
        <w:rPr>
          <w:bCs/>
          <w:lang w:eastAsia="ko-KR"/>
        </w:rPr>
        <w:t xml:space="preserve">μέλος </w:t>
      </w:r>
      <w:r w:rsidR="0067365B" w:rsidRPr="00722640">
        <w:rPr>
          <w:bCs/>
        </w:rPr>
        <w:t xml:space="preserve">της </w:t>
      </w:r>
      <w:r w:rsidR="0067365B" w:rsidRPr="00722640">
        <w:rPr>
          <w:bCs/>
          <w:lang w:eastAsia="ko-KR"/>
        </w:rPr>
        <w:t xml:space="preserve">Ομάδας Εργασίας σχετικά με την ένταξη της διάστασης της αναπηρίας και της μη διάκρισης στο ΕΣΠΑ 2014 -2020 βάσει της υπ’ αριθ. 14125/ΕΥΣΣΑΑΠ 989/ 24.03.2014 Απόφασης του Υπουργού Ανάπτυξης και Ανταγωνιστικότητας, </w:t>
      </w:r>
      <w:r w:rsidR="0067365B" w:rsidRPr="00722640">
        <w:t xml:space="preserve"> </w:t>
      </w:r>
      <w:r w:rsidRPr="00722640">
        <w:t xml:space="preserve">διαθέτουσα διαχειριστική επάρκεια Β΄ και Γ΄ Τύπου για την υλοποίηση συγχρηματοδοτούμενων πράξεων στο πλαίσιο του ΕΣΠΑ 2007 - 2013 και διαπίστευση ως φορέας παροχής προγραμμάτων </w:t>
      </w:r>
      <w:r w:rsidRPr="00722640">
        <w:rPr>
          <w:i/>
        </w:rPr>
        <w:t>«Δια Βίου Μάθησης»</w:t>
      </w:r>
      <w:r w:rsidRPr="00722640">
        <w:t xml:space="preserve"> -  </w:t>
      </w:r>
      <w:r w:rsidRPr="00722640">
        <w:rPr>
          <w:b/>
        </w:rPr>
        <w:t xml:space="preserve">με το παρόν σας αποστέλλει </w:t>
      </w:r>
      <w:r w:rsidR="0001099B" w:rsidRPr="00722640">
        <w:rPr>
          <w:b/>
          <w:bCs/>
          <w:lang w:eastAsia="ko-KR"/>
        </w:rPr>
        <w:t xml:space="preserve">τις </w:t>
      </w:r>
      <w:r w:rsidRPr="00722640">
        <w:rPr>
          <w:b/>
          <w:bCs/>
          <w:lang w:eastAsia="ko-KR"/>
        </w:rPr>
        <w:t xml:space="preserve">προτάσεις </w:t>
      </w:r>
      <w:r w:rsidR="007B235A" w:rsidRPr="00722640">
        <w:rPr>
          <w:b/>
          <w:bCs/>
          <w:lang w:eastAsia="ko-KR"/>
        </w:rPr>
        <w:t xml:space="preserve">της </w:t>
      </w:r>
      <w:r w:rsidRPr="00722640">
        <w:rPr>
          <w:b/>
          <w:bCs/>
        </w:rPr>
        <w:t xml:space="preserve">επί του κειμένου του </w:t>
      </w:r>
      <w:r w:rsidR="00FA2148" w:rsidRPr="00722640">
        <w:rPr>
          <w:b/>
          <w:bCs/>
        </w:rPr>
        <w:t xml:space="preserve">Περιφερειακού </w:t>
      </w:r>
      <w:r w:rsidRPr="00722640">
        <w:rPr>
          <w:b/>
          <w:bCs/>
        </w:rPr>
        <w:t>Επιχειρησιακού Προγράμματος (</w:t>
      </w:r>
      <w:r w:rsidR="00FA2148" w:rsidRPr="00722640">
        <w:rPr>
          <w:b/>
          <w:bCs/>
        </w:rPr>
        <w:t>Π</w:t>
      </w:r>
      <w:r w:rsidRPr="00722640">
        <w:rPr>
          <w:b/>
          <w:bCs/>
        </w:rPr>
        <w:t xml:space="preserve">ΕΠ) </w:t>
      </w:r>
      <w:r w:rsidR="00FA2148" w:rsidRPr="00722640">
        <w:rPr>
          <w:b/>
          <w:bCs/>
        </w:rPr>
        <w:t>‘</w:t>
      </w:r>
      <w:r w:rsidR="00BA5BA9">
        <w:rPr>
          <w:b/>
        </w:rPr>
        <w:t xml:space="preserve">Δυτικής Ελλάδας </w:t>
      </w:r>
      <w:r w:rsidR="00FA2148" w:rsidRPr="00722640">
        <w:rPr>
          <w:b/>
          <w:bCs/>
        </w:rPr>
        <w:t xml:space="preserve">2014 - </w:t>
      </w:r>
      <w:smartTag w:uri="urn:schemas-microsoft-com:office:smarttags" w:element="metricconverter">
        <w:smartTagPr>
          <w:attr w:name="ProductID" w:val="2020’"/>
        </w:smartTagPr>
        <w:r w:rsidR="00FA2148" w:rsidRPr="00722640">
          <w:rPr>
            <w:b/>
            <w:bCs/>
          </w:rPr>
          <w:t>2020’</w:t>
        </w:r>
      </w:smartTag>
      <w:r w:rsidRPr="00722640">
        <w:rPr>
          <w:b/>
          <w:bCs/>
        </w:rPr>
        <w:t>,</w:t>
      </w:r>
      <w:r w:rsidRPr="00722640">
        <w:rPr>
          <w:bCs/>
        </w:rPr>
        <w:t xml:space="preserve"> το οποίο αναρτήθηκε στο διαδίκτυο μετά την υποβολή του </w:t>
      </w:r>
      <w:r w:rsidR="0067365B" w:rsidRPr="00722640">
        <w:rPr>
          <w:bCs/>
        </w:rPr>
        <w:t xml:space="preserve">(στις 17 Ιουλίου 2014) </w:t>
      </w:r>
      <w:r w:rsidRPr="00722640">
        <w:rPr>
          <w:bCs/>
        </w:rPr>
        <w:t>στην Ε.Ε</w:t>
      </w:r>
      <w:r w:rsidR="007B235A" w:rsidRPr="00722640">
        <w:rPr>
          <w:b/>
          <w:bCs/>
        </w:rPr>
        <w:t xml:space="preserve">.  </w:t>
      </w:r>
    </w:p>
    <w:p w:rsidR="00C15CFC" w:rsidRPr="0008290C" w:rsidRDefault="000E66C1" w:rsidP="00722640">
      <w:pPr>
        <w:spacing w:after="240"/>
        <w:jc w:val="both"/>
        <w:rPr>
          <w:b/>
        </w:rPr>
      </w:pPr>
      <w:r w:rsidRPr="00722640">
        <w:rPr>
          <w:b/>
          <w:bCs/>
          <w:u w:val="single"/>
          <w:lang w:eastAsia="ko-KR"/>
        </w:rPr>
        <w:t xml:space="preserve">Η Ε.Σ.Α.μεΑ. λαμβάνοντας </w:t>
      </w:r>
      <w:r w:rsidR="00CE75BD" w:rsidRPr="00722640">
        <w:rPr>
          <w:b/>
          <w:bCs/>
          <w:u w:val="single"/>
          <w:lang w:eastAsia="ko-KR"/>
        </w:rPr>
        <w:t xml:space="preserve">υπόψη </w:t>
      </w:r>
      <w:r w:rsidR="0067365B" w:rsidRPr="00722640">
        <w:rPr>
          <w:b/>
          <w:bCs/>
          <w:u w:val="single"/>
          <w:lang w:eastAsia="ko-KR"/>
        </w:rPr>
        <w:t>ότι</w:t>
      </w:r>
      <w:r w:rsidR="00C15CFC" w:rsidRPr="00722640">
        <w:rPr>
          <w:b/>
          <w:bCs/>
          <w:iCs/>
          <w:u w:val="single"/>
        </w:rPr>
        <w:t xml:space="preserve"> στη νέα προγραμματική περίοδο</w:t>
      </w:r>
      <w:r w:rsidR="00EC6615" w:rsidRPr="00722640">
        <w:rPr>
          <w:b/>
          <w:bCs/>
          <w:u w:val="single"/>
          <w:lang w:eastAsia="ko-KR"/>
        </w:rPr>
        <w:t xml:space="preserve">: </w:t>
      </w:r>
    </w:p>
    <w:p w:rsidR="0067365B" w:rsidRPr="00722640" w:rsidRDefault="00D134DD" w:rsidP="00722640">
      <w:pPr>
        <w:numPr>
          <w:ilvl w:val="0"/>
          <w:numId w:val="19"/>
        </w:numPr>
        <w:spacing w:after="240"/>
        <w:jc w:val="both"/>
        <w:rPr>
          <w:bCs/>
          <w:lang w:eastAsia="ko-KR"/>
        </w:rPr>
      </w:pPr>
      <w:r w:rsidRPr="00722640">
        <w:rPr>
          <w:bCs/>
          <w:iCs/>
          <w:color w:val="000000"/>
        </w:rPr>
        <w:lastRenderedPageBreak/>
        <w:t xml:space="preserve">τόσο ο Κανονισμός ΕΕ 1303/2013 περί καθορισμού κοινών διατάξεων για τα Ευρωπαϊκά </w:t>
      </w:r>
      <w:r w:rsidR="0067365B" w:rsidRPr="00722640">
        <w:rPr>
          <w:bCs/>
          <w:iCs/>
          <w:color w:val="000000"/>
        </w:rPr>
        <w:t xml:space="preserve">Διαρθρωτικά και Επενδυτικά </w:t>
      </w:r>
      <w:r w:rsidRPr="00722640">
        <w:rPr>
          <w:bCs/>
          <w:iCs/>
          <w:color w:val="000000"/>
        </w:rPr>
        <w:t>Ταμεία</w:t>
      </w:r>
      <w:r w:rsidR="0067365B" w:rsidRPr="00722640">
        <w:rPr>
          <w:bCs/>
          <w:iCs/>
          <w:color w:val="000000"/>
        </w:rPr>
        <w:t xml:space="preserve"> (ΕΔΕΤ) </w:t>
      </w:r>
      <w:r w:rsidRPr="00722640">
        <w:rPr>
          <w:bCs/>
          <w:iCs/>
          <w:color w:val="000000"/>
        </w:rPr>
        <w:t xml:space="preserve">όσο και οι </w:t>
      </w:r>
      <w:r w:rsidR="0067365B" w:rsidRPr="00722640">
        <w:rPr>
          <w:bCs/>
          <w:iCs/>
          <w:color w:val="000000"/>
        </w:rPr>
        <w:t xml:space="preserve">επιμέρους </w:t>
      </w:r>
      <w:r w:rsidRPr="00722640">
        <w:rPr>
          <w:bCs/>
          <w:iCs/>
          <w:color w:val="000000"/>
        </w:rPr>
        <w:t>Κανονισμοί</w:t>
      </w:r>
      <w:r w:rsidR="00C15CFC" w:rsidRPr="00722640">
        <w:rPr>
          <w:bCs/>
          <w:iCs/>
          <w:color w:val="000000"/>
        </w:rPr>
        <w:t xml:space="preserve"> των Ευρωπαϊκών Ταμείων</w:t>
      </w:r>
      <w:r w:rsidRPr="00722640">
        <w:rPr>
          <w:bCs/>
          <w:iCs/>
        </w:rPr>
        <w:t xml:space="preserve">, </w:t>
      </w:r>
      <w:r w:rsidR="00FA2148" w:rsidRPr="00722640">
        <w:rPr>
          <w:lang w:eastAsia="ko-KR"/>
        </w:rPr>
        <w:t xml:space="preserve">ενισχύουν </w:t>
      </w:r>
      <w:r w:rsidR="00C15CFC" w:rsidRPr="00722640">
        <w:rPr>
          <w:lang w:eastAsia="ko-KR"/>
        </w:rPr>
        <w:t xml:space="preserve">τις </w:t>
      </w:r>
      <w:r w:rsidR="000E66C1" w:rsidRPr="00722640">
        <w:rPr>
          <w:lang w:eastAsia="ko-KR"/>
        </w:rPr>
        <w:t>απαιτήσεις τους</w:t>
      </w:r>
      <w:r w:rsidR="000E66C1" w:rsidRPr="00722640">
        <w:rPr>
          <w:color w:val="000000"/>
          <w:lang w:eastAsia="ko-KR"/>
        </w:rPr>
        <w:t xml:space="preserve"> αναφορικά με </w:t>
      </w:r>
      <w:r w:rsidRPr="00722640">
        <w:rPr>
          <w:color w:val="000000"/>
          <w:lang w:eastAsia="ko-KR"/>
        </w:rPr>
        <w:t>τα άτομα με αναπηρία και την προσβασιμότητα σε σχέση με την προηγούμενη προγραμματική περίοδο (</w:t>
      </w:r>
      <w:r w:rsidRPr="00722640">
        <w:rPr>
          <w:i/>
          <w:color w:val="000000"/>
          <w:lang w:eastAsia="ko-KR"/>
        </w:rPr>
        <w:t>βλ. άρθρο 7 και γενικές εκ των προτέρων αιρεσιμότητες 1 και 3 του Κανονισμού 1303/2013</w:t>
      </w:r>
      <w:r w:rsidRPr="00722640">
        <w:rPr>
          <w:color w:val="000000"/>
          <w:lang w:eastAsia="ko-KR"/>
        </w:rPr>
        <w:t>), δεδομένης της προηγηθείσας υπογραφής της Σύμβασης των Ηνωμένων Εθνών για τα δικαιώματα των ατόμων με αναπηρία από την Ευρωπαϊκή Ένωση</w:t>
      </w:r>
      <w:r w:rsidR="00C15CFC" w:rsidRPr="00722640">
        <w:rPr>
          <w:color w:val="000000"/>
          <w:lang w:eastAsia="ko-KR"/>
        </w:rPr>
        <w:t xml:space="preserve"> (</w:t>
      </w:r>
      <w:r w:rsidRPr="00722640">
        <w:rPr>
          <w:color w:val="000000"/>
          <w:lang w:eastAsia="ko-KR"/>
        </w:rPr>
        <w:t>Η Σύμβαση και το συνοδευτικό αυτήν Προαιρετικό Πρωτόκολλο επικυρώθηκαν, ως γνωστόν, και από την ελληνική Βουλή και δια του ν.</w:t>
      </w:r>
      <w:r w:rsidR="00672791" w:rsidRPr="00722640">
        <w:rPr>
          <w:color w:val="000000"/>
          <w:lang w:eastAsia="ko-KR"/>
        </w:rPr>
        <w:t xml:space="preserve"> </w:t>
      </w:r>
      <w:r w:rsidR="00C15CFC" w:rsidRPr="00722640">
        <w:rPr>
          <w:color w:val="000000"/>
          <w:lang w:eastAsia="ko-KR"/>
        </w:rPr>
        <w:t xml:space="preserve">4074/2012 - Αρ. ΦΕΚ 88 Α΄ - </w:t>
      </w:r>
      <w:r w:rsidRPr="00722640">
        <w:rPr>
          <w:color w:val="000000"/>
          <w:lang w:eastAsia="ko-KR"/>
        </w:rPr>
        <w:t xml:space="preserve"> αποτελούν πλέον και εθνική νομοθεσία</w:t>
      </w:r>
      <w:r w:rsidR="00C15CFC" w:rsidRPr="00722640">
        <w:rPr>
          <w:color w:val="000000"/>
          <w:lang w:eastAsia="ko-KR"/>
        </w:rPr>
        <w:t>)</w:t>
      </w:r>
      <w:r w:rsidRPr="00722640">
        <w:rPr>
          <w:bCs/>
          <w:iCs/>
          <w:color w:val="000000"/>
        </w:rPr>
        <w:t xml:space="preserve">, </w:t>
      </w:r>
    </w:p>
    <w:p w:rsidR="00D134DD" w:rsidRPr="00156340" w:rsidRDefault="00D134DD" w:rsidP="00722640">
      <w:pPr>
        <w:numPr>
          <w:ilvl w:val="0"/>
          <w:numId w:val="19"/>
        </w:numPr>
        <w:tabs>
          <w:tab w:val="left" w:pos="1260"/>
        </w:tabs>
        <w:spacing w:after="240"/>
        <w:jc w:val="both"/>
        <w:rPr>
          <w:bCs/>
          <w:i/>
          <w:iCs/>
          <w:color w:val="000000"/>
        </w:rPr>
      </w:pPr>
      <w:r w:rsidRPr="00722640">
        <w:rPr>
          <w:bCs/>
          <w:iCs/>
          <w:color w:val="000000"/>
        </w:rPr>
        <w:t xml:space="preserve">ενδυναμώνεται η σημασία της εταιρικής σχέσης με κοινωνικούς εταίρους, </w:t>
      </w:r>
      <w:r w:rsidRPr="00722640">
        <w:rPr>
          <w:iCs/>
          <w:color w:val="000000"/>
        </w:rPr>
        <w:t>μη κυβε</w:t>
      </w:r>
      <w:r w:rsidR="00C15CFC" w:rsidRPr="00722640">
        <w:rPr>
          <w:iCs/>
          <w:color w:val="000000"/>
        </w:rPr>
        <w:t xml:space="preserve">ρνητικές οργανώσεις και φορείς - </w:t>
      </w:r>
      <w:r w:rsidRPr="00722640">
        <w:rPr>
          <w:iCs/>
          <w:color w:val="000000"/>
        </w:rPr>
        <w:t>όπως η Ε</w:t>
      </w:r>
      <w:r w:rsidR="00C15CFC" w:rsidRPr="00722640">
        <w:rPr>
          <w:iCs/>
          <w:color w:val="000000"/>
        </w:rPr>
        <w:t>.</w:t>
      </w:r>
      <w:r w:rsidRPr="00722640">
        <w:rPr>
          <w:iCs/>
          <w:color w:val="000000"/>
        </w:rPr>
        <w:t>Σ</w:t>
      </w:r>
      <w:r w:rsidR="00C15CFC" w:rsidRPr="00722640">
        <w:rPr>
          <w:iCs/>
          <w:color w:val="000000"/>
        </w:rPr>
        <w:t>.</w:t>
      </w:r>
      <w:r w:rsidRPr="00722640">
        <w:rPr>
          <w:iCs/>
          <w:color w:val="000000"/>
        </w:rPr>
        <w:t>Α</w:t>
      </w:r>
      <w:r w:rsidR="00C15CFC" w:rsidRPr="00722640">
        <w:rPr>
          <w:iCs/>
          <w:color w:val="000000"/>
        </w:rPr>
        <w:t>.</w:t>
      </w:r>
      <w:r w:rsidRPr="00722640">
        <w:rPr>
          <w:iCs/>
          <w:color w:val="000000"/>
        </w:rPr>
        <w:t>μεΑ</w:t>
      </w:r>
      <w:r w:rsidR="00C15CFC" w:rsidRPr="00722640">
        <w:rPr>
          <w:iCs/>
          <w:color w:val="000000"/>
        </w:rPr>
        <w:t xml:space="preserve">. </w:t>
      </w:r>
      <w:r w:rsidRPr="00722640">
        <w:rPr>
          <w:iCs/>
          <w:color w:val="000000"/>
        </w:rPr>
        <w:t xml:space="preserve">- που είναι υπεύθυνοι για την προώθηση της κοινωνικής ένταξης και την καταπολέμηση των διακρίσεων </w:t>
      </w:r>
      <w:r w:rsidRPr="00156340">
        <w:rPr>
          <w:i/>
          <w:iCs/>
          <w:color w:val="000000"/>
        </w:rPr>
        <w:t>(βλ. άρθρα 5 και 26 Κανονισμού 1303/2013</w:t>
      </w:r>
      <w:r w:rsidRPr="00722640">
        <w:rPr>
          <w:iCs/>
          <w:color w:val="000000"/>
        </w:rPr>
        <w:t xml:space="preserve">), καθώς και η υποχρέωση ενίσχυσης αυτών των εταίρων </w:t>
      </w:r>
      <w:r w:rsidRPr="00156340">
        <w:rPr>
          <w:i/>
          <w:iCs/>
          <w:color w:val="000000"/>
        </w:rPr>
        <w:t>(βλ. άρθρο 6 Κανονισμού 1304/2013)</w:t>
      </w:r>
      <w:r w:rsidR="00C15CFC" w:rsidRPr="00156340">
        <w:rPr>
          <w:i/>
          <w:iCs/>
          <w:color w:val="000000"/>
        </w:rPr>
        <w:t xml:space="preserve">, </w:t>
      </w:r>
    </w:p>
    <w:p w:rsidR="00C15CFC" w:rsidRPr="00722640" w:rsidRDefault="00C15CFC" w:rsidP="00722640">
      <w:pPr>
        <w:numPr>
          <w:ilvl w:val="0"/>
          <w:numId w:val="19"/>
        </w:numPr>
        <w:tabs>
          <w:tab w:val="left" w:pos="3060"/>
        </w:tabs>
        <w:spacing w:after="240"/>
        <w:jc w:val="both"/>
        <w:rPr>
          <w:color w:val="000000"/>
          <w:lang w:eastAsia="ko-KR"/>
        </w:rPr>
      </w:pPr>
      <w:r w:rsidRPr="00722640">
        <w:rPr>
          <w:iCs/>
          <w:color w:val="000000"/>
        </w:rPr>
        <w:t xml:space="preserve">οι νέοι </w:t>
      </w:r>
      <w:r w:rsidR="00C1076B" w:rsidRPr="00722640">
        <w:rPr>
          <w:iCs/>
          <w:color w:val="000000"/>
        </w:rPr>
        <w:t>Κανονισμοί</w:t>
      </w:r>
      <w:r w:rsidR="00D134DD" w:rsidRPr="00722640">
        <w:rPr>
          <w:iCs/>
          <w:color w:val="000000"/>
        </w:rPr>
        <w:t xml:space="preserve"> </w:t>
      </w:r>
      <w:r w:rsidRPr="00722640">
        <w:rPr>
          <w:iCs/>
          <w:color w:val="000000"/>
        </w:rPr>
        <w:t xml:space="preserve">των ΕΔΕΤ </w:t>
      </w:r>
      <w:r w:rsidR="00D134DD" w:rsidRPr="00722640">
        <w:rPr>
          <w:iCs/>
          <w:color w:val="000000"/>
        </w:rPr>
        <w:t>περιλαμβάνουν την υποχρέωση οριζόντιας εφαρμογής των αρχών της μη διάκρισης λόγω αναπηρίας και της προσβασιμότητας στα άτομα με αναπηρία,</w:t>
      </w:r>
      <w:r w:rsidR="00A66706" w:rsidRPr="00722640">
        <w:rPr>
          <w:iCs/>
          <w:color w:val="000000"/>
        </w:rPr>
        <w:t xml:space="preserve"> με ρητές αναφορές σε αυτά,</w:t>
      </w:r>
      <w:r w:rsidR="00D134DD" w:rsidRPr="00722640">
        <w:rPr>
          <w:iCs/>
          <w:color w:val="000000"/>
        </w:rPr>
        <w:t xml:space="preserve"> και μάλιστα </w:t>
      </w:r>
      <w:r w:rsidR="00D134DD" w:rsidRPr="00722640">
        <w:rPr>
          <w:color w:val="000000"/>
          <w:lang w:eastAsia="ko-KR"/>
        </w:rPr>
        <w:t>στο πλαίσιο όλων των επενδυτικών προτεραιοτήτων των Προγραμμάτων, είτε απευθύνονται στο γενικό πληθυσμό είτε αφορούν σε στοχευμένες παρεμβάσεις (</w:t>
      </w:r>
      <w:r w:rsidR="00D134DD" w:rsidRPr="00722640">
        <w:rPr>
          <w:i/>
          <w:color w:val="000000"/>
          <w:lang w:eastAsia="ko-KR"/>
        </w:rPr>
        <w:t>βλ. άρθρο 7 Κανονισμού ΕΕ 1303/2013, άρθρο  8 Κανονισμού ΕΕ 1304/2013, σημεία 5 και 15, άρθρα 3 και 5 του Κανονισμού ΕΕ 1301/2013 κ.λπ.</w:t>
      </w:r>
      <w:r w:rsidR="000E66C1" w:rsidRPr="00722640">
        <w:rPr>
          <w:color w:val="000000"/>
          <w:lang w:eastAsia="ko-KR"/>
        </w:rPr>
        <w:t xml:space="preserve">), </w:t>
      </w:r>
      <w:r w:rsidR="00D134DD" w:rsidRPr="00722640">
        <w:rPr>
          <w:color w:val="000000"/>
          <w:lang w:eastAsia="ko-KR"/>
        </w:rPr>
        <w:t xml:space="preserve"> </w:t>
      </w:r>
    </w:p>
    <w:p w:rsidR="00CE75BD" w:rsidRPr="00722640" w:rsidRDefault="00D134DD" w:rsidP="00722640">
      <w:pPr>
        <w:numPr>
          <w:ilvl w:val="0"/>
          <w:numId w:val="19"/>
        </w:numPr>
        <w:tabs>
          <w:tab w:val="left" w:pos="3060"/>
        </w:tabs>
        <w:spacing w:after="240"/>
        <w:jc w:val="both"/>
        <w:rPr>
          <w:color w:val="000000"/>
          <w:lang w:eastAsia="ko-KR"/>
        </w:rPr>
      </w:pPr>
      <w:r w:rsidRPr="00722640">
        <w:rPr>
          <w:lang w:eastAsia="ko-KR"/>
        </w:rPr>
        <w:t xml:space="preserve">η </w:t>
      </w:r>
      <w:r w:rsidR="000E66C1" w:rsidRPr="00722640">
        <w:rPr>
          <w:lang w:eastAsia="ko-KR"/>
        </w:rPr>
        <w:t xml:space="preserve">οριζόντια </w:t>
      </w:r>
      <w:r w:rsidR="007B235A" w:rsidRPr="00722640">
        <w:rPr>
          <w:lang w:eastAsia="ko-KR"/>
        </w:rPr>
        <w:t xml:space="preserve">ενσωμάτωση </w:t>
      </w:r>
      <w:r w:rsidR="000E66C1" w:rsidRPr="00722640">
        <w:rPr>
          <w:iCs/>
          <w:color w:val="000000"/>
        </w:rPr>
        <w:t xml:space="preserve">των αρχών της μη διάκρισης λόγω αναπηρίας και της προσβασιμότητας </w:t>
      </w:r>
      <w:r w:rsidRPr="00722640">
        <w:rPr>
          <w:lang w:eastAsia="ko-KR"/>
        </w:rPr>
        <w:t>σε δράσεις που απευθύνονται στο γενικό πληθυσμό αποτελεί και το σημείο-κλειδί που θα φέρει τη μεγάλη διαφορά προς όφελος των ατόμων με αναπηρία, αποτρέποντας τη δημιουργία νέων εμποδίων</w:t>
      </w:r>
      <w:r w:rsidR="00A66706" w:rsidRPr="00722640">
        <w:rPr>
          <w:lang w:eastAsia="ko-KR"/>
        </w:rPr>
        <w:t>, τη φτώχεια και τον κοινωνικό αποκλεισμό</w:t>
      </w:r>
      <w:r w:rsidR="000E66C1" w:rsidRPr="00722640">
        <w:rPr>
          <w:lang w:eastAsia="ko-KR"/>
        </w:rPr>
        <w:t xml:space="preserve"> </w:t>
      </w:r>
      <w:r w:rsidR="00435DEB" w:rsidRPr="00722640">
        <w:rPr>
          <w:lang w:eastAsia="ko-KR"/>
        </w:rPr>
        <w:t xml:space="preserve">τους, </w:t>
      </w:r>
    </w:p>
    <w:p w:rsidR="00C15CFC" w:rsidRPr="00722640" w:rsidRDefault="001C2E0D" w:rsidP="00722640">
      <w:pPr>
        <w:tabs>
          <w:tab w:val="left" w:pos="3060"/>
        </w:tabs>
        <w:spacing w:after="240"/>
        <w:jc w:val="both"/>
        <w:rPr>
          <w:b/>
          <w:u w:val="single"/>
          <w:lang w:eastAsia="ko-KR"/>
        </w:rPr>
      </w:pPr>
      <w:r w:rsidRPr="00722640">
        <w:rPr>
          <w:lang w:eastAsia="ko-KR"/>
        </w:rPr>
        <w:t>καθώς και</w:t>
      </w:r>
      <w:r w:rsidR="00A37226" w:rsidRPr="00722640">
        <w:rPr>
          <w:lang w:eastAsia="ko-KR"/>
        </w:rPr>
        <w:t xml:space="preserve"> τις ανα</w:t>
      </w:r>
      <w:r w:rsidRPr="00722640">
        <w:rPr>
          <w:lang w:eastAsia="ko-KR"/>
        </w:rPr>
        <w:t xml:space="preserve">φορές στα άτομα με αναπηρία που περιλαμβάνονται </w:t>
      </w:r>
      <w:r w:rsidR="00A956BA">
        <w:rPr>
          <w:lang w:eastAsia="ko-KR"/>
        </w:rPr>
        <w:t xml:space="preserve">ήδη </w:t>
      </w:r>
      <w:r w:rsidR="00A37226" w:rsidRPr="00722640">
        <w:rPr>
          <w:lang w:eastAsia="ko-KR"/>
        </w:rPr>
        <w:t xml:space="preserve">στο κείμενο του </w:t>
      </w:r>
      <w:r w:rsidRPr="00722640">
        <w:rPr>
          <w:lang w:eastAsia="ko-KR"/>
        </w:rPr>
        <w:t>Π</w:t>
      </w:r>
      <w:r w:rsidR="00A37226" w:rsidRPr="00722640">
        <w:rPr>
          <w:lang w:eastAsia="ko-KR"/>
        </w:rPr>
        <w:t xml:space="preserve">ΕΠ, </w:t>
      </w:r>
      <w:r w:rsidR="00CE75BD" w:rsidRPr="00722640">
        <w:rPr>
          <w:b/>
          <w:u w:val="single"/>
          <w:lang w:eastAsia="ko-KR"/>
        </w:rPr>
        <w:t xml:space="preserve">προτείνει </w:t>
      </w:r>
      <w:r w:rsidR="00A956BA">
        <w:rPr>
          <w:b/>
          <w:u w:val="single"/>
          <w:lang w:eastAsia="ko-KR"/>
        </w:rPr>
        <w:t xml:space="preserve">συμπληρωματικά </w:t>
      </w:r>
      <w:r w:rsidR="000E66C1" w:rsidRPr="00722640">
        <w:rPr>
          <w:b/>
          <w:u w:val="single"/>
          <w:lang w:eastAsia="ko-KR"/>
        </w:rPr>
        <w:t>τα ακόλουθα</w:t>
      </w:r>
      <w:r w:rsidR="00C15CFC" w:rsidRPr="00722640">
        <w:rPr>
          <w:b/>
          <w:u w:val="single"/>
          <w:lang w:eastAsia="ko-KR"/>
        </w:rPr>
        <w:t xml:space="preserve">: </w:t>
      </w:r>
    </w:p>
    <w:p w:rsidR="00672791" w:rsidRPr="00722640" w:rsidRDefault="00716092" w:rsidP="00722640">
      <w:pPr>
        <w:pStyle w:val="CM1"/>
        <w:spacing w:after="240"/>
        <w:jc w:val="both"/>
        <w:rPr>
          <w:rFonts w:ascii="Times New Roman" w:hAnsi="Times New Roman"/>
        </w:rPr>
      </w:pPr>
      <w:r w:rsidRPr="00722640">
        <w:rPr>
          <w:rFonts w:ascii="Times New Roman" w:hAnsi="Times New Roman"/>
          <w:b/>
          <w:lang w:bidi="el-GR"/>
        </w:rPr>
        <w:t>1</w:t>
      </w:r>
      <w:r w:rsidR="001C2E0D" w:rsidRPr="00722640">
        <w:rPr>
          <w:rFonts w:ascii="Times New Roman" w:hAnsi="Times New Roman"/>
          <w:b/>
          <w:lang w:bidi="el-GR"/>
        </w:rPr>
        <w:t xml:space="preserve">) </w:t>
      </w:r>
      <w:r w:rsidR="00672791" w:rsidRPr="00722640">
        <w:rPr>
          <w:rFonts w:ascii="Times New Roman" w:hAnsi="Times New Roman"/>
          <w:lang w:bidi="el-GR"/>
        </w:rPr>
        <w:t xml:space="preserve">Κατά τη μελέτη του υποβληθέντος </w:t>
      </w:r>
      <w:r w:rsidR="00B81E53" w:rsidRPr="00722640">
        <w:rPr>
          <w:rFonts w:ascii="Times New Roman" w:hAnsi="Times New Roman"/>
          <w:lang w:bidi="el-GR"/>
        </w:rPr>
        <w:t xml:space="preserve">ΠΕΠ </w:t>
      </w:r>
      <w:r w:rsidR="00672791" w:rsidRPr="00722640">
        <w:rPr>
          <w:rFonts w:ascii="Times New Roman" w:hAnsi="Times New Roman"/>
          <w:lang w:bidi="el-GR"/>
        </w:rPr>
        <w:t>στην Ε.Ε., παρατηρήθηκε η χρήση τυποποιημένου εδαφίου σχετικά με τις κατευθυντήριες αρχές επιλογής πράξεων κάθε επενδυτικής προτεραιότητας, το οποίο περιέχει μεν αναφορά στην μη διάκριση εν γένει και την ισότητα των φύλων αλλά όχι στην προσβασιμότητα των ατόμων με αναπηρία σε αντίθεση με τις προβλέψεις του άρθρου 7 του Κανονισμού 1303/2013, όπου υπάρχει διακριτή αναφορά στην αρχή αυτή. Με δεδομένη λοιπόν την υποχρέωση διασφάλισης της προσβασιμότητας στα άτομα με αναπηρία</w:t>
      </w:r>
      <w:r w:rsidR="00CE75BD" w:rsidRPr="00722640">
        <w:rPr>
          <w:rFonts w:ascii="Times New Roman" w:hAnsi="Times New Roman"/>
          <w:lang w:bidi="el-GR"/>
        </w:rPr>
        <w:t xml:space="preserve"> </w:t>
      </w:r>
      <w:r w:rsidR="00672791" w:rsidRPr="00722640">
        <w:rPr>
          <w:rFonts w:ascii="Times New Roman" w:hAnsi="Times New Roman"/>
          <w:b/>
          <w:lang w:bidi="el-GR"/>
        </w:rPr>
        <w:t>η Ε</w:t>
      </w:r>
      <w:r w:rsidR="00CE75BD" w:rsidRPr="00722640">
        <w:rPr>
          <w:rFonts w:ascii="Times New Roman" w:hAnsi="Times New Roman"/>
          <w:b/>
          <w:lang w:bidi="el-GR"/>
        </w:rPr>
        <w:t>.</w:t>
      </w:r>
      <w:r w:rsidR="00672791" w:rsidRPr="00722640">
        <w:rPr>
          <w:rFonts w:ascii="Times New Roman" w:hAnsi="Times New Roman"/>
          <w:b/>
          <w:lang w:bidi="el-GR"/>
        </w:rPr>
        <w:t>Σ</w:t>
      </w:r>
      <w:r w:rsidR="00CE75BD" w:rsidRPr="00722640">
        <w:rPr>
          <w:rFonts w:ascii="Times New Roman" w:hAnsi="Times New Roman"/>
          <w:b/>
          <w:lang w:bidi="el-GR"/>
        </w:rPr>
        <w:t>.</w:t>
      </w:r>
      <w:r w:rsidR="00672791" w:rsidRPr="00722640">
        <w:rPr>
          <w:rFonts w:ascii="Times New Roman" w:hAnsi="Times New Roman"/>
          <w:b/>
          <w:lang w:bidi="el-GR"/>
        </w:rPr>
        <w:t>Α</w:t>
      </w:r>
      <w:r w:rsidR="00CE75BD" w:rsidRPr="00722640">
        <w:rPr>
          <w:rFonts w:ascii="Times New Roman" w:hAnsi="Times New Roman"/>
          <w:b/>
          <w:lang w:bidi="el-GR"/>
        </w:rPr>
        <w:t>.</w:t>
      </w:r>
      <w:r w:rsidR="00672791" w:rsidRPr="00722640">
        <w:rPr>
          <w:rFonts w:ascii="Times New Roman" w:hAnsi="Times New Roman"/>
          <w:b/>
          <w:lang w:bidi="el-GR"/>
        </w:rPr>
        <w:t>μεΑ</w:t>
      </w:r>
      <w:r w:rsidR="00CE75BD" w:rsidRPr="00722640">
        <w:rPr>
          <w:rFonts w:ascii="Times New Roman" w:hAnsi="Times New Roman"/>
          <w:b/>
          <w:lang w:bidi="el-GR"/>
        </w:rPr>
        <w:t>.</w:t>
      </w:r>
      <w:r w:rsidR="00672791" w:rsidRPr="00722640">
        <w:rPr>
          <w:rFonts w:ascii="Times New Roman" w:hAnsi="Times New Roman"/>
          <w:b/>
          <w:lang w:bidi="el-GR"/>
        </w:rPr>
        <w:t xml:space="preserve"> θεωρεί ότι είναι αναγκαία η παρακάτω τροποποίηση του σχετικού τυποποιημένου εδαφίου</w:t>
      </w:r>
      <w:r w:rsidR="00672791" w:rsidRPr="00722640">
        <w:rPr>
          <w:rFonts w:ascii="Times New Roman" w:hAnsi="Times New Roman"/>
          <w:lang w:bidi="el-GR"/>
        </w:rPr>
        <w:t xml:space="preserve"> </w:t>
      </w:r>
      <w:r w:rsidR="00672791" w:rsidRPr="00722640">
        <w:rPr>
          <w:rFonts w:ascii="Times New Roman" w:hAnsi="Times New Roman"/>
        </w:rPr>
        <w:t>(</w:t>
      </w:r>
      <w:r w:rsidR="00672791" w:rsidRPr="00722640">
        <w:rPr>
          <w:rFonts w:ascii="Times New Roman" w:hAnsi="Times New Roman"/>
          <w:i/>
        </w:rPr>
        <w:t xml:space="preserve">βλ. κείμενο </w:t>
      </w:r>
      <w:r w:rsidR="005E6C08" w:rsidRPr="00722640">
        <w:rPr>
          <w:rFonts w:ascii="Times New Roman" w:hAnsi="Times New Roman"/>
          <w:i/>
        </w:rPr>
        <w:t xml:space="preserve">εντός πλαισίου </w:t>
      </w:r>
      <w:r w:rsidR="00672791" w:rsidRPr="00722640">
        <w:rPr>
          <w:rFonts w:ascii="Times New Roman" w:hAnsi="Times New Roman"/>
          <w:i/>
        </w:rPr>
        <w:t xml:space="preserve">με χαρακτήρες </w:t>
      </w:r>
      <w:r w:rsidR="00672791" w:rsidRPr="00722640">
        <w:rPr>
          <w:rFonts w:ascii="Times New Roman" w:hAnsi="Times New Roman"/>
          <w:i/>
          <w:lang w:val="en-US"/>
        </w:rPr>
        <w:t>bold</w:t>
      </w:r>
      <w:r w:rsidR="00672791" w:rsidRPr="00722640">
        <w:rPr>
          <w:rFonts w:ascii="Times New Roman" w:hAnsi="Times New Roman"/>
        </w:rPr>
        <w:t xml:space="preserve">) </w:t>
      </w:r>
      <w:r w:rsidR="00672791" w:rsidRPr="00722640">
        <w:rPr>
          <w:rFonts w:ascii="Times New Roman" w:hAnsi="Times New Roman"/>
          <w:b/>
          <w:u w:val="single"/>
          <w:lang w:bidi="el-GR"/>
        </w:rPr>
        <w:t>στην παράγραφο ‘</w:t>
      </w:r>
      <w:r w:rsidR="00672791" w:rsidRPr="00722640">
        <w:rPr>
          <w:rFonts w:ascii="Times New Roman" w:hAnsi="Times New Roman"/>
          <w:b/>
          <w:i/>
          <w:iCs/>
          <w:u w:val="single"/>
          <w:lang w:bidi="el-GR"/>
        </w:rPr>
        <w:t>Κατευθυντήριες αρχές για την επιλογή πράξεων</w:t>
      </w:r>
      <w:r w:rsidR="00672791" w:rsidRPr="00722640">
        <w:rPr>
          <w:rFonts w:ascii="Times New Roman" w:hAnsi="Times New Roman"/>
          <w:b/>
          <w:u w:val="single"/>
          <w:lang w:bidi="el-GR"/>
        </w:rPr>
        <w:t>’</w:t>
      </w:r>
      <w:r w:rsidR="00672791" w:rsidRPr="00722640">
        <w:rPr>
          <w:rFonts w:ascii="Times New Roman" w:hAnsi="Times New Roman"/>
          <w:lang w:bidi="el-GR"/>
        </w:rPr>
        <w:t xml:space="preserve">, που συνοδεύει την ανάλυση κάθε Επενδυτικής Προτεραιότητας, ώστε </w:t>
      </w:r>
      <w:r w:rsidR="00672791" w:rsidRPr="00E948C0">
        <w:rPr>
          <w:rFonts w:ascii="Times New Roman" w:hAnsi="Times New Roman"/>
          <w:b/>
          <w:u w:val="single"/>
          <w:lang w:bidi="el-GR"/>
        </w:rPr>
        <w:t xml:space="preserve">πάντα </w:t>
      </w:r>
      <w:r w:rsidR="00672791" w:rsidRPr="00E948C0">
        <w:rPr>
          <w:rFonts w:ascii="Times New Roman" w:hAnsi="Times New Roman"/>
          <w:b/>
          <w:bCs/>
          <w:u w:val="single"/>
          <w:lang w:bidi="el-GR"/>
        </w:rPr>
        <w:t>να</w:t>
      </w:r>
      <w:r w:rsidR="00672791" w:rsidRPr="00E948C0">
        <w:rPr>
          <w:rFonts w:ascii="Times New Roman" w:hAnsi="Times New Roman"/>
          <w:b/>
          <w:u w:val="single"/>
          <w:lang w:bidi="el-GR"/>
        </w:rPr>
        <w:t xml:space="preserve"> </w:t>
      </w:r>
      <w:r w:rsidR="00672791" w:rsidRPr="00E948C0">
        <w:rPr>
          <w:rFonts w:ascii="Times New Roman" w:hAnsi="Times New Roman"/>
          <w:b/>
          <w:bCs/>
          <w:u w:val="single"/>
          <w:lang w:bidi="el-GR"/>
        </w:rPr>
        <w:t>περιλαμβάνεται και η προσβασιμότητα στα άτομα με αναπηρία μεταξύ των κατευθυντήριων αρχών επιλογής πράξεων όπως προβλέπεται από τον Κανονισμό 1303/2013</w:t>
      </w:r>
      <w:r w:rsidR="00672791" w:rsidRPr="00156340">
        <w:rPr>
          <w:rFonts w:ascii="Times New Roman" w:hAnsi="Times New Roman"/>
          <w:b/>
          <w:bCs/>
          <w:lang w:bidi="el-GR"/>
        </w:rPr>
        <w:t>.</w:t>
      </w:r>
      <w:r w:rsidR="00672791" w:rsidRPr="00B81E53">
        <w:rPr>
          <w:rFonts w:ascii="Times New Roman" w:hAnsi="Times New Roman"/>
          <w:b/>
          <w:lang w:bidi="el-GR"/>
        </w:rPr>
        <w:t xml:space="preserve"> </w:t>
      </w:r>
      <w:r w:rsidR="00672791" w:rsidRPr="00722640">
        <w:rPr>
          <w:rFonts w:ascii="Times New Roman" w:hAnsi="Times New Roman"/>
          <w:lang w:bidi="el-GR"/>
        </w:rPr>
        <w:t>Εξάλλου όπως είναι γνωστό,</w:t>
      </w:r>
      <w:r w:rsidR="00672791" w:rsidRPr="00722640">
        <w:rPr>
          <w:rFonts w:ascii="Times New Roman" w:hAnsi="Times New Roman"/>
        </w:rPr>
        <w:t xml:space="preserve"> η αναφερόμενη στο τυποποιημένο κείμενο ‘</w:t>
      </w:r>
      <w:r w:rsidR="00672791" w:rsidRPr="00722640">
        <w:rPr>
          <w:rFonts w:ascii="Times New Roman" w:hAnsi="Times New Roman"/>
          <w:i/>
        </w:rPr>
        <w:t>ισοτιμία στις επιλογές</w:t>
      </w:r>
      <w:r w:rsidR="00672791" w:rsidRPr="00722640">
        <w:rPr>
          <w:rFonts w:ascii="Times New Roman" w:hAnsi="Times New Roman"/>
        </w:rPr>
        <w:t>’ προκειμένου για τα άτομα με αναπηρία διασφαλίζεται μονοσήμαντα από την εξασφάλιση της προσβασιμότητας υποδομών και υπηρεσιών.</w:t>
      </w:r>
    </w:p>
    <w:p w:rsidR="00672791" w:rsidRPr="00722640" w:rsidRDefault="00672791" w:rsidP="00722640">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i/>
        </w:rPr>
      </w:pPr>
      <w:r w:rsidRPr="00722640">
        <w:rPr>
          <w:i/>
        </w:rPr>
        <w:t xml:space="preserve"> […]Οι βασικές αρχές που θα διέπουν τη διαμόρφωση της μεθοδολογίας και των κριτηρίων για την αξιολόγηση και επιλογή των πράξεων είναι η αξιολόγηση ως προς τη σκοπιμότητα, </w:t>
      </w:r>
      <w:r w:rsidRPr="00722640">
        <w:rPr>
          <w:i/>
        </w:rPr>
        <w:lastRenderedPageBreak/>
        <w:t xml:space="preserve">αποδοτικότητα και αποτελεσματικότητά τους προκειμένου να διασφαλίζεται η μέγιστη δυνατή συμβολή τους στην επίτευξη των Ειδικών Στόχων και των αποτελεσμάτων που προβλέπονται για κάθε αντίστοιχη επενδυτική προτεραιότητα των αξόνων προτεραιότητας του προγράμματος. Η μεθοδολογία και τα κριτήρια θα είναι επίσης συνεπή με τις κατευθυντήριες αρχές που προβλέπονται από τους Κανονισμούς και αφορούν στην προώθηση της ισότητας μεταξύ ανδρών και γυναικών και της μη διάκρισης </w:t>
      </w:r>
      <w:r w:rsidRPr="00722640">
        <w:rPr>
          <w:b/>
          <w:i/>
        </w:rPr>
        <w:t>και της προσβασιμότητας στα άτομα με αναπηρία</w:t>
      </w:r>
      <w:r w:rsidRPr="00722640">
        <w:rPr>
          <w:i/>
        </w:rPr>
        <w:t>, καθώς επίσης και με τις αρχές της διατηρήσιμης ανάπτυξης (άρθρα 7 και 8 του Καν. 1303/2013). Ιδιαίτερη έμφαση θα δοθεί στη διατύπωση των κριτηρίων με τρόπο που θα διασφαλίζει τη διαφάνεια, την αντικειμενικότητα και την ισοτιμία στις επιλογές, ενώ αυξημένη βαρύτητα θα δίδεται σε πράξεις που αναδεικνύουν συνέργειες και συμπληρωματικότητες με άλλες πράξεις, Ταμεία και Ε.Π.[…]</w:t>
      </w:r>
    </w:p>
    <w:p w:rsidR="00672791" w:rsidRPr="00156340" w:rsidRDefault="00716092" w:rsidP="00722640">
      <w:pPr>
        <w:pStyle w:val="CM1"/>
        <w:spacing w:after="240"/>
        <w:jc w:val="both"/>
        <w:rPr>
          <w:rFonts w:ascii="Times New Roman" w:hAnsi="Times New Roman"/>
          <w:i/>
        </w:rPr>
      </w:pPr>
      <w:r w:rsidRPr="00722640">
        <w:rPr>
          <w:rFonts w:ascii="Times New Roman" w:hAnsi="Times New Roman"/>
          <w:b/>
        </w:rPr>
        <w:t>2</w:t>
      </w:r>
      <w:r w:rsidR="001C2E0D" w:rsidRPr="00722640">
        <w:rPr>
          <w:rFonts w:ascii="Times New Roman" w:hAnsi="Times New Roman"/>
          <w:b/>
        </w:rPr>
        <w:t>)</w:t>
      </w:r>
      <w:r w:rsidR="00672791" w:rsidRPr="00722640">
        <w:rPr>
          <w:rFonts w:ascii="Times New Roman" w:hAnsi="Times New Roman"/>
        </w:rPr>
        <w:t xml:space="preserve"> Στην ενότητα </w:t>
      </w:r>
      <w:r w:rsidR="00672791" w:rsidRPr="00722640">
        <w:rPr>
          <w:rFonts w:ascii="Times New Roman" w:hAnsi="Times New Roman"/>
          <w:b/>
          <w:bCs/>
          <w:u w:val="single"/>
        </w:rPr>
        <w:t xml:space="preserve">11 </w:t>
      </w:r>
      <w:r w:rsidR="00672791" w:rsidRPr="00722640">
        <w:rPr>
          <w:rFonts w:ascii="Times New Roman" w:hAnsi="Times New Roman"/>
          <w:b/>
          <w:bCs/>
          <w:i/>
          <w:iCs/>
          <w:u w:val="single"/>
        </w:rPr>
        <w:t>‘Οριζόντιες Αρχές</w:t>
      </w:r>
      <w:r w:rsidR="00672791" w:rsidRPr="00722640">
        <w:rPr>
          <w:rFonts w:ascii="Times New Roman" w:hAnsi="Times New Roman"/>
          <w:b/>
          <w:bCs/>
          <w:iCs/>
          <w:u w:val="single"/>
        </w:rPr>
        <w:t>’</w:t>
      </w:r>
      <w:r w:rsidR="00672791" w:rsidRPr="00722640">
        <w:rPr>
          <w:rFonts w:ascii="Times New Roman" w:hAnsi="Times New Roman"/>
          <w:b/>
          <w:bCs/>
          <w:u w:val="single"/>
        </w:rPr>
        <w:t xml:space="preserve">, παρ. </w:t>
      </w:r>
      <w:bookmarkStart w:id="1" w:name="_Toc386364518"/>
      <w:r w:rsidR="00672791" w:rsidRPr="00722640">
        <w:rPr>
          <w:rFonts w:ascii="Times New Roman" w:hAnsi="Times New Roman"/>
          <w:b/>
          <w:bCs/>
          <w:u w:val="single"/>
        </w:rPr>
        <w:t>11.2 ‘</w:t>
      </w:r>
      <w:r w:rsidR="00672791" w:rsidRPr="00722640">
        <w:rPr>
          <w:rFonts w:ascii="Times New Roman" w:hAnsi="Times New Roman"/>
          <w:b/>
          <w:bCs/>
          <w:i/>
          <w:iCs/>
          <w:u w:val="single"/>
        </w:rPr>
        <w:t>Ισότητα ευκαιριών και κατάργηση των διακρίσεων</w:t>
      </w:r>
      <w:bookmarkEnd w:id="1"/>
      <w:r w:rsidR="00672791" w:rsidRPr="00722640">
        <w:rPr>
          <w:rFonts w:ascii="Times New Roman" w:hAnsi="Times New Roman"/>
          <w:b/>
          <w:bCs/>
          <w:i/>
          <w:iCs/>
          <w:u w:val="single"/>
        </w:rPr>
        <w:t>’</w:t>
      </w:r>
      <w:r w:rsidR="00672791" w:rsidRPr="00722640">
        <w:rPr>
          <w:rFonts w:ascii="Times New Roman" w:hAnsi="Times New Roman"/>
          <w:bCs/>
        </w:rPr>
        <w:t xml:space="preserve"> των Περιφερειακών Επιχειρησιακών Προγραμμάτων</w:t>
      </w:r>
      <w:r w:rsidR="000E66C1" w:rsidRPr="00722640">
        <w:rPr>
          <w:rFonts w:ascii="Times New Roman" w:hAnsi="Times New Roman"/>
        </w:rPr>
        <w:t xml:space="preserve">, </w:t>
      </w:r>
      <w:r w:rsidR="00672791" w:rsidRPr="00722640">
        <w:rPr>
          <w:rFonts w:ascii="Times New Roman" w:hAnsi="Times New Roman"/>
        </w:rPr>
        <w:t>η Ε</w:t>
      </w:r>
      <w:r w:rsidR="00CE75BD" w:rsidRPr="00722640">
        <w:rPr>
          <w:rFonts w:ascii="Times New Roman" w:hAnsi="Times New Roman"/>
        </w:rPr>
        <w:t>.</w:t>
      </w:r>
      <w:r w:rsidR="00672791" w:rsidRPr="00722640">
        <w:rPr>
          <w:rFonts w:ascii="Times New Roman" w:hAnsi="Times New Roman"/>
        </w:rPr>
        <w:t>Σ</w:t>
      </w:r>
      <w:r w:rsidR="00CE75BD" w:rsidRPr="00722640">
        <w:rPr>
          <w:rFonts w:ascii="Times New Roman" w:hAnsi="Times New Roman"/>
        </w:rPr>
        <w:t>.</w:t>
      </w:r>
      <w:r w:rsidR="00672791" w:rsidRPr="00722640">
        <w:rPr>
          <w:rFonts w:ascii="Times New Roman" w:hAnsi="Times New Roman"/>
        </w:rPr>
        <w:t>Α</w:t>
      </w:r>
      <w:r w:rsidR="00CE75BD" w:rsidRPr="00722640">
        <w:rPr>
          <w:rFonts w:ascii="Times New Roman" w:hAnsi="Times New Roman"/>
        </w:rPr>
        <w:t>.</w:t>
      </w:r>
      <w:r w:rsidR="00672791" w:rsidRPr="00722640">
        <w:rPr>
          <w:rFonts w:ascii="Times New Roman" w:hAnsi="Times New Roman"/>
        </w:rPr>
        <w:t>μεΑ</w:t>
      </w:r>
      <w:r w:rsidR="00CE75BD" w:rsidRPr="00722640">
        <w:rPr>
          <w:rFonts w:ascii="Times New Roman" w:hAnsi="Times New Roman"/>
        </w:rPr>
        <w:t>.</w:t>
      </w:r>
      <w:r w:rsidR="00672791" w:rsidRPr="00722640">
        <w:rPr>
          <w:rFonts w:ascii="Times New Roman" w:hAnsi="Times New Roman"/>
        </w:rPr>
        <w:t xml:space="preserve"> είχε προτείνει τη συμπερίληψη τυπικού κειμένου, το οποίο όμως όπως φάνηκε από τα κείμενα των Επιχειρησιακών </w:t>
      </w:r>
      <w:r w:rsidR="00CE75BD" w:rsidRPr="00722640">
        <w:rPr>
          <w:rFonts w:ascii="Times New Roman" w:hAnsi="Times New Roman"/>
        </w:rPr>
        <w:t xml:space="preserve">Προγραμμάτων </w:t>
      </w:r>
      <w:r w:rsidR="00672791" w:rsidRPr="00722640">
        <w:rPr>
          <w:rFonts w:ascii="Times New Roman" w:hAnsi="Times New Roman"/>
        </w:rPr>
        <w:t>που υποβλήθηκαν στην Ε.Ε. δεν ελήφθη υπόψη.  Ως εκ τούτου</w:t>
      </w:r>
      <w:r w:rsidR="00CE75BD" w:rsidRPr="00156340">
        <w:rPr>
          <w:rFonts w:ascii="Times New Roman" w:hAnsi="Times New Roman"/>
        </w:rPr>
        <w:t>,</w:t>
      </w:r>
      <w:r w:rsidR="00CE75BD" w:rsidRPr="00156340">
        <w:rPr>
          <w:rFonts w:ascii="Times New Roman" w:hAnsi="Times New Roman"/>
          <w:b/>
        </w:rPr>
        <w:t xml:space="preserve"> θεωρούμε αναγκαία κατ’ ελάχιστον τη </w:t>
      </w:r>
      <w:r w:rsidR="00672791" w:rsidRPr="00156340">
        <w:rPr>
          <w:rFonts w:ascii="Times New Roman" w:hAnsi="Times New Roman"/>
          <w:b/>
        </w:rPr>
        <w:t>συμπλήρωση του κειμένου ως εξής</w:t>
      </w:r>
      <w:r w:rsidR="00672791" w:rsidRPr="00156340">
        <w:rPr>
          <w:rFonts w:ascii="Times New Roman" w:hAnsi="Times New Roman"/>
        </w:rPr>
        <w:t xml:space="preserve"> </w:t>
      </w:r>
      <w:r w:rsidR="00672791" w:rsidRPr="00156340">
        <w:rPr>
          <w:rFonts w:ascii="Times New Roman" w:hAnsi="Times New Roman"/>
          <w:i/>
        </w:rPr>
        <w:t xml:space="preserve">(βλ. </w:t>
      </w:r>
      <w:r w:rsidR="00F375DF" w:rsidRPr="00156340">
        <w:rPr>
          <w:rFonts w:ascii="Times New Roman" w:hAnsi="Times New Roman"/>
          <w:i/>
        </w:rPr>
        <w:t xml:space="preserve">κείμενο </w:t>
      </w:r>
      <w:r w:rsidR="00861E72" w:rsidRPr="00156340">
        <w:rPr>
          <w:rFonts w:ascii="Times New Roman" w:hAnsi="Times New Roman"/>
          <w:i/>
        </w:rPr>
        <w:t xml:space="preserve">εντός πλαισίου </w:t>
      </w:r>
      <w:r w:rsidR="00F375DF" w:rsidRPr="00156340">
        <w:rPr>
          <w:rFonts w:ascii="Times New Roman" w:hAnsi="Times New Roman"/>
          <w:i/>
        </w:rPr>
        <w:t xml:space="preserve">με </w:t>
      </w:r>
      <w:r w:rsidR="00672791" w:rsidRPr="00156340">
        <w:rPr>
          <w:rFonts w:ascii="Times New Roman" w:hAnsi="Times New Roman"/>
          <w:i/>
        </w:rPr>
        <w:t xml:space="preserve">χαρακτήρες </w:t>
      </w:r>
      <w:r w:rsidR="00672791" w:rsidRPr="00156340">
        <w:rPr>
          <w:rFonts w:ascii="Times New Roman" w:hAnsi="Times New Roman"/>
          <w:i/>
          <w:lang w:val="en-US"/>
        </w:rPr>
        <w:t>bold</w:t>
      </w:r>
      <w:r w:rsidR="00672791" w:rsidRPr="00156340">
        <w:rPr>
          <w:rFonts w:ascii="Times New Roman" w:hAnsi="Times New Roman"/>
          <w:i/>
        </w:rPr>
        <w:t>)</w:t>
      </w:r>
      <w:r w:rsidR="00156340">
        <w:rPr>
          <w:rFonts w:ascii="Times New Roman" w:hAnsi="Times New Roman"/>
          <w:i/>
        </w:rPr>
        <w:t>:</w:t>
      </w:r>
    </w:p>
    <w:p w:rsidR="00CA01AB" w:rsidRPr="00722640" w:rsidRDefault="00CA01AB" w:rsidP="00722640">
      <w:pPr>
        <w:pBdr>
          <w:top w:val="single" w:sz="4" w:space="1" w:color="auto"/>
          <w:left w:val="single" w:sz="4" w:space="1" w:color="auto"/>
          <w:bottom w:val="single" w:sz="4" w:space="1" w:color="auto"/>
          <w:right w:val="single" w:sz="4" w:space="1" w:color="auto"/>
        </w:pBdr>
        <w:autoSpaceDE w:val="0"/>
        <w:autoSpaceDN w:val="0"/>
        <w:adjustRightInd w:val="0"/>
        <w:spacing w:after="240"/>
        <w:jc w:val="both"/>
        <w:rPr>
          <w:rFonts w:eastAsia="TimesNewRomanPSMT"/>
          <w:i/>
        </w:rPr>
      </w:pPr>
      <w:r w:rsidRPr="00722640">
        <w:rPr>
          <w:rFonts w:eastAsia="TimesNewRomanPSMT"/>
          <w:i/>
        </w:rPr>
        <w:t xml:space="preserve">Η καταπολέμηση κάθε μορφής διακρίσεων και η προαγωγή της ισότητας ευκαιριών </w:t>
      </w:r>
      <w:r w:rsidRPr="00722640">
        <w:rPr>
          <w:b/>
          <w:i/>
        </w:rPr>
        <w:t xml:space="preserve">καθώς και η διασφάλιση της προσβασιμότητας στα άτομα με αναπηρία, </w:t>
      </w:r>
      <w:r w:rsidRPr="00722640">
        <w:rPr>
          <w:rFonts w:eastAsia="TimesNewRomanPSMT"/>
          <w:i/>
        </w:rPr>
        <w:t>διατρέχει οριζόντια το Επιχειρησιακό Πρόγραμμα, ενώ επιπλέον αναλαμβάνονται συγκεκριμένες ενέργειες για την:</w:t>
      </w:r>
    </w:p>
    <w:p w:rsidR="00CA01AB" w:rsidRPr="00722640" w:rsidRDefault="00CA01AB" w:rsidP="00722640">
      <w:pPr>
        <w:pBdr>
          <w:top w:val="single" w:sz="4" w:space="1" w:color="auto"/>
          <w:left w:val="single" w:sz="4" w:space="1" w:color="auto"/>
          <w:bottom w:val="single" w:sz="4" w:space="1" w:color="auto"/>
          <w:right w:val="single" w:sz="4" w:space="1" w:color="auto"/>
        </w:pBdr>
        <w:autoSpaceDE w:val="0"/>
        <w:autoSpaceDN w:val="0"/>
        <w:adjustRightInd w:val="0"/>
        <w:spacing w:after="240"/>
        <w:jc w:val="both"/>
        <w:rPr>
          <w:rFonts w:eastAsia="TimesNewRomanPSMT"/>
          <w:i/>
        </w:rPr>
      </w:pPr>
      <w:r w:rsidRPr="00722640">
        <w:rPr>
          <w:rFonts w:eastAsia="TimesNewRomanPSMT"/>
          <w:i/>
        </w:rPr>
        <w:t>• Ισότιμη πρόσβαση στην αγορά εργασίας</w:t>
      </w:r>
    </w:p>
    <w:p w:rsidR="00CA01AB" w:rsidRPr="00722640" w:rsidRDefault="00CA01AB" w:rsidP="00722640">
      <w:pPr>
        <w:pBdr>
          <w:top w:val="single" w:sz="4" w:space="1" w:color="auto"/>
          <w:left w:val="single" w:sz="4" w:space="1" w:color="auto"/>
          <w:bottom w:val="single" w:sz="4" w:space="1" w:color="auto"/>
          <w:right w:val="single" w:sz="4" w:space="1" w:color="auto"/>
        </w:pBdr>
        <w:autoSpaceDE w:val="0"/>
        <w:autoSpaceDN w:val="0"/>
        <w:adjustRightInd w:val="0"/>
        <w:spacing w:after="240"/>
        <w:jc w:val="both"/>
        <w:rPr>
          <w:rFonts w:eastAsia="TimesNewRomanPSMT"/>
          <w:i/>
        </w:rPr>
      </w:pPr>
      <w:r w:rsidRPr="00722640">
        <w:rPr>
          <w:rFonts w:eastAsia="TimesNewRomanPSMT"/>
          <w:i/>
        </w:rPr>
        <w:t>• Ισότιμη πρόσβαση στην εκπαίδευση, στην κατάρτιση και τη δια βίου μάθηση</w:t>
      </w:r>
    </w:p>
    <w:p w:rsidR="00CA01AB" w:rsidRPr="00722640" w:rsidRDefault="00CA01AB" w:rsidP="00722640">
      <w:pPr>
        <w:pBdr>
          <w:top w:val="single" w:sz="4" w:space="1" w:color="auto"/>
          <w:left w:val="single" w:sz="4" w:space="1" w:color="auto"/>
          <w:bottom w:val="single" w:sz="4" w:space="1" w:color="auto"/>
          <w:right w:val="single" w:sz="4" w:space="1" w:color="auto"/>
        </w:pBdr>
        <w:autoSpaceDE w:val="0"/>
        <w:autoSpaceDN w:val="0"/>
        <w:adjustRightInd w:val="0"/>
        <w:spacing w:after="240"/>
        <w:jc w:val="both"/>
        <w:rPr>
          <w:rFonts w:eastAsia="TimesNewRomanPSMT"/>
          <w:i/>
        </w:rPr>
      </w:pPr>
      <w:r w:rsidRPr="00722640">
        <w:rPr>
          <w:rFonts w:eastAsia="TimesNewRomanPSMT"/>
          <w:i/>
        </w:rPr>
        <w:t>• Προώθηση της κοινωνικής ένταξης και καταπολέμησης της φτώχειας</w:t>
      </w:r>
    </w:p>
    <w:p w:rsidR="00CA01AB" w:rsidRPr="00722640" w:rsidRDefault="00CA01AB" w:rsidP="00722640">
      <w:pPr>
        <w:pBdr>
          <w:top w:val="single" w:sz="4" w:space="1" w:color="auto"/>
          <w:left w:val="single" w:sz="4" w:space="1" w:color="auto"/>
          <w:bottom w:val="single" w:sz="4" w:space="1" w:color="auto"/>
          <w:right w:val="single" w:sz="4" w:space="1" w:color="auto"/>
        </w:pBdr>
        <w:autoSpaceDE w:val="0"/>
        <w:autoSpaceDN w:val="0"/>
        <w:adjustRightInd w:val="0"/>
        <w:spacing w:after="240"/>
        <w:jc w:val="both"/>
        <w:rPr>
          <w:rFonts w:eastAsia="TimesNewRomanPSMT"/>
          <w:i/>
        </w:rPr>
      </w:pPr>
      <w:r w:rsidRPr="00722640">
        <w:rPr>
          <w:rFonts w:eastAsia="TimesNewRomanPSMT"/>
          <w:i/>
        </w:rPr>
        <w:t>• Καταπολέμηση των διακρίσεων λόγω, φυλετικής ή εθνικής καταγωγής, θρησκείας ή πεποιθήσεων, αναπηρίας, ηλικίας ή γενετήσιου προσανατολισμού.</w:t>
      </w:r>
    </w:p>
    <w:p w:rsidR="00CA01AB" w:rsidRPr="00722640" w:rsidRDefault="00CA01AB" w:rsidP="00722640">
      <w:pPr>
        <w:pBdr>
          <w:top w:val="single" w:sz="4" w:space="1" w:color="auto"/>
          <w:left w:val="single" w:sz="4" w:space="1" w:color="auto"/>
          <w:bottom w:val="single" w:sz="4" w:space="1" w:color="auto"/>
          <w:right w:val="single" w:sz="4" w:space="1" w:color="auto"/>
        </w:pBdr>
        <w:autoSpaceDE w:val="0"/>
        <w:autoSpaceDN w:val="0"/>
        <w:adjustRightInd w:val="0"/>
        <w:spacing w:after="240"/>
        <w:jc w:val="both"/>
        <w:rPr>
          <w:rFonts w:eastAsia="TimesNewRomanPSMT"/>
          <w:i/>
        </w:rPr>
      </w:pPr>
      <w:r w:rsidRPr="00722640">
        <w:rPr>
          <w:rFonts w:eastAsia="TimesNewRomanPSMT"/>
          <w:i/>
        </w:rPr>
        <w:t>Πιο συγκεκριμένα, στο πλαίσιο του ΠΕΠ ΔΥΤΙΚΗΣ ΕΛΛΑΔΑΣ 2014-2020, έχουν ενταχθεί επενδυτικές προτεραιότητες και παρεμβάσεις που στοχεύουν στην ενεργό ένταξη, στην κοινωνικοοικονομική ενσωμάτωση περιθωριοποιημένων κοινοτήτων, στην καταπολέμηση κάθε μορφής διακρίσεων, στη βελτίωση της πρόσβασης σε υψηλής ποιότητας κοινωνικές και υγειονομικής περίθαλψης υπηρεσίες.</w:t>
      </w:r>
    </w:p>
    <w:p w:rsidR="00CA01AB" w:rsidRPr="00722640" w:rsidRDefault="00CA01AB" w:rsidP="00722640">
      <w:pPr>
        <w:pBdr>
          <w:top w:val="single" w:sz="4" w:space="1" w:color="auto"/>
          <w:left w:val="single" w:sz="4" w:space="1" w:color="auto"/>
          <w:bottom w:val="single" w:sz="4" w:space="1" w:color="auto"/>
          <w:right w:val="single" w:sz="4" w:space="1" w:color="auto"/>
        </w:pBdr>
        <w:autoSpaceDE w:val="0"/>
        <w:autoSpaceDN w:val="0"/>
        <w:adjustRightInd w:val="0"/>
        <w:spacing w:after="240"/>
        <w:jc w:val="both"/>
        <w:rPr>
          <w:rFonts w:eastAsia="TimesNewRomanPSMT"/>
          <w:i/>
        </w:rPr>
      </w:pPr>
      <w:r w:rsidRPr="00722640">
        <w:rPr>
          <w:rFonts w:eastAsia="TimesNewRomanPSMT"/>
          <w:i/>
        </w:rPr>
        <w:t>Τέλος, κατά τη διάρκεια σχεδιασμού και εφαρμογής του προγράμματος προβλέπεται η ανάληψη πρόσθετων πρωτοβουλιών για:</w:t>
      </w:r>
    </w:p>
    <w:p w:rsidR="00CA01AB" w:rsidRPr="00722640" w:rsidRDefault="00CA01AB" w:rsidP="00722640">
      <w:pPr>
        <w:pBdr>
          <w:top w:val="single" w:sz="4" w:space="1" w:color="auto"/>
          <w:left w:val="single" w:sz="4" w:space="1" w:color="auto"/>
          <w:bottom w:val="single" w:sz="4" w:space="1" w:color="auto"/>
          <w:right w:val="single" w:sz="4" w:space="1" w:color="auto"/>
        </w:pBdr>
        <w:autoSpaceDE w:val="0"/>
        <w:autoSpaceDN w:val="0"/>
        <w:adjustRightInd w:val="0"/>
        <w:spacing w:after="240"/>
        <w:jc w:val="both"/>
        <w:rPr>
          <w:rFonts w:eastAsia="TimesNewRomanPSMT"/>
          <w:i/>
        </w:rPr>
      </w:pPr>
      <w:r w:rsidRPr="00722640">
        <w:rPr>
          <w:rFonts w:eastAsia="TimesNewRomanPSMT"/>
          <w:i/>
        </w:rPr>
        <w:t>• Την ενεργό συμμετοχή σε δημόσια διαβούλευση, περιφερειακές και τομεακές αναπτυξιακές ημερίδες, εθνικά συνέδρια αρμόδιων δημόσιων φορέων και οικείων κοινωνικών οργανώσεων</w:t>
      </w:r>
    </w:p>
    <w:p w:rsidR="00CA01AB" w:rsidRPr="00722640" w:rsidRDefault="00CA01AB" w:rsidP="00722640">
      <w:pPr>
        <w:pBdr>
          <w:top w:val="single" w:sz="4" w:space="1" w:color="auto"/>
          <w:left w:val="single" w:sz="4" w:space="1" w:color="auto"/>
          <w:bottom w:val="single" w:sz="4" w:space="1" w:color="auto"/>
          <w:right w:val="single" w:sz="4" w:space="1" w:color="auto"/>
        </w:pBdr>
        <w:autoSpaceDE w:val="0"/>
        <w:autoSpaceDN w:val="0"/>
        <w:adjustRightInd w:val="0"/>
        <w:spacing w:after="240"/>
        <w:jc w:val="both"/>
        <w:rPr>
          <w:rFonts w:eastAsia="TimesNewRomanPSMT"/>
          <w:i/>
        </w:rPr>
      </w:pPr>
      <w:r w:rsidRPr="00722640">
        <w:rPr>
          <w:rFonts w:eastAsia="TimesNewRomanPSMT"/>
          <w:i/>
        </w:rPr>
        <w:t>• Την ισόρροπη, κατά το δυνατόν, συμμετοχή ανδρών και γυναικών στην Επιτροπή Παρακολούθησης του ΠΕΠ και την εκπροσώπηση σε αυτή δημόσιων αρχών που είναι αρμόδιες για θέματα ισότητας, καθώς και κοινωνικών οργανώσεων ειδικών πληθυσμιακών ομάδων (Γενική Γραμματεία Ισότητας των Φύλων, Εθνική Συνομοσπονδία Ατόμων με Αναπηρία,</w:t>
      </w:r>
      <w:r w:rsidR="000A7060">
        <w:rPr>
          <w:rFonts w:eastAsia="TimesNewRomanPSMT"/>
          <w:i/>
        </w:rPr>
        <w:t xml:space="preserve"> </w:t>
      </w:r>
      <w:r w:rsidRPr="00722640">
        <w:rPr>
          <w:rFonts w:eastAsia="TimesNewRomanPSMT"/>
          <w:i/>
        </w:rPr>
        <w:t>κλ.π.)</w:t>
      </w:r>
    </w:p>
    <w:p w:rsidR="00CA01AB" w:rsidRPr="00722640" w:rsidRDefault="00CA01AB" w:rsidP="00722640">
      <w:pPr>
        <w:pBdr>
          <w:top w:val="single" w:sz="4" w:space="1" w:color="auto"/>
          <w:left w:val="single" w:sz="4" w:space="1" w:color="auto"/>
          <w:bottom w:val="single" w:sz="4" w:space="1" w:color="auto"/>
          <w:right w:val="single" w:sz="4" w:space="1" w:color="auto"/>
        </w:pBdr>
        <w:autoSpaceDE w:val="0"/>
        <w:autoSpaceDN w:val="0"/>
        <w:adjustRightInd w:val="0"/>
        <w:spacing w:after="240"/>
        <w:jc w:val="both"/>
        <w:rPr>
          <w:rFonts w:eastAsia="TimesNewRomanPSMT"/>
          <w:i/>
        </w:rPr>
      </w:pPr>
      <w:r w:rsidRPr="00722640">
        <w:rPr>
          <w:rFonts w:eastAsia="TimesNewRomanPSMT"/>
          <w:i/>
        </w:rPr>
        <w:lastRenderedPageBreak/>
        <w:t>• Τη λήψη κατάλληλων μέτρων για τη δημοσιοποίηση του ΠΕΠ και των ειδικότερων δράσεων που περιλαμβάνονται σε αυτό, ώστε να διασφαλίζεται η κατά το δυνατό ευρύτερη δυνατότητα πρόσβασης στην κοινοτική συγχρηματοδότηση.</w:t>
      </w:r>
    </w:p>
    <w:p w:rsidR="00CA01AB" w:rsidRPr="00722640" w:rsidRDefault="00CA01AB" w:rsidP="00722640">
      <w:pPr>
        <w:pBdr>
          <w:top w:val="single" w:sz="4" w:space="1" w:color="auto"/>
          <w:left w:val="single" w:sz="4" w:space="1" w:color="auto"/>
          <w:bottom w:val="single" w:sz="4" w:space="1" w:color="auto"/>
          <w:right w:val="single" w:sz="4" w:space="1" w:color="auto"/>
        </w:pBdr>
        <w:autoSpaceDE w:val="0"/>
        <w:autoSpaceDN w:val="0"/>
        <w:adjustRightInd w:val="0"/>
        <w:spacing w:after="240"/>
        <w:jc w:val="both"/>
        <w:rPr>
          <w:rFonts w:eastAsia="TimesNewRomanPSMT"/>
          <w:i/>
        </w:rPr>
      </w:pPr>
      <w:r w:rsidRPr="00722640">
        <w:rPr>
          <w:rFonts w:eastAsia="TimesNewRomanPSMT"/>
          <w:i/>
        </w:rPr>
        <w:t>• Την παρακολούθηση και τη σχετική ενημέρωση της Επιτροπής Παρακολούθησης του ΠΕΠ και της Ευρωπαϊκής Επιτροπής, μέσω της ετήσιας έκθεσης, όσον αφορά τα μέτρα που έχουν ληφθεί σε σχέση με την παροχή ίσων ευκαιριών στο πλαίσιο του ΠΕΠ, την αποτελεσματικότητα τους και τις διορθωτικές παρεμβάσεις που απαιτούνται ώστε να διασφαλίζεται η αρχή της μη διάκρισης</w:t>
      </w:r>
      <w:r w:rsidRPr="00722640">
        <w:rPr>
          <w:b/>
          <w:i/>
          <w:noProof/>
          <w:color w:val="000000"/>
        </w:rPr>
        <w:t xml:space="preserve"> και η προσβασιμότητα στα άτομα με αναπηρία σύμφωνα με το άρθρο 9 της Σύμβασης των Ηνωμένων Εθνών για τα δικαιώματα των ατόμων με αναπηρία και το ευρωπαϊκό και εθνικό θεσμικό πλαίσιο (π.χ. Κανονισμοί για τα δικαιώματα των επιβατών, Οδηγία ΕΕ 2014/24, νέος Οικοδομικός Κανονισμός κ.λπ).</w:t>
      </w:r>
    </w:p>
    <w:p w:rsidR="00CA01AB" w:rsidRPr="00722640" w:rsidRDefault="00CA01AB" w:rsidP="00722640">
      <w:pPr>
        <w:pBdr>
          <w:top w:val="single" w:sz="4" w:space="1" w:color="auto"/>
          <w:left w:val="single" w:sz="4" w:space="1" w:color="auto"/>
          <w:bottom w:val="single" w:sz="4" w:space="1" w:color="auto"/>
          <w:right w:val="single" w:sz="4" w:space="1" w:color="auto"/>
        </w:pBdr>
        <w:autoSpaceDE w:val="0"/>
        <w:autoSpaceDN w:val="0"/>
        <w:adjustRightInd w:val="0"/>
        <w:spacing w:after="240"/>
        <w:jc w:val="both"/>
        <w:rPr>
          <w:i/>
        </w:rPr>
      </w:pPr>
      <w:r w:rsidRPr="00722640">
        <w:rPr>
          <w:rFonts w:eastAsia="TimesNewRomanPSMT"/>
          <w:i/>
        </w:rPr>
        <w:t xml:space="preserve">• Τη χρήση εξειδικευμένων κριτηρίων για την τήρηση της αρχής της ισότητας μεταξύ ανδρών και γυναικών και της μη διάκρισης, καθώς και για την ενίσχυση της προσβασιμότητας </w:t>
      </w:r>
      <w:r w:rsidRPr="00722640">
        <w:rPr>
          <w:rFonts w:eastAsia="TimesNewRomanPSMT"/>
          <w:b/>
          <w:i/>
        </w:rPr>
        <w:t>στα άτομα με αναπηρία</w:t>
      </w:r>
      <w:r w:rsidRPr="00722640">
        <w:rPr>
          <w:rFonts w:eastAsia="TimesNewRomanPSMT"/>
          <w:i/>
        </w:rPr>
        <w:t>, κατά τη διαδικασία επιλογής, υλοποίησης και αξιολόγησης πράξεων για συγχρηματοδότηση, ανάλογα με το φυσικό αντικείμενο των παρεμβάσεων.</w:t>
      </w:r>
    </w:p>
    <w:p w:rsidR="00672791" w:rsidRPr="00722640" w:rsidRDefault="00716092" w:rsidP="00722640">
      <w:pPr>
        <w:pStyle w:val="Default"/>
        <w:spacing w:after="240"/>
        <w:jc w:val="both"/>
        <w:rPr>
          <w:rFonts w:ascii="Times New Roman" w:hAnsi="Times New Roman" w:cs="Times New Roman"/>
          <w:i/>
          <w:color w:val="auto"/>
          <w:lang w:eastAsia="ko-KR"/>
        </w:rPr>
      </w:pPr>
      <w:r w:rsidRPr="00722640">
        <w:rPr>
          <w:rFonts w:ascii="Times New Roman" w:hAnsi="Times New Roman" w:cs="Times New Roman"/>
          <w:b/>
          <w:color w:val="auto"/>
          <w:lang w:eastAsia="ko-KR"/>
        </w:rPr>
        <w:t>3</w:t>
      </w:r>
      <w:r w:rsidR="001C2E0D" w:rsidRPr="00722640">
        <w:rPr>
          <w:rFonts w:ascii="Times New Roman" w:hAnsi="Times New Roman" w:cs="Times New Roman"/>
          <w:b/>
          <w:color w:val="auto"/>
          <w:lang w:eastAsia="ko-KR"/>
        </w:rPr>
        <w:t xml:space="preserve">) </w:t>
      </w:r>
      <w:r w:rsidR="00672791" w:rsidRPr="00722640">
        <w:rPr>
          <w:rFonts w:ascii="Times New Roman" w:hAnsi="Times New Roman" w:cs="Times New Roman"/>
          <w:color w:val="auto"/>
          <w:lang w:eastAsia="ko-KR"/>
        </w:rPr>
        <w:t xml:space="preserve">Δεδομένων των </w:t>
      </w:r>
      <w:r w:rsidR="00435DEB" w:rsidRPr="00722640">
        <w:rPr>
          <w:rFonts w:ascii="Times New Roman" w:hAnsi="Times New Roman" w:cs="Times New Roman"/>
          <w:color w:val="auto"/>
          <w:lang w:eastAsia="ko-KR"/>
        </w:rPr>
        <w:t>ιδιαίτερων προβλημάτων που αντιμετωπίζουν οι γυναίκες που υφίστανται πολλαπλή διάκριση λόγω του συνδυασμού του φύλου με κάποια άλλη αιτία διάκρισης (π.χ. αναπηρία, εθνοτική καταγωγή κ.λπ.)</w:t>
      </w:r>
      <w:r w:rsidR="0001099B" w:rsidRPr="00722640">
        <w:rPr>
          <w:rFonts w:ascii="Times New Roman" w:hAnsi="Times New Roman" w:cs="Times New Roman"/>
          <w:color w:val="auto"/>
          <w:lang w:eastAsia="ko-KR"/>
        </w:rPr>
        <w:t xml:space="preserve">, </w:t>
      </w:r>
      <w:r w:rsidR="00435DEB" w:rsidRPr="00722640">
        <w:rPr>
          <w:rFonts w:ascii="Times New Roman" w:hAnsi="Times New Roman" w:cs="Times New Roman"/>
          <w:color w:val="auto"/>
          <w:lang w:eastAsia="ko-KR"/>
        </w:rPr>
        <w:t xml:space="preserve">αλλά και οι </w:t>
      </w:r>
      <w:r w:rsidR="00C44B69" w:rsidRPr="00722640">
        <w:rPr>
          <w:rFonts w:ascii="Times New Roman" w:hAnsi="Times New Roman" w:cs="Times New Roman"/>
          <w:color w:val="auto"/>
          <w:lang w:eastAsia="ko-KR"/>
        </w:rPr>
        <w:t xml:space="preserve">γυναίκες που είναι </w:t>
      </w:r>
      <w:r w:rsidR="009F5F0F">
        <w:rPr>
          <w:rFonts w:ascii="Times New Roman" w:hAnsi="Times New Roman" w:cs="Times New Roman"/>
          <w:color w:val="auto"/>
          <w:lang w:eastAsia="ko-KR"/>
        </w:rPr>
        <w:t xml:space="preserve">μητέρες παιδιών με αναπηρία, οι </w:t>
      </w:r>
      <w:r w:rsidR="00435DEB" w:rsidRPr="00722640">
        <w:rPr>
          <w:rFonts w:ascii="Times New Roman" w:hAnsi="Times New Roman" w:cs="Times New Roman"/>
          <w:color w:val="auto"/>
          <w:lang w:eastAsia="ko-KR"/>
        </w:rPr>
        <w:t xml:space="preserve">οποίες υφίστανται διάκριση </w:t>
      </w:r>
      <w:r w:rsidR="00C44B69" w:rsidRPr="00722640">
        <w:rPr>
          <w:rFonts w:ascii="Times New Roman" w:hAnsi="Times New Roman" w:cs="Times New Roman"/>
          <w:color w:val="auto"/>
          <w:lang w:eastAsia="ko-KR"/>
        </w:rPr>
        <w:t xml:space="preserve">εξαιτίας </w:t>
      </w:r>
      <w:r w:rsidR="00435DEB" w:rsidRPr="00722640">
        <w:rPr>
          <w:rFonts w:ascii="Times New Roman" w:hAnsi="Times New Roman" w:cs="Times New Roman"/>
          <w:color w:val="auto"/>
          <w:lang w:eastAsia="ko-KR"/>
        </w:rPr>
        <w:t xml:space="preserve">της </w:t>
      </w:r>
      <w:r w:rsidR="007B235A" w:rsidRPr="00722640">
        <w:rPr>
          <w:rFonts w:ascii="Times New Roman" w:hAnsi="Times New Roman" w:cs="Times New Roman"/>
          <w:color w:val="auto"/>
          <w:lang w:eastAsia="ko-KR"/>
        </w:rPr>
        <w:t xml:space="preserve">αναπηρίας </w:t>
      </w:r>
      <w:r w:rsidR="00435DEB" w:rsidRPr="00722640">
        <w:rPr>
          <w:rFonts w:ascii="Times New Roman" w:hAnsi="Times New Roman" w:cs="Times New Roman"/>
          <w:color w:val="auto"/>
          <w:lang w:eastAsia="ko-KR"/>
        </w:rPr>
        <w:t xml:space="preserve">του παιδιού τους, </w:t>
      </w:r>
      <w:r w:rsidR="00672791" w:rsidRPr="00722640">
        <w:rPr>
          <w:rFonts w:ascii="Times New Roman" w:hAnsi="Times New Roman" w:cs="Times New Roman"/>
          <w:b/>
          <w:color w:val="auto"/>
          <w:u w:val="single"/>
          <w:lang w:eastAsia="ko-KR"/>
        </w:rPr>
        <w:t xml:space="preserve">στην ενότητα </w:t>
      </w:r>
      <w:r w:rsidR="00672791" w:rsidRPr="00722640">
        <w:rPr>
          <w:rFonts w:ascii="Times New Roman" w:hAnsi="Times New Roman" w:cs="Times New Roman"/>
          <w:b/>
          <w:bCs/>
          <w:u w:val="single"/>
        </w:rPr>
        <w:t xml:space="preserve">11 </w:t>
      </w:r>
      <w:r w:rsidR="00672791" w:rsidRPr="00722640">
        <w:rPr>
          <w:rFonts w:ascii="Times New Roman" w:hAnsi="Times New Roman" w:cs="Times New Roman"/>
          <w:b/>
          <w:bCs/>
          <w:i/>
          <w:iCs/>
          <w:u w:val="single"/>
        </w:rPr>
        <w:t>‘Οριζόντιες Αρχές</w:t>
      </w:r>
      <w:r w:rsidR="00672791" w:rsidRPr="00722640">
        <w:rPr>
          <w:rFonts w:ascii="Times New Roman" w:hAnsi="Times New Roman" w:cs="Times New Roman"/>
          <w:b/>
          <w:bCs/>
          <w:iCs/>
          <w:u w:val="single"/>
        </w:rPr>
        <w:t>’</w:t>
      </w:r>
      <w:r w:rsidR="00672791" w:rsidRPr="00722640">
        <w:rPr>
          <w:rFonts w:ascii="Times New Roman" w:hAnsi="Times New Roman" w:cs="Times New Roman"/>
          <w:b/>
          <w:bCs/>
          <w:u w:val="single"/>
        </w:rPr>
        <w:t>, παρ</w:t>
      </w:r>
      <w:r w:rsidR="00672791" w:rsidRPr="00722640">
        <w:rPr>
          <w:rFonts w:ascii="Times New Roman" w:hAnsi="Times New Roman" w:cs="Times New Roman"/>
          <w:b/>
          <w:color w:val="auto"/>
          <w:u w:val="single"/>
          <w:lang w:eastAsia="ko-KR"/>
        </w:rPr>
        <w:t xml:space="preserve"> 11.3 </w:t>
      </w:r>
      <w:r w:rsidR="00672791" w:rsidRPr="00722640">
        <w:rPr>
          <w:rFonts w:ascii="Times New Roman" w:hAnsi="Times New Roman" w:cs="Times New Roman"/>
          <w:b/>
          <w:i/>
          <w:color w:val="auto"/>
          <w:u w:val="single"/>
          <w:lang w:eastAsia="ko-KR"/>
        </w:rPr>
        <w:t>‘Ισότητα μεταξύ ανδρών και γυναικών’</w:t>
      </w:r>
      <w:r w:rsidR="00435DEB" w:rsidRPr="00722640">
        <w:rPr>
          <w:rFonts w:ascii="Times New Roman" w:hAnsi="Times New Roman" w:cs="Times New Roman"/>
          <w:b/>
          <w:color w:val="auto"/>
          <w:u w:val="single"/>
          <w:lang w:eastAsia="ko-KR"/>
        </w:rPr>
        <w:t xml:space="preserve"> </w:t>
      </w:r>
      <w:r w:rsidR="00156340">
        <w:rPr>
          <w:rFonts w:ascii="Times New Roman" w:hAnsi="Times New Roman" w:cs="Times New Roman"/>
          <w:b/>
          <w:color w:val="auto"/>
          <w:lang w:eastAsia="ko-KR"/>
        </w:rPr>
        <w:t>το γ</w:t>
      </w:r>
      <w:r w:rsidR="00435DEB" w:rsidRPr="00156340">
        <w:rPr>
          <w:rFonts w:ascii="Times New Roman" w:hAnsi="Times New Roman" w:cs="Times New Roman"/>
          <w:b/>
          <w:color w:val="auto"/>
          <w:lang w:eastAsia="ko-KR"/>
        </w:rPr>
        <w:t>΄</w:t>
      </w:r>
      <w:r w:rsidR="00672791" w:rsidRPr="00156340">
        <w:rPr>
          <w:rFonts w:ascii="Times New Roman" w:hAnsi="Times New Roman" w:cs="Times New Roman"/>
          <w:b/>
          <w:color w:val="auto"/>
          <w:lang w:eastAsia="ko-KR"/>
        </w:rPr>
        <w:t xml:space="preserve"> εδάφιο</w:t>
      </w:r>
      <w:r w:rsidR="00672791" w:rsidRPr="00156340">
        <w:rPr>
          <w:rFonts w:ascii="Times New Roman" w:hAnsi="Times New Roman" w:cs="Times New Roman"/>
          <w:color w:val="auto"/>
          <w:lang w:eastAsia="ko-KR"/>
        </w:rPr>
        <w:t xml:space="preserve"> </w:t>
      </w:r>
      <w:r w:rsidR="00672791" w:rsidRPr="00156340">
        <w:rPr>
          <w:rFonts w:ascii="Times New Roman" w:hAnsi="Times New Roman" w:cs="Times New Roman"/>
          <w:b/>
          <w:color w:val="auto"/>
          <w:lang w:eastAsia="ko-KR"/>
        </w:rPr>
        <w:t xml:space="preserve">θα πρέπει να συμπληρωθεί ως παρακάτω </w:t>
      </w:r>
      <w:r w:rsidR="00672791" w:rsidRPr="00156340">
        <w:rPr>
          <w:rFonts w:ascii="Times New Roman" w:hAnsi="Times New Roman" w:cs="Times New Roman"/>
          <w:i/>
          <w:color w:val="auto"/>
          <w:lang w:eastAsia="ko-KR"/>
        </w:rPr>
        <w:t xml:space="preserve">(βλ. </w:t>
      </w:r>
      <w:r w:rsidR="00F375DF" w:rsidRPr="00156340">
        <w:rPr>
          <w:rFonts w:ascii="Times New Roman" w:hAnsi="Times New Roman" w:cs="Times New Roman"/>
          <w:i/>
          <w:color w:val="auto"/>
          <w:lang w:eastAsia="ko-KR"/>
        </w:rPr>
        <w:t xml:space="preserve">κείμενο </w:t>
      </w:r>
      <w:r w:rsidR="007E2C1B" w:rsidRPr="00156340">
        <w:rPr>
          <w:rFonts w:ascii="Times New Roman" w:hAnsi="Times New Roman" w:cs="Times New Roman"/>
          <w:i/>
          <w:color w:val="auto"/>
          <w:lang w:eastAsia="ko-KR"/>
        </w:rPr>
        <w:t xml:space="preserve">εντός πλαισίου </w:t>
      </w:r>
      <w:r w:rsidR="00F375DF" w:rsidRPr="00156340">
        <w:rPr>
          <w:rFonts w:ascii="Times New Roman" w:hAnsi="Times New Roman" w:cs="Times New Roman"/>
          <w:i/>
          <w:color w:val="auto"/>
          <w:lang w:eastAsia="ko-KR"/>
        </w:rPr>
        <w:t xml:space="preserve">με </w:t>
      </w:r>
      <w:r w:rsidR="00672791" w:rsidRPr="00156340">
        <w:rPr>
          <w:rFonts w:ascii="Times New Roman" w:hAnsi="Times New Roman" w:cs="Times New Roman"/>
          <w:i/>
          <w:color w:val="auto"/>
          <w:lang w:eastAsia="ko-KR"/>
        </w:rPr>
        <w:t>χαρακ</w:t>
      </w:r>
      <w:r w:rsidR="00672791" w:rsidRPr="00722640">
        <w:rPr>
          <w:rFonts w:ascii="Times New Roman" w:hAnsi="Times New Roman" w:cs="Times New Roman"/>
          <w:i/>
          <w:color w:val="auto"/>
          <w:lang w:eastAsia="ko-KR"/>
        </w:rPr>
        <w:t xml:space="preserve">τήρες </w:t>
      </w:r>
      <w:r w:rsidR="00672791" w:rsidRPr="00722640">
        <w:rPr>
          <w:rFonts w:ascii="Times New Roman" w:hAnsi="Times New Roman" w:cs="Times New Roman"/>
          <w:i/>
          <w:color w:val="auto"/>
          <w:lang w:val="en-US" w:eastAsia="ko-KR"/>
        </w:rPr>
        <w:t>bold</w:t>
      </w:r>
      <w:r w:rsidR="00672791" w:rsidRPr="00722640">
        <w:rPr>
          <w:rFonts w:ascii="Times New Roman" w:hAnsi="Times New Roman" w:cs="Times New Roman"/>
          <w:i/>
          <w:color w:val="auto"/>
          <w:lang w:eastAsia="ko-KR"/>
        </w:rPr>
        <w:t>):</w:t>
      </w:r>
    </w:p>
    <w:p w:rsidR="00C1076B" w:rsidRPr="00722640" w:rsidRDefault="00C1076B" w:rsidP="00722640">
      <w:pPr>
        <w:pBdr>
          <w:top w:val="single" w:sz="4" w:space="1" w:color="auto"/>
          <w:left w:val="single" w:sz="4" w:space="1" w:color="auto"/>
          <w:bottom w:val="single" w:sz="4" w:space="1" w:color="auto"/>
          <w:right w:val="single" w:sz="4" w:space="1" w:color="auto"/>
        </w:pBdr>
        <w:autoSpaceDE w:val="0"/>
        <w:autoSpaceDN w:val="0"/>
        <w:adjustRightInd w:val="0"/>
        <w:spacing w:after="240"/>
        <w:jc w:val="both"/>
        <w:rPr>
          <w:i/>
          <w:lang w:eastAsia="ko-KR"/>
        </w:rPr>
      </w:pPr>
      <w:r w:rsidRPr="00722640">
        <w:rPr>
          <w:i/>
        </w:rPr>
        <w:t>[…]</w:t>
      </w:r>
      <w:r w:rsidR="009C5FFF" w:rsidRPr="00722640">
        <w:rPr>
          <w:rFonts w:eastAsia="TimesNewRomanPSMT"/>
          <w:i/>
        </w:rPr>
        <w:t>Στο πλαίσιο του ΠΕΠ ΔΥΤΙΚΗΣ ΕΛΛΑΔΑΣ 2014-2020 και σε πλήρη εναρμόνιση με τα προβλεπόμενα στο κανονιστικό πλαίσιο της προγραμματικής περιόδου 2014-2020 (Κανονισμός (ΕΕ) αριθ. 1304/2013-) Κανονισμός (ΕΕ) αριθ. 1303/2013-) καθώς και τις στρατηγικές προτεραιότητες πολιτικής της Γενικής Γραμματείας Ισότητας επιδιώκεται η διασφάλιση της προώθησης της ισότητας μεταξύ ανδρών και γυναικών και η ενσωμάτωση της διάστασης του φύλου κατά τα στάδια της προετοιμασίας, της υλοποίησης, της παρακολούθησης και της αξιολόγησης του εν λόγω επιχειρησιακού προγράμματος.</w:t>
      </w:r>
      <w:r w:rsidR="00156340">
        <w:rPr>
          <w:rFonts w:eastAsia="TimesNewRomanPSMT"/>
          <w:i/>
        </w:rPr>
        <w:t xml:space="preserve"> </w:t>
      </w:r>
      <w:r w:rsidRPr="00722640">
        <w:rPr>
          <w:b/>
          <w:bCs/>
          <w:i/>
          <w:iCs/>
          <w:color w:val="000000"/>
        </w:rPr>
        <w:t>Ιδιαίτερη μέριμνα θα ληφθεί για γυναίκες που αντιμετωπίζουν πολλαπλές διακρίσεις, όπως π.χ. γυναίκες με αναπηρία, γυναίκες-μητέρες ατόμων με αναπηρία, γυναίκες Ρομά κ.λπ.[…]</w:t>
      </w:r>
    </w:p>
    <w:p w:rsidR="00F375DF" w:rsidRPr="00722640" w:rsidRDefault="00F375DF" w:rsidP="00B13852">
      <w:pPr>
        <w:tabs>
          <w:tab w:val="left" w:pos="11160"/>
        </w:tabs>
        <w:autoSpaceDE w:val="0"/>
        <w:autoSpaceDN w:val="0"/>
        <w:adjustRightInd w:val="0"/>
        <w:spacing w:after="240"/>
        <w:jc w:val="both"/>
      </w:pPr>
      <w:r w:rsidRPr="00722640">
        <w:t>Συνεχίζοντας σε πλέον εξειδικευμένα πεδία:</w:t>
      </w:r>
    </w:p>
    <w:p w:rsidR="005E6C08" w:rsidRPr="00C607E2" w:rsidRDefault="00716092" w:rsidP="00B13852">
      <w:pPr>
        <w:autoSpaceDE w:val="0"/>
        <w:autoSpaceDN w:val="0"/>
        <w:adjustRightInd w:val="0"/>
        <w:spacing w:after="240"/>
        <w:jc w:val="both"/>
        <w:rPr>
          <w:lang w:bidi="el-GR"/>
        </w:rPr>
      </w:pPr>
      <w:r w:rsidRPr="00C607E2">
        <w:rPr>
          <w:b/>
          <w:bCs/>
        </w:rPr>
        <w:t>4</w:t>
      </w:r>
      <w:r w:rsidR="001C2E0D" w:rsidRPr="00C607E2">
        <w:rPr>
          <w:b/>
          <w:bCs/>
        </w:rPr>
        <w:t xml:space="preserve">) </w:t>
      </w:r>
      <w:r w:rsidR="005E6C08" w:rsidRPr="00C607E2">
        <w:rPr>
          <w:lang w:bidi="el-GR"/>
        </w:rPr>
        <w:t>Δεδομένου ότι είναι κοινά αποδεκτή η έλλειψη προσβασιμότητας στα άτομα με αναπηρία του περιφερειακού δικτύου της χώρας, γεγονός που αφ’ εαυτού γεννά διακρίσεις, επιβαρύνσεις και ενίοτε αποκλεισμό σε βάρος των ατόμων με αναπηρία, ενώ παράλληλα η Ε.Ε. αναπτύσσει πλαίσιο</w:t>
      </w:r>
      <w:r w:rsidR="005E6C08" w:rsidRPr="00C607E2">
        <w:rPr>
          <w:rStyle w:val="a6"/>
          <w:lang w:bidi="el-GR"/>
        </w:rPr>
        <w:footnoteReference w:id="1"/>
      </w:r>
      <w:r w:rsidR="005E6C08" w:rsidRPr="00C607E2">
        <w:rPr>
          <w:lang w:bidi="el-GR"/>
        </w:rPr>
        <w:t xml:space="preserve"> για την ισότιμη πρόσβαση στις μεταφορές και των ατόμων με αναπηρία, η οποία σχετίζεται μάλιστα άμεσα με τον περιορισμό της εκπομπής ρύπων </w:t>
      </w:r>
      <w:r w:rsidR="002D5CD0" w:rsidRPr="00C607E2">
        <w:rPr>
          <w:lang w:bidi="el-GR"/>
        </w:rPr>
        <w:t xml:space="preserve">αλλά </w:t>
      </w:r>
      <w:r w:rsidR="005E6C08" w:rsidRPr="00C607E2">
        <w:rPr>
          <w:lang w:bidi="el-GR"/>
        </w:rPr>
        <w:t>και την ασφάλεια</w:t>
      </w:r>
      <w:r w:rsidR="005E6C08" w:rsidRPr="00156340">
        <w:rPr>
          <w:lang w:bidi="el-GR"/>
        </w:rPr>
        <w:t xml:space="preserve">,  </w:t>
      </w:r>
      <w:r w:rsidR="005E6C08" w:rsidRPr="00156340">
        <w:rPr>
          <w:b/>
        </w:rPr>
        <w:t xml:space="preserve">η ΕΣΑμεΑ θεωρεί αναγκαία την παρακάτω προσθήκη </w:t>
      </w:r>
      <w:r w:rsidR="005E6C08" w:rsidRPr="00156340">
        <w:rPr>
          <w:bCs/>
        </w:rPr>
        <w:t>(</w:t>
      </w:r>
      <w:r w:rsidR="005E6C08" w:rsidRPr="00156340">
        <w:rPr>
          <w:bCs/>
          <w:i/>
        </w:rPr>
        <w:t xml:space="preserve">βλ. κείμενο </w:t>
      </w:r>
      <w:r w:rsidR="007E2C1B" w:rsidRPr="00156340">
        <w:rPr>
          <w:bCs/>
          <w:i/>
        </w:rPr>
        <w:t>εντός πλαισίου</w:t>
      </w:r>
      <w:r w:rsidR="007E2C1B" w:rsidRPr="00C607E2">
        <w:rPr>
          <w:bCs/>
          <w:i/>
        </w:rPr>
        <w:t xml:space="preserve"> </w:t>
      </w:r>
      <w:r w:rsidR="005E6C08" w:rsidRPr="00C607E2">
        <w:rPr>
          <w:bCs/>
          <w:i/>
        </w:rPr>
        <w:t xml:space="preserve">με χαρακτήρες </w:t>
      </w:r>
      <w:r w:rsidR="005E6C08" w:rsidRPr="00C607E2">
        <w:rPr>
          <w:bCs/>
          <w:i/>
          <w:lang w:val="en-US"/>
        </w:rPr>
        <w:t>bold</w:t>
      </w:r>
      <w:r w:rsidR="005E6C08" w:rsidRPr="00C607E2">
        <w:rPr>
          <w:bCs/>
        </w:rPr>
        <w:t xml:space="preserve">) </w:t>
      </w:r>
      <w:r w:rsidR="00C607E2">
        <w:rPr>
          <w:bCs/>
        </w:rPr>
        <w:t xml:space="preserve"> </w:t>
      </w:r>
      <w:r w:rsidR="005E6C08" w:rsidRPr="00C607E2">
        <w:rPr>
          <w:b/>
          <w:bCs/>
          <w:u w:val="single"/>
        </w:rPr>
        <w:t xml:space="preserve">στο </w:t>
      </w:r>
      <w:r w:rsidR="00C607E2">
        <w:rPr>
          <w:b/>
          <w:bCs/>
          <w:u w:val="single"/>
        </w:rPr>
        <w:t xml:space="preserve">τέλος του </w:t>
      </w:r>
      <w:r w:rsidR="00C607E2">
        <w:rPr>
          <w:b/>
          <w:u w:val="single"/>
        </w:rPr>
        <w:t>εδαφίου</w:t>
      </w:r>
      <w:r w:rsidR="005E6C08" w:rsidRPr="00C607E2">
        <w:rPr>
          <w:b/>
          <w:u w:val="single"/>
        </w:rPr>
        <w:t xml:space="preserve"> </w:t>
      </w:r>
      <w:r w:rsidR="00061666" w:rsidRPr="00C607E2">
        <w:rPr>
          <w:b/>
          <w:u w:val="single"/>
        </w:rPr>
        <w:t>‘Μεταφορικές υποδομές’ (σελ.9,10</w:t>
      </w:r>
      <w:r w:rsidR="00C607E2">
        <w:rPr>
          <w:b/>
          <w:u w:val="single"/>
        </w:rPr>
        <w:t xml:space="preserve">), </w:t>
      </w:r>
      <w:r w:rsidR="005E6C08" w:rsidRPr="00C607E2">
        <w:rPr>
          <w:lang w:bidi="el-GR"/>
        </w:rPr>
        <w:t xml:space="preserve">στο κεφάλαιο </w:t>
      </w:r>
      <w:r w:rsidR="005E6C08" w:rsidRPr="00C607E2">
        <w:rPr>
          <w:i/>
          <w:lang w:bidi="el-GR"/>
        </w:rPr>
        <w:t>‘</w:t>
      </w:r>
      <w:r w:rsidR="00061666" w:rsidRPr="00C607E2">
        <w:rPr>
          <w:bCs/>
          <w:i/>
        </w:rPr>
        <w:t xml:space="preserve">1.1 </w:t>
      </w:r>
      <w:r w:rsidR="00061666" w:rsidRPr="00C607E2">
        <w:rPr>
          <w:bCs/>
          <w:i/>
          <w:lang w:val="en-US"/>
        </w:rPr>
        <w:t>Strategy</w:t>
      </w:r>
      <w:r w:rsidR="00061666" w:rsidRPr="00C607E2">
        <w:rPr>
          <w:bCs/>
          <w:i/>
        </w:rPr>
        <w:t xml:space="preserve"> </w:t>
      </w:r>
      <w:r w:rsidR="00061666" w:rsidRPr="00C607E2">
        <w:rPr>
          <w:bCs/>
          <w:i/>
          <w:lang w:val="en-US"/>
        </w:rPr>
        <w:t>for</w:t>
      </w:r>
      <w:r w:rsidR="00061666" w:rsidRPr="00C607E2">
        <w:rPr>
          <w:bCs/>
          <w:i/>
        </w:rPr>
        <w:t xml:space="preserve"> </w:t>
      </w:r>
      <w:r w:rsidR="00061666" w:rsidRPr="00C607E2">
        <w:rPr>
          <w:bCs/>
          <w:i/>
          <w:lang w:val="en-US"/>
        </w:rPr>
        <w:t>the</w:t>
      </w:r>
      <w:r w:rsidR="00061666" w:rsidRPr="00C607E2">
        <w:rPr>
          <w:bCs/>
          <w:i/>
        </w:rPr>
        <w:t xml:space="preserve"> </w:t>
      </w:r>
      <w:r w:rsidR="00061666" w:rsidRPr="00C607E2">
        <w:rPr>
          <w:bCs/>
          <w:i/>
          <w:lang w:val="en-US"/>
        </w:rPr>
        <w:t>operational</w:t>
      </w:r>
      <w:r w:rsidR="00061666" w:rsidRPr="00C607E2">
        <w:rPr>
          <w:bCs/>
          <w:i/>
        </w:rPr>
        <w:t xml:space="preserve"> </w:t>
      </w:r>
      <w:r w:rsidR="00061666" w:rsidRPr="00C607E2">
        <w:rPr>
          <w:bCs/>
          <w:i/>
          <w:lang w:val="en-US"/>
        </w:rPr>
        <w:t>programme</w:t>
      </w:r>
      <w:r w:rsidR="00061666" w:rsidRPr="00C607E2">
        <w:rPr>
          <w:bCs/>
          <w:i/>
        </w:rPr>
        <w:t>'</w:t>
      </w:r>
      <w:r w:rsidR="00061666" w:rsidRPr="00C607E2">
        <w:rPr>
          <w:bCs/>
          <w:i/>
          <w:lang w:val="en-US"/>
        </w:rPr>
        <w:t>s</w:t>
      </w:r>
      <w:r w:rsidR="00061666" w:rsidRPr="00C607E2">
        <w:rPr>
          <w:bCs/>
          <w:i/>
        </w:rPr>
        <w:t xml:space="preserve"> </w:t>
      </w:r>
      <w:r w:rsidR="00061666" w:rsidRPr="00C607E2">
        <w:rPr>
          <w:bCs/>
          <w:i/>
          <w:lang w:val="en-US"/>
        </w:rPr>
        <w:t>contribution</w:t>
      </w:r>
      <w:r w:rsidR="00061666" w:rsidRPr="00C607E2">
        <w:rPr>
          <w:bCs/>
          <w:i/>
        </w:rPr>
        <w:t xml:space="preserve"> </w:t>
      </w:r>
      <w:r w:rsidR="00061666" w:rsidRPr="00C607E2">
        <w:rPr>
          <w:bCs/>
          <w:i/>
          <w:lang w:val="en-US"/>
        </w:rPr>
        <w:t>to</w:t>
      </w:r>
      <w:r w:rsidR="00061666" w:rsidRPr="00C607E2">
        <w:rPr>
          <w:bCs/>
          <w:i/>
        </w:rPr>
        <w:t xml:space="preserve"> </w:t>
      </w:r>
      <w:r w:rsidR="00061666" w:rsidRPr="00C607E2">
        <w:rPr>
          <w:bCs/>
          <w:i/>
          <w:lang w:val="en-US"/>
        </w:rPr>
        <w:t>the</w:t>
      </w:r>
      <w:r w:rsidR="00061666" w:rsidRPr="00C607E2">
        <w:rPr>
          <w:bCs/>
          <w:i/>
        </w:rPr>
        <w:t xml:space="preserve"> </w:t>
      </w:r>
      <w:r w:rsidR="00061666" w:rsidRPr="00C607E2">
        <w:rPr>
          <w:bCs/>
          <w:i/>
          <w:lang w:val="en-US"/>
        </w:rPr>
        <w:t>Union</w:t>
      </w:r>
      <w:r w:rsidR="00061666" w:rsidRPr="00C607E2">
        <w:rPr>
          <w:bCs/>
          <w:i/>
        </w:rPr>
        <w:t xml:space="preserve"> </w:t>
      </w:r>
      <w:r w:rsidR="00061666" w:rsidRPr="00C607E2">
        <w:rPr>
          <w:bCs/>
          <w:i/>
          <w:lang w:val="en-US"/>
        </w:rPr>
        <w:t>strategy</w:t>
      </w:r>
      <w:r w:rsidR="00061666" w:rsidRPr="00C607E2">
        <w:rPr>
          <w:bCs/>
          <w:i/>
        </w:rPr>
        <w:t xml:space="preserve"> </w:t>
      </w:r>
      <w:r w:rsidR="00061666" w:rsidRPr="00C607E2">
        <w:rPr>
          <w:bCs/>
          <w:i/>
          <w:lang w:val="en-US"/>
        </w:rPr>
        <w:t>for</w:t>
      </w:r>
      <w:r w:rsidR="00061666" w:rsidRPr="00C607E2">
        <w:rPr>
          <w:bCs/>
          <w:i/>
        </w:rPr>
        <w:t xml:space="preserve"> </w:t>
      </w:r>
      <w:r w:rsidR="00061666" w:rsidRPr="00C607E2">
        <w:rPr>
          <w:bCs/>
          <w:i/>
          <w:lang w:val="en-US"/>
        </w:rPr>
        <w:t>smart</w:t>
      </w:r>
      <w:r w:rsidR="00061666" w:rsidRPr="00C607E2">
        <w:rPr>
          <w:bCs/>
          <w:i/>
        </w:rPr>
        <w:t xml:space="preserve">, </w:t>
      </w:r>
      <w:r w:rsidR="00061666" w:rsidRPr="00C607E2">
        <w:rPr>
          <w:bCs/>
          <w:i/>
          <w:lang w:val="en-US"/>
        </w:rPr>
        <w:lastRenderedPageBreak/>
        <w:t>sustainable</w:t>
      </w:r>
      <w:r w:rsidR="00061666" w:rsidRPr="00C607E2">
        <w:rPr>
          <w:bCs/>
          <w:i/>
        </w:rPr>
        <w:t xml:space="preserve"> </w:t>
      </w:r>
      <w:r w:rsidR="00061666" w:rsidRPr="00C607E2">
        <w:rPr>
          <w:bCs/>
          <w:i/>
          <w:lang w:val="en-US"/>
        </w:rPr>
        <w:t>and</w:t>
      </w:r>
      <w:r w:rsidR="00061666" w:rsidRPr="00C607E2">
        <w:rPr>
          <w:bCs/>
          <w:i/>
        </w:rPr>
        <w:t xml:space="preserve"> </w:t>
      </w:r>
      <w:r w:rsidR="00061666" w:rsidRPr="00C607E2">
        <w:rPr>
          <w:bCs/>
          <w:i/>
          <w:lang w:val="en-US"/>
        </w:rPr>
        <w:t>inclusive</w:t>
      </w:r>
      <w:r w:rsidR="00061666" w:rsidRPr="00C607E2">
        <w:rPr>
          <w:bCs/>
          <w:i/>
        </w:rPr>
        <w:t xml:space="preserve"> </w:t>
      </w:r>
      <w:r w:rsidR="00061666" w:rsidRPr="00C607E2">
        <w:rPr>
          <w:bCs/>
          <w:i/>
          <w:lang w:val="en-US"/>
        </w:rPr>
        <w:t>growth</w:t>
      </w:r>
      <w:r w:rsidR="00061666" w:rsidRPr="00C607E2">
        <w:rPr>
          <w:bCs/>
          <w:i/>
        </w:rPr>
        <w:t xml:space="preserve"> </w:t>
      </w:r>
      <w:r w:rsidR="00061666" w:rsidRPr="00C607E2">
        <w:rPr>
          <w:bCs/>
          <w:i/>
          <w:lang w:val="en-US"/>
        </w:rPr>
        <w:t>and</w:t>
      </w:r>
      <w:r w:rsidR="00061666" w:rsidRPr="00C607E2">
        <w:rPr>
          <w:bCs/>
          <w:i/>
        </w:rPr>
        <w:t xml:space="preserve"> </w:t>
      </w:r>
      <w:r w:rsidR="00061666" w:rsidRPr="00C607E2">
        <w:rPr>
          <w:bCs/>
          <w:i/>
          <w:lang w:val="en-US"/>
        </w:rPr>
        <w:t>to</w:t>
      </w:r>
      <w:r w:rsidR="00061666" w:rsidRPr="00C607E2">
        <w:rPr>
          <w:bCs/>
          <w:i/>
        </w:rPr>
        <w:t xml:space="preserve"> </w:t>
      </w:r>
      <w:r w:rsidR="00061666" w:rsidRPr="00C607E2">
        <w:rPr>
          <w:bCs/>
          <w:i/>
          <w:lang w:val="en-US"/>
        </w:rPr>
        <w:t>the</w:t>
      </w:r>
      <w:r w:rsidR="00061666" w:rsidRPr="00C607E2">
        <w:rPr>
          <w:bCs/>
          <w:i/>
        </w:rPr>
        <w:t xml:space="preserve"> </w:t>
      </w:r>
      <w:r w:rsidR="00061666" w:rsidRPr="00C607E2">
        <w:rPr>
          <w:bCs/>
          <w:i/>
          <w:lang w:val="en-US"/>
        </w:rPr>
        <w:t>achievement</w:t>
      </w:r>
      <w:r w:rsidR="00061666" w:rsidRPr="00C607E2">
        <w:rPr>
          <w:bCs/>
          <w:i/>
        </w:rPr>
        <w:t xml:space="preserve"> </w:t>
      </w:r>
      <w:r w:rsidR="00061666" w:rsidRPr="00C607E2">
        <w:rPr>
          <w:bCs/>
          <w:i/>
          <w:lang w:val="en-US"/>
        </w:rPr>
        <w:t>of</w:t>
      </w:r>
      <w:r w:rsidR="00061666" w:rsidRPr="00C607E2">
        <w:rPr>
          <w:bCs/>
          <w:i/>
        </w:rPr>
        <w:t xml:space="preserve"> </w:t>
      </w:r>
      <w:r w:rsidR="00061666" w:rsidRPr="00C607E2">
        <w:rPr>
          <w:bCs/>
          <w:i/>
          <w:lang w:val="en-US"/>
        </w:rPr>
        <w:t>economic</w:t>
      </w:r>
      <w:r w:rsidR="00061666" w:rsidRPr="00C607E2">
        <w:rPr>
          <w:bCs/>
          <w:i/>
        </w:rPr>
        <w:t xml:space="preserve">, </w:t>
      </w:r>
      <w:r w:rsidR="00061666" w:rsidRPr="00C607E2">
        <w:rPr>
          <w:bCs/>
          <w:i/>
          <w:lang w:val="en-US"/>
        </w:rPr>
        <w:t>social</w:t>
      </w:r>
      <w:r w:rsidR="00061666" w:rsidRPr="00C607E2">
        <w:rPr>
          <w:bCs/>
          <w:i/>
        </w:rPr>
        <w:t xml:space="preserve"> </w:t>
      </w:r>
      <w:r w:rsidR="00061666" w:rsidRPr="00C607E2">
        <w:rPr>
          <w:bCs/>
          <w:i/>
          <w:lang w:val="en-US"/>
        </w:rPr>
        <w:t>and</w:t>
      </w:r>
      <w:r w:rsidR="00061666" w:rsidRPr="00C607E2">
        <w:rPr>
          <w:bCs/>
          <w:i/>
        </w:rPr>
        <w:t xml:space="preserve"> </w:t>
      </w:r>
      <w:r w:rsidR="00061666" w:rsidRPr="00C607E2">
        <w:rPr>
          <w:bCs/>
          <w:i/>
          <w:lang w:val="en-US"/>
        </w:rPr>
        <w:t>territorial</w:t>
      </w:r>
      <w:r w:rsidR="00061666" w:rsidRPr="00C607E2">
        <w:rPr>
          <w:bCs/>
          <w:i/>
        </w:rPr>
        <w:t xml:space="preserve"> </w:t>
      </w:r>
      <w:r w:rsidR="00061666" w:rsidRPr="00C607E2">
        <w:rPr>
          <w:bCs/>
          <w:i/>
          <w:lang w:val="en-US"/>
        </w:rPr>
        <w:t>cohesion</w:t>
      </w:r>
      <w:r w:rsidR="005E6C08" w:rsidRPr="00C607E2">
        <w:rPr>
          <w:i/>
        </w:rPr>
        <w:t>’</w:t>
      </w:r>
      <w:r w:rsidR="00061666" w:rsidRPr="00C607E2">
        <w:rPr>
          <w:i/>
        </w:rPr>
        <w:t>-</w:t>
      </w:r>
      <w:r w:rsidR="00061666" w:rsidRPr="00C607E2">
        <w:rPr>
          <w:bCs/>
          <w:i/>
        </w:rPr>
        <w:t>Α.Υφιστάμενη Κατάσταση – Σημείο Εκκίνησης</w:t>
      </w:r>
      <w:r w:rsidR="00061666" w:rsidRPr="00C607E2">
        <w:rPr>
          <w:i/>
        </w:rPr>
        <w:t>’</w:t>
      </w:r>
      <w:r w:rsidR="005E6C08" w:rsidRPr="00C607E2">
        <w:rPr>
          <w:bCs/>
        </w:rPr>
        <w:t>:</w:t>
      </w:r>
    </w:p>
    <w:p w:rsidR="00061666" w:rsidRPr="00C607E2" w:rsidRDefault="005E6C08" w:rsidP="00B13852">
      <w:pPr>
        <w:pBdr>
          <w:top w:val="single" w:sz="4" w:space="1" w:color="auto"/>
          <w:left w:val="single" w:sz="4" w:space="1" w:color="auto"/>
          <w:bottom w:val="single" w:sz="4" w:space="1" w:color="auto"/>
          <w:right w:val="single" w:sz="4" w:space="1" w:color="auto"/>
        </w:pBdr>
        <w:autoSpaceDE w:val="0"/>
        <w:autoSpaceDN w:val="0"/>
        <w:adjustRightInd w:val="0"/>
        <w:spacing w:after="240"/>
        <w:jc w:val="both"/>
        <w:rPr>
          <w:rFonts w:eastAsia="TimesNewRomanPSMT"/>
        </w:rPr>
      </w:pPr>
      <w:r w:rsidRPr="00C607E2">
        <w:rPr>
          <w:i/>
        </w:rPr>
        <w:t>[…]</w:t>
      </w:r>
      <w:r w:rsidR="00061666" w:rsidRPr="00C607E2">
        <w:rPr>
          <w:rFonts w:eastAsia="TimesNewRomanPSMT"/>
        </w:rPr>
        <w:t>Παρά τις σημαντικές παρεμβάσεις που έχουν γίνει τα τελευταία χρόνια στην ΠΔΕ στον</w:t>
      </w:r>
    </w:p>
    <w:p w:rsidR="00061666" w:rsidRPr="00C607E2" w:rsidRDefault="00061666" w:rsidP="00B13852">
      <w:pPr>
        <w:pBdr>
          <w:top w:val="single" w:sz="4" w:space="1" w:color="auto"/>
          <w:left w:val="single" w:sz="4" w:space="1" w:color="auto"/>
          <w:bottom w:val="single" w:sz="4" w:space="1" w:color="auto"/>
          <w:right w:val="single" w:sz="4" w:space="1" w:color="auto"/>
        </w:pBdr>
        <w:autoSpaceDE w:val="0"/>
        <w:autoSpaceDN w:val="0"/>
        <w:adjustRightInd w:val="0"/>
        <w:spacing w:after="240"/>
        <w:jc w:val="both"/>
        <w:rPr>
          <w:rFonts w:eastAsia="TimesNewRomanPSMT"/>
        </w:rPr>
      </w:pPr>
      <w:r w:rsidRPr="00C607E2">
        <w:rPr>
          <w:rFonts w:eastAsia="TimesNewRomanPSMT"/>
        </w:rPr>
        <w:t>τομέα των μεταφορών, οι ποσοτικές και ποιοτικές ανάγκες της ΠΔΕ συνεχίζουν να</w:t>
      </w:r>
      <w:r w:rsidR="00C607E2">
        <w:rPr>
          <w:rFonts w:eastAsia="TimesNewRomanPSMT"/>
        </w:rPr>
        <w:t xml:space="preserve"> </w:t>
      </w:r>
      <w:r w:rsidRPr="00C607E2">
        <w:rPr>
          <w:rFonts w:eastAsia="TimesNewRomanPSMT"/>
        </w:rPr>
        <w:t>αυξάνουν, καθιστώντας αναγκαία την ανάπτυξη και ολοκλήρωση των μεταφορικών</w:t>
      </w:r>
      <w:r w:rsidR="00C607E2">
        <w:rPr>
          <w:rFonts w:eastAsia="TimesNewRomanPSMT"/>
        </w:rPr>
        <w:t xml:space="preserve"> </w:t>
      </w:r>
      <w:r w:rsidRPr="00C607E2">
        <w:rPr>
          <w:rFonts w:eastAsia="TimesNewRomanPSMT"/>
        </w:rPr>
        <w:t>υποδομών σε όλους τους τομείς. […]</w:t>
      </w:r>
    </w:p>
    <w:p w:rsidR="00061666" w:rsidRPr="00C607E2" w:rsidRDefault="00061666" w:rsidP="00B13852">
      <w:pPr>
        <w:pBdr>
          <w:top w:val="single" w:sz="4" w:space="1" w:color="auto"/>
          <w:left w:val="single" w:sz="4" w:space="1" w:color="auto"/>
          <w:bottom w:val="single" w:sz="4" w:space="1" w:color="auto"/>
          <w:right w:val="single" w:sz="4" w:space="1" w:color="auto"/>
        </w:pBdr>
        <w:autoSpaceDE w:val="0"/>
        <w:autoSpaceDN w:val="0"/>
        <w:adjustRightInd w:val="0"/>
        <w:spacing w:after="240"/>
        <w:jc w:val="both"/>
        <w:rPr>
          <w:rFonts w:eastAsia="TimesNewRomanPSMT"/>
        </w:rPr>
      </w:pPr>
      <w:r w:rsidRPr="00C607E2">
        <w:rPr>
          <w:rFonts w:eastAsia="TimesNewRomanPSMT"/>
        </w:rPr>
        <w:t>Σημαντικό σημείο αναφοράς για τις μεταφορές και το περιβάλλον αποτελεί η</w:t>
      </w:r>
      <w:r w:rsidR="00C607E2">
        <w:rPr>
          <w:rFonts w:eastAsia="TimesNewRomanPSMT"/>
        </w:rPr>
        <w:t xml:space="preserve"> </w:t>
      </w:r>
      <w:r w:rsidRPr="00C607E2">
        <w:rPr>
          <w:rFonts w:eastAsia="TimesNewRomanPSMT"/>
        </w:rPr>
        <w:t>ενεργοποίηση του Περιφερειακού Πλαισίου Χωροταξικού Σχεδιασμού και Αειφόρου</w:t>
      </w:r>
      <w:r w:rsidR="00C607E2">
        <w:rPr>
          <w:rFonts w:eastAsia="TimesNewRomanPSMT"/>
        </w:rPr>
        <w:t xml:space="preserve"> </w:t>
      </w:r>
      <w:r w:rsidRPr="00C607E2">
        <w:rPr>
          <w:rFonts w:eastAsia="TimesNewRomanPSMT"/>
        </w:rPr>
        <w:t>Ανάπτυξης (ΠΠΧΣΑΑ) που στοχεύει στον προσδιορισμό των στρατηγικών</w:t>
      </w:r>
      <w:r w:rsidR="00C607E2">
        <w:rPr>
          <w:rFonts w:eastAsia="TimesNewRomanPSMT"/>
        </w:rPr>
        <w:t xml:space="preserve"> </w:t>
      </w:r>
      <w:r w:rsidRPr="00C607E2">
        <w:rPr>
          <w:rFonts w:eastAsia="TimesNewRomanPSMT"/>
        </w:rPr>
        <w:t>κατευθύνσεων για την ολοκληρωμένη χωρική ανάπτυξη και την οργάνωση του χώρου</w:t>
      </w:r>
      <w:r w:rsidR="00C607E2">
        <w:rPr>
          <w:rFonts w:eastAsia="TimesNewRomanPSMT"/>
        </w:rPr>
        <w:t xml:space="preserve"> </w:t>
      </w:r>
      <w:r w:rsidRPr="00C607E2">
        <w:rPr>
          <w:rFonts w:eastAsia="TimesNewRomanPSMT"/>
        </w:rPr>
        <w:t>της Περιφέρειας Δυτικής Ελλάδας.</w:t>
      </w:r>
    </w:p>
    <w:p w:rsidR="005E6C08" w:rsidRPr="00C607E2" w:rsidRDefault="00061666" w:rsidP="00B13852">
      <w:pPr>
        <w:pBdr>
          <w:top w:val="single" w:sz="4" w:space="1" w:color="auto"/>
          <w:left w:val="single" w:sz="4" w:space="1" w:color="auto"/>
          <w:bottom w:val="single" w:sz="4" w:space="1" w:color="auto"/>
          <w:right w:val="single" w:sz="4" w:space="1" w:color="auto"/>
        </w:pBdr>
        <w:autoSpaceDE w:val="0"/>
        <w:autoSpaceDN w:val="0"/>
        <w:adjustRightInd w:val="0"/>
        <w:spacing w:after="240"/>
        <w:jc w:val="both"/>
        <w:rPr>
          <w:b/>
          <w:i/>
          <w:lang w:bidi="el-GR"/>
        </w:rPr>
      </w:pPr>
      <w:r w:rsidRPr="00C607E2">
        <w:rPr>
          <w:b/>
          <w:i/>
          <w:lang w:bidi="el-GR"/>
        </w:rPr>
        <w:t xml:space="preserve">Ιδιαίτερη μέριμνα απαιτείται επίσης για </w:t>
      </w:r>
      <w:r w:rsidR="005E6C08" w:rsidRPr="00C607E2">
        <w:rPr>
          <w:b/>
          <w:i/>
          <w:lang w:bidi="el-GR"/>
        </w:rPr>
        <w:t>την βελτίωση</w:t>
      </w:r>
      <w:r w:rsidR="00B13852">
        <w:rPr>
          <w:b/>
          <w:i/>
          <w:lang w:bidi="el-GR"/>
        </w:rPr>
        <w:t xml:space="preserve"> </w:t>
      </w:r>
      <w:r w:rsidRPr="00C607E2">
        <w:rPr>
          <w:b/>
          <w:i/>
          <w:lang w:bidi="el-GR"/>
        </w:rPr>
        <w:t xml:space="preserve">των μεταφορικών συστημάτων της Περιφέρειας εν γένει </w:t>
      </w:r>
      <w:r w:rsidR="005E6C08" w:rsidRPr="00C607E2">
        <w:rPr>
          <w:b/>
          <w:i/>
          <w:lang w:bidi="el-GR"/>
        </w:rPr>
        <w:t>ώστε να ικανοποι</w:t>
      </w:r>
      <w:r w:rsidRPr="00C607E2">
        <w:rPr>
          <w:b/>
          <w:i/>
          <w:lang w:bidi="el-GR"/>
        </w:rPr>
        <w:t>ούν</w:t>
      </w:r>
      <w:r w:rsidR="005E6C08" w:rsidRPr="00C607E2">
        <w:rPr>
          <w:b/>
          <w:i/>
          <w:lang w:bidi="el-GR"/>
        </w:rPr>
        <w:t xml:space="preserve"> τις απαιτήσεις των Ευρωπαϊκών Κανονισμών για τα δικαιώματα των επιβατών, συμπεριλαμβανομένων των επιβατών με αναπηρία[…]</w:t>
      </w:r>
    </w:p>
    <w:p w:rsidR="005E6C08" w:rsidRPr="00156340" w:rsidRDefault="000A41A2" w:rsidP="00B13852">
      <w:pPr>
        <w:autoSpaceDE w:val="0"/>
        <w:autoSpaceDN w:val="0"/>
        <w:adjustRightInd w:val="0"/>
        <w:spacing w:after="240"/>
        <w:jc w:val="both"/>
        <w:rPr>
          <w:bCs/>
        </w:rPr>
      </w:pPr>
      <w:r>
        <w:rPr>
          <w:lang w:bidi="el-GR"/>
        </w:rPr>
        <w:t>Κατ</w:t>
      </w:r>
      <w:r w:rsidRPr="000A41A2">
        <w:rPr>
          <w:lang w:val="en-GB" w:bidi="el-GR"/>
        </w:rPr>
        <w:t xml:space="preserve">’ </w:t>
      </w:r>
      <w:r w:rsidR="005E6C08" w:rsidRPr="00C607E2">
        <w:rPr>
          <w:lang w:bidi="el-GR"/>
        </w:rPr>
        <w:t>αντιστοιχία</w:t>
      </w:r>
      <w:r w:rsidR="005E6C08" w:rsidRPr="000A41A2">
        <w:rPr>
          <w:lang w:val="en-GB" w:bidi="el-GR"/>
        </w:rPr>
        <w:t xml:space="preserve"> </w:t>
      </w:r>
      <w:r w:rsidR="005E6C08" w:rsidRPr="00C607E2">
        <w:rPr>
          <w:lang w:bidi="el-GR"/>
        </w:rPr>
        <w:t>δε</w:t>
      </w:r>
      <w:r w:rsidR="005E6C08" w:rsidRPr="000A41A2">
        <w:rPr>
          <w:lang w:val="en-GB" w:bidi="el-GR"/>
        </w:rPr>
        <w:t xml:space="preserve"> </w:t>
      </w:r>
      <w:r w:rsidR="005E6C08" w:rsidRPr="00156340">
        <w:rPr>
          <w:b/>
          <w:u w:val="single"/>
          <w:lang w:bidi="el-GR"/>
        </w:rPr>
        <w:t>οι</w:t>
      </w:r>
      <w:r w:rsidR="005E6C08" w:rsidRPr="000A41A2">
        <w:rPr>
          <w:b/>
          <w:u w:val="single"/>
          <w:lang w:val="en-GB" w:bidi="el-GR"/>
        </w:rPr>
        <w:t xml:space="preserve"> </w:t>
      </w:r>
      <w:r w:rsidR="005E6C08" w:rsidRPr="00156340">
        <w:rPr>
          <w:b/>
          <w:u w:val="single"/>
          <w:lang w:bidi="el-GR"/>
        </w:rPr>
        <w:t>Επενδυτικές</w:t>
      </w:r>
      <w:r w:rsidR="005E6C08" w:rsidRPr="000A41A2">
        <w:rPr>
          <w:b/>
          <w:u w:val="single"/>
          <w:lang w:val="en-GB" w:bidi="el-GR"/>
        </w:rPr>
        <w:t xml:space="preserve"> </w:t>
      </w:r>
      <w:r w:rsidR="005E6C08" w:rsidRPr="00156340">
        <w:rPr>
          <w:b/>
          <w:u w:val="single"/>
          <w:lang w:bidi="el-GR"/>
        </w:rPr>
        <w:t>Προτεραιότητες</w:t>
      </w:r>
      <w:r w:rsidR="005E6C08" w:rsidRPr="000A41A2">
        <w:rPr>
          <w:lang w:val="en-GB" w:bidi="el-GR"/>
        </w:rPr>
        <w:t xml:space="preserve"> </w:t>
      </w:r>
      <w:r w:rsidR="00061666" w:rsidRPr="000A41A2">
        <w:rPr>
          <w:rFonts w:eastAsia="TimesNewRomanPSMT"/>
          <w:i/>
          <w:lang w:val="en-GB"/>
        </w:rPr>
        <w:t>(7</w:t>
      </w:r>
      <w:r w:rsidR="00061666" w:rsidRPr="00156340">
        <w:rPr>
          <w:rFonts w:eastAsia="TimesNewRomanPSMT"/>
          <w:i/>
          <w:lang w:val="en-US"/>
        </w:rPr>
        <w:t>a</w:t>
      </w:r>
      <w:r w:rsidR="00061666" w:rsidRPr="000A41A2">
        <w:rPr>
          <w:rFonts w:eastAsia="TimesNewRomanPSMT"/>
          <w:i/>
          <w:lang w:val="en-GB"/>
        </w:rPr>
        <w:t xml:space="preserve">) </w:t>
      </w:r>
      <w:r w:rsidR="00061666" w:rsidRPr="00156340">
        <w:rPr>
          <w:rFonts w:eastAsia="TimesNewRomanPSMT"/>
          <w:i/>
          <w:lang w:val="en-US"/>
        </w:rPr>
        <w:t>Supporting</w:t>
      </w:r>
      <w:r w:rsidR="00061666" w:rsidRPr="000A41A2">
        <w:rPr>
          <w:rFonts w:eastAsia="TimesNewRomanPSMT"/>
          <w:i/>
          <w:lang w:val="en-GB"/>
        </w:rPr>
        <w:t xml:space="preserve"> </w:t>
      </w:r>
      <w:r w:rsidR="00061666" w:rsidRPr="00156340">
        <w:rPr>
          <w:rFonts w:eastAsia="TimesNewRomanPSMT"/>
          <w:i/>
          <w:lang w:val="en-US"/>
        </w:rPr>
        <w:t>a</w:t>
      </w:r>
      <w:r w:rsidR="00061666" w:rsidRPr="000A41A2">
        <w:rPr>
          <w:rFonts w:eastAsia="TimesNewRomanPSMT"/>
          <w:i/>
          <w:lang w:val="en-GB"/>
        </w:rPr>
        <w:t xml:space="preserve"> </w:t>
      </w:r>
      <w:r w:rsidR="00061666" w:rsidRPr="00156340">
        <w:rPr>
          <w:rFonts w:eastAsia="TimesNewRomanPSMT"/>
          <w:i/>
          <w:lang w:val="en-US"/>
        </w:rPr>
        <w:t>multimodal</w:t>
      </w:r>
      <w:r w:rsidR="00061666" w:rsidRPr="000A41A2">
        <w:rPr>
          <w:rFonts w:eastAsia="TimesNewRomanPSMT"/>
          <w:i/>
          <w:lang w:val="en-GB"/>
        </w:rPr>
        <w:t xml:space="preserve"> </w:t>
      </w:r>
      <w:r w:rsidR="00061666" w:rsidRPr="00156340">
        <w:rPr>
          <w:rFonts w:eastAsia="TimesNewRomanPSMT"/>
          <w:i/>
          <w:lang w:val="en-US"/>
        </w:rPr>
        <w:t>Single</w:t>
      </w:r>
      <w:r w:rsidR="00061666" w:rsidRPr="000A41A2">
        <w:rPr>
          <w:rFonts w:eastAsia="TimesNewRomanPSMT"/>
          <w:i/>
          <w:lang w:val="en-GB"/>
        </w:rPr>
        <w:t xml:space="preserve"> </w:t>
      </w:r>
      <w:r w:rsidR="00061666" w:rsidRPr="00156340">
        <w:rPr>
          <w:rFonts w:eastAsia="TimesNewRomanPSMT"/>
          <w:i/>
          <w:lang w:val="en-US"/>
        </w:rPr>
        <w:t>European</w:t>
      </w:r>
      <w:r w:rsidR="00061666" w:rsidRPr="000A41A2">
        <w:rPr>
          <w:rFonts w:eastAsia="TimesNewRomanPSMT"/>
          <w:i/>
          <w:lang w:val="en-GB"/>
        </w:rPr>
        <w:t xml:space="preserve"> </w:t>
      </w:r>
      <w:r w:rsidR="00061666" w:rsidRPr="00156340">
        <w:rPr>
          <w:rFonts w:eastAsia="TimesNewRomanPSMT"/>
          <w:i/>
          <w:lang w:val="en-US"/>
        </w:rPr>
        <w:t>Transport</w:t>
      </w:r>
      <w:r w:rsidR="00061666" w:rsidRPr="000A41A2">
        <w:rPr>
          <w:rFonts w:eastAsia="TimesNewRomanPSMT"/>
          <w:i/>
          <w:lang w:val="en-GB"/>
        </w:rPr>
        <w:t xml:space="preserve"> </w:t>
      </w:r>
      <w:r w:rsidR="00061666" w:rsidRPr="00156340">
        <w:rPr>
          <w:rFonts w:eastAsia="TimesNewRomanPSMT"/>
          <w:i/>
          <w:lang w:val="en-US"/>
        </w:rPr>
        <w:t>Area</w:t>
      </w:r>
      <w:r w:rsidR="00061666" w:rsidRPr="000A41A2">
        <w:rPr>
          <w:rFonts w:eastAsia="TimesNewRomanPSMT"/>
          <w:i/>
          <w:lang w:val="en-GB"/>
        </w:rPr>
        <w:t xml:space="preserve"> </w:t>
      </w:r>
      <w:r w:rsidR="00061666" w:rsidRPr="00156340">
        <w:rPr>
          <w:rFonts w:eastAsia="TimesNewRomanPSMT"/>
          <w:i/>
          <w:lang w:val="en-US"/>
        </w:rPr>
        <w:t>by</w:t>
      </w:r>
      <w:r w:rsidR="00061666" w:rsidRPr="000A41A2">
        <w:rPr>
          <w:rFonts w:eastAsia="TimesNewRomanPSMT"/>
          <w:i/>
          <w:lang w:val="en-GB"/>
        </w:rPr>
        <w:t xml:space="preserve"> </w:t>
      </w:r>
      <w:r w:rsidR="00061666" w:rsidRPr="00156340">
        <w:rPr>
          <w:rFonts w:eastAsia="TimesNewRomanPSMT"/>
          <w:i/>
          <w:lang w:val="en-US"/>
        </w:rPr>
        <w:t>investing</w:t>
      </w:r>
      <w:r w:rsidR="00061666" w:rsidRPr="000A41A2">
        <w:rPr>
          <w:rFonts w:eastAsia="TimesNewRomanPSMT"/>
          <w:i/>
          <w:lang w:val="en-GB"/>
        </w:rPr>
        <w:t xml:space="preserve"> </w:t>
      </w:r>
      <w:r w:rsidR="00061666" w:rsidRPr="00156340">
        <w:rPr>
          <w:rFonts w:eastAsia="TimesNewRomanPSMT"/>
          <w:i/>
          <w:lang w:val="en-US"/>
        </w:rPr>
        <w:t>in</w:t>
      </w:r>
      <w:r w:rsidR="00061666" w:rsidRPr="000A41A2">
        <w:rPr>
          <w:rFonts w:eastAsia="TimesNewRomanPSMT"/>
          <w:i/>
          <w:lang w:val="en-GB"/>
        </w:rPr>
        <w:t xml:space="preserve"> </w:t>
      </w:r>
      <w:r w:rsidR="00061666" w:rsidRPr="00156340">
        <w:rPr>
          <w:rFonts w:eastAsia="TimesNewRomanPSMT"/>
          <w:i/>
          <w:lang w:val="en-US"/>
        </w:rPr>
        <w:t>the</w:t>
      </w:r>
      <w:r w:rsidR="00061666" w:rsidRPr="000A41A2">
        <w:rPr>
          <w:rFonts w:eastAsia="TimesNewRomanPSMT"/>
          <w:i/>
          <w:lang w:val="en-GB"/>
        </w:rPr>
        <w:t xml:space="preserve"> </w:t>
      </w:r>
      <w:r w:rsidR="00061666" w:rsidRPr="00156340">
        <w:rPr>
          <w:rFonts w:eastAsia="TimesNewRomanPSMT"/>
          <w:i/>
          <w:lang w:val="en-US"/>
        </w:rPr>
        <w:t>TEN</w:t>
      </w:r>
      <w:r w:rsidR="00061666" w:rsidRPr="000A41A2">
        <w:rPr>
          <w:rFonts w:eastAsia="TimesNewRomanPSMT"/>
          <w:i/>
          <w:lang w:val="en-GB"/>
        </w:rPr>
        <w:t>-</w:t>
      </w:r>
      <w:r w:rsidR="00061666" w:rsidRPr="00156340">
        <w:rPr>
          <w:rFonts w:eastAsia="TimesNewRomanPSMT"/>
          <w:i/>
          <w:lang w:val="en-US"/>
        </w:rPr>
        <w:t>T</w:t>
      </w:r>
      <w:r w:rsidR="00C607E2" w:rsidRPr="000A41A2">
        <w:rPr>
          <w:rFonts w:eastAsia="TimesNewRomanPSMT"/>
          <w:lang w:val="en-GB"/>
        </w:rPr>
        <w:t xml:space="preserve"> –</w:t>
      </w:r>
      <w:r w:rsidR="00C607E2">
        <w:rPr>
          <w:rFonts w:eastAsia="TimesNewRomanPSMT"/>
        </w:rPr>
        <w:t>Ειδικοί</w:t>
      </w:r>
      <w:r w:rsidR="00C607E2" w:rsidRPr="000A41A2">
        <w:rPr>
          <w:rFonts w:eastAsia="TimesNewRomanPSMT"/>
          <w:lang w:val="en-GB"/>
        </w:rPr>
        <w:t xml:space="preserve"> </w:t>
      </w:r>
      <w:r w:rsidR="00C607E2">
        <w:rPr>
          <w:rFonts w:eastAsia="TimesNewRomanPSMT"/>
        </w:rPr>
        <w:t>στόχοι</w:t>
      </w:r>
      <w:r w:rsidR="00C607E2" w:rsidRPr="000A41A2">
        <w:rPr>
          <w:rFonts w:eastAsia="TimesNewRomanPSMT"/>
          <w:lang w:val="en-GB"/>
        </w:rPr>
        <w:t xml:space="preserve"> 7.</w:t>
      </w:r>
      <w:r w:rsidR="00C607E2">
        <w:rPr>
          <w:rFonts w:eastAsia="TimesNewRomanPSMT"/>
        </w:rPr>
        <w:t>α</w:t>
      </w:r>
      <w:r w:rsidR="00C607E2" w:rsidRPr="000A41A2">
        <w:rPr>
          <w:rFonts w:eastAsia="TimesNewRomanPSMT"/>
          <w:lang w:val="en-GB"/>
        </w:rPr>
        <w:t xml:space="preserve">.1 </w:t>
      </w:r>
      <w:r w:rsidR="00C607E2">
        <w:rPr>
          <w:rFonts w:eastAsia="TimesNewRomanPSMT"/>
        </w:rPr>
        <w:t>και</w:t>
      </w:r>
      <w:r w:rsidR="00C607E2" w:rsidRPr="000A41A2">
        <w:rPr>
          <w:rFonts w:eastAsia="TimesNewRomanPSMT"/>
          <w:lang w:val="en-GB"/>
        </w:rPr>
        <w:t xml:space="preserve"> 7.</w:t>
      </w:r>
      <w:r w:rsidR="00C607E2">
        <w:rPr>
          <w:rFonts w:eastAsia="TimesNewRomanPSMT"/>
        </w:rPr>
        <w:t>α</w:t>
      </w:r>
      <w:r w:rsidR="00C607E2" w:rsidRPr="000A41A2">
        <w:rPr>
          <w:rFonts w:eastAsia="TimesNewRomanPSMT"/>
          <w:lang w:val="en-GB"/>
        </w:rPr>
        <w:t xml:space="preserve">.2, </w:t>
      </w:r>
      <w:r w:rsidR="00061666" w:rsidRPr="000A41A2">
        <w:rPr>
          <w:rFonts w:eastAsia="TimesNewRomanPSMT"/>
          <w:i/>
          <w:lang w:val="en-GB"/>
        </w:rPr>
        <w:t>(7</w:t>
      </w:r>
      <w:r w:rsidR="00061666" w:rsidRPr="00156340">
        <w:rPr>
          <w:rFonts w:eastAsia="TimesNewRomanPSMT"/>
          <w:i/>
          <w:lang w:val="en-US"/>
        </w:rPr>
        <w:t>b</w:t>
      </w:r>
      <w:r w:rsidR="00061666" w:rsidRPr="000A41A2">
        <w:rPr>
          <w:rFonts w:eastAsia="TimesNewRomanPSMT"/>
          <w:i/>
          <w:lang w:val="en-GB"/>
        </w:rPr>
        <w:t xml:space="preserve">) </w:t>
      </w:r>
      <w:r w:rsidR="00061666" w:rsidRPr="00156340">
        <w:rPr>
          <w:rFonts w:eastAsia="TimesNewRomanPSMT"/>
          <w:i/>
          <w:lang w:val="en-US"/>
        </w:rPr>
        <w:t>Enhancing</w:t>
      </w:r>
      <w:r w:rsidR="00061666" w:rsidRPr="000A41A2">
        <w:rPr>
          <w:rFonts w:eastAsia="TimesNewRomanPSMT"/>
          <w:i/>
          <w:lang w:val="en-GB"/>
        </w:rPr>
        <w:t xml:space="preserve"> </w:t>
      </w:r>
      <w:r w:rsidR="00061666" w:rsidRPr="00156340">
        <w:rPr>
          <w:rFonts w:eastAsia="TimesNewRomanPSMT"/>
          <w:i/>
          <w:lang w:val="en-US"/>
        </w:rPr>
        <w:t>regional</w:t>
      </w:r>
      <w:r w:rsidR="00061666" w:rsidRPr="000A41A2">
        <w:rPr>
          <w:rFonts w:eastAsia="TimesNewRomanPSMT"/>
          <w:i/>
          <w:lang w:val="en-GB"/>
        </w:rPr>
        <w:t xml:space="preserve"> </w:t>
      </w:r>
      <w:r w:rsidR="00061666" w:rsidRPr="00156340">
        <w:rPr>
          <w:rFonts w:eastAsia="TimesNewRomanPSMT"/>
          <w:i/>
          <w:lang w:val="en-US"/>
        </w:rPr>
        <w:t>mobility</w:t>
      </w:r>
      <w:r w:rsidR="00061666" w:rsidRPr="000A41A2">
        <w:rPr>
          <w:rFonts w:eastAsia="TimesNewRomanPSMT"/>
          <w:i/>
          <w:lang w:val="en-GB"/>
        </w:rPr>
        <w:t xml:space="preserve"> </w:t>
      </w:r>
      <w:r w:rsidR="00061666" w:rsidRPr="00156340">
        <w:rPr>
          <w:rFonts w:eastAsia="TimesNewRomanPSMT"/>
          <w:i/>
          <w:lang w:val="en-US"/>
        </w:rPr>
        <w:t>by</w:t>
      </w:r>
      <w:r w:rsidR="00061666" w:rsidRPr="000A41A2">
        <w:rPr>
          <w:rFonts w:eastAsia="TimesNewRomanPSMT"/>
          <w:i/>
          <w:lang w:val="en-GB"/>
        </w:rPr>
        <w:t xml:space="preserve"> </w:t>
      </w:r>
      <w:r w:rsidR="00061666" w:rsidRPr="00156340">
        <w:rPr>
          <w:rFonts w:eastAsia="TimesNewRomanPSMT"/>
          <w:i/>
          <w:lang w:val="en-US"/>
        </w:rPr>
        <w:t>connecting</w:t>
      </w:r>
      <w:r w:rsidR="00061666" w:rsidRPr="000A41A2">
        <w:rPr>
          <w:rFonts w:eastAsia="TimesNewRomanPSMT"/>
          <w:i/>
          <w:lang w:val="en-GB"/>
        </w:rPr>
        <w:t xml:space="preserve"> </w:t>
      </w:r>
      <w:r w:rsidR="00061666" w:rsidRPr="00156340">
        <w:rPr>
          <w:rFonts w:eastAsia="TimesNewRomanPSMT"/>
          <w:i/>
          <w:lang w:val="en-US"/>
        </w:rPr>
        <w:t>secondary</w:t>
      </w:r>
      <w:r w:rsidR="00061666" w:rsidRPr="000A41A2">
        <w:rPr>
          <w:rFonts w:eastAsia="TimesNewRomanPSMT"/>
          <w:i/>
          <w:lang w:val="en-GB"/>
        </w:rPr>
        <w:t xml:space="preserve"> </w:t>
      </w:r>
      <w:r w:rsidR="00061666" w:rsidRPr="00156340">
        <w:rPr>
          <w:rFonts w:eastAsia="TimesNewRomanPSMT"/>
          <w:i/>
          <w:lang w:val="en-US"/>
        </w:rPr>
        <w:t>and</w:t>
      </w:r>
      <w:r w:rsidR="00061666" w:rsidRPr="000A41A2">
        <w:rPr>
          <w:rFonts w:eastAsia="TimesNewRomanPSMT"/>
          <w:i/>
          <w:lang w:val="en-GB"/>
        </w:rPr>
        <w:t xml:space="preserve"> </w:t>
      </w:r>
      <w:r w:rsidR="00061666" w:rsidRPr="00156340">
        <w:rPr>
          <w:rFonts w:eastAsia="TimesNewRomanPSMT"/>
          <w:i/>
          <w:lang w:val="en-US"/>
        </w:rPr>
        <w:t>tertiary</w:t>
      </w:r>
      <w:r w:rsidR="00061666" w:rsidRPr="000A41A2">
        <w:rPr>
          <w:rFonts w:eastAsia="TimesNewRomanPSMT"/>
          <w:i/>
          <w:lang w:val="en-GB"/>
        </w:rPr>
        <w:t xml:space="preserve"> </w:t>
      </w:r>
      <w:r w:rsidR="00061666" w:rsidRPr="00156340">
        <w:rPr>
          <w:rFonts w:eastAsia="TimesNewRomanPSMT"/>
          <w:i/>
          <w:lang w:val="en-US"/>
        </w:rPr>
        <w:t>nodes</w:t>
      </w:r>
      <w:r w:rsidR="00061666" w:rsidRPr="000A41A2">
        <w:rPr>
          <w:rFonts w:eastAsia="TimesNewRomanPSMT"/>
          <w:i/>
          <w:lang w:val="en-GB"/>
        </w:rPr>
        <w:t xml:space="preserve"> </w:t>
      </w:r>
      <w:r w:rsidR="00061666" w:rsidRPr="00156340">
        <w:rPr>
          <w:rFonts w:eastAsia="TimesNewRomanPSMT"/>
          <w:i/>
          <w:lang w:val="en-US"/>
        </w:rPr>
        <w:t>to</w:t>
      </w:r>
      <w:r w:rsidR="00061666" w:rsidRPr="000A41A2">
        <w:rPr>
          <w:rFonts w:eastAsia="TimesNewRomanPSMT"/>
          <w:i/>
          <w:lang w:val="en-GB"/>
        </w:rPr>
        <w:t xml:space="preserve"> </w:t>
      </w:r>
      <w:r w:rsidR="00061666" w:rsidRPr="00156340">
        <w:rPr>
          <w:rFonts w:eastAsia="TimesNewRomanPSMT"/>
          <w:i/>
          <w:lang w:val="en-US"/>
        </w:rPr>
        <w:t>TEN</w:t>
      </w:r>
      <w:r w:rsidR="00061666" w:rsidRPr="000A41A2">
        <w:rPr>
          <w:rFonts w:eastAsia="TimesNewRomanPSMT"/>
          <w:i/>
          <w:lang w:val="en-GB"/>
        </w:rPr>
        <w:t>-</w:t>
      </w:r>
      <w:r w:rsidR="00061666" w:rsidRPr="00156340">
        <w:rPr>
          <w:rFonts w:eastAsia="TimesNewRomanPSMT"/>
          <w:i/>
          <w:lang w:val="en-US"/>
        </w:rPr>
        <w:t>T</w:t>
      </w:r>
      <w:r w:rsidR="00061666" w:rsidRPr="000A41A2">
        <w:rPr>
          <w:rFonts w:eastAsia="TimesNewRomanPSMT"/>
          <w:i/>
          <w:lang w:val="en-GB"/>
        </w:rPr>
        <w:t xml:space="preserve"> </w:t>
      </w:r>
      <w:r w:rsidR="00061666" w:rsidRPr="00156340">
        <w:rPr>
          <w:rFonts w:eastAsia="TimesNewRomanPSMT"/>
          <w:i/>
          <w:lang w:val="en-US"/>
        </w:rPr>
        <w:t>infrastructure</w:t>
      </w:r>
      <w:r w:rsidR="00061666" w:rsidRPr="000A41A2">
        <w:rPr>
          <w:rFonts w:eastAsia="TimesNewRomanPSMT"/>
          <w:i/>
          <w:lang w:val="en-GB"/>
        </w:rPr>
        <w:t xml:space="preserve">, </w:t>
      </w:r>
      <w:r w:rsidR="00061666" w:rsidRPr="00156340">
        <w:rPr>
          <w:rFonts w:eastAsia="TimesNewRomanPSMT"/>
          <w:i/>
          <w:lang w:val="en-US"/>
        </w:rPr>
        <w:t>including</w:t>
      </w:r>
      <w:r w:rsidR="00061666" w:rsidRPr="000A41A2">
        <w:rPr>
          <w:rFonts w:eastAsia="TimesNewRomanPSMT"/>
          <w:i/>
          <w:lang w:val="en-GB"/>
        </w:rPr>
        <w:t xml:space="preserve"> </w:t>
      </w:r>
      <w:r w:rsidR="00061666" w:rsidRPr="00156340">
        <w:rPr>
          <w:rFonts w:eastAsia="TimesNewRomanPSMT"/>
          <w:i/>
          <w:lang w:val="en-US"/>
        </w:rPr>
        <w:t>multimodal</w:t>
      </w:r>
      <w:r w:rsidR="00061666" w:rsidRPr="000A41A2">
        <w:rPr>
          <w:rFonts w:eastAsia="TimesNewRomanPSMT"/>
          <w:i/>
          <w:lang w:val="en-GB"/>
        </w:rPr>
        <w:t xml:space="preserve"> </w:t>
      </w:r>
      <w:r w:rsidR="00061666" w:rsidRPr="00156340">
        <w:rPr>
          <w:rFonts w:eastAsia="TimesNewRomanPSMT"/>
          <w:i/>
          <w:lang w:val="en-US"/>
        </w:rPr>
        <w:t>nodes</w:t>
      </w:r>
      <w:r w:rsidR="00156340" w:rsidRPr="000A41A2">
        <w:rPr>
          <w:rFonts w:eastAsia="TimesNewRomanPSMT"/>
          <w:lang w:val="en-GB"/>
        </w:rPr>
        <w:t xml:space="preserve"> </w:t>
      </w:r>
      <w:r w:rsidR="00C607E2" w:rsidRPr="000A41A2">
        <w:rPr>
          <w:rFonts w:eastAsia="TimesNewRomanPSMT"/>
          <w:lang w:val="en-GB"/>
        </w:rPr>
        <w:t>-</w:t>
      </w:r>
      <w:r w:rsidR="00C607E2">
        <w:rPr>
          <w:rFonts w:eastAsia="TimesNewRomanPSMT"/>
        </w:rPr>
        <w:t>Ειδικός</w:t>
      </w:r>
      <w:r w:rsidR="00C607E2" w:rsidRPr="000A41A2">
        <w:rPr>
          <w:rFonts w:eastAsia="TimesNewRomanPSMT"/>
          <w:lang w:val="en-GB"/>
        </w:rPr>
        <w:t xml:space="preserve"> </w:t>
      </w:r>
      <w:r w:rsidR="00C607E2">
        <w:rPr>
          <w:rFonts w:eastAsia="TimesNewRomanPSMT"/>
        </w:rPr>
        <w:t>στόχος</w:t>
      </w:r>
      <w:r w:rsidR="00C607E2" w:rsidRPr="000A41A2">
        <w:rPr>
          <w:rFonts w:eastAsia="TimesNewRomanPSMT"/>
          <w:lang w:val="en-GB"/>
        </w:rPr>
        <w:t xml:space="preserve"> 7.</w:t>
      </w:r>
      <w:r w:rsidR="00C607E2">
        <w:rPr>
          <w:rFonts w:eastAsia="TimesNewRomanPSMT"/>
        </w:rPr>
        <w:t>β</w:t>
      </w:r>
      <w:r w:rsidR="00C607E2" w:rsidRPr="000A41A2">
        <w:rPr>
          <w:rFonts w:eastAsia="TimesNewRomanPSMT"/>
          <w:lang w:val="en-GB"/>
        </w:rPr>
        <w:t xml:space="preserve">.1 </w:t>
      </w:r>
      <w:r w:rsidR="00C607E2">
        <w:rPr>
          <w:rFonts w:eastAsia="TimesNewRomanPSMT"/>
        </w:rPr>
        <w:t>και</w:t>
      </w:r>
      <w:r w:rsidR="00C607E2" w:rsidRPr="000A41A2">
        <w:rPr>
          <w:rFonts w:eastAsia="TimesNewRomanPSMT"/>
          <w:lang w:val="en-GB"/>
        </w:rPr>
        <w:t xml:space="preserve"> </w:t>
      </w:r>
      <w:r w:rsidR="00C607E2" w:rsidRPr="000A41A2">
        <w:rPr>
          <w:rFonts w:eastAsia="TimesNewRomanPSMT"/>
          <w:i/>
          <w:lang w:val="en-GB"/>
        </w:rPr>
        <w:t>(7</w:t>
      </w:r>
      <w:r w:rsidR="00C607E2" w:rsidRPr="00156340">
        <w:rPr>
          <w:rFonts w:eastAsia="TimesNewRomanPSMT"/>
          <w:i/>
          <w:lang w:val="en-US"/>
        </w:rPr>
        <w:t>c</w:t>
      </w:r>
      <w:r w:rsidR="00C607E2" w:rsidRPr="000A41A2">
        <w:rPr>
          <w:rFonts w:eastAsia="TimesNewRomanPSMT"/>
          <w:i/>
          <w:lang w:val="en-GB"/>
        </w:rPr>
        <w:t xml:space="preserve">) </w:t>
      </w:r>
      <w:r w:rsidR="00C607E2" w:rsidRPr="00156340">
        <w:rPr>
          <w:rFonts w:eastAsia="TimesNewRomanPSMT"/>
          <w:i/>
          <w:lang w:val="en-US"/>
        </w:rPr>
        <w:t>Developing</w:t>
      </w:r>
      <w:r w:rsidR="00C607E2" w:rsidRPr="000A41A2">
        <w:rPr>
          <w:rFonts w:eastAsia="TimesNewRomanPSMT"/>
          <w:i/>
          <w:lang w:val="en-GB"/>
        </w:rPr>
        <w:t xml:space="preserve"> </w:t>
      </w:r>
      <w:r w:rsidR="00C607E2" w:rsidRPr="00156340">
        <w:rPr>
          <w:rFonts w:eastAsia="TimesNewRomanPSMT"/>
          <w:i/>
          <w:lang w:val="en-US"/>
        </w:rPr>
        <w:t>and</w:t>
      </w:r>
      <w:r w:rsidR="00C607E2" w:rsidRPr="000A41A2">
        <w:rPr>
          <w:rFonts w:eastAsia="TimesNewRomanPSMT"/>
          <w:i/>
          <w:lang w:val="en-GB"/>
        </w:rPr>
        <w:t xml:space="preserve"> </w:t>
      </w:r>
      <w:r w:rsidR="00C607E2" w:rsidRPr="00156340">
        <w:rPr>
          <w:rFonts w:eastAsia="TimesNewRomanPSMT"/>
          <w:i/>
          <w:lang w:val="en-US"/>
        </w:rPr>
        <w:t>improving</w:t>
      </w:r>
      <w:r w:rsidR="00C607E2" w:rsidRPr="000A41A2">
        <w:rPr>
          <w:rFonts w:eastAsia="TimesNewRomanPSMT"/>
          <w:i/>
          <w:lang w:val="en-GB"/>
        </w:rPr>
        <w:t xml:space="preserve"> </w:t>
      </w:r>
      <w:r w:rsidR="00C607E2" w:rsidRPr="00156340">
        <w:rPr>
          <w:rFonts w:eastAsia="TimesNewRomanPSMT"/>
          <w:i/>
          <w:lang w:val="en-US"/>
        </w:rPr>
        <w:t>environmentally</w:t>
      </w:r>
      <w:r w:rsidR="00C607E2" w:rsidRPr="000A41A2">
        <w:rPr>
          <w:rFonts w:eastAsia="TimesNewRomanPSMT"/>
          <w:i/>
          <w:lang w:val="en-GB"/>
        </w:rPr>
        <w:t>-</w:t>
      </w:r>
      <w:r w:rsidR="00C607E2" w:rsidRPr="00156340">
        <w:rPr>
          <w:rFonts w:eastAsia="TimesNewRomanPSMT"/>
          <w:i/>
          <w:lang w:val="en-US"/>
        </w:rPr>
        <w:t>friendly</w:t>
      </w:r>
      <w:r w:rsidR="00C607E2" w:rsidRPr="000A41A2">
        <w:rPr>
          <w:rFonts w:eastAsia="TimesNewRomanPSMT"/>
          <w:i/>
          <w:lang w:val="en-GB"/>
        </w:rPr>
        <w:t xml:space="preserve"> (</w:t>
      </w:r>
      <w:r w:rsidR="00C607E2" w:rsidRPr="00156340">
        <w:rPr>
          <w:rFonts w:eastAsia="TimesNewRomanPSMT"/>
          <w:i/>
          <w:lang w:val="en-US"/>
        </w:rPr>
        <w:t>including</w:t>
      </w:r>
      <w:r w:rsidR="00C607E2" w:rsidRPr="000A41A2">
        <w:rPr>
          <w:rFonts w:eastAsia="TimesNewRomanPSMT"/>
          <w:i/>
          <w:lang w:val="en-GB"/>
        </w:rPr>
        <w:t xml:space="preserve"> </w:t>
      </w:r>
      <w:r w:rsidR="00C607E2" w:rsidRPr="00156340">
        <w:rPr>
          <w:rFonts w:eastAsia="TimesNewRomanPSMT"/>
          <w:i/>
          <w:lang w:val="en-US"/>
        </w:rPr>
        <w:t>low</w:t>
      </w:r>
      <w:r w:rsidR="00C607E2" w:rsidRPr="000A41A2">
        <w:rPr>
          <w:rFonts w:eastAsia="TimesNewRomanPSMT"/>
          <w:i/>
          <w:lang w:val="en-GB"/>
        </w:rPr>
        <w:t xml:space="preserve"> </w:t>
      </w:r>
      <w:r w:rsidR="00C607E2" w:rsidRPr="00156340">
        <w:rPr>
          <w:rFonts w:eastAsia="TimesNewRomanPSMT"/>
          <w:i/>
          <w:lang w:val="en-US"/>
        </w:rPr>
        <w:t>noise</w:t>
      </w:r>
      <w:r w:rsidR="00C607E2" w:rsidRPr="000A41A2">
        <w:rPr>
          <w:rFonts w:eastAsia="TimesNewRomanPSMT"/>
          <w:i/>
          <w:lang w:val="en-GB"/>
        </w:rPr>
        <w:t xml:space="preserve">) </w:t>
      </w:r>
      <w:r w:rsidR="00C607E2" w:rsidRPr="00156340">
        <w:rPr>
          <w:rFonts w:eastAsia="TimesNewRomanPSMT"/>
          <w:i/>
          <w:lang w:val="en-US"/>
        </w:rPr>
        <w:t>and</w:t>
      </w:r>
      <w:r w:rsidR="00C607E2" w:rsidRPr="000A41A2">
        <w:rPr>
          <w:rFonts w:eastAsia="TimesNewRomanPSMT"/>
          <w:i/>
          <w:lang w:val="en-GB"/>
        </w:rPr>
        <w:t xml:space="preserve"> </w:t>
      </w:r>
      <w:r w:rsidR="00C607E2" w:rsidRPr="00156340">
        <w:rPr>
          <w:rFonts w:eastAsia="TimesNewRomanPSMT"/>
          <w:i/>
          <w:lang w:val="en-US"/>
        </w:rPr>
        <w:t>low</w:t>
      </w:r>
      <w:r w:rsidR="00C607E2" w:rsidRPr="000A41A2">
        <w:rPr>
          <w:rFonts w:eastAsia="TimesNewRomanPSMT"/>
          <w:i/>
          <w:lang w:val="en-GB"/>
        </w:rPr>
        <w:t>-</w:t>
      </w:r>
      <w:r w:rsidR="00C607E2" w:rsidRPr="00156340">
        <w:rPr>
          <w:rFonts w:eastAsia="TimesNewRomanPSMT"/>
          <w:i/>
          <w:lang w:val="en-US"/>
        </w:rPr>
        <w:t>carbon</w:t>
      </w:r>
      <w:r w:rsidR="00C607E2" w:rsidRPr="000A41A2">
        <w:rPr>
          <w:rFonts w:eastAsia="TimesNewRomanPSMT"/>
          <w:i/>
          <w:lang w:val="en-GB"/>
        </w:rPr>
        <w:t xml:space="preserve"> </w:t>
      </w:r>
      <w:r w:rsidR="00C607E2" w:rsidRPr="00156340">
        <w:rPr>
          <w:rFonts w:eastAsia="TimesNewRomanPSMT"/>
          <w:i/>
          <w:lang w:val="en-US"/>
        </w:rPr>
        <w:t>transport</w:t>
      </w:r>
      <w:r w:rsidR="00C607E2" w:rsidRPr="000A41A2">
        <w:rPr>
          <w:rFonts w:eastAsia="TimesNewRomanPSMT"/>
          <w:i/>
          <w:lang w:val="en-GB"/>
        </w:rPr>
        <w:t xml:space="preserve"> </w:t>
      </w:r>
      <w:r w:rsidR="00C607E2" w:rsidRPr="00156340">
        <w:rPr>
          <w:rFonts w:eastAsia="TimesNewRomanPSMT"/>
          <w:i/>
          <w:lang w:val="en-US"/>
        </w:rPr>
        <w:t>systems</w:t>
      </w:r>
      <w:r w:rsidR="00C607E2" w:rsidRPr="000A41A2">
        <w:rPr>
          <w:rFonts w:eastAsia="TimesNewRomanPSMT"/>
          <w:i/>
          <w:lang w:val="en-GB"/>
        </w:rPr>
        <w:t xml:space="preserve">, </w:t>
      </w:r>
      <w:r w:rsidR="00C607E2" w:rsidRPr="00156340">
        <w:rPr>
          <w:rFonts w:eastAsia="TimesNewRomanPSMT"/>
          <w:i/>
          <w:lang w:val="en-US"/>
        </w:rPr>
        <w:t>including</w:t>
      </w:r>
      <w:r w:rsidR="00C607E2" w:rsidRPr="000A41A2">
        <w:rPr>
          <w:rFonts w:eastAsia="TimesNewRomanPSMT"/>
          <w:i/>
          <w:lang w:val="en-GB"/>
        </w:rPr>
        <w:t xml:space="preserve"> </w:t>
      </w:r>
      <w:r w:rsidR="00C607E2" w:rsidRPr="00156340">
        <w:rPr>
          <w:rFonts w:eastAsia="TimesNewRomanPSMT"/>
          <w:i/>
          <w:lang w:val="en-US"/>
        </w:rPr>
        <w:t>inland</w:t>
      </w:r>
      <w:r w:rsidR="00C607E2" w:rsidRPr="000A41A2">
        <w:rPr>
          <w:rFonts w:eastAsia="TimesNewRomanPSMT"/>
          <w:i/>
          <w:lang w:val="en-GB"/>
        </w:rPr>
        <w:t xml:space="preserve"> </w:t>
      </w:r>
      <w:r w:rsidR="00C607E2" w:rsidRPr="00156340">
        <w:rPr>
          <w:rFonts w:eastAsia="TimesNewRomanPSMT"/>
          <w:i/>
          <w:lang w:val="en-US"/>
        </w:rPr>
        <w:t>waterways</w:t>
      </w:r>
      <w:r w:rsidR="00C607E2" w:rsidRPr="000A41A2">
        <w:rPr>
          <w:rFonts w:eastAsia="TimesNewRomanPSMT"/>
          <w:i/>
          <w:lang w:val="en-GB"/>
        </w:rPr>
        <w:t xml:space="preserve"> </w:t>
      </w:r>
      <w:r w:rsidR="00C607E2" w:rsidRPr="00156340">
        <w:rPr>
          <w:rFonts w:eastAsia="TimesNewRomanPSMT"/>
          <w:i/>
          <w:lang w:val="en-US"/>
        </w:rPr>
        <w:t>and</w:t>
      </w:r>
      <w:r w:rsidR="00C607E2" w:rsidRPr="000A41A2">
        <w:rPr>
          <w:rFonts w:eastAsia="TimesNewRomanPSMT"/>
          <w:i/>
          <w:lang w:val="en-GB"/>
        </w:rPr>
        <w:t xml:space="preserve"> </w:t>
      </w:r>
      <w:r w:rsidR="00C607E2" w:rsidRPr="00156340">
        <w:rPr>
          <w:rFonts w:eastAsia="TimesNewRomanPSMT"/>
          <w:i/>
          <w:lang w:val="en-US"/>
        </w:rPr>
        <w:t>maritime</w:t>
      </w:r>
      <w:r w:rsidR="00C607E2" w:rsidRPr="000A41A2">
        <w:rPr>
          <w:rFonts w:eastAsia="TimesNewRomanPSMT"/>
          <w:i/>
          <w:lang w:val="en-GB"/>
        </w:rPr>
        <w:t xml:space="preserve"> </w:t>
      </w:r>
      <w:r w:rsidR="00C607E2" w:rsidRPr="00156340">
        <w:rPr>
          <w:rFonts w:eastAsia="TimesNewRomanPSMT"/>
          <w:i/>
          <w:lang w:val="en-US"/>
        </w:rPr>
        <w:t>transport</w:t>
      </w:r>
      <w:r w:rsidR="00C607E2" w:rsidRPr="000A41A2">
        <w:rPr>
          <w:rFonts w:eastAsia="TimesNewRomanPSMT"/>
          <w:i/>
          <w:lang w:val="en-GB"/>
        </w:rPr>
        <w:t xml:space="preserve">, </w:t>
      </w:r>
      <w:r w:rsidR="00C607E2" w:rsidRPr="00156340">
        <w:rPr>
          <w:rFonts w:eastAsia="TimesNewRomanPSMT"/>
          <w:i/>
          <w:lang w:val="en-US"/>
        </w:rPr>
        <w:t>ports</w:t>
      </w:r>
      <w:r w:rsidR="00C607E2" w:rsidRPr="000A41A2">
        <w:rPr>
          <w:rFonts w:eastAsia="TimesNewRomanPSMT"/>
          <w:i/>
          <w:lang w:val="en-GB"/>
        </w:rPr>
        <w:t xml:space="preserve">, </w:t>
      </w:r>
      <w:r w:rsidR="00C607E2" w:rsidRPr="00156340">
        <w:rPr>
          <w:rFonts w:eastAsia="TimesNewRomanPSMT"/>
          <w:i/>
          <w:lang w:val="en-US"/>
        </w:rPr>
        <w:t>multimodal</w:t>
      </w:r>
      <w:r w:rsidR="00C607E2" w:rsidRPr="000A41A2">
        <w:rPr>
          <w:rFonts w:eastAsia="TimesNewRomanPSMT"/>
          <w:i/>
          <w:lang w:val="en-GB"/>
        </w:rPr>
        <w:t xml:space="preserve"> </w:t>
      </w:r>
      <w:r w:rsidR="00C607E2" w:rsidRPr="00156340">
        <w:rPr>
          <w:rFonts w:eastAsia="TimesNewRomanPSMT"/>
          <w:i/>
          <w:lang w:val="en-US"/>
        </w:rPr>
        <w:t>links</w:t>
      </w:r>
      <w:r w:rsidR="00C607E2" w:rsidRPr="000A41A2">
        <w:rPr>
          <w:rFonts w:eastAsia="TimesNewRomanPSMT"/>
          <w:i/>
          <w:lang w:val="en-GB"/>
        </w:rPr>
        <w:t xml:space="preserve"> </w:t>
      </w:r>
      <w:r w:rsidR="00C607E2" w:rsidRPr="00156340">
        <w:rPr>
          <w:rFonts w:eastAsia="TimesNewRomanPSMT"/>
          <w:i/>
          <w:lang w:val="en-US"/>
        </w:rPr>
        <w:t>and</w:t>
      </w:r>
      <w:r w:rsidR="00C607E2" w:rsidRPr="000A41A2">
        <w:rPr>
          <w:rFonts w:eastAsia="TimesNewRomanPSMT"/>
          <w:i/>
          <w:lang w:val="en-GB"/>
        </w:rPr>
        <w:t xml:space="preserve"> </w:t>
      </w:r>
      <w:r w:rsidR="00C607E2" w:rsidRPr="00156340">
        <w:rPr>
          <w:rFonts w:eastAsia="TimesNewRomanPSMT"/>
          <w:i/>
          <w:lang w:val="en-US"/>
        </w:rPr>
        <w:t>airport</w:t>
      </w:r>
      <w:r w:rsidR="00C607E2" w:rsidRPr="000A41A2">
        <w:rPr>
          <w:rFonts w:eastAsia="TimesNewRomanPSMT"/>
          <w:i/>
          <w:lang w:val="en-GB"/>
        </w:rPr>
        <w:t xml:space="preserve"> </w:t>
      </w:r>
      <w:r w:rsidR="00C607E2" w:rsidRPr="00156340">
        <w:rPr>
          <w:rFonts w:eastAsia="TimesNewRomanPSMT"/>
          <w:i/>
          <w:lang w:val="en-US"/>
        </w:rPr>
        <w:t>infrastructure</w:t>
      </w:r>
      <w:r w:rsidR="00C607E2" w:rsidRPr="000A41A2">
        <w:rPr>
          <w:rFonts w:eastAsia="TimesNewRomanPSMT"/>
          <w:i/>
          <w:lang w:val="en-GB"/>
        </w:rPr>
        <w:t xml:space="preserve">, </w:t>
      </w:r>
      <w:r w:rsidR="00C607E2" w:rsidRPr="00156340">
        <w:rPr>
          <w:rFonts w:eastAsia="TimesNewRomanPSMT"/>
          <w:i/>
          <w:lang w:val="en-US"/>
        </w:rPr>
        <w:t>in</w:t>
      </w:r>
      <w:r w:rsidR="00C607E2" w:rsidRPr="000A41A2">
        <w:rPr>
          <w:rFonts w:eastAsia="TimesNewRomanPSMT"/>
          <w:i/>
          <w:lang w:val="en-GB"/>
        </w:rPr>
        <w:t xml:space="preserve"> </w:t>
      </w:r>
      <w:r w:rsidR="00C607E2" w:rsidRPr="00156340">
        <w:rPr>
          <w:rFonts w:eastAsia="TimesNewRomanPSMT"/>
          <w:i/>
          <w:lang w:val="en-US"/>
        </w:rPr>
        <w:t>order</w:t>
      </w:r>
      <w:r w:rsidR="00C607E2" w:rsidRPr="000A41A2">
        <w:rPr>
          <w:rFonts w:eastAsia="TimesNewRomanPSMT"/>
          <w:i/>
          <w:lang w:val="en-GB"/>
        </w:rPr>
        <w:t xml:space="preserve"> </w:t>
      </w:r>
      <w:r w:rsidR="00C607E2" w:rsidRPr="00156340">
        <w:rPr>
          <w:rFonts w:eastAsia="TimesNewRomanPSMT"/>
          <w:i/>
          <w:lang w:val="en-US"/>
        </w:rPr>
        <w:t>to</w:t>
      </w:r>
      <w:r w:rsidR="00C607E2" w:rsidRPr="000A41A2">
        <w:rPr>
          <w:rFonts w:eastAsia="TimesNewRomanPSMT"/>
          <w:i/>
          <w:lang w:val="en-GB"/>
        </w:rPr>
        <w:t xml:space="preserve"> </w:t>
      </w:r>
      <w:r w:rsidR="00C607E2" w:rsidRPr="00156340">
        <w:rPr>
          <w:rFonts w:eastAsia="TimesNewRomanPSMT"/>
          <w:i/>
          <w:lang w:val="en-US"/>
        </w:rPr>
        <w:t>promote</w:t>
      </w:r>
      <w:r w:rsidR="00C607E2" w:rsidRPr="000A41A2">
        <w:rPr>
          <w:rFonts w:eastAsia="TimesNewRomanPSMT"/>
          <w:i/>
          <w:lang w:val="en-GB"/>
        </w:rPr>
        <w:t xml:space="preserve"> </w:t>
      </w:r>
      <w:r w:rsidR="00C607E2" w:rsidRPr="00156340">
        <w:rPr>
          <w:rFonts w:eastAsia="TimesNewRomanPSMT"/>
          <w:i/>
          <w:lang w:val="en-US"/>
        </w:rPr>
        <w:t>sustainable</w:t>
      </w:r>
      <w:r w:rsidR="00C607E2" w:rsidRPr="000A41A2">
        <w:rPr>
          <w:rFonts w:eastAsia="TimesNewRomanPSMT"/>
          <w:i/>
          <w:lang w:val="en-GB"/>
        </w:rPr>
        <w:t xml:space="preserve"> </w:t>
      </w:r>
      <w:r w:rsidR="00C607E2" w:rsidRPr="00156340">
        <w:rPr>
          <w:rFonts w:eastAsia="TimesNewRomanPSMT"/>
          <w:i/>
          <w:lang w:val="en-US"/>
        </w:rPr>
        <w:t>regional</w:t>
      </w:r>
      <w:r w:rsidR="00C607E2" w:rsidRPr="000A41A2">
        <w:rPr>
          <w:rFonts w:eastAsia="TimesNewRomanPSMT"/>
          <w:i/>
          <w:lang w:val="en-GB"/>
        </w:rPr>
        <w:t xml:space="preserve"> </w:t>
      </w:r>
      <w:r w:rsidR="00C607E2" w:rsidRPr="00156340">
        <w:rPr>
          <w:rFonts w:eastAsia="TimesNewRomanPSMT"/>
          <w:i/>
          <w:lang w:val="en-US"/>
        </w:rPr>
        <w:t>and</w:t>
      </w:r>
      <w:r w:rsidR="00C607E2" w:rsidRPr="000A41A2">
        <w:rPr>
          <w:rFonts w:eastAsia="TimesNewRomanPSMT"/>
          <w:i/>
          <w:lang w:val="en-GB"/>
        </w:rPr>
        <w:t xml:space="preserve"> </w:t>
      </w:r>
      <w:r w:rsidR="00C607E2" w:rsidRPr="00156340">
        <w:rPr>
          <w:rFonts w:eastAsia="TimesNewRomanPSMT"/>
          <w:i/>
          <w:lang w:val="en-US"/>
        </w:rPr>
        <w:t>local</w:t>
      </w:r>
      <w:r w:rsidR="00C607E2" w:rsidRPr="000A41A2">
        <w:rPr>
          <w:rFonts w:eastAsia="TimesNewRomanPSMT"/>
          <w:i/>
          <w:lang w:val="en-GB"/>
        </w:rPr>
        <w:t xml:space="preserve"> </w:t>
      </w:r>
      <w:r w:rsidR="00C607E2" w:rsidRPr="00156340">
        <w:rPr>
          <w:rFonts w:eastAsia="TimesNewRomanPSMT"/>
          <w:i/>
          <w:lang w:val="en-US"/>
        </w:rPr>
        <w:t>mobility</w:t>
      </w:r>
      <w:r w:rsidR="00C607E2" w:rsidRPr="000A41A2">
        <w:rPr>
          <w:rFonts w:eastAsia="TimesNewRomanPSMT"/>
          <w:lang w:val="en-GB"/>
        </w:rPr>
        <w:t xml:space="preserve"> –</w:t>
      </w:r>
      <w:r w:rsidR="00C607E2">
        <w:rPr>
          <w:rFonts w:eastAsia="TimesNewRomanPSMT"/>
        </w:rPr>
        <w:t>Ειδικός</w:t>
      </w:r>
      <w:r w:rsidR="00C607E2" w:rsidRPr="000A41A2">
        <w:rPr>
          <w:rFonts w:eastAsia="TimesNewRomanPSMT"/>
          <w:lang w:val="en-GB"/>
        </w:rPr>
        <w:t xml:space="preserve"> </w:t>
      </w:r>
      <w:r w:rsidR="00C607E2">
        <w:rPr>
          <w:rFonts w:eastAsia="TimesNewRomanPSMT"/>
        </w:rPr>
        <w:t>στόχος</w:t>
      </w:r>
      <w:r w:rsidR="00C607E2" w:rsidRPr="000A41A2">
        <w:rPr>
          <w:rFonts w:eastAsia="TimesNewRomanPSMT"/>
          <w:lang w:val="en-GB"/>
        </w:rPr>
        <w:t xml:space="preserve"> 7.</w:t>
      </w:r>
      <w:r w:rsidR="00C607E2" w:rsidRPr="00C607E2">
        <w:rPr>
          <w:rFonts w:eastAsia="TimesNewRomanPSMT"/>
        </w:rPr>
        <w:t>γ</w:t>
      </w:r>
      <w:r w:rsidR="00C607E2" w:rsidRPr="000A41A2">
        <w:rPr>
          <w:rFonts w:eastAsia="TimesNewRomanPSMT"/>
          <w:lang w:val="en-GB"/>
        </w:rPr>
        <w:t xml:space="preserve">.1 </w:t>
      </w:r>
      <w:r w:rsidR="005E6C08" w:rsidRPr="000A41A2">
        <w:rPr>
          <w:bCs/>
          <w:lang w:val="en-GB"/>
        </w:rPr>
        <w:t>(</w:t>
      </w:r>
      <w:r w:rsidR="005E6C08" w:rsidRPr="00C607E2">
        <w:rPr>
          <w:bCs/>
        </w:rPr>
        <w:t>σελ</w:t>
      </w:r>
      <w:r w:rsidR="005E6C08" w:rsidRPr="000A41A2">
        <w:rPr>
          <w:bCs/>
          <w:lang w:val="en-GB"/>
        </w:rPr>
        <w:t xml:space="preserve">. </w:t>
      </w:r>
      <w:r w:rsidR="00C607E2" w:rsidRPr="000A41A2">
        <w:rPr>
          <w:bCs/>
          <w:lang w:val="en-GB"/>
        </w:rPr>
        <w:t xml:space="preserve">167 </w:t>
      </w:r>
      <w:r w:rsidR="00C607E2" w:rsidRPr="00C607E2">
        <w:rPr>
          <w:bCs/>
        </w:rPr>
        <w:t>έως</w:t>
      </w:r>
      <w:r w:rsidR="005E6C08" w:rsidRPr="000A41A2">
        <w:rPr>
          <w:bCs/>
          <w:lang w:val="en-GB"/>
        </w:rPr>
        <w:t xml:space="preserve"> </w:t>
      </w:r>
      <w:r w:rsidR="005E6C08" w:rsidRPr="00C607E2">
        <w:rPr>
          <w:bCs/>
        </w:rPr>
        <w:t>και</w:t>
      </w:r>
      <w:r w:rsidR="005E6C08" w:rsidRPr="000A41A2">
        <w:rPr>
          <w:bCs/>
          <w:lang w:val="en-GB"/>
        </w:rPr>
        <w:t xml:space="preserve"> </w:t>
      </w:r>
      <w:r w:rsidR="00C607E2" w:rsidRPr="000A41A2">
        <w:rPr>
          <w:bCs/>
          <w:lang w:val="en-GB"/>
        </w:rPr>
        <w:t>19</w:t>
      </w:r>
      <w:r w:rsidR="005E6C08" w:rsidRPr="000A41A2">
        <w:rPr>
          <w:bCs/>
          <w:lang w:val="en-GB"/>
        </w:rPr>
        <w:t xml:space="preserve">8) </w:t>
      </w:r>
      <w:r w:rsidR="005E6C08" w:rsidRPr="00156340">
        <w:rPr>
          <w:b/>
          <w:bCs/>
        </w:rPr>
        <w:t>θα</w:t>
      </w:r>
      <w:r w:rsidR="005E6C08" w:rsidRPr="000A41A2">
        <w:rPr>
          <w:b/>
          <w:bCs/>
          <w:lang w:val="en-GB"/>
        </w:rPr>
        <w:t xml:space="preserve"> </w:t>
      </w:r>
      <w:r w:rsidR="005E6C08" w:rsidRPr="00156340">
        <w:rPr>
          <w:b/>
          <w:bCs/>
        </w:rPr>
        <w:t>πρέπει</w:t>
      </w:r>
      <w:r w:rsidR="005E6C08" w:rsidRPr="000A41A2">
        <w:rPr>
          <w:b/>
          <w:bCs/>
          <w:lang w:val="en-GB"/>
        </w:rPr>
        <w:t xml:space="preserve"> </w:t>
      </w:r>
      <w:r w:rsidR="005E6C08" w:rsidRPr="00156340">
        <w:rPr>
          <w:b/>
          <w:bCs/>
        </w:rPr>
        <w:t>να</w:t>
      </w:r>
      <w:r w:rsidR="005E6C08" w:rsidRPr="000A41A2">
        <w:rPr>
          <w:b/>
          <w:bCs/>
          <w:lang w:val="en-GB"/>
        </w:rPr>
        <w:t xml:space="preserve"> </w:t>
      </w:r>
      <w:r w:rsidR="00156340">
        <w:rPr>
          <w:b/>
          <w:bCs/>
        </w:rPr>
        <w:t>συμ</w:t>
      </w:r>
      <w:r w:rsidR="005E6C08" w:rsidRPr="00156340">
        <w:rPr>
          <w:b/>
          <w:bCs/>
        </w:rPr>
        <w:t>περιλάβουν</w:t>
      </w:r>
      <w:r w:rsidR="005E6C08" w:rsidRPr="000A41A2">
        <w:rPr>
          <w:b/>
          <w:bCs/>
          <w:lang w:val="en-GB"/>
        </w:rPr>
        <w:t xml:space="preserve"> </w:t>
      </w:r>
      <w:r w:rsidR="005E6C08" w:rsidRPr="00156340">
        <w:rPr>
          <w:b/>
          <w:bCs/>
        </w:rPr>
        <w:t>σχετική</w:t>
      </w:r>
      <w:r w:rsidR="005E6C08" w:rsidRPr="000A41A2">
        <w:rPr>
          <w:b/>
          <w:bCs/>
          <w:lang w:val="en-GB"/>
        </w:rPr>
        <w:t xml:space="preserve"> </w:t>
      </w:r>
      <w:r w:rsidR="005E6C08" w:rsidRPr="00156340">
        <w:rPr>
          <w:b/>
          <w:bCs/>
        </w:rPr>
        <w:t>αναφορά</w:t>
      </w:r>
      <w:r w:rsidR="005E6C08" w:rsidRPr="000A41A2">
        <w:rPr>
          <w:b/>
          <w:bCs/>
          <w:lang w:val="en-GB"/>
        </w:rPr>
        <w:t xml:space="preserve"> </w:t>
      </w:r>
      <w:r w:rsidR="005E6C08" w:rsidRPr="00156340">
        <w:rPr>
          <w:b/>
          <w:bCs/>
        </w:rPr>
        <w:t>στους</w:t>
      </w:r>
      <w:r w:rsidR="005E6C08" w:rsidRPr="000A41A2">
        <w:rPr>
          <w:b/>
          <w:bCs/>
          <w:lang w:val="en-GB"/>
        </w:rPr>
        <w:t xml:space="preserve"> </w:t>
      </w:r>
      <w:r w:rsidR="005E6C08" w:rsidRPr="00156340">
        <w:rPr>
          <w:b/>
          <w:bCs/>
        </w:rPr>
        <w:t>προαναφερόμενους</w:t>
      </w:r>
      <w:r w:rsidR="005E6C08" w:rsidRPr="000A41A2">
        <w:rPr>
          <w:b/>
          <w:bCs/>
          <w:lang w:val="en-GB"/>
        </w:rPr>
        <w:t xml:space="preserve"> </w:t>
      </w:r>
      <w:r w:rsidR="005E6C08" w:rsidRPr="00156340">
        <w:rPr>
          <w:b/>
          <w:bCs/>
        </w:rPr>
        <w:t>Κανονισμούς</w:t>
      </w:r>
      <w:r w:rsidR="005E6C08" w:rsidRPr="000A41A2">
        <w:rPr>
          <w:b/>
          <w:bCs/>
          <w:lang w:val="en-GB"/>
        </w:rPr>
        <w:t xml:space="preserve"> </w:t>
      </w:r>
      <w:r w:rsidR="005E6C08" w:rsidRPr="00156340">
        <w:rPr>
          <w:b/>
          <w:bCs/>
        </w:rPr>
        <w:t>ΕΚ</w:t>
      </w:r>
      <w:r w:rsidR="005E6C08" w:rsidRPr="000A41A2">
        <w:rPr>
          <w:b/>
          <w:bCs/>
          <w:lang w:val="en-GB"/>
        </w:rPr>
        <w:t xml:space="preserve"> </w:t>
      </w:r>
      <w:r w:rsidR="005E6C08" w:rsidRPr="00156340">
        <w:rPr>
          <w:b/>
          <w:bCs/>
        </w:rPr>
        <w:t>και</w:t>
      </w:r>
      <w:r w:rsidR="005E6C08" w:rsidRPr="000A41A2">
        <w:rPr>
          <w:b/>
          <w:bCs/>
          <w:lang w:val="en-GB"/>
        </w:rPr>
        <w:t xml:space="preserve"> </w:t>
      </w:r>
      <w:r w:rsidR="005E6C08" w:rsidRPr="00156340">
        <w:rPr>
          <w:b/>
          <w:bCs/>
        </w:rPr>
        <w:t>στην</w:t>
      </w:r>
      <w:r w:rsidR="005E6C08" w:rsidRPr="000A41A2">
        <w:rPr>
          <w:b/>
          <w:bCs/>
          <w:lang w:val="en-GB"/>
        </w:rPr>
        <w:t xml:space="preserve"> </w:t>
      </w:r>
      <w:r w:rsidR="005E6C08" w:rsidRPr="00156340">
        <w:rPr>
          <w:b/>
          <w:bCs/>
        </w:rPr>
        <w:t>ανάγκη</w:t>
      </w:r>
      <w:r w:rsidR="005E6C08" w:rsidRPr="000A41A2">
        <w:rPr>
          <w:b/>
          <w:bCs/>
          <w:lang w:val="en-GB"/>
        </w:rPr>
        <w:t xml:space="preserve"> </w:t>
      </w:r>
      <w:r w:rsidR="005E6C08" w:rsidRPr="00156340">
        <w:rPr>
          <w:b/>
          <w:bCs/>
        </w:rPr>
        <w:t>βελτίωσης</w:t>
      </w:r>
      <w:r w:rsidR="005E6C08" w:rsidRPr="000A41A2">
        <w:rPr>
          <w:b/>
          <w:bCs/>
          <w:lang w:val="en-GB"/>
        </w:rPr>
        <w:t xml:space="preserve"> </w:t>
      </w:r>
      <w:r w:rsidR="005E6C08" w:rsidRPr="00156340">
        <w:rPr>
          <w:b/>
          <w:bCs/>
        </w:rPr>
        <w:t>της</w:t>
      </w:r>
      <w:r w:rsidR="005E6C08" w:rsidRPr="000A41A2">
        <w:rPr>
          <w:b/>
          <w:bCs/>
          <w:lang w:val="en-GB"/>
        </w:rPr>
        <w:t xml:space="preserve"> </w:t>
      </w:r>
      <w:r w:rsidR="005E6C08" w:rsidRPr="00156340">
        <w:rPr>
          <w:b/>
          <w:bCs/>
        </w:rPr>
        <w:t>προσβασιμότητας</w:t>
      </w:r>
      <w:r w:rsidR="005E6C08" w:rsidRPr="000A41A2">
        <w:rPr>
          <w:b/>
          <w:bCs/>
          <w:lang w:val="en-GB"/>
        </w:rPr>
        <w:t xml:space="preserve"> </w:t>
      </w:r>
      <w:r w:rsidR="005E6C08" w:rsidRPr="00156340">
        <w:rPr>
          <w:b/>
          <w:bCs/>
        </w:rPr>
        <w:t>στα</w:t>
      </w:r>
      <w:r w:rsidR="005E6C08" w:rsidRPr="000A41A2">
        <w:rPr>
          <w:b/>
          <w:bCs/>
          <w:lang w:val="en-GB"/>
        </w:rPr>
        <w:t xml:space="preserve"> </w:t>
      </w:r>
      <w:r w:rsidR="005E6C08" w:rsidRPr="00156340">
        <w:rPr>
          <w:b/>
          <w:bCs/>
        </w:rPr>
        <w:t>άτομα</w:t>
      </w:r>
      <w:r w:rsidR="005E6C08" w:rsidRPr="000A41A2">
        <w:rPr>
          <w:b/>
          <w:bCs/>
          <w:lang w:val="en-GB"/>
        </w:rPr>
        <w:t xml:space="preserve"> </w:t>
      </w:r>
      <w:r w:rsidR="005E6C08" w:rsidRPr="00156340">
        <w:rPr>
          <w:b/>
          <w:bCs/>
        </w:rPr>
        <w:t>με</w:t>
      </w:r>
      <w:r w:rsidR="005E6C08" w:rsidRPr="000A41A2">
        <w:rPr>
          <w:b/>
          <w:bCs/>
          <w:lang w:val="en-GB"/>
        </w:rPr>
        <w:t xml:space="preserve"> </w:t>
      </w:r>
      <w:r w:rsidR="005E6C08" w:rsidRPr="00156340">
        <w:rPr>
          <w:b/>
          <w:bCs/>
        </w:rPr>
        <w:t>αναπηρία</w:t>
      </w:r>
      <w:r w:rsidR="005E6C08" w:rsidRPr="000A41A2">
        <w:rPr>
          <w:b/>
          <w:bCs/>
          <w:lang w:val="en-GB"/>
        </w:rPr>
        <w:t xml:space="preserve"> </w:t>
      </w:r>
      <w:r w:rsidR="005E6C08" w:rsidRPr="00156340">
        <w:rPr>
          <w:b/>
          <w:bCs/>
        </w:rPr>
        <w:t>του</w:t>
      </w:r>
      <w:r w:rsidR="005E6C08" w:rsidRPr="000A41A2">
        <w:rPr>
          <w:b/>
          <w:bCs/>
          <w:lang w:val="en-GB"/>
        </w:rPr>
        <w:t xml:space="preserve"> </w:t>
      </w:r>
      <w:r w:rsidR="005E6C08" w:rsidRPr="00156340">
        <w:rPr>
          <w:b/>
          <w:bCs/>
        </w:rPr>
        <w:t>μεταφορικού</w:t>
      </w:r>
      <w:r w:rsidR="005E6C08" w:rsidRPr="000A41A2">
        <w:rPr>
          <w:b/>
          <w:bCs/>
          <w:lang w:val="en-GB"/>
        </w:rPr>
        <w:t xml:space="preserve"> </w:t>
      </w:r>
      <w:r w:rsidR="005E6C08" w:rsidRPr="00156340">
        <w:rPr>
          <w:b/>
          <w:bCs/>
        </w:rPr>
        <w:t>δικτύου</w:t>
      </w:r>
      <w:r w:rsidR="005E6C08" w:rsidRPr="000A41A2">
        <w:rPr>
          <w:bCs/>
          <w:lang w:val="en-GB"/>
        </w:rPr>
        <w:t xml:space="preserve">. </w:t>
      </w:r>
      <w:r w:rsidR="005E6C08" w:rsidRPr="00C607E2">
        <w:rPr>
          <w:bCs/>
        </w:rPr>
        <w:t xml:space="preserve">Επίσης, πέραν των αναφερόμενων στην παράγραφο </w:t>
      </w:r>
      <w:r w:rsidR="002D5CD0" w:rsidRPr="00C607E2">
        <w:rPr>
          <w:bCs/>
        </w:rPr>
        <w:t>2</w:t>
      </w:r>
      <w:r w:rsidR="005E6C08" w:rsidRPr="00C607E2">
        <w:rPr>
          <w:bCs/>
        </w:rPr>
        <w:t xml:space="preserve"> της παρούσας επιστολής, </w:t>
      </w:r>
      <w:r w:rsidR="005E6C08" w:rsidRPr="00156340">
        <w:rPr>
          <w:b/>
          <w:u w:val="single"/>
          <w:lang w:bidi="el-GR"/>
        </w:rPr>
        <w:t>στην αντίστοιχη παράγραφο ‘</w:t>
      </w:r>
      <w:r w:rsidR="005E6C08" w:rsidRPr="00156340">
        <w:rPr>
          <w:b/>
          <w:i/>
          <w:iCs/>
          <w:u w:val="single"/>
          <w:lang w:bidi="el-GR"/>
        </w:rPr>
        <w:t>Κατευθυντήριες αρχές για την επιλογή πράξεων</w:t>
      </w:r>
      <w:r w:rsidR="005E6C08" w:rsidRPr="00156340">
        <w:rPr>
          <w:b/>
          <w:u w:val="single"/>
          <w:lang w:bidi="el-GR"/>
        </w:rPr>
        <w:t xml:space="preserve">’ </w:t>
      </w:r>
      <w:r w:rsidR="002D5CD0" w:rsidRPr="00156340">
        <w:rPr>
          <w:b/>
          <w:u w:val="single"/>
          <w:lang w:bidi="el-GR"/>
        </w:rPr>
        <w:t>που αφορά στις προαναφερόμενες Επενδυτικές Προτεραιότητες</w:t>
      </w:r>
      <w:r w:rsidR="002D5CD0" w:rsidRPr="00C607E2">
        <w:rPr>
          <w:lang w:bidi="el-GR"/>
        </w:rPr>
        <w:t xml:space="preserve"> </w:t>
      </w:r>
      <w:r w:rsidR="005E6C08" w:rsidRPr="00C607E2">
        <w:rPr>
          <w:lang w:bidi="el-GR"/>
        </w:rPr>
        <w:t xml:space="preserve">θα πρέπει μεταξύ των αρχών </w:t>
      </w:r>
      <w:r w:rsidR="005E6C08" w:rsidRPr="00156340">
        <w:rPr>
          <w:b/>
          <w:lang w:bidi="el-GR"/>
        </w:rPr>
        <w:t>να περιληφθεί και η συμβατότητα με τους Ευρωπαϊκούς Κανονισμούς για τα δικαιώματα των επιβατών αναφορικά με την προσβασιμότητα υποδομών και υπηρεσιών.</w:t>
      </w:r>
      <w:r w:rsidR="005E6C08" w:rsidRPr="00156340">
        <w:rPr>
          <w:bCs/>
        </w:rPr>
        <w:t xml:space="preserve"> </w:t>
      </w:r>
    </w:p>
    <w:p w:rsidR="005E6C08" w:rsidRPr="00722640" w:rsidRDefault="005E6C08" w:rsidP="00B13852">
      <w:pPr>
        <w:autoSpaceDE w:val="0"/>
        <w:autoSpaceDN w:val="0"/>
        <w:adjustRightInd w:val="0"/>
        <w:spacing w:after="240"/>
        <w:jc w:val="both"/>
        <w:rPr>
          <w:bCs/>
        </w:rPr>
      </w:pPr>
      <w:r w:rsidRPr="00C607E2">
        <w:rPr>
          <w:bCs/>
        </w:rPr>
        <w:t xml:space="preserve">Ιδιαίτερα επισημαίνουμε </w:t>
      </w:r>
      <w:r w:rsidR="002D5CD0" w:rsidRPr="00C607E2">
        <w:rPr>
          <w:bCs/>
        </w:rPr>
        <w:t xml:space="preserve">επίσης </w:t>
      </w:r>
      <w:r w:rsidRPr="00C607E2">
        <w:rPr>
          <w:bCs/>
        </w:rPr>
        <w:t>στο σημείο αυτό, την τεκμηριωμένη πλέον από μελέτες αλλά και τη διεθνή εμπειρία, στενότατη σχέση της προσβασιμότητας με την οδική ασφάλεια.</w:t>
      </w:r>
    </w:p>
    <w:p w:rsidR="005E6C08" w:rsidRPr="00156340" w:rsidRDefault="00716092" w:rsidP="00156340">
      <w:pPr>
        <w:pStyle w:val="NumPar2"/>
        <w:numPr>
          <w:ilvl w:val="0"/>
          <w:numId w:val="0"/>
        </w:numPr>
        <w:spacing w:before="0" w:after="240"/>
        <w:rPr>
          <w:rFonts w:ascii="Times New Roman" w:hAnsi="Times New Roman"/>
          <w:b w:val="0"/>
          <w:bCs/>
          <w:color w:val="000000"/>
          <w:sz w:val="24"/>
          <w:szCs w:val="24"/>
        </w:rPr>
      </w:pPr>
      <w:r w:rsidRPr="00722640">
        <w:rPr>
          <w:rFonts w:ascii="Times New Roman" w:hAnsi="Times New Roman"/>
          <w:bCs/>
          <w:color w:val="000000"/>
          <w:sz w:val="24"/>
          <w:szCs w:val="24"/>
        </w:rPr>
        <w:t>5</w:t>
      </w:r>
      <w:r w:rsidR="005E6C08" w:rsidRPr="00722640">
        <w:rPr>
          <w:rFonts w:ascii="Times New Roman" w:hAnsi="Times New Roman"/>
          <w:bCs/>
          <w:color w:val="000000"/>
          <w:sz w:val="24"/>
          <w:szCs w:val="24"/>
        </w:rPr>
        <w:t xml:space="preserve">) </w:t>
      </w:r>
      <w:r w:rsidR="005E6C08" w:rsidRPr="00722640">
        <w:rPr>
          <w:rFonts w:ascii="Times New Roman" w:hAnsi="Times New Roman"/>
          <w:b w:val="0"/>
          <w:bCs/>
          <w:color w:val="000000"/>
          <w:sz w:val="24"/>
          <w:szCs w:val="24"/>
        </w:rPr>
        <w:t xml:space="preserve">Όπως </w:t>
      </w:r>
      <w:r w:rsidR="00A5302B" w:rsidRPr="00722640">
        <w:rPr>
          <w:rFonts w:ascii="Times New Roman" w:hAnsi="Times New Roman"/>
          <w:b w:val="0"/>
          <w:bCs/>
          <w:color w:val="000000"/>
          <w:sz w:val="24"/>
          <w:szCs w:val="24"/>
        </w:rPr>
        <w:t>είναι γνωστό</w:t>
      </w:r>
      <w:r w:rsidR="005E6C08" w:rsidRPr="00722640">
        <w:rPr>
          <w:rFonts w:ascii="Times New Roman" w:hAnsi="Times New Roman"/>
          <w:b w:val="0"/>
          <w:bCs/>
          <w:color w:val="000000"/>
          <w:sz w:val="24"/>
          <w:szCs w:val="24"/>
        </w:rPr>
        <w:t xml:space="preserve">,  </w:t>
      </w:r>
      <w:r w:rsidR="00A5302B" w:rsidRPr="00722640">
        <w:rPr>
          <w:rFonts w:ascii="Times New Roman" w:hAnsi="Times New Roman"/>
          <w:b w:val="0"/>
          <w:bCs/>
          <w:color w:val="000000"/>
          <w:sz w:val="24"/>
          <w:szCs w:val="24"/>
        </w:rPr>
        <w:t>τα άτομα με αναπηρία</w:t>
      </w:r>
      <w:r w:rsidR="005E6C08" w:rsidRPr="00722640">
        <w:rPr>
          <w:rFonts w:ascii="Times New Roman" w:hAnsi="Times New Roman"/>
          <w:b w:val="0"/>
          <w:bCs/>
          <w:color w:val="000000"/>
          <w:sz w:val="24"/>
          <w:szCs w:val="24"/>
        </w:rPr>
        <w:t xml:space="preserve"> ως ανήκοντα διαχρονικά στις χαμηλότερες οικονομικές τάξεις πλήττονται ιδιαίτερα βάναυσα από την οικονομική κρίση.</w:t>
      </w:r>
      <w:r w:rsidR="00156340">
        <w:rPr>
          <w:rFonts w:ascii="Times New Roman" w:hAnsi="Times New Roman"/>
          <w:b w:val="0"/>
          <w:bCs/>
          <w:color w:val="000000"/>
          <w:sz w:val="24"/>
          <w:szCs w:val="24"/>
        </w:rPr>
        <w:t xml:space="preserve"> </w:t>
      </w:r>
      <w:r w:rsidR="005E6C08" w:rsidRPr="00156340">
        <w:rPr>
          <w:rFonts w:ascii="Times New Roman" w:hAnsi="Times New Roman"/>
          <w:b w:val="0"/>
          <w:bCs/>
          <w:color w:val="000000"/>
          <w:sz w:val="24"/>
          <w:szCs w:val="24"/>
        </w:rPr>
        <w:t>Ως εκ τούτου θεωρούμε απόλυτα αναγκαίο</w:t>
      </w:r>
      <w:r w:rsidR="005E6C08" w:rsidRPr="00156340">
        <w:rPr>
          <w:rFonts w:ascii="Times New Roman" w:hAnsi="Times New Roman"/>
          <w:bCs/>
          <w:color w:val="000000"/>
          <w:sz w:val="24"/>
          <w:szCs w:val="24"/>
        </w:rPr>
        <w:t xml:space="preserve"> </w:t>
      </w:r>
      <w:r w:rsidR="005E6C08" w:rsidRPr="00156340">
        <w:rPr>
          <w:rFonts w:ascii="Times New Roman" w:hAnsi="Times New Roman"/>
          <w:bCs/>
          <w:color w:val="000000"/>
          <w:sz w:val="24"/>
          <w:szCs w:val="24"/>
          <w:u w:val="single"/>
        </w:rPr>
        <w:t>στην ενότητα 5.1 ‘</w:t>
      </w:r>
      <w:r w:rsidR="005E6C08" w:rsidRPr="00156340">
        <w:rPr>
          <w:rFonts w:ascii="Times New Roman" w:hAnsi="Times New Roman"/>
          <w:bCs/>
          <w:i/>
          <w:color w:val="000000"/>
          <w:sz w:val="24"/>
          <w:szCs w:val="24"/>
          <w:u w:val="single"/>
        </w:rPr>
        <w:t>Γεωγραφικές περιοχές που πλήττονται περισσότερο από τη φτώχεια/ ομάδες-στόχοι που κινδυνεύουν περισσότερο από διακρίσεις ή κοινωνικό αποκλεισμό’</w:t>
      </w:r>
      <w:r w:rsidR="005E6C08" w:rsidRPr="00156340">
        <w:rPr>
          <w:rFonts w:ascii="Times New Roman" w:hAnsi="Times New Roman"/>
          <w:bCs/>
          <w:color w:val="000000"/>
          <w:sz w:val="24"/>
          <w:szCs w:val="24"/>
        </w:rPr>
        <w:t xml:space="preserve"> </w:t>
      </w:r>
      <w:r w:rsidR="005E6C08" w:rsidRPr="00156340">
        <w:rPr>
          <w:rFonts w:ascii="Times New Roman" w:hAnsi="Times New Roman"/>
          <w:b w:val="0"/>
          <w:bCs/>
          <w:color w:val="000000"/>
          <w:sz w:val="24"/>
          <w:szCs w:val="24"/>
        </w:rPr>
        <w:t>όπου γίνεται εξειδικευμένη αναφορά στις ομάδες που κινδυνεύουν περισσότερο από τη φτώχεια και τον κοινωνικό αποκλεισμό</w:t>
      </w:r>
      <w:r w:rsidR="00A5302B" w:rsidRPr="00156340">
        <w:rPr>
          <w:rFonts w:ascii="Times New Roman" w:hAnsi="Times New Roman"/>
          <w:b w:val="0"/>
          <w:bCs/>
          <w:color w:val="000000"/>
          <w:sz w:val="24"/>
          <w:szCs w:val="24"/>
        </w:rPr>
        <w:t xml:space="preserve"> πέραν της ειδικής αναφοράς που γίνεται στα άτομα με αναπηρία</w:t>
      </w:r>
      <w:r w:rsidR="005E6C08" w:rsidRPr="00156340">
        <w:rPr>
          <w:rFonts w:ascii="Times New Roman" w:hAnsi="Times New Roman"/>
          <w:b w:val="0"/>
          <w:bCs/>
          <w:color w:val="000000"/>
          <w:sz w:val="24"/>
          <w:szCs w:val="24"/>
        </w:rPr>
        <w:t>,</w:t>
      </w:r>
      <w:r w:rsidR="005E6C08" w:rsidRPr="00156340">
        <w:rPr>
          <w:rFonts w:ascii="Times New Roman" w:hAnsi="Times New Roman"/>
          <w:b w:val="0"/>
          <w:bCs/>
          <w:i/>
          <w:color w:val="000000"/>
          <w:sz w:val="24"/>
          <w:szCs w:val="24"/>
        </w:rPr>
        <w:t xml:space="preserve"> </w:t>
      </w:r>
      <w:r w:rsidR="005E6C08" w:rsidRPr="00156340">
        <w:rPr>
          <w:rFonts w:ascii="Times New Roman" w:hAnsi="Times New Roman"/>
          <w:bCs/>
          <w:color w:val="000000"/>
          <w:sz w:val="24"/>
          <w:szCs w:val="24"/>
        </w:rPr>
        <w:t xml:space="preserve">να υιοθετηθεί </w:t>
      </w:r>
      <w:r w:rsidR="00A5302B" w:rsidRPr="00156340">
        <w:rPr>
          <w:rFonts w:ascii="Times New Roman" w:hAnsi="Times New Roman"/>
          <w:bCs/>
          <w:color w:val="000000"/>
          <w:sz w:val="24"/>
          <w:szCs w:val="24"/>
        </w:rPr>
        <w:t xml:space="preserve">και </w:t>
      </w:r>
      <w:r w:rsidR="005E6C08" w:rsidRPr="00156340">
        <w:rPr>
          <w:rFonts w:ascii="Times New Roman" w:hAnsi="Times New Roman"/>
          <w:bCs/>
          <w:color w:val="000000"/>
          <w:sz w:val="24"/>
          <w:szCs w:val="24"/>
        </w:rPr>
        <w:t>το παράδειγμα της Περιφέρειας Αττικής,</w:t>
      </w:r>
      <w:r w:rsidR="005E6C08" w:rsidRPr="00156340">
        <w:rPr>
          <w:rFonts w:ascii="Times New Roman" w:hAnsi="Times New Roman"/>
          <w:b w:val="0"/>
          <w:bCs/>
          <w:color w:val="000000"/>
          <w:sz w:val="24"/>
          <w:szCs w:val="24"/>
        </w:rPr>
        <w:t xml:space="preserve"> η οποία στην παρ. 5.1 αναφέρει </w:t>
      </w:r>
      <w:r w:rsidR="00A5302B" w:rsidRPr="00156340">
        <w:rPr>
          <w:rFonts w:ascii="Times New Roman" w:hAnsi="Times New Roman"/>
          <w:b w:val="0"/>
          <w:bCs/>
          <w:color w:val="000000"/>
          <w:sz w:val="24"/>
          <w:szCs w:val="24"/>
        </w:rPr>
        <w:t xml:space="preserve">αντίστοιχα </w:t>
      </w:r>
      <w:r w:rsidR="005E6C08" w:rsidRPr="00156340">
        <w:rPr>
          <w:rFonts w:ascii="Times New Roman" w:hAnsi="Times New Roman"/>
          <w:b w:val="0"/>
          <w:bCs/>
          <w:color w:val="000000"/>
          <w:sz w:val="24"/>
          <w:szCs w:val="24"/>
        </w:rPr>
        <w:t>ότι</w:t>
      </w:r>
    </w:p>
    <w:p w:rsidR="005E6C08" w:rsidRPr="00722640" w:rsidRDefault="005E6C08" w:rsidP="00722640">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eastAsia="TimesNewRomanPSMT"/>
          <w:b/>
          <w:i/>
        </w:rPr>
      </w:pPr>
      <w:r w:rsidRPr="00156340">
        <w:rPr>
          <w:rFonts w:eastAsia="TimesNewRomanPSMT"/>
          <w:i/>
          <w:color w:val="000000"/>
        </w:rPr>
        <w:t>[…] Στην Αττική χορηγούνται 1,7 εκ συντάξεις ή το 38,5% των συντάξεων τ</w:t>
      </w:r>
      <w:r w:rsidRPr="00722640">
        <w:rPr>
          <w:rFonts w:eastAsia="TimesNewRomanPSMT"/>
          <w:i/>
        </w:rPr>
        <w:t xml:space="preserve">ου συνόλου της Χώρας. Το ποσοστό αυτό αναδεικνύει τα δυσμενή δημογραφικά χαρακτηριστικά της Περιφέρειας, αλλά και την ανάγκη παροχής υπηρεσιών υγείας και κοινωνικής αλληλεγγύης σε αυξημένο </w:t>
      </w:r>
      <w:r w:rsidRPr="00722640">
        <w:rPr>
          <w:rFonts w:eastAsia="TimesNewRomanPSMT"/>
          <w:i/>
        </w:rPr>
        <w:lastRenderedPageBreak/>
        <w:t xml:space="preserve">πληθυσμό ηλικιωμένων. Από τις παραπάνω συντάξεις, </w:t>
      </w:r>
      <w:r w:rsidRPr="00722640">
        <w:rPr>
          <w:rFonts w:eastAsia="TimesNewRomanPSMT"/>
          <w:b/>
          <w:i/>
        </w:rPr>
        <w:t>οι 93.383 είναι αναπηρικές (27,6% του συνόλου της Χώρας). Οι αναπηρικές συντάξεις στην Αττική ανέρχονται στο 5,5% των συνολικών στην Περιφέρεια, ενώ ο αντίστοιχη αναλογία σε εθνικό επίπεδο είναι 7,6%.</w:t>
      </w:r>
    </w:p>
    <w:p w:rsidR="005E6C08" w:rsidRPr="00722640" w:rsidRDefault="005E6C08" w:rsidP="00722640">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eastAsia="TimesNewRomanPSMT"/>
          <w:i/>
        </w:rPr>
      </w:pPr>
      <w:r w:rsidRPr="00722640">
        <w:rPr>
          <w:rFonts w:eastAsia="TimesNewRomanPSMT"/>
          <w:i/>
        </w:rPr>
        <w:t>Ο αριθμός των δικαιούχων προνοιακών επιδομάτων (π.ε.) στη Χώρα ανέρχεται σε 162.552 (47% άνδρες και 53% γυναίκες). Από αυτούς, το 29,6% αφορά σε δικαιούχους οι οποίοι παράλληλα λαμβάνουν και συντάξεις. Ο μεγαλύτερος αριθμός των συνταξιούχων λόγω γήρατος λαμβάνει π.ε. που κυμαίνονται σε ένα εύρος 300-400 ευρώ.</w:t>
      </w:r>
    </w:p>
    <w:p w:rsidR="005E6C08" w:rsidRPr="00722640" w:rsidRDefault="005E6C08" w:rsidP="00722640">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eastAsia="TimesNewRomanPSMT"/>
          <w:i/>
        </w:rPr>
      </w:pPr>
      <w:r w:rsidRPr="00722640">
        <w:rPr>
          <w:rFonts w:eastAsia="TimesNewRomanPSMT"/>
          <w:b/>
          <w:i/>
        </w:rPr>
        <w:t>Οι δικαιούχοι π.ε. στην Αττική ανέρχονται σε 45.631 (40% του συνόλου της Χώρας), ενώ π.ε. λαμβάνουν και 15.579 συνταξιούχοι (32% του συνόλου της Χώρας). Το μέσο ύψος των π.ε. της πρώτης κατηγορίας στην Αττική είναι 359 €, έναντι 324 ευρώ περίπου σε εθνικό μ.ο. Στην ηλικιακή διάρθρωση των δικαιούχων π.ε. σημαντικό ποσοστό είναι ηλικίας έως και 25 ετών (29,6%)</w:t>
      </w:r>
      <w:r w:rsidRPr="00722640">
        <w:rPr>
          <w:rFonts w:eastAsia="TimesNewRomanPSMT"/>
          <w:i/>
        </w:rPr>
        <w:t>[…].</w:t>
      </w:r>
    </w:p>
    <w:p w:rsidR="005E6C08" w:rsidRPr="00722640" w:rsidRDefault="005E6C08" w:rsidP="00722640">
      <w:pPr>
        <w:autoSpaceDE w:val="0"/>
        <w:autoSpaceDN w:val="0"/>
        <w:adjustRightInd w:val="0"/>
        <w:spacing w:before="240" w:after="240"/>
        <w:jc w:val="both"/>
        <w:rPr>
          <w:bCs/>
          <w:color w:val="000000"/>
        </w:rPr>
      </w:pPr>
      <w:r w:rsidRPr="00722640">
        <w:rPr>
          <w:rFonts w:eastAsia="TimesNewRomanPSMT"/>
          <w:color w:val="000000"/>
        </w:rPr>
        <w:t>Η Ε</w:t>
      </w:r>
      <w:r w:rsidR="00A67495">
        <w:rPr>
          <w:rFonts w:eastAsia="TimesNewRomanPSMT"/>
          <w:color w:val="000000"/>
        </w:rPr>
        <w:t>.</w:t>
      </w:r>
      <w:r w:rsidRPr="00722640">
        <w:rPr>
          <w:rFonts w:eastAsia="TimesNewRomanPSMT"/>
          <w:color w:val="000000"/>
        </w:rPr>
        <w:t>Σ</w:t>
      </w:r>
      <w:r w:rsidR="00A67495">
        <w:rPr>
          <w:rFonts w:eastAsia="TimesNewRomanPSMT"/>
          <w:color w:val="000000"/>
        </w:rPr>
        <w:t>.</w:t>
      </w:r>
      <w:r w:rsidRPr="00722640">
        <w:rPr>
          <w:rFonts w:eastAsia="TimesNewRomanPSMT"/>
          <w:color w:val="000000"/>
        </w:rPr>
        <w:t>Α</w:t>
      </w:r>
      <w:r w:rsidR="00A67495">
        <w:rPr>
          <w:rFonts w:eastAsia="TimesNewRomanPSMT"/>
          <w:color w:val="000000"/>
        </w:rPr>
        <w:t>.</w:t>
      </w:r>
      <w:r w:rsidRPr="00722640">
        <w:rPr>
          <w:rFonts w:eastAsia="TimesNewRomanPSMT"/>
          <w:color w:val="000000"/>
        </w:rPr>
        <w:t>μεΑ</w:t>
      </w:r>
      <w:r w:rsidR="00A67495">
        <w:rPr>
          <w:rFonts w:eastAsia="TimesNewRomanPSMT"/>
          <w:color w:val="000000"/>
        </w:rPr>
        <w:t>.</w:t>
      </w:r>
      <w:r w:rsidRPr="00722640">
        <w:rPr>
          <w:rFonts w:eastAsia="TimesNewRomanPSMT"/>
          <w:color w:val="000000"/>
        </w:rPr>
        <w:t xml:space="preserve"> θεωρεί απόλυτα αναγκαία την </w:t>
      </w:r>
      <w:r w:rsidR="00A67495">
        <w:rPr>
          <w:rFonts w:eastAsia="TimesNewRomanPSMT"/>
          <w:color w:val="000000"/>
        </w:rPr>
        <w:t xml:space="preserve">κατ’ </w:t>
      </w:r>
      <w:r w:rsidR="002D5CD0" w:rsidRPr="00722640">
        <w:rPr>
          <w:rFonts w:eastAsia="TimesNewRomanPSMT"/>
          <w:color w:val="000000"/>
        </w:rPr>
        <w:t xml:space="preserve">αντιστοιχία </w:t>
      </w:r>
      <w:r w:rsidRPr="00722640">
        <w:rPr>
          <w:rFonts w:eastAsia="TimesNewRomanPSMT"/>
          <w:color w:val="000000"/>
        </w:rPr>
        <w:t xml:space="preserve">αναφορά σε συγκεκριμένα </w:t>
      </w:r>
      <w:r w:rsidR="00A5302B" w:rsidRPr="00722640">
        <w:rPr>
          <w:rFonts w:eastAsia="TimesNewRomanPSMT"/>
          <w:color w:val="000000"/>
        </w:rPr>
        <w:t xml:space="preserve">αριθμητικά </w:t>
      </w:r>
      <w:r w:rsidRPr="00722640">
        <w:rPr>
          <w:rFonts w:eastAsia="TimesNewRomanPSMT"/>
          <w:color w:val="000000"/>
        </w:rPr>
        <w:t xml:space="preserve">στοιχεία, τα οποία πλέον διαθέτει η κάθε Περιφέρεια, με στόχο την ανάδειξη του μεγέθους </w:t>
      </w:r>
      <w:r w:rsidR="00A5302B" w:rsidRPr="00722640">
        <w:rPr>
          <w:rFonts w:eastAsia="TimesNewRomanPSMT"/>
          <w:color w:val="000000"/>
        </w:rPr>
        <w:t xml:space="preserve">αυτής </w:t>
      </w:r>
      <w:r w:rsidRPr="00722640">
        <w:rPr>
          <w:rFonts w:eastAsia="TimesNewRomanPSMT"/>
          <w:color w:val="000000"/>
        </w:rPr>
        <w:t>της πληθυσμιακής ομάδας, την τεκμηρίωση των συνθηκών διαβίωσης αυτών και την ανάγκη υποστήριξής τους με σωστή αξιοποίηση των πόρων του ΕΣΠΑ.</w:t>
      </w:r>
    </w:p>
    <w:p w:rsidR="005E6C08" w:rsidRPr="00722640" w:rsidRDefault="00716092" w:rsidP="00722640">
      <w:pPr>
        <w:tabs>
          <w:tab w:val="left" w:pos="11160"/>
        </w:tabs>
        <w:autoSpaceDE w:val="0"/>
        <w:autoSpaceDN w:val="0"/>
        <w:adjustRightInd w:val="0"/>
        <w:spacing w:after="240"/>
        <w:jc w:val="both"/>
        <w:rPr>
          <w:lang w:eastAsia="ko-KR"/>
        </w:rPr>
      </w:pPr>
      <w:r w:rsidRPr="00722640">
        <w:rPr>
          <w:b/>
        </w:rPr>
        <w:t>6</w:t>
      </w:r>
      <w:r w:rsidR="005E6C08" w:rsidRPr="00722640">
        <w:rPr>
          <w:b/>
        </w:rPr>
        <w:t>)</w:t>
      </w:r>
      <w:r w:rsidR="005E6C08" w:rsidRPr="00722640">
        <w:t xml:space="preserve"> </w:t>
      </w:r>
      <w:r w:rsidR="005E6C08" w:rsidRPr="00722640">
        <w:rPr>
          <w:bCs/>
          <w:color w:val="000000"/>
        </w:rPr>
        <w:t xml:space="preserve">Είναι πλέον κοινά αποδεκτή, σε ευρωπαϊκό αλλά και εθνικό επίπεδο, η άμεση σχέση της αναπηρίας και της προσβασιμότητας με τομείς πέραν των παραδοσιακά γνωστών όπως </w:t>
      </w:r>
      <w:r w:rsidR="00861E72" w:rsidRPr="00722640">
        <w:rPr>
          <w:bCs/>
          <w:color w:val="000000"/>
        </w:rPr>
        <w:t xml:space="preserve">π.χ. </w:t>
      </w:r>
      <w:r w:rsidR="005E6C08" w:rsidRPr="00722640">
        <w:rPr>
          <w:bCs/>
          <w:color w:val="000000"/>
        </w:rPr>
        <w:t>μεταφορές, ανάπτυξη ανθρώπινου δυναμικού, κοινωνική ένταξη και καταπολέμηση της φτώχε</w:t>
      </w:r>
      <w:r w:rsidR="00861E72" w:rsidRPr="00722640">
        <w:rPr>
          <w:bCs/>
          <w:color w:val="000000"/>
        </w:rPr>
        <w:t>ιας</w:t>
      </w:r>
      <w:r w:rsidR="005E6C08" w:rsidRPr="00722640">
        <w:rPr>
          <w:bCs/>
          <w:color w:val="000000"/>
        </w:rPr>
        <w:t>, υγεία</w:t>
      </w:r>
      <w:r w:rsidR="00861E72" w:rsidRPr="00722640">
        <w:rPr>
          <w:bCs/>
          <w:color w:val="000000"/>
        </w:rPr>
        <w:t>,</w:t>
      </w:r>
      <w:r w:rsidR="005E6C08" w:rsidRPr="00722640">
        <w:rPr>
          <w:bCs/>
          <w:color w:val="000000"/>
        </w:rPr>
        <w:t xml:space="preserve"> εκπαίδευση κ.λπ. </w:t>
      </w:r>
      <w:r w:rsidR="005E6C08" w:rsidRPr="00722640">
        <w:t>Τη σχέση αυτή τονίζει τόσο η Σύμβαση των Ηνωμένων Εθνών για τα δικαιώματα των ατόμων με αναπηρία όσο και το νεώτερο θεσμικό πλαίσιο σε ευρωπαϊκό επίπεδο (Κανονισμοί για τα δικαιώματα των επιβατών, Οδηγία 2014/24 για τις δημόσιες συμβάσεις που αναφέρει ότι ‘</w:t>
      </w:r>
      <w:r w:rsidR="005E6C08" w:rsidRPr="00722640">
        <w:rPr>
          <w:i/>
          <w:iCs/>
          <w:lang w:eastAsia="ko-KR"/>
        </w:rPr>
        <w:t xml:space="preserve">Κατά την εφαρμογή της παρούσας οδηγίας θα πρέπει να λαμβάνεται υπόψη η Σύμβαση των Ηνωμένων Εθνών για τα δικαιώματα των ατόμων με αναπηρία ( 6 ), ιδίως όσον αφορά την επιλογή μέσων επικοινωνίας, τεχνικών προδιαγραφών, κριτηρίων ανάθεσης και όρων εκτελέσεων των συμβάσεων’, </w:t>
      </w:r>
      <w:r w:rsidR="005E6C08" w:rsidRPr="00722640">
        <w:rPr>
          <w:lang w:eastAsia="ko-KR"/>
        </w:rPr>
        <w:t>κ.λπ.) αλλά και η εθνική νομοθεσία (Νέος Οικοδομικός Κανονισμός, Απόφαση  ΥΔΜΗΔ ΥΑΠ/Φ.40.4/1/989/ΦΕΚ 1301Β’ - Κύρωση Πλαισίου Παροχής Υπηρεσιών Ηλεκτρονικής Διακυβέρνησης κ.λπ.).</w:t>
      </w:r>
    </w:p>
    <w:p w:rsidR="005E6C08" w:rsidRPr="00156340" w:rsidRDefault="005E6C08" w:rsidP="00722640">
      <w:pPr>
        <w:autoSpaceDE w:val="0"/>
        <w:autoSpaceDN w:val="0"/>
        <w:adjustRightInd w:val="0"/>
        <w:spacing w:after="240"/>
        <w:jc w:val="both"/>
        <w:rPr>
          <w:b/>
          <w:lang w:eastAsia="ko-KR"/>
        </w:rPr>
      </w:pPr>
      <w:r w:rsidRPr="00156340">
        <w:rPr>
          <w:u w:val="single"/>
          <w:lang w:eastAsia="ko-KR"/>
        </w:rPr>
        <w:t>Για το λόγο αυτό η Ε</w:t>
      </w:r>
      <w:r w:rsidR="000A7060">
        <w:rPr>
          <w:u w:val="single"/>
          <w:lang w:eastAsia="ko-KR"/>
        </w:rPr>
        <w:t>.</w:t>
      </w:r>
      <w:r w:rsidRPr="00156340">
        <w:rPr>
          <w:u w:val="single"/>
          <w:lang w:eastAsia="ko-KR"/>
        </w:rPr>
        <w:t>Σ</w:t>
      </w:r>
      <w:r w:rsidR="000A7060">
        <w:rPr>
          <w:u w:val="single"/>
          <w:lang w:eastAsia="ko-KR"/>
        </w:rPr>
        <w:t>.</w:t>
      </w:r>
      <w:r w:rsidRPr="00156340">
        <w:rPr>
          <w:u w:val="single"/>
          <w:lang w:eastAsia="ko-KR"/>
        </w:rPr>
        <w:t>Α</w:t>
      </w:r>
      <w:r w:rsidR="000A7060">
        <w:rPr>
          <w:u w:val="single"/>
          <w:lang w:eastAsia="ko-KR"/>
        </w:rPr>
        <w:t>.</w:t>
      </w:r>
      <w:r w:rsidRPr="00156340">
        <w:rPr>
          <w:u w:val="single"/>
          <w:lang w:eastAsia="ko-KR"/>
        </w:rPr>
        <w:t>μεΑ</w:t>
      </w:r>
      <w:r w:rsidR="000A7060">
        <w:rPr>
          <w:u w:val="single"/>
          <w:lang w:eastAsia="ko-KR"/>
        </w:rPr>
        <w:t>.</w:t>
      </w:r>
      <w:r w:rsidRPr="00156340">
        <w:rPr>
          <w:u w:val="single"/>
          <w:lang w:eastAsia="ko-KR"/>
        </w:rPr>
        <w:t xml:space="preserve"> θεωρεί ότι</w:t>
      </w:r>
      <w:r w:rsidRPr="00722640">
        <w:rPr>
          <w:b/>
          <w:u w:val="single"/>
          <w:lang w:eastAsia="ko-KR"/>
        </w:rPr>
        <w:t xml:space="preserve"> στον αντίστοιχο Πίνακα 24, ενότητα 9.1 </w:t>
      </w:r>
      <w:r w:rsidRPr="00156340">
        <w:rPr>
          <w:b/>
          <w:lang w:eastAsia="ko-KR"/>
        </w:rPr>
        <w:t xml:space="preserve">θα πρέπει στη </w:t>
      </w:r>
      <w:r w:rsidRPr="00156340">
        <w:rPr>
          <w:b/>
          <w:i/>
          <w:lang w:eastAsia="ko-KR"/>
        </w:rPr>
        <w:t>στήλη ‘</w:t>
      </w:r>
      <w:r w:rsidRPr="00156340">
        <w:rPr>
          <w:b/>
          <w:bCs/>
          <w:i/>
        </w:rPr>
        <w:t xml:space="preserve">Άξονες προτεραιότητας για τους οποίους ισχύουν οι όροι’ </w:t>
      </w:r>
      <w:r w:rsidRPr="00156340">
        <w:rPr>
          <w:b/>
          <w:bCs/>
        </w:rPr>
        <w:t>να υπάρ</w:t>
      </w:r>
      <w:r w:rsidR="000A7060">
        <w:rPr>
          <w:b/>
          <w:bCs/>
        </w:rPr>
        <w:t>ξει αναφορά στην αιρεσιμότητα 3 «</w:t>
      </w:r>
      <w:r w:rsidR="00861E72" w:rsidRPr="00156340">
        <w:rPr>
          <w:b/>
          <w:bCs/>
        </w:rPr>
        <w:t>Α</w:t>
      </w:r>
      <w:r w:rsidRPr="00156340">
        <w:rPr>
          <w:b/>
          <w:bCs/>
        </w:rPr>
        <w:t>ναπηρία</w:t>
      </w:r>
      <w:r w:rsidR="000A7060">
        <w:rPr>
          <w:b/>
          <w:bCs/>
        </w:rPr>
        <w:t>»</w:t>
      </w:r>
      <w:r w:rsidRPr="00156340">
        <w:rPr>
          <w:b/>
          <w:bCs/>
        </w:rPr>
        <w:t xml:space="preserve"> και να περιληφθούν ως σχετιζόμενοι με την αιρεσιμότητα αυτή όλοι οι Θεματικοί Στόχοι- Επενδυτικές Προτεραιότητες</w:t>
      </w:r>
      <w:r w:rsidR="00861E72" w:rsidRPr="00156340">
        <w:rPr>
          <w:b/>
          <w:bCs/>
        </w:rPr>
        <w:t xml:space="preserve"> του παρόντος ΕΠ</w:t>
      </w:r>
      <w:r w:rsidRPr="00156340">
        <w:rPr>
          <w:b/>
          <w:bCs/>
        </w:rPr>
        <w:t>.</w:t>
      </w:r>
    </w:p>
    <w:p w:rsidR="001C2E0D" w:rsidRPr="00722640" w:rsidRDefault="00716092" w:rsidP="00722640">
      <w:pPr>
        <w:pStyle w:val="Default"/>
        <w:spacing w:after="240"/>
        <w:jc w:val="both"/>
        <w:rPr>
          <w:rFonts w:ascii="Times New Roman" w:hAnsi="Times New Roman" w:cs="Times New Roman"/>
          <w:b/>
          <w:color w:val="auto"/>
          <w:lang w:eastAsia="ko-KR"/>
        </w:rPr>
      </w:pPr>
      <w:r w:rsidRPr="00722640">
        <w:rPr>
          <w:rFonts w:ascii="Times New Roman" w:hAnsi="Times New Roman" w:cs="Times New Roman"/>
          <w:b/>
          <w:color w:val="auto"/>
          <w:lang w:eastAsia="ko-KR"/>
        </w:rPr>
        <w:t>7</w:t>
      </w:r>
      <w:r w:rsidR="001C2E0D" w:rsidRPr="00722640">
        <w:rPr>
          <w:rFonts w:ascii="Times New Roman" w:hAnsi="Times New Roman" w:cs="Times New Roman"/>
          <w:b/>
          <w:color w:val="auto"/>
          <w:lang w:eastAsia="ko-KR"/>
        </w:rPr>
        <w:t>)</w:t>
      </w:r>
      <w:r w:rsidR="00A67495">
        <w:rPr>
          <w:rFonts w:ascii="Times New Roman" w:hAnsi="Times New Roman" w:cs="Times New Roman"/>
          <w:color w:val="auto"/>
          <w:lang w:eastAsia="ko-KR"/>
        </w:rPr>
        <w:t xml:space="preserve"> </w:t>
      </w:r>
      <w:r w:rsidR="003348DF" w:rsidRPr="00722640">
        <w:rPr>
          <w:rFonts w:ascii="Times New Roman" w:hAnsi="Times New Roman" w:cs="Times New Roman"/>
          <w:color w:val="auto"/>
          <w:lang w:eastAsia="ko-KR"/>
        </w:rPr>
        <w:t xml:space="preserve">Τέλος, </w:t>
      </w:r>
      <w:r w:rsidR="003348DF" w:rsidRPr="00722640">
        <w:rPr>
          <w:rFonts w:ascii="Times New Roman" w:hAnsi="Times New Roman" w:cs="Times New Roman"/>
          <w:b/>
          <w:color w:val="auto"/>
          <w:lang w:eastAsia="ko-KR"/>
        </w:rPr>
        <w:t>η Ε</w:t>
      </w:r>
      <w:r w:rsidR="00C44B69" w:rsidRPr="00722640">
        <w:rPr>
          <w:rFonts w:ascii="Times New Roman" w:hAnsi="Times New Roman" w:cs="Times New Roman"/>
          <w:b/>
          <w:color w:val="auto"/>
          <w:lang w:eastAsia="ko-KR"/>
        </w:rPr>
        <w:t>.</w:t>
      </w:r>
      <w:r w:rsidR="003348DF" w:rsidRPr="00722640">
        <w:rPr>
          <w:rFonts w:ascii="Times New Roman" w:hAnsi="Times New Roman" w:cs="Times New Roman"/>
          <w:b/>
          <w:color w:val="auto"/>
          <w:lang w:eastAsia="ko-KR"/>
        </w:rPr>
        <w:t>Σ</w:t>
      </w:r>
      <w:r w:rsidR="00C44B69" w:rsidRPr="00722640">
        <w:rPr>
          <w:rFonts w:ascii="Times New Roman" w:hAnsi="Times New Roman" w:cs="Times New Roman"/>
          <w:b/>
          <w:color w:val="auto"/>
          <w:lang w:eastAsia="ko-KR"/>
        </w:rPr>
        <w:t>.</w:t>
      </w:r>
      <w:r w:rsidR="003348DF" w:rsidRPr="00722640">
        <w:rPr>
          <w:rFonts w:ascii="Times New Roman" w:hAnsi="Times New Roman" w:cs="Times New Roman"/>
          <w:b/>
          <w:color w:val="auto"/>
          <w:lang w:eastAsia="ko-KR"/>
        </w:rPr>
        <w:t>Α</w:t>
      </w:r>
      <w:r w:rsidR="00C44B69" w:rsidRPr="00722640">
        <w:rPr>
          <w:rFonts w:ascii="Times New Roman" w:hAnsi="Times New Roman" w:cs="Times New Roman"/>
          <w:b/>
          <w:color w:val="auto"/>
          <w:lang w:eastAsia="ko-KR"/>
        </w:rPr>
        <w:t>.</w:t>
      </w:r>
      <w:r w:rsidR="003348DF" w:rsidRPr="00722640">
        <w:rPr>
          <w:rFonts w:ascii="Times New Roman" w:hAnsi="Times New Roman" w:cs="Times New Roman"/>
          <w:b/>
          <w:color w:val="auto"/>
          <w:lang w:eastAsia="ko-KR"/>
        </w:rPr>
        <w:t>μεΑ</w:t>
      </w:r>
      <w:r w:rsidR="00C44B69" w:rsidRPr="00722640">
        <w:rPr>
          <w:rFonts w:ascii="Times New Roman" w:hAnsi="Times New Roman" w:cs="Times New Roman"/>
          <w:b/>
          <w:color w:val="auto"/>
          <w:lang w:eastAsia="ko-KR"/>
        </w:rPr>
        <w:t>.</w:t>
      </w:r>
      <w:r w:rsidR="003348DF" w:rsidRPr="00722640">
        <w:rPr>
          <w:rFonts w:ascii="Times New Roman" w:hAnsi="Times New Roman" w:cs="Times New Roman"/>
          <w:b/>
          <w:color w:val="auto"/>
          <w:lang w:eastAsia="ko-KR"/>
        </w:rPr>
        <w:t xml:space="preserve"> προτείνει τη συμπερίληψη των παρακάτω </w:t>
      </w:r>
      <w:r w:rsidR="003348DF" w:rsidRPr="00156340">
        <w:rPr>
          <w:rFonts w:ascii="Times New Roman" w:hAnsi="Times New Roman" w:cs="Times New Roman"/>
          <w:b/>
          <w:color w:val="auto"/>
          <w:u w:val="single"/>
          <w:lang w:eastAsia="ko-KR"/>
        </w:rPr>
        <w:t xml:space="preserve">ενδεικτικών </w:t>
      </w:r>
      <w:r w:rsidR="00C44B69" w:rsidRPr="00156340">
        <w:rPr>
          <w:rFonts w:ascii="Times New Roman" w:hAnsi="Times New Roman" w:cs="Times New Roman"/>
          <w:b/>
          <w:color w:val="auto"/>
          <w:u w:val="single"/>
          <w:lang w:eastAsia="ko-KR"/>
        </w:rPr>
        <w:t xml:space="preserve">στοχευμένων </w:t>
      </w:r>
      <w:r w:rsidR="003348DF" w:rsidRPr="00156340">
        <w:rPr>
          <w:rFonts w:ascii="Times New Roman" w:hAnsi="Times New Roman" w:cs="Times New Roman"/>
          <w:b/>
          <w:color w:val="auto"/>
          <w:u w:val="single"/>
          <w:lang w:eastAsia="ko-KR"/>
        </w:rPr>
        <w:t xml:space="preserve">δράσεων </w:t>
      </w:r>
      <w:r w:rsidR="0087251F" w:rsidRPr="00722640">
        <w:rPr>
          <w:rFonts w:ascii="Times New Roman" w:hAnsi="Times New Roman" w:cs="Times New Roman"/>
          <w:b/>
          <w:color w:val="auto"/>
          <w:lang w:eastAsia="ko-KR"/>
        </w:rPr>
        <w:t xml:space="preserve">στους </w:t>
      </w:r>
      <w:r w:rsidR="003348DF" w:rsidRPr="00722640">
        <w:rPr>
          <w:rFonts w:ascii="Times New Roman" w:hAnsi="Times New Roman" w:cs="Times New Roman"/>
          <w:b/>
          <w:color w:val="auto"/>
          <w:lang w:eastAsia="ko-KR"/>
        </w:rPr>
        <w:t>αντίστοιχ</w:t>
      </w:r>
      <w:r w:rsidR="0087251F" w:rsidRPr="00722640">
        <w:rPr>
          <w:rFonts w:ascii="Times New Roman" w:hAnsi="Times New Roman" w:cs="Times New Roman"/>
          <w:b/>
          <w:color w:val="auto"/>
          <w:lang w:eastAsia="ko-KR"/>
        </w:rPr>
        <w:t>ου</w:t>
      </w:r>
      <w:r w:rsidR="003348DF" w:rsidRPr="00722640">
        <w:rPr>
          <w:rFonts w:ascii="Times New Roman" w:hAnsi="Times New Roman" w:cs="Times New Roman"/>
          <w:b/>
          <w:color w:val="auto"/>
          <w:lang w:eastAsia="ko-KR"/>
        </w:rPr>
        <w:t xml:space="preserve">ς </w:t>
      </w:r>
      <w:r w:rsidR="0087251F" w:rsidRPr="00722640">
        <w:rPr>
          <w:rFonts w:ascii="Times New Roman" w:hAnsi="Times New Roman" w:cs="Times New Roman"/>
          <w:b/>
          <w:color w:val="auto"/>
          <w:lang w:eastAsia="ko-KR"/>
        </w:rPr>
        <w:t>άξον</w:t>
      </w:r>
      <w:r w:rsidR="003348DF" w:rsidRPr="00722640">
        <w:rPr>
          <w:rFonts w:ascii="Times New Roman" w:hAnsi="Times New Roman" w:cs="Times New Roman"/>
          <w:b/>
          <w:color w:val="auto"/>
          <w:lang w:eastAsia="ko-KR"/>
        </w:rPr>
        <w:t xml:space="preserve">ες </w:t>
      </w:r>
      <w:r w:rsidR="0087251F" w:rsidRPr="00722640">
        <w:rPr>
          <w:rFonts w:ascii="Times New Roman" w:hAnsi="Times New Roman" w:cs="Times New Roman"/>
          <w:b/>
          <w:color w:val="auto"/>
          <w:lang w:eastAsia="ko-KR"/>
        </w:rPr>
        <w:t xml:space="preserve">προτεραιότητας </w:t>
      </w:r>
      <w:r w:rsidR="003348DF" w:rsidRPr="00722640">
        <w:rPr>
          <w:rFonts w:ascii="Times New Roman" w:hAnsi="Times New Roman" w:cs="Times New Roman"/>
          <w:b/>
          <w:color w:val="auto"/>
          <w:lang w:eastAsia="ko-KR"/>
        </w:rPr>
        <w:t>του ΕΠ:</w:t>
      </w:r>
    </w:p>
    <w:p w:rsidR="005E6C08" w:rsidRPr="00722640" w:rsidRDefault="005E6C08" w:rsidP="00722640">
      <w:pPr>
        <w:numPr>
          <w:ilvl w:val="0"/>
          <w:numId w:val="31"/>
        </w:numPr>
        <w:autoSpaceDE w:val="0"/>
        <w:autoSpaceDN w:val="0"/>
        <w:adjustRightInd w:val="0"/>
        <w:spacing w:after="240"/>
        <w:jc w:val="both"/>
        <w:rPr>
          <w:b/>
          <w:bCs/>
        </w:rPr>
      </w:pPr>
      <w:r w:rsidRPr="00722640">
        <w:rPr>
          <w:b/>
          <w:bCs/>
        </w:rPr>
        <w:t>ΑΠ1</w:t>
      </w:r>
      <w:r w:rsidR="00716092" w:rsidRPr="00722640">
        <w:rPr>
          <w:rFonts w:eastAsia="TimesNewRomanPSMT"/>
        </w:rPr>
        <w:t xml:space="preserve"> </w:t>
      </w:r>
      <w:r w:rsidR="00162A6F" w:rsidRPr="00EB5582">
        <w:rPr>
          <w:rFonts w:eastAsia="TimesNewRomanPSMT"/>
          <w:i/>
        </w:rPr>
        <w:t>‘</w:t>
      </w:r>
      <w:r w:rsidR="00716092" w:rsidRPr="00EB5582">
        <w:rPr>
          <w:rFonts w:eastAsia="TimesNewRomanPSMT"/>
          <w:i/>
        </w:rPr>
        <w:t>Ενίσχυση της ανταγωνιστικότητας και της εξωστρέφειας των επιχειρήσεων, μετάβαση στην ποιοτική επιχειρηματικότητα, με αιχμή την καινοτομία και αύξηση της εγχώριας προστιθέμενης αξίας</w:t>
      </w:r>
      <w:r w:rsidR="00162A6F" w:rsidRPr="00EB5582">
        <w:rPr>
          <w:rFonts w:eastAsia="TimesNewRomanPSMT"/>
          <w:i/>
        </w:rPr>
        <w:t>’</w:t>
      </w:r>
      <w:r w:rsidRPr="00722640">
        <w:rPr>
          <w:b/>
          <w:bCs/>
        </w:rPr>
        <w:t xml:space="preserve">, </w:t>
      </w:r>
      <w:r w:rsidRPr="00722640">
        <w:rPr>
          <w:bCs/>
        </w:rPr>
        <w:t xml:space="preserve">που περιλαμβάνει τις παρακάτω Επενδυτικές </w:t>
      </w:r>
      <w:r w:rsidR="00716092" w:rsidRPr="00722640">
        <w:rPr>
          <w:bCs/>
        </w:rPr>
        <w:t>Π</w:t>
      </w:r>
      <w:r w:rsidRPr="00722640">
        <w:rPr>
          <w:bCs/>
        </w:rPr>
        <w:t>ροτεραιότητες (ΕΠ):</w:t>
      </w:r>
    </w:p>
    <w:p w:rsidR="00716092" w:rsidRPr="00722640" w:rsidRDefault="00716092" w:rsidP="00722640">
      <w:pPr>
        <w:autoSpaceDE w:val="0"/>
        <w:autoSpaceDN w:val="0"/>
        <w:adjustRightInd w:val="0"/>
        <w:jc w:val="both"/>
        <w:rPr>
          <w:rFonts w:eastAsia="TimesNewRomanPSMT"/>
          <w:lang w:val="en-US"/>
        </w:rPr>
      </w:pPr>
      <w:r w:rsidRPr="00722640">
        <w:rPr>
          <w:rFonts w:eastAsia="TimesNewRomanPSMT"/>
          <w:lang w:val="en-US"/>
        </w:rPr>
        <w:t>(1a)</w:t>
      </w:r>
      <w:r w:rsidRPr="00722640">
        <w:rPr>
          <w:rFonts w:eastAsia="TimesNewRomanPSMT"/>
          <w:b/>
          <w:bCs/>
          <w:lang w:val="en-US"/>
        </w:rPr>
        <w:t xml:space="preserve"> </w:t>
      </w:r>
      <w:r w:rsidRPr="00722640">
        <w:rPr>
          <w:rFonts w:eastAsia="TimesNewRomanPSMT"/>
          <w:lang w:val="en-US"/>
        </w:rPr>
        <w:t>Enhancing research and innovation (R&amp;I) infrastructure and capacities to develop R&amp;I excellence, and promoting centres of competence, in particular those of European interest</w:t>
      </w:r>
    </w:p>
    <w:p w:rsidR="00716092" w:rsidRPr="00722640" w:rsidRDefault="00716092" w:rsidP="00722640">
      <w:pPr>
        <w:autoSpaceDE w:val="0"/>
        <w:autoSpaceDN w:val="0"/>
        <w:adjustRightInd w:val="0"/>
        <w:jc w:val="both"/>
        <w:rPr>
          <w:rFonts w:eastAsia="TimesNewRomanPSMT"/>
          <w:lang w:val="en-US"/>
        </w:rPr>
      </w:pPr>
      <w:r w:rsidRPr="00722640">
        <w:rPr>
          <w:rFonts w:eastAsia="TimesNewRomanPSMT"/>
          <w:lang w:val="en-US"/>
        </w:rPr>
        <w:t xml:space="preserve">(1b) </w:t>
      </w:r>
      <w:r w:rsidR="00411568" w:rsidRPr="00722640">
        <w:rPr>
          <w:rFonts w:eastAsia="TimesNewRomanPSMT"/>
          <w:lang w:val="en-US"/>
        </w:rPr>
        <w:t xml:space="preserve">Promoting business investment in R&amp;I, developing links and synergies between enterprises, research and development centres and the higher education sector, in particular promoting </w:t>
      </w:r>
      <w:r w:rsidR="00411568" w:rsidRPr="00722640">
        <w:rPr>
          <w:rFonts w:eastAsia="TimesNewRomanPSMT"/>
          <w:lang w:val="en-US"/>
        </w:rPr>
        <w:lastRenderedPageBreak/>
        <w:t>investment in product and service development, technology transfer, social innovation, eco-innovation, public service applications, demand stimulation,</w:t>
      </w:r>
      <w:r w:rsidR="00FC6DE7" w:rsidRPr="00FC6DE7">
        <w:rPr>
          <w:rFonts w:eastAsia="TimesNewRomanPSMT"/>
          <w:lang w:val="en-US"/>
        </w:rPr>
        <w:t xml:space="preserve"> </w:t>
      </w:r>
      <w:r w:rsidR="00411568" w:rsidRPr="00722640">
        <w:rPr>
          <w:rFonts w:eastAsia="TimesNewRomanPSMT"/>
          <w:lang w:val="en-US"/>
        </w:rPr>
        <w:t>networking, clusters and open innovation through smart specialisation, and supporting technological and applied research, pilot lines, early product v</w:t>
      </w:r>
      <w:r w:rsidRPr="00722640">
        <w:rPr>
          <w:rFonts w:eastAsia="TimesNewRomanPSMT"/>
          <w:lang w:val="en-US"/>
        </w:rPr>
        <w:t>alidation actions, advanced manufacturing capabilities and first production, in particular in key enabling technologies and diffusion of general purpose technologies</w:t>
      </w:r>
    </w:p>
    <w:p w:rsidR="00411568" w:rsidRPr="00722640" w:rsidRDefault="00411568" w:rsidP="00722640">
      <w:pPr>
        <w:autoSpaceDE w:val="0"/>
        <w:autoSpaceDN w:val="0"/>
        <w:adjustRightInd w:val="0"/>
        <w:jc w:val="both"/>
        <w:rPr>
          <w:rFonts w:eastAsia="TimesNewRomanPSMT"/>
          <w:lang w:val="en-US"/>
        </w:rPr>
      </w:pPr>
      <w:r w:rsidRPr="00722640">
        <w:rPr>
          <w:rFonts w:eastAsia="TimesNewRomanPSMT"/>
          <w:lang w:val="en-US"/>
        </w:rPr>
        <w:t>(2b) Developing ICT products and services, e-commerce and enhancing demand for ICT</w:t>
      </w:r>
    </w:p>
    <w:p w:rsidR="00411568" w:rsidRPr="00722640" w:rsidRDefault="00411568" w:rsidP="00722640">
      <w:pPr>
        <w:autoSpaceDE w:val="0"/>
        <w:autoSpaceDN w:val="0"/>
        <w:adjustRightInd w:val="0"/>
        <w:jc w:val="both"/>
        <w:rPr>
          <w:rFonts w:eastAsia="TimesNewRomanPSMT"/>
          <w:lang w:val="en-US"/>
        </w:rPr>
      </w:pPr>
      <w:r w:rsidRPr="00722640">
        <w:rPr>
          <w:rFonts w:eastAsia="TimesNewRomanPSMT"/>
          <w:lang w:val="en-US"/>
        </w:rPr>
        <w:t>(3a) Promoting entrepreneurship, in particular by facilitating the economic exploitation of new ideas and fostering the creation of new firms, including through business</w:t>
      </w:r>
      <w:r w:rsidR="00722640" w:rsidRPr="00722640">
        <w:rPr>
          <w:rFonts w:eastAsia="TimesNewRomanPSMT"/>
          <w:lang w:val="en-US"/>
        </w:rPr>
        <w:t xml:space="preserve"> </w:t>
      </w:r>
      <w:r w:rsidRPr="00722640">
        <w:rPr>
          <w:rFonts w:eastAsia="TimesNewRomanPSMT"/>
          <w:lang w:val="en-US"/>
        </w:rPr>
        <w:t>Incubators</w:t>
      </w:r>
    </w:p>
    <w:p w:rsidR="00411568" w:rsidRPr="00722640" w:rsidRDefault="00411568" w:rsidP="00722640">
      <w:pPr>
        <w:autoSpaceDE w:val="0"/>
        <w:autoSpaceDN w:val="0"/>
        <w:adjustRightInd w:val="0"/>
        <w:jc w:val="both"/>
        <w:rPr>
          <w:rFonts w:eastAsia="TimesNewRomanPSMT"/>
          <w:lang w:val="en-US"/>
        </w:rPr>
      </w:pPr>
      <w:r w:rsidRPr="00722640">
        <w:rPr>
          <w:rFonts w:eastAsia="TimesNewRomanPSMT"/>
          <w:lang w:val="en-US"/>
        </w:rPr>
        <w:t>(3c) Supporting the creation and the extension of advanced capacities for product and service development</w:t>
      </w:r>
    </w:p>
    <w:p w:rsidR="00411568" w:rsidRPr="00722640" w:rsidRDefault="00411568" w:rsidP="00722640">
      <w:pPr>
        <w:autoSpaceDE w:val="0"/>
        <w:autoSpaceDN w:val="0"/>
        <w:adjustRightInd w:val="0"/>
        <w:jc w:val="both"/>
        <w:rPr>
          <w:rFonts w:eastAsia="TimesNewRomanPSMT"/>
          <w:lang w:val="en-US"/>
        </w:rPr>
      </w:pPr>
      <w:r w:rsidRPr="00722640">
        <w:rPr>
          <w:rFonts w:eastAsia="TimesNewRomanPSMT"/>
          <w:lang w:val="en-US"/>
        </w:rPr>
        <w:t>(3d) Supporting the capacity of SMEs to grow in regional, national and international markets, and to engage in innovation processes</w:t>
      </w:r>
    </w:p>
    <w:p w:rsidR="00716092" w:rsidRPr="00722640" w:rsidRDefault="00716092" w:rsidP="00722640">
      <w:pPr>
        <w:autoSpaceDE w:val="0"/>
        <w:autoSpaceDN w:val="0"/>
        <w:adjustRightInd w:val="0"/>
        <w:jc w:val="both"/>
        <w:rPr>
          <w:b/>
          <w:bCs/>
          <w:lang w:val="en-US"/>
        </w:rPr>
      </w:pPr>
    </w:p>
    <w:p w:rsidR="0008290C" w:rsidRDefault="005E6C08" w:rsidP="00E948C0">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jc w:val="both"/>
        <w:rPr>
          <w:b/>
          <w:u w:val="single"/>
        </w:rPr>
      </w:pPr>
      <w:r w:rsidRPr="00722640">
        <w:rPr>
          <w:b/>
          <w:u w:val="single"/>
        </w:rPr>
        <w:t>Ενδεικτικές δράσεις προς ένταξη στον ΑΠ1</w:t>
      </w:r>
    </w:p>
    <w:p w:rsidR="005E6C08" w:rsidRPr="0008290C" w:rsidRDefault="0008290C" w:rsidP="00E948C0">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jc w:val="both"/>
        <w:rPr>
          <w:b/>
          <w:u w:val="single"/>
        </w:rPr>
      </w:pPr>
      <w:r w:rsidRPr="0008290C">
        <w:rPr>
          <w:b/>
        </w:rPr>
        <w:t xml:space="preserve">- </w:t>
      </w:r>
      <w:r w:rsidR="005E6C08" w:rsidRPr="00722640">
        <w:rPr>
          <w:bCs/>
        </w:rPr>
        <w:t>Προώθηση της βελτίωσης της προσβασιμότητας ΜΜΕ σε άτομα με αναπηρία και πιστοποίησης αυτών βάσει του Προτύπου ΕΛΟΤ 1439</w:t>
      </w:r>
    </w:p>
    <w:p w:rsidR="005E6C08" w:rsidRPr="00722640" w:rsidRDefault="00E948C0" w:rsidP="00E948C0">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jc w:val="both"/>
        <w:rPr>
          <w:rFonts w:eastAsia="TimesNewRomanPSMT"/>
        </w:rPr>
      </w:pPr>
      <w:r>
        <w:rPr>
          <w:bCs/>
        </w:rPr>
        <w:t xml:space="preserve">- </w:t>
      </w:r>
      <w:r w:rsidR="005E6C08" w:rsidRPr="00722640">
        <w:rPr>
          <w:bCs/>
        </w:rPr>
        <w:t>Προώθηση της βελτίωσης της προσβασιμότητας στα άτομα με αναπηρία υφιστάμενων ιστοσελίδων δημόσιων και ιδιωτικών επιχειρήσεων</w:t>
      </w:r>
    </w:p>
    <w:p w:rsidR="005E6C08" w:rsidRPr="00722640" w:rsidRDefault="005E6C08" w:rsidP="00722640">
      <w:pPr>
        <w:numPr>
          <w:ilvl w:val="0"/>
          <w:numId w:val="24"/>
        </w:numPr>
        <w:autoSpaceDE w:val="0"/>
        <w:autoSpaceDN w:val="0"/>
        <w:adjustRightInd w:val="0"/>
        <w:spacing w:after="240"/>
        <w:jc w:val="both"/>
        <w:rPr>
          <w:bCs/>
        </w:rPr>
      </w:pPr>
      <w:r w:rsidRPr="00722640">
        <w:rPr>
          <w:b/>
          <w:bCs/>
        </w:rPr>
        <w:t>ΑΠ2</w:t>
      </w:r>
      <w:r w:rsidR="00162A6F" w:rsidRPr="00722640">
        <w:rPr>
          <w:b/>
          <w:bCs/>
        </w:rPr>
        <w:t xml:space="preserve"> </w:t>
      </w:r>
      <w:r w:rsidR="00162A6F" w:rsidRPr="00EB5582">
        <w:rPr>
          <w:b/>
          <w:bCs/>
          <w:i/>
        </w:rPr>
        <w:t>‘</w:t>
      </w:r>
      <w:r w:rsidR="00162A6F" w:rsidRPr="00EB5582">
        <w:rPr>
          <w:rFonts w:eastAsia="TimesNewRomanPSMT"/>
          <w:i/>
        </w:rPr>
        <w:t>Προστασία του Περιβάλλοντος – Μετάβαση σε μία οικονομία φιλική στο περιβάλλον’</w:t>
      </w:r>
      <w:r w:rsidRPr="00722640">
        <w:rPr>
          <w:b/>
          <w:bCs/>
        </w:rPr>
        <w:t xml:space="preserve">, </w:t>
      </w:r>
      <w:r w:rsidRPr="00722640">
        <w:rPr>
          <w:bCs/>
        </w:rPr>
        <w:t>που περιλαμβάνει τις παρακάτω Επενδυτικές Προτεραιότητες (ΕΠ):</w:t>
      </w:r>
    </w:p>
    <w:p w:rsidR="00162A6F" w:rsidRPr="00722640" w:rsidRDefault="004D68BD" w:rsidP="00722640">
      <w:pPr>
        <w:autoSpaceDE w:val="0"/>
        <w:autoSpaceDN w:val="0"/>
        <w:adjustRightInd w:val="0"/>
        <w:jc w:val="both"/>
        <w:rPr>
          <w:rFonts w:eastAsia="TimesNewRomanPSMT"/>
          <w:lang w:val="en-US"/>
        </w:rPr>
      </w:pPr>
      <w:r w:rsidRPr="00722640">
        <w:rPr>
          <w:rFonts w:eastAsia="TimesNewRomanPSMT"/>
          <w:lang w:val="en-US"/>
        </w:rPr>
        <w:t>(4b)</w:t>
      </w:r>
      <w:r w:rsidRPr="00722640">
        <w:rPr>
          <w:rFonts w:eastAsia="TimesNewRomanPSMT"/>
          <w:b/>
          <w:bCs/>
          <w:lang w:val="en-US"/>
        </w:rPr>
        <w:t xml:space="preserve"> </w:t>
      </w:r>
      <w:r w:rsidRPr="00722640">
        <w:rPr>
          <w:rFonts w:eastAsia="TimesNewRomanPSMT"/>
          <w:lang w:val="en-US"/>
        </w:rPr>
        <w:t>Promoting energy efficiency and renewable energy use in enterprises</w:t>
      </w:r>
    </w:p>
    <w:p w:rsidR="004D68BD" w:rsidRPr="00722640" w:rsidRDefault="004D68BD" w:rsidP="00722640">
      <w:pPr>
        <w:autoSpaceDE w:val="0"/>
        <w:autoSpaceDN w:val="0"/>
        <w:adjustRightInd w:val="0"/>
        <w:jc w:val="both"/>
        <w:rPr>
          <w:rFonts w:eastAsia="TimesNewRomanPSMT"/>
          <w:lang w:val="en-US"/>
        </w:rPr>
      </w:pPr>
      <w:r w:rsidRPr="00722640">
        <w:rPr>
          <w:rFonts w:eastAsia="TimesNewRomanPSMT"/>
          <w:lang w:val="en-US"/>
        </w:rPr>
        <w:t>(4c) Supporting energy efficiency, smart energy management and renewable energy use in public infrastructure, including in public buildings, and in the housing sector</w:t>
      </w:r>
    </w:p>
    <w:p w:rsidR="004D68BD" w:rsidRPr="00722640" w:rsidRDefault="004D68BD" w:rsidP="00722640">
      <w:pPr>
        <w:autoSpaceDE w:val="0"/>
        <w:autoSpaceDN w:val="0"/>
        <w:adjustRightInd w:val="0"/>
        <w:jc w:val="both"/>
        <w:rPr>
          <w:rFonts w:eastAsia="TimesNewRomanPSMT"/>
          <w:lang w:val="en-US"/>
        </w:rPr>
      </w:pPr>
      <w:r w:rsidRPr="00722640">
        <w:rPr>
          <w:rFonts w:eastAsia="TimesNewRomanPSMT"/>
          <w:lang w:val="en-US"/>
        </w:rPr>
        <w:t>(4e)</w:t>
      </w:r>
      <w:r w:rsidRPr="00722640">
        <w:rPr>
          <w:rFonts w:eastAsia="TimesNewRomanPSMT"/>
          <w:b/>
          <w:bCs/>
          <w:lang w:val="en-US"/>
        </w:rPr>
        <w:t xml:space="preserve"> </w:t>
      </w:r>
      <w:r w:rsidRPr="00722640">
        <w:rPr>
          <w:rFonts w:eastAsia="TimesNewRomanPSMT"/>
          <w:lang w:val="en-US"/>
        </w:rPr>
        <w:t>Promoting low-carbon strategies for all types of territories, in particular for urban areas, including the promotion of sustainable multimodal urban mobility and mitigation-relevant adaptation measures</w:t>
      </w:r>
    </w:p>
    <w:p w:rsidR="004D68BD" w:rsidRPr="00722640" w:rsidRDefault="004D68BD" w:rsidP="00722640">
      <w:pPr>
        <w:autoSpaceDE w:val="0"/>
        <w:autoSpaceDN w:val="0"/>
        <w:adjustRightInd w:val="0"/>
        <w:jc w:val="both"/>
        <w:rPr>
          <w:rFonts w:eastAsia="TimesNewRomanPSMT"/>
          <w:lang w:val="en-US"/>
        </w:rPr>
      </w:pPr>
      <w:r w:rsidRPr="00722640">
        <w:rPr>
          <w:rFonts w:eastAsia="TimesNewRomanPSMT"/>
          <w:lang w:val="en-US"/>
        </w:rPr>
        <w:t>(5a) Supporting investment for adaptation to climate change, including ecosystem-based approaches</w:t>
      </w:r>
    </w:p>
    <w:p w:rsidR="004D68BD" w:rsidRPr="00722640" w:rsidRDefault="004D68BD" w:rsidP="00722640">
      <w:pPr>
        <w:autoSpaceDE w:val="0"/>
        <w:autoSpaceDN w:val="0"/>
        <w:adjustRightInd w:val="0"/>
        <w:jc w:val="both"/>
        <w:rPr>
          <w:rFonts w:eastAsia="TimesNewRomanPSMT"/>
          <w:lang w:val="en-US"/>
        </w:rPr>
      </w:pPr>
      <w:r w:rsidRPr="00722640">
        <w:rPr>
          <w:rFonts w:eastAsia="TimesNewRomanPSMT"/>
          <w:lang w:val="en-US"/>
        </w:rPr>
        <w:t>(5b) Promoting investment to address specific risks, ensuring disaster resilience and developing disaster management systems</w:t>
      </w:r>
    </w:p>
    <w:p w:rsidR="00156340" w:rsidRPr="00156340" w:rsidRDefault="00D37BC8" w:rsidP="00156340">
      <w:pPr>
        <w:autoSpaceDE w:val="0"/>
        <w:autoSpaceDN w:val="0"/>
        <w:adjustRightInd w:val="0"/>
        <w:jc w:val="both"/>
        <w:rPr>
          <w:rFonts w:eastAsia="TimesNewRomanPSMT"/>
          <w:lang w:val="en-US"/>
        </w:rPr>
      </w:pPr>
      <w:r w:rsidRPr="00722640">
        <w:rPr>
          <w:rFonts w:eastAsia="TimesNewRomanPSMT"/>
          <w:lang w:val="en-US"/>
        </w:rPr>
        <w:t xml:space="preserve">(6a) Investing in the waste sector to meet the requirements of the </w:t>
      </w:r>
      <w:smartTag w:uri="urn:schemas-microsoft-com:office:smarttags" w:element="place">
        <w:r w:rsidRPr="00722640">
          <w:rPr>
            <w:rFonts w:eastAsia="TimesNewRomanPSMT"/>
            <w:lang w:val="en-US"/>
          </w:rPr>
          <w:t>Union</w:t>
        </w:r>
      </w:smartTag>
      <w:r w:rsidRPr="00722640">
        <w:rPr>
          <w:rFonts w:eastAsia="TimesNewRomanPSMT"/>
          <w:lang w:val="en-US"/>
        </w:rPr>
        <w:t>'s environmental acquis and to address needs, identified by the Member States, for investment that</w:t>
      </w:r>
      <w:r w:rsidR="00156340" w:rsidRPr="00156340">
        <w:rPr>
          <w:rFonts w:eastAsia="TimesNewRomanPSMT"/>
          <w:lang w:val="en-US"/>
        </w:rPr>
        <w:t xml:space="preserve"> </w:t>
      </w:r>
      <w:r w:rsidRPr="00156340">
        <w:rPr>
          <w:rFonts w:eastAsia="TimesNewRomanPSMT"/>
          <w:lang w:val="en-US"/>
        </w:rPr>
        <w:t>goes beyond those requirements</w:t>
      </w:r>
    </w:p>
    <w:p w:rsidR="00D37BC8" w:rsidRPr="00722640" w:rsidRDefault="00D37BC8" w:rsidP="00156340">
      <w:pPr>
        <w:autoSpaceDE w:val="0"/>
        <w:autoSpaceDN w:val="0"/>
        <w:adjustRightInd w:val="0"/>
        <w:jc w:val="both"/>
        <w:rPr>
          <w:rFonts w:eastAsia="TimesNewRomanPSMT"/>
          <w:lang w:val="en-US"/>
        </w:rPr>
      </w:pPr>
      <w:r w:rsidRPr="00722640">
        <w:rPr>
          <w:rFonts w:eastAsia="TimesNewRomanPSMT"/>
          <w:lang w:val="en-US"/>
        </w:rPr>
        <w:t xml:space="preserve">(6b) Investing in the water sector to meet the requirements of the </w:t>
      </w:r>
      <w:smartTag w:uri="urn:schemas-microsoft-com:office:smarttags" w:element="place">
        <w:r w:rsidRPr="00722640">
          <w:rPr>
            <w:rFonts w:eastAsia="TimesNewRomanPSMT"/>
            <w:lang w:val="en-US"/>
          </w:rPr>
          <w:t>Union</w:t>
        </w:r>
      </w:smartTag>
      <w:r w:rsidRPr="00722640">
        <w:rPr>
          <w:rFonts w:eastAsia="TimesNewRomanPSMT"/>
          <w:lang w:val="en-US"/>
        </w:rPr>
        <w:t>'s environmental acquis and to address needs, identified by the Member States, for investment that</w:t>
      </w:r>
      <w:r w:rsidR="00722640" w:rsidRPr="00722640">
        <w:rPr>
          <w:rFonts w:eastAsia="TimesNewRomanPSMT"/>
          <w:lang w:val="en-US"/>
        </w:rPr>
        <w:t xml:space="preserve"> </w:t>
      </w:r>
      <w:r w:rsidRPr="00722640">
        <w:rPr>
          <w:rFonts w:eastAsia="TimesNewRomanPSMT"/>
          <w:lang w:val="en-US"/>
        </w:rPr>
        <w:t>goes beyond those requirements</w:t>
      </w:r>
    </w:p>
    <w:p w:rsidR="00D37BC8" w:rsidRPr="00722640" w:rsidRDefault="00D37BC8" w:rsidP="00722640">
      <w:pPr>
        <w:autoSpaceDE w:val="0"/>
        <w:autoSpaceDN w:val="0"/>
        <w:adjustRightInd w:val="0"/>
        <w:jc w:val="both"/>
        <w:rPr>
          <w:rFonts w:eastAsia="TimesNewRomanPSMT"/>
          <w:lang w:val="en-US"/>
        </w:rPr>
      </w:pPr>
      <w:r w:rsidRPr="00722640">
        <w:rPr>
          <w:rFonts w:eastAsia="TimesNewRomanPSMT"/>
          <w:lang w:val="en-US"/>
        </w:rPr>
        <w:t>(6c) Conserving, protecting, promoting and developing natural and cultural heritage</w:t>
      </w:r>
    </w:p>
    <w:p w:rsidR="00D37BC8" w:rsidRPr="00722640" w:rsidRDefault="00D37BC8" w:rsidP="00722640">
      <w:pPr>
        <w:autoSpaceDE w:val="0"/>
        <w:autoSpaceDN w:val="0"/>
        <w:adjustRightInd w:val="0"/>
        <w:jc w:val="both"/>
        <w:rPr>
          <w:rFonts w:eastAsia="TimesNewRomanPSMT"/>
          <w:lang w:val="en-US"/>
        </w:rPr>
      </w:pPr>
      <w:r w:rsidRPr="00722640">
        <w:rPr>
          <w:rFonts w:eastAsia="TimesNewRomanPSMT"/>
          <w:lang w:val="en-US"/>
        </w:rPr>
        <w:t>(6d)</w:t>
      </w:r>
      <w:r w:rsidRPr="00722640">
        <w:rPr>
          <w:rFonts w:eastAsia="TimesNewRomanPSMT"/>
          <w:b/>
          <w:bCs/>
          <w:lang w:val="en-US"/>
        </w:rPr>
        <w:t xml:space="preserve"> </w:t>
      </w:r>
      <w:r w:rsidRPr="00722640">
        <w:rPr>
          <w:rFonts w:eastAsia="TimesNewRomanPSMT"/>
          <w:lang w:val="en-US"/>
        </w:rPr>
        <w:t>Protecting and restoring biodiversity and soil and promoting ecosystem services, including through Natura 2000, and green infrastructure</w:t>
      </w:r>
    </w:p>
    <w:p w:rsidR="00D37BC8" w:rsidRDefault="00D37BC8" w:rsidP="00722640">
      <w:pPr>
        <w:autoSpaceDE w:val="0"/>
        <w:autoSpaceDN w:val="0"/>
        <w:adjustRightInd w:val="0"/>
        <w:jc w:val="both"/>
        <w:rPr>
          <w:rFonts w:eastAsia="TimesNewRomanPSMT"/>
        </w:rPr>
      </w:pPr>
      <w:r w:rsidRPr="00722640">
        <w:rPr>
          <w:rFonts w:eastAsia="TimesNewRomanPSMT"/>
          <w:lang w:val="en-US"/>
        </w:rPr>
        <w:t>(6e)Taking action to improve the urban environment, to revitalise cities, regenerate and decontaminate brownfield sites (including conversion areas), reduce air pollution and</w:t>
      </w:r>
      <w:r w:rsidR="00722640" w:rsidRPr="00722640">
        <w:rPr>
          <w:rFonts w:eastAsia="TimesNewRomanPSMT"/>
          <w:lang w:val="en-US"/>
        </w:rPr>
        <w:t xml:space="preserve"> </w:t>
      </w:r>
      <w:r w:rsidRPr="00722640">
        <w:rPr>
          <w:rFonts w:eastAsia="TimesNewRomanPSMT"/>
          <w:lang w:val="en-US"/>
        </w:rPr>
        <w:t>promote noise-reduction measures</w:t>
      </w:r>
    </w:p>
    <w:p w:rsidR="00722640" w:rsidRPr="00722640" w:rsidRDefault="00722640" w:rsidP="00722640">
      <w:pPr>
        <w:autoSpaceDE w:val="0"/>
        <w:autoSpaceDN w:val="0"/>
        <w:adjustRightInd w:val="0"/>
        <w:jc w:val="both"/>
        <w:rPr>
          <w:bCs/>
        </w:rPr>
      </w:pPr>
    </w:p>
    <w:p w:rsidR="005E6C08" w:rsidRPr="00722640" w:rsidRDefault="005E6C08" w:rsidP="00E948C0">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jc w:val="both"/>
        <w:rPr>
          <w:b/>
          <w:u w:val="single"/>
        </w:rPr>
      </w:pPr>
      <w:r w:rsidRPr="00722640">
        <w:rPr>
          <w:b/>
          <w:u w:val="single"/>
        </w:rPr>
        <w:t xml:space="preserve">Ενδεικτικές δράσεις προς ένταξη στον ΑΠ2 </w:t>
      </w:r>
    </w:p>
    <w:p w:rsidR="005E6C08" w:rsidRPr="00722640" w:rsidRDefault="00E948C0" w:rsidP="00E948C0">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jc w:val="both"/>
        <w:rPr>
          <w:bCs/>
        </w:rPr>
      </w:pPr>
      <w:r>
        <w:rPr>
          <w:bCs/>
        </w:rPr>
        <w:lastRenderedPageBreak/>
        <w:t xml:space="preserve">- </w:t>
      </w:r>
      <w:r w:rsidR="005E6C08" w:rsidRPr="00722640">
        <w:rPr>
          <w:bCs/>
        </w:rPr>
        <w:t xml:space="preserve">Δημιουργία και προβολή δικτύων προσβάσιμων προορισμών </w:t>
      </w:r>
      <w:r w:rsidR="000A7060">
        <w:rPr>
          <w:bCs/>
        </w:rPr>
        <w:t xml:space="preserve">(διαδρομών,  υποδομών και μέσων) </w:t>
      </w:r>
      <w:r w:rsidR="005E6C08" w:rsidRPr="00722640">
        <w:rPr>
          <w:bCs/>
        </w:rPr>
        <w:t>τουριστικού ενδιαφέροντος</w:t>
      </w:r>
      <w:r w:rsidR="00FC6DE7">
        <w:rPr>
          <w:bCs/>
        </w:rPr>
        <w:t xml:space="preserve"> </w:t>
      </w:r>
      <w:r w:rsidR="00FC6DE7" w:rsidRPr="00FC6DE7">
        <w:rPr>
          <w:bCs/>
          <w:i/>
        </w:rPr>
        <w:t xml:space="preserve">(βλ. και σημείο </w:t>
      </w:r>
      <w:r w:rsidR="00FC6DE7">
        <w:rPr>
          <w:bCs/>
          <w:i/>
        </w:rPr>
        <w:t>8</w:t>
      </w:r>
      <w:r w:rsidR="00FC6DE7" w:rsidRPr="00FC6DE7">
        <w:rPr>
          <w:bCs/>
          <w:i/>
        </w:rPr>
        <w:t xml:space="preserve"> της παρούσας επιστολής)</w:t>
      </w:r>
    </w:p>
    <w:p w:rsidR="009F593A" w:rsidRPr="00722640" w:rsidRDefault="00E948C0" w:rsidP="00E948C0">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jc w:val="both"/>
      </w:pPr>
      <w:r>
        <w:t xml:space="preserve">- </w:t>
      </w:r>
      <w:r w:rsidR="009F593A" w:rsidRPr="00722640">
        <w:t>Εφαρμογή εμβληματικής ολοκληρωμένης δράσης για τη δημιουργία τυπικής</w:t>
      </w:r>
      <w:r w:rsidR="000A7060">
        <w:t xml:space="preserve"> </w:t>
      </w:r>
      <w:r>
        <w:t xml:space="preserve">προσβάσιμης </w:t>
      </w:r>
      <w:r w:rsidR="000A7060">
        <w:t>και έξυπνης</w:t>
      </w:r>
      <w:r w:rsidR="009F593A" w:rsidRPr="00722640">
        <w:t xml:space="preserve"> πόλης</w:t>
      </w:r>
    </w:p>
    <w:p w:rsidR="005E6C08" w:rsidRPr="00722640" w:rsidRDefault="00E948C0" w:rsidP="00E948C0">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jc w:val="both"/>
        <w:rPr>
          <w:rFonts w:eastAsia="TimesNewRomanPSMT"/>
        </w:rPr>
      </w:pPr>
      <w:r>
        <w:rPr>
          <w:rFonts w:eastAsia="TimesNewRomanPSMT"/>
        </w:rPr>
        <w:t xml:space="preserve">- </w:t>
      </w:r>
      <w:r w:rsidR="005E6C08" w:rsidRPr="00722640">
        <w:rPr>
          <w:rFonts w:eastAsia="TimesNewRomanPSMT"/>
        </w:rPr>
        <w:t>Προώθηση δράσεων βελτίωσης της προσβασιμότητας αστικών αξόνων σε υποβαθμισμένες περιοχές ή/και σε περιοχές εμβληματικού χαρακτήρα / ειδικής δυναμικής της Περιφέρειας</w:t>
      </w:r>
    </w:p>
    <w:p w:rsidR="005E6C08" w:rsidRPr="00722640" w:rsidRDefault="00E948C0" w:rsidP="00E948C0">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jc w:val="both"/>
      </w:pPr>
      <w:r>
        <w:t xml:space="preserve">- </w:t>
      </w:r>
      <w:r w:rsidR="005E6C08" w:rsidRPr="00722640">
        <w:t>Υποστήριξη παρεμβάσεων αποκατάστασης της προσβασιμότητας κτιρίων ανοικτών στο κοινό βάσει των απαιτήσεων του Νέου Οικοδομικού Κανονισμού</w:t>
      </w:r>
    </w:p>
    <w:p w:rsidR="005E6C08" w:rsidRPr="00722640" w:rsidRDefault="00E948C0" w:rsidP="00E948C0">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jc w:val="both"/>
        <w:rPr>
          <w:rFonts w:eastAsia="TimesNewRomanPSMT"/>
        </w:rPr>
      </w:pPr>
      <w:r>
        <w:rPr>
          <w:bCs/>
        </w:rPr>
        <w:t xml:space="preserve">- </w:t>
      </w:r>
      <w:r w:rsidR="005E6C08" w:rsidRPr="00722640">
        <w:rPr>
          <w:bCs/>
        </w:rPr>
        <w:t>Προώθηση δράσεων για τη συμμόρφωση των μεταφορικών συστημάτων της Περιφέρειας στις απαιτήσεις των Ευρωπαϊκών Κανονισμών για τα δικαιώματα των επιβατών</w:t>
      </w:r>
    </w:p>
    <w:p w:rsidR="005E6C08" w:rsidRPr="00722640" w:rsidRDefault="005E6C08" w:rsidP="00722640">
      <w:pPr>
        <w:numPr>
          <w:ilvl w:val="0"/>
          <w:numId w:val="24"/>
        </w:numPr>
        <w:autoSpaceDE w:val="0"/>
        <w:autoSpaceDN w:val="0"/>
        <w:adjustRightInd w:val="0"/>
        <w:spacing w:after="240"/>
        <w:jc w:val="both"/>
        <w:rPr>
          <w:bCs/>
        </w:rPr>
      </w:pPr>
      <w:r w:rsidRPr="00722640">
        <w:rPr>
          <w:b/>
          <w:bCs/>
        </w:rPr>
        <w:t>ΑΠ3</w:t>
      </w:r>
      <w:r w:rsidR="00D37BC8" w:rsidRPr="00722640">
        <w:rPr>
          <w:rFonts w:eastAsia="TimesNewRomanPSMT"/>
        </w:rPr>
        <w:t xml:space="preserve"> </w:t>
      </w:r>
      <w:r w:rsidR="00D37BC8" w:rsidRPr="00EB5582">
        <w:rPr>
          <w:rFonts w:eastAsia="TimesNewRomanPSMT"/>
          <w:i/>
        </w:rPr>
        <w:t>‘Ανάπτυξη - Εκσυγχρονισμός – Συμπλήρωση μεταφορικών υποδομών’</w:t>
      </w:r>
      <w:r w:rsidRPr="00722640">
        <w:rPr>
          <w:b/>
          <w:bCs/>
        </w:rPr>
        <w:t xml:space="preserve">, </w:t>
      </w:r>
      <w:r w:rsidRPr="00722640">
        <w:rPr>
          <w:bCs/>
        </w:rPr>
        <w:t>που περιλαμβάνει τις παρακάτω Επενδυτικές Προτεραιότητες (ΕΠ):</w:t>
      </w:r>
    </w:p>
    <w:p w:rsidR="00D37BC8" w:rsidRPr="00722640" w:rsidRDefault="00D37BC8" w:rsidP="00722640">
      <w:pPr>
        <w:autoSpaceDE w:val="0"/>
        <w:autoSpaceDN w:val="0"/>
        <w:adjustRightInd w:val="0"/>
        <w:jc w:val="both"/>
        <w:rPr>
          <w:rFonts w:eastAsia="TimesNewRomanPSMT"/>
          <w:lang w:val="en-US"/>
        </w:rPr>
      </w:pPr>
      <w:r w:rsidRPr="00722640">
        <w:rPr>
          <w:rFonts w:eastAsia="TimesNewRomanPSMT"/>
          <w:lang w:val="en-US"/>
        </w:rPr>
        <w:t>(7a) Supporting a multimodal Single European Transport Area by investing in the TEN-T</w:t>
      </w:r>
    </w:p>
    <w:p w:rsidR="00AD62EB" w:rsidRPr="00722640" w:rsidRDefault="00AD62EB" w:rsidP="00722640">
      <w:pPr>
        <w:autoSpaceDE w:val="0"/>
        <w:autoSpaceDN w:val="0"/>
        <w:adjustRightInd w:val="0"/>
        <w:jc w:val="both"/>
        <w:rPr>
          <w:rFonts w:eastAsia="TimesNewRomanPSMT"/>
          <w:lang w:val="en-US"/>
        </w:rPr>
      </w:pPr>
      <w:r w:rsidRPr="00722640">
        <w:rPr>
          <w:rFonts w:eastAsia="TimesNewRomanPSMT"/>
          <w:lang w:val="en-US"/>
        </w:rPr>
        <w:t>(7b) Enhancing regional mobility by connecting secondary and tertiary nodes to TEN-T infrastructure, including multimodal nodes</w:t>
      </w:r>
    </w:p>
    <w:p w:rsidR="00AD62EB" w:rsidRPr="00722640" w:rsidRDefault="00AD62EB" w:rsidP="00722640">
      <w:pPr>
        <w:autoSpaceDE w:val="0"/>
        <w:autoSpaceDN w:val="0"/>
        <w:adjustRightInd w:val="0"/>
        <w:jc w:val="both"/>
        <w:rPr>
          <w:rFonts w:eastAsia="TimesNewRomanPSMT"/>
          <w:lang w:val="en-US"/>
        </w:rPr>
      </w:pPr>
      <w:r w:rsidRPr="00722640">
        <w:rPr>
          <w:rFonts w:eastAsia="TimesNewRomanPSMT"/>
          <w:lang w:val="en-US"/>
        </w:rPr>
        <w:t>(7c)Developing and improving environmentally-friendly (including low noise) and low-carbon transport systems, including inland waterways and maritime transport, ports,</w:t>
      </w:r>
      <w:r w:rsidR="00722640" w:rsidRPr="00722640">
        <w:rPr>
          <w:rFonts w:eastAsia="TimesNewRomanPSMT"/>
          <w:lang w:val="en-US"/>
        </w:rPr>
        <w:t xml:space="preserve"> </w:t>
      </w:r>
      <w:r w:rsidRPr="00722640">
        <w:rPr>
          <w:rFonts w:eastAsia="TimesNewRomanPSMT"/>
          <w:lang w:val="en-US"/>
        </w:rPr>
        <w:t>multimodal links and airport infrastructure, in order to promote sustainable regional and local mobility</w:t>
      </w:r>
    </w:p>
    <w:p w:rsidR="00AD62EB" w:rsidRDefault="00AD62EB" w:rsidP="00722640">
      <w:pPr>
        <w:autoSpaceDE w:val="0"/>
        <w:autoSpaceDN w:val="0"/>
        <w:adjustRightInd w:val="0"/>
        <w:jc w:val="both"/>
        <w:rPr>
          <w:rFonts w:eastAsia="TimesNewRomanPSMT"/>
        </w:rPr>
      </w:pPr>
      <w:r w:rsidRPr="00722640">
        <w:rPr>
          <w:rFonts w:eastAsia="TimesNewRomanPSMT"/>
          <w:lang w:val="en-US"/>
        </w:rPr>
        <w:t>(7e)Improving energy efficiency and security of supply through the development of smart energy distribution, storage and transmission systems and through the integration</w:t>
      </w:r>
      <w:r w:rsidR="00722640" w:rsidRPr="00722640">
        <w:rPr>
          <w:rFonts w:eastAsia="TimesNewRomanPSMT"/>
          <w:lang w:val="en-US"/>
        </w:rPr>
        <w:t xml:space="preserve"> </w:t>
      </w:r>
      <w:r w:rsidRPr="00722640">
        <w:rPr>
          <w:rFonts w:eastAsia="TimesNewRomanPSMT"/>
          <w:lang w:val="en-US"/>
        </w:rPr>
        <w:t>of distributed generation from renewable sources</w:t>
      </w:r>
    </w:p>
    <w:p w:rsidR="00FC6DE7" w:rsidRPr="00FC6DE7" w:rsidRDefault="00FC6DE7" w:rsidP="00722640">
      <w:pPr>
        <w:autoSpaceDE w:val="0"/>
        <w:autoSpaceDN w:val="0"/>
        <w:adjustRightInd w:val="0"/>
        <w:jc w:val="both"/>
        <w:rPr>
          <w:rFonts w:eastAsia="TimesNewRomanPSMT"/>
        </w:rPr>
      </w:pPr>
    </w:p>
    <w:p w:rsidR="00FC6DE7" w:rsidRPr="00722640" w:rsidRDefault="00FC6DE7" w:rsidP="004B7675">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jc w:val="both"/>
        <w:rPr>
          <w:b/>
          <w:u w:val="single"/>
        </w:rPr>
      </w:pPr>
      <w:r w:rsidRPr="00722640">
        <w:rPr>
          <w:b/>
          <w:u w:val="single"/>
        </w:rPr>
        <w:t>Ενδεικτικές δράσεις προς ένταξη</w:t>
      </w:r>
      <w:r>
        <w:rPr>
          <w:b/>
          <w:u w:val="single"/>
        </w:rPr>
        <w:t xml:space="preserve"> στον ΑΠ3</w:t>
      </w:r>
    </w:p>
    <w:p w:rsidR="00FC6DE7" w:rsidRPr="00722640" w:rsidRDefault="004B7675" w:rsidP="004B7675">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jc w:val="both"/>
        <w:rPr>
          <w:rFonts w:eastAsia="TimesNewRomanPSMT"/>
        </w:rPr>
      </w:pPr>
      <w:r>
        <w:rPr>
          <w:bCs/>
        </w:rPr>
        <w:t xml:space="preserve">- </w:t>
      </w:r>
      <w:r w:rsidR="00FC6DE7" w:rsidRPr="00722640">
        <w:rPr>
          <w:bCs/>
        </w:rPr>
        <w:t>Προώθηση δράσεων για τη συμμόρφωση των μεταφορικών συστημάτων της Περιφέρειας στις απαιτήσεις των Ευρωπαϊκών Κανονισμών για τα δικαιώματα των επιβατών</w:t>
      </w:r>
      <w:r w:rsidR="009F593A">
        <w:rPr>
          <w:bCs/>
        </w:rPr>
        <w:t xml:space="preserve"> και ιδιαίτερα των επιβατών με αναπηρία</w:t>
      </w:r>
    </w:p>
    <w:p w:rsidR="00AD62EB" w:rsidRPr="00722640" w:rsidRDefault="00D37BC8" w:rsidP="00722640">
      <w:pPr>
        <w:numPr>
          <w:ilvl w:val="0"/>
          <w:numId w:val="24"/>
        </w:numPr>
        <w:autoSpaceDE w:val="0"/>
        <w:autoSpaceDN w:val="0"/>
        <w:adjustRightInd w:val="0"/>
        <w:spacing w:after="240"/>
        <w:jc w:val="both"/>
        <w:rPr>
          <w:bCs/>
        </w:rPr>
      </w:pPr>
      <w:r w:rsidRPr="00722640">
        <w:rPr>
          <w:b/>
          <w:bCs/>
          <w:lang w:val="en-US"/>
        </w:rPr>
        <w:t>A</w:t>
      </w:r>
      <w:r w:rsidRPr="00722640">
        <w:rPr>
          <w:b/>
          <w:bCs/>
        </w:rPr>
        <w:t>Π4</w:t>
      </w:r>
      <w:r w:rsidR="00AD62EB" w:rsidRPr="00722640">
        <w:rPr>
          <w:rFonts w:eastAsia="TimesNewRomanPSMT"/>
        </w:rPr>
        <w:t xml:space="preserve"> </w:t>
      </w:r>
      <w:r w:rsidR="00AD62EB" w:rsidRPr="00EB5582">
        <w:rPr>
          <w:rFonts w:eastAsia="TimesNewRomanPSMT"/>
          <w:i/>
        </w:rPr>
        <w:t>‘Ανάπτυξη Ανθρώπινου Δυναμικού, προώθηση της Κοινωνικής Ένταξης και Καταπολέμηση της Φτώχειας και των Διακρίσεων’</w:t>
      </w:r>
      <w:r w:rsidR="00AD62EB" w:rsidRPr="00722640">
        <w:rPr>
          <w:b/>
          <w:bCs/>
        </w:rPr>
        <w:t xml:space="preserve">, </w:t>
      </w:r>
      <w:r w:rsidR="00AD62EB" w:rsidRPr="00722640">
        <w:rPr>
          <w:bCs/>
        </w:rPr>
        <w:t>που περιλαμβάνει τις παρακάτω Επενδυτικές Προτεραιότητες (ΕΠ):</w:t>
      </w:r>
    </w:p>
    <w:p w:rsidR="001871AF" w:rsidRPr="00722640" w:rsidRDefault="001871AF" w:rsidP="00722640">
      <w:pPr>
        <w:autoSpaceDE w:val="0"/>
        <w:autoSpaceDN w:val="0"/>
        <w:adjustRightInd w:val="0"/>
        <w:jc w:val="both"/>
        <w:rPr>
          <w:rFonts w:eastAsia="TimesNewRomanPSMT"/>
        </w:rPr>
      </w:pPr>
      <w:r w:rsidRPr="00722640">
        <w:rPr>
          <w:rFonts w:eastAsia="TimesNewRomanPSMT"/>
          <w:lang w:val="en-US"/>
        </w:rPr>
        <w:t>(8i) Access to employment for job seekers and inactive people, including the long term unemployed and people far from the labour market, also through local employment initiatives and support for labour mobility</w:t>
      </w:r>
    </w:p>
    <w:p w:rsidR="001871AF" w:rsidRPr="00722640" w:rsidRDefault="001871AF" w:rsidP="00722640">
      <w:pPr>
        <w:autoSpaceDE w:val="0"/>
        <w:autoSpaceDN w:val="0"/>
        <w:adjustRightInd w:val="0"/>
        <w:jc w:val="both"/>
        <w:rPr>
          <w:rFonts w:eastAsia="TimesNewRomanPSMT"/>
          <w:lang w:val="en-US"/>
        </w:rPr>
      </w:pPr>
      <w:r w:rsidRPr="00722640">
        <w:rPr>
          <w:rFonts w:eastAsia="TimesNewRomanPSMT"/>
          <w:lang w:val="en-US"/>
        </w:rPr>
        <w:t>(8iii)</w:t>
      </w:r>
      <w:r w:rsidRPr="00722640">
        <w:rPr>
          <w:rFonts w:eastAsia="TimesNewRomanPSMT"/>
          <w:b/>
          <w:bCs/>
          <w:lang w:val="en-US"/>
        </w:rPr>
        <w:t xml:space="preserve"> </w:t>
      </w:r>
      <w:r w:rsidRPr="00722640">
        <w:rPr>
          <w:rFonts w:eastAsia="TimesNewRomanPSMT"/>
          <w:lang w:val="en-US"/>
        </w:rPr>
        <w:t>Self employment, entrepreneurship and business creation including innovative micro, small and medium sized enterprises</w:t>
      </w:r>
    </w:p>
    <w:p w:rsidR="001871AF" w:rsidRPr="00722640" w:rsidRDefault="001871AF" w:rsidP="00722640">
      <w:pPr>
        <w:autoSpaceDE w:val="0"/>
        <w:autoSpaceDN w:val="0"/>
        <w:adjustRightInd w:val="0"/>
        <w:jc w:val="both"/>
        <w:rPr>
          <w:rFonts w:eastAsia="TimesNewRomanPSMT"/>
        </w:rPr>
      </w:pPr>
      <w:r w:rsidRPr="00722640">
        <w:rPr>
          <w:rFonts w:eastAsia="TimesNewRomanPSMT"/>
          <w:lang w:val="en-US"/>
        </w:rPr>
        <w:t>(8v) Adaptation of workers, enterprises and entrepreneurs to change</w:t>
      </w:r>
    </w:p>
    <w:p w:rsidR="001871AF" w:rsidRPr="00722640" w:rsidRDefault="001871AF" w:rsidP="00722640">
      <w:pPr>
        <w:autoSpaceDE w:val="0"/>
        <w:autoSpaceDN w:val="0"/>
        <w:adjustRightInd w:val="0"/>
        <w:jc w:val="both"/>
        <w:rPr>
          <w:rFonts w:eastAsia="TimesNewRomanPSMT"/>
        </w:rPr>
      </w:pPr>
      <w:r w:rsidRPr="00722640">
        <w:rPr>
          <w:rFonts w:eastAsia="TimesNewRomanPSMT"/>
          <w:lang w:val="en-US"/>
        </w:rPr>
        <w:t>(9i) Active inclusion, including with a view to promoting equal opportunities and active participation, and improving employability</w:t>
      </w:r>
    </w:p>
    <w:p w:rsidR="001871AF" w:rsidRPr="00722640" w:rsidRDefault="001871AF" w:rsidP="00722640">
      <w:pPr>
        <w:autoSpaceDE w:val="0"/>
        <w:autoSpaceDN w:val="0"/>
        <w:adjustRightInd w:val="0"/>
        <w:jc w:val="both"/>
        <w:rPr>
          <w:rFonts w:eastAsia="TimesNewRomanPSMT"/>
        </w:rPr>
      </w:pPr>
      <w:r w:rsidRPr="00722640">
        <w:rPr>
          <w:rFonts w:eastAsia="TimesNewRomanPSMT"/>
          <w:lang w:val="en-US"/>
        </w:rPr>
        <w:t>(9ii) Socio economic integration of marginalised communities such as the Roma</w:t>
      </w:r>
    </w:p>
    <w:p w:rsidR="001871AF" w:rsidRPr="00722640" w:rsidRDefault="001871AF" w:rsidP="00722640">
      <w:pPr>
        <w:autoSpaceDE w:val="0"/>
        <w:autoSpaceDN w:val="0"/>
        <w:adjustRightInd w:val="0"/>
        <w:jc w:val="both"/>
        <w:rPr>
          <w:rFonts w:eastAsia="TimesNewRomanPSMT"/>
        </w:rPr>
      </w:pPr>
      <w:r w:rsidRPr="00722640">
        <w:rPr>
          <w:rFonts w:eastAsia="TimesNewRomanPSMT"/>
          <w:lang w:val="en-US"/>
        </w:rPr>
        <w:t>(9iii) Combating all forms of discrimination and promoting equal opportunities</w:t>
      </w:r>
    </w:p>
    <w:p w:rsidR="001871AF" w:rsidRPr="00722640" w:rsidRDefault="001871AF" w:rsidP="00722640">
      <w:pPr>
        <w:autoSpaceDE w:val="0"/>
        <w:autoSpaceDN w:val="0"/>
        <w:adjustRightInd w:val="0"/>
        <w:jc w:val="both"/>
        <w:rPr>
          <w:bCs/>
          <w:lang w:val="en-US"/>
        </w:rPr>
      </w:pPr>
      <w:r w:rsidRPr="00722640">
        <w:rPr>
          <w:rFonts w:eastAsia="TimesNewRomanPSMT"/>
          <w:lang w:val="en-US"/>
        </w:rPr>
        <w:t>(9iv) Enhancing access to affordable, sustainable and high quality services, including health care and social services of general interest</w:t>
      </w:r>
    </w:p>
    <w:p w:rsidR="00CE33CC" w:rsidRPr="00722640" w:rsidRDefault="00CE33CC" w:rsidP="00722640">
      <w:pPr>
        <w:autoSpaceDE w:val="0"/>
        <w:autoSpaceDN w:val="0"/>
        <w:adjustRightInd w:val="0"/>
        <w:jc w:val="both"/>
        <w:rPr>
          <w:rFonts w:eastAsia="TimesNewRomanPSMT"/>
          <w:lang w:val="en-US"/>
        </w:rPr>
      </w:pPr>
      <w:r w:rsidRPr="00722640">
        <w:rPr>
          <w:rFonts w:eastAsia="TimesNewRomanPSMT"/>
          <w:lang w:val="en-US"/>
        </w:rPr>
        <w:lastRenderedPageBreak/>
        <w:t>(9v) Promoting social entrepreneurship and vocational integration in social enterprises and the social and solidarity economy in order to facilitate access to employment</w:t>
      </w:r>
    </w:p>
    <w:p w:rsidR="00CE33CC" w:rsidRDefault="00CE33CC" w:rsidP="00722640">
      <w:pPr>
        <w:autoSpaceDE w:val="0"/>
        <w:autoSpaceDN w:val="0"/>
        <w:adjustRightInd w:val="0"/>
        <w:jc w:val="both"/>
        <w:rPr>
          <w:rFonts w:eastAsia="TimesNewRomanPSMT"/>
        </w:rPr>
      </w:pPr>
      <w:r w:rsidRPr="00722640">
        <w:rPr>
          <w:rFonts w:eastAsia="TimesNewRomanPSMT"/>
          <w:lang w:val="en-US"/>
        </w:rPr>
        <w:t>(9vi) Community-led local development strategies</w:t>
      </w:r>
    </w:p>
    <w:p w:rsidR="00263EA9" w:rsidRDefault="00263EA9" w:rsidP="00722640">
      <w:pPr>
        <w:autoSpaceDE w:val="0"/>
        <w:autoSpaceDN w:val="0"/>
        <w:adjustRightInd w:val="0"/>
        <w:jc w:val="both"/>
        <w:rPr>
          <w:rFonts w:eastAsia="TimesNewRomanPSMT"/>
        </w:rPr>
      </w:pPr>
    </w:p>
    <w:p w:rsidR="004B7675" w:rsidRPr="00C25B52" w:rsidRDefault="004B7675" w:rsidP="004B7675">
      <w:pPr>
        <w:pBdr>
          <w:top w:val="single" w:sz="4" w:space="1" w:color="auto"/>
          <w:left w:val="single" w:sz="4" w:space="4" w:color="auto"/>
          <w:bottom w:val="single" w:sz="4" w:space="16" w:color="auto"/>
          <w:right w:val="single" w:sz="4" w:space="4" w:color="auto"/>
        </w:pBdr>
        <w:shd w:val="clear" w:color="auto" w:fill="F3F3F3"/>
        <w:autoSpaceDE w:val="0"/>
        <w:autoSpaceDN w:val="0"/>
        <w:adjustRightInd w:val="0"/>
        <w:spacing w:after="120"/>
        <w:jc w:val="both"/>
        <w:outlineLvl w:val="1"/>
        <w:rPr>
          <w:rFonts w:eastAsia="TimesNewRomanPSMT"/>
        </w:rPr>
      </w:pPr>
      <w:r w:rsidRPr="00C25B52">
        <w:rPr>
          <w:b/>
          <w:u w:val="single"/>
        </w:rPr>
        <w:t>Ενδεικτι</w:t>
      </w:r>
      <w:r>
        <w:rPr>
          <w:b/>
          <w:u w:val="single"/>
        </w:rPr>
        <w:t>κές δράσεις προς ένταξη στον ΑΠ4</w:t>
      </w:r>
      <w:r w:rsidRPr="00C25B52">
        <w:rPr>
          <w:b/>
          <w:u w:val="single"/>
        </w:rPr>
        <w:t xml:space="preserve"> </w:t>
      </w:r>
    </w:p>
    <w:p w:rsidR="004B7675" w:rsidRPr="00351D3A" w:rsidRDefault="004B7675" w:rsidP="004B7675">
      <w:pPr>
        <w:pBdr>
          <w:top w:val="single" w:sz="4" w:space="1" w:color="auto"/>
          <w:left w:val="single" w:sz="4" w:space="4" w:color="auto"/>
          <w:bottom w:val="single" w:sz="4" w:space="16" w:color="auto"/>
          <w:right w:val="single" w:sz="4" w:space="4" w:color="auto"/>
        </w:pBdr>
        <w:shd w:val="clear" w:color="auto" w:fill="F3F3F3"/>
        <w:autoSpaceDE w:val="0"/>
        <w:autoSpaceDN w:val="0"/>
        <w:adjustRightInd w:val="0"/>
        <w:spacing w:after="120"/>
        <w:jc w:val="both"/>
        <w:outlineLvl w:val="1"/>
        <w:rPr>
          <w:bCs/>
        </w:rPr>
      </w:pPr>
      <w:r>
        <w:rPr>
          <w:bCs/>
        </w:rPr>
        <w:t xml:space="preserve">- </w:t>
      </w:r>
      <w:r w:rsidRPr="00C25B52">
        <w:rPr>
          <w:bCs/>
        </w:rPr>
        <w:t>Προώθηση της ανεξάρτητης διαβίωσης των ατόμων με αναπηρία</w:t>
      </w:r>
      <w:r w:rsidRPr="001E2F4D">
        <w:rPr>
          <w:bCs/>
        </w:rPr>
        <w:t xml:space="preserve"> (</w:t>
      </w:r>
      <w:r w:rsidRPr="00C25B52">
        <w:rPr>
          <w:bCs/>
        </w:rPr>
        <w:t xml:space="preserve">θεσμός του </w:t>
      </w:r>
      <w:r w:rsidRPr="00351D3A">
        <w:rPr>
          <w:bCs/>
        </w:rPr>
        <w:t>προσωπικού βοηθού).</w:t>
      </w:r>
    </w:p>
    <w:p w:rsidR="004B7675" w:rsidRPr="00351D3A" w:rsidRDefault="004B7675" w:rsidP="004B7675">
      <w:pPr>
        <w:pBdr>
          <w:top w:val="single" w:sz="4" w:space="1" w:color="auto"/>
          <w:left w:val="single" w:sz="4" w:space="4" w:color="auto"/>
          <w:bottom w:val="single" w:sz="4" w:space="16" w:color="auto"/>
          <w:right w:val="single" w:sz="4" w:space="4" w:color="auto"/>
        </w:pBdr>
        <w:shd w:val="clear" w:color="auto" w:fill="F3F3F3"/>
        <w:autoSpaceDE w:val="0"/>
        <w:autoSpaceDN w:val="0"/>
        <w:adjustRightInd w:val="0"/>
        <w:spacing w:after="120"/>
        <w:jc w:val="both"/>
        <w:outlineLvl w:val="1"/>
        <w:rPr>
          <w:bCs/>
        </w:rPr>
      </w:pPr>
      <w:r w:rsidRPr="00351D3A">
        <w:rPr>
          <w:bCs/>
        </w:rPr>
        <w:t>- Παροχή εξατομικευμένης υποστήριξης σε μητέρες/πατέρες  παιδιών/ατόμων με αναπηρία και γυναίκες με αναπηρία.</w:t>
      </w:r>
    </w:p>
    <w:p w:rsidR="004B7675" w:rsidRPr="00351D3A" w:rsidRDefault="004B7675" w:rsidP="004B7675">
      <w:pPr>
        <w:pBdr>
          <w:top w:val="single" w:sz="4" w:space="1" w:color="auto"/>
          <w:left w:val="single" w:sz="4" w:space="4" w:color="auto"/>
          <w:bottom w:val="single" w:sz="4" w:space="16" w:color="auto"/>
          <w:right w:val="single" w:sz="4" w:space="4" w:color="auto"/>
        </w:pBdr>
        <w:shd w:val="clear" w:color="auto" w:fill="F3F3F3"/>
        <w:autoSpaceDE w:val="0"/>
        <w:autoSpaceDN w:val="0"/>
        <w:adjustRightInd w:val="0"/>
        <w:spacing w:after="120"/>
        <w:jc w:val="both"/>
        <w:outlineLvl w:val="1"/>
        <w:rPr>
          <w:bCs/>
        </w:rPr>
      </w:pPr>
      <w:r w:rsidRPr="00351D3A">
        <w:rPr>
          <w:bCs/>
        </w:rPr>
        <w:t xml:space="preserve">- Δημιουργία Δικτύου Ολοκληρωμένων Υπηρεσιών Υποστήριξης Οικογενειών που φροντίζουν παιδιά/άτομα με αναπηρία (όπως για π.χ. Βρεφονηπιακοί Σταθμοί,  ΚΔΑΠ – ΜΕΑ, Κέντρα Διημέρευσης και Ημερήσιας Φροντίδας, ΚΗΦΗ, Στέγες Υποστηριζόμενης Διαβίωσης, Ξενώνες  Βραχείας Φιλοξενίας κ.λπ.) μέσω της δημιουργίας σχετικού Γραφείου στους Δήμους. </w:t>
      </w:r>
    </w:p>
    <w:p w:rsidR="004B7675" w:rsidRPr="00D12958" w:rsidRDefault="004B7675" w:rsidP="004B7675">
      <w:pPr>
        <w:pBdr>
          <w:top w:val="single" w:sz="4" w:space="1" w:color="auto"/>
          <w:left w:val="single" w:sz="4" w:space="4" w:color="auto"/>
          <w:bottom w:val="single" w:sz="4" w:space="16" w:color="auto"/>
          <w:right w:val="single" w:sz="4" w:space="4" w:color="auto"/>
        </w:pBdr>
        <w:shd w:val="clear" w:color="auto" w:fill="F3F3F3"/>
        <w:autoSpaceDE w:val="0"/>
        <w:autoSpaceDN w:val="0"/>
        <w:adjustRightInd w:val="0"/>
        <w:spacing w:after="120"/>
        <w:jc w:val="both"/>
        <w:outlineLvl w:val="1"/>
        <w:rPr>
          <w:bCs/>
        </w:rPr>
      </w:pPr>
      <w:r w:rsidRPr="00D12958">
        <w:rPr>
          <w:bCs/>
        </w:rPr>
        <w:t>- Προώθηση δράσης «Διαβίωση κατ’ οίκον», για επιδότηση παρεμβάσεων προσβασιμότητας σε κατοικίες ατόμων με αναπηρία με σκοπό την προώθηση της ανεξάρτητης</w:t>
      </w:r>
      <w:r w:rsidR="00E2609A">
        <w:rPr>
          <w:bCs/>
        </w:rPr>
        <w:t xml:space="preserve"> διαβίωσης και την αποφυγή της ιδρυματοποίησης</w:t>
      </w:r>
      <w:r>
        <w:rPr>
          <w:bCs/>
        </w:rPr>
        <w:t xml:space="preserve">. </w:t>
      </w:r>
    </w:p>
    <w:p w:rsidR="004B7675" w:rsidRPr="00351D3A" w:rsidRDefault="004B7675" w:rsidP="004B7675">
      <w:pPr>
        <w:pBdr>
          <w:top w:val="single" w:sz="4" w:space="1" w:color="auto"/>
          <w:left w:val="single" w:sz="4" w:space="4" w:color="auto"/>
          <w:bottom w:val="single" w:sz="4" w:space="16" w:color="auto"/>
          <w:right w:val="single" w:sz="4" w:space="4" w:color="auto"/>
        </w:pBdr>
        <w:shd w:val="clear" w:color="auto" w:fill="F3F3F3"/>
        <w:autoSpaceDE w:val="0"/>
        <w:autoSpaceDN w:val="0"/>
        <w:adjustRightInd w:val="0"/>
        <w:spacing w:after="120"/>
        <w:jc w:val="both"/>
        <w:outlineLvl w:val="1"/>
        <w:rPr>
          <w:bCs/>
        </w:rPr>
      </w:pPr>
      <w:r w:rsidRPr="00351D3A">
        <w:rPr>
          <w:bCs/>
        </w:rPr>
        <w:t xml:space="preserve">- Εκστρατείες ενημέρωσης επιχειρηματιών για τις ικανότητες των ατόμων με αναπηρία και τα οφέλη για την επιχείρηση που απασχολεί άτομα με αναπηρία. </w:t>
      </w:r>
    </w:p>
    <w:p w:rsidR="004B7675" w:rsidRPr="00351D3A" w:rsidRDefault="004B7675" w:rsidP="004B7675">
      <w:pPr>
        <w:pBdr>
          <w:top w:val="single" w:sz="4" w:space="1" w:color="auto"/>
          <w:left w:val="single" w:sz="4" w:space="4" w:color="auto"/>
          <w:bottom w:val="single" w:sz="4" w:space="16" w:color="auto"/>
          <w:right w:val="single" w:sz="4" w:space="4" w:color="auto"/>
        </w:pBdr>
        <w:shd w:val="clear" w:color="auto" w:fill="F3F3F3"/>
        <w:autoSpaceDE w:val="0"/>
        <w:autoSpaceDN w:val="0"/>
        <w:adjustRightInd w:val="0"/>
        <w:spacing w:after="120"/>
        <w:jc w:val="both"/>
        <w:outlineLvl w:val="1"/>
        <w:rPr>
          <w:bCs/>
        </w:rPr>
      </w:pPr>
      <w:r w:rsidRPr="00351D3A">
        <w:rPr>
          <w:bCs/>
        </w:rPr>
        <w:t>- Παροχή κινήτρων στους επιχειρηματίες για την απασχόληση ατόμων με αναπηρία (π.χ. επιδότηση της απασχόλησης των ατόμων με αναπηρία).</w:t>
      </w:r>
    </w:p>
    <w:p w:rsidR="004B7675" w:rsidRPr="00351D3A" w:rsidRDefault="004B7675" w:rsidP="004B7675">
      <w:pPr>
        <w:pBdr>
          <w:top w:val="single" w:sz="4" w:space="1" w:color="auto"/>
          <w:left w:val="single" w:sz="4" w:space="4" w:color="auto"/>
          <w:bottom w:val="single" w:sz="4" w:space="16" w:color="auto"/>
          <w:right w:val="single" w:sz="4" w:space="4" w:color="auto"/>
        </w:pBdr>
        <w:shd w:val="clear" w:color="auto" w:fill="F3F3F3"/>
        <w:autoSpaceDE w:val="0"/>
        <w:autoSpaceDN w:val="0"/>
        <w:adjustRightInd w:val="0"/>
        <w:spacing w:after="120"/>
        <w:jc w:val="both"/>
        <w:outlineLvl w:val="1"/>
        <w:rPr>
          <w:bCs/>
        </w:rPr>
      </w:pPr>
      <w:r w:rsidRPr="00351D3A">
        <w:rPr>
          <w:bCs/>
        </w:rPr>
        <w:t>- Εφαρμογή δράσης για την προώθηση των εύλογων προσαρμογών στους χώρους εργασίας και τις ΤΠΕ που χρησιμοποιούνται.</w:t>
      </w:r>
    </w:p>
    <w:p w:rsidR="004B7675" w:rsidRPr="00351D3A" w:rsidRDefault="004B7675" w:rsidP="004B7675">
      <w:pPr>
        <w:pBdr>
          <w:top w:val="single" w:sz="4" w:space="1" w:color="auto"/>
          <w:left w:val="single" w:sz="4" w:space="4" w:color="auto"/>
          <w:bottom w:val="single" w:sz="4" w:space="16" w:color="auto"/>
          <w:right w:val="single" w:sz="4" w:space="4" w:color="auto"/>
        </w:pBdr>
        <w:shd w:val="clear" w:color="auto" w:fill="F3F3F3"/>
        <w:autoSpaceDE w:val="0"/>
        <w:autoSpaceDN w:val="0"/>
        <w:adjustRightInd w:val="0"/>
        <w:spacing w:after="120"/>
        <w:jc w:val="both"/>
        <w:outlineLvl w:val="1"/>
        <w:rPr>
          <w:bCs/>
        </w:rPr>
      </w:pPr>
      <w:r w:rsidRPr="00351D3A">
        <w:rPr>
          <w:bCs/>
        </w:rPr>
        <w:t xml:space="preserve">- Υποστήριξη αναπηρικών φορέων για ίδρυση και λειτουργία προστατευμένων παραγωγικών εργαστηρίων αλλά και προγραμμάτων υποστηριζόμενης απασχόλησης. </w:t>
      </w:r>
    </w:p>
    <w:p w:rsidR="004B7675" w:rsidRDefault="004B7675" w:rsidP="00722640">
      <w:pPr>
        <w:autoSpaceDE w:val="0"/>
        <w:autoSpaceDN w:val="0"/>
        <w:adjustRightInd w:val="0"/>
        <w:jc w:val="both"/>
        <w:rPr>
          <w:rFonts w:eastAsia="TimesNewRomanPSMT"/>
        </w:rPr>
      </w:pPr>
    </w:p>
    <w:p w:rsidR="00CE33CC" w:rsidRPr="00722640" w:rsidRDefault="00D37BC8" w:rsidP="00BA5BA9">
      <w:pPr>
        <w:numPr>
          <w:ilvl w:val="0"/>
          <w:numId w:val="32"/>
        </w:numPr>
        <w:autoSpaceDE w:val="0"/>
        <w:autoSpaceDN w:val="0"/>
        <w:adjustRightInd w:val="0"/>
        <w:spacing w:after="240"/>
        <w:jc w:val="both"/>
        <w:rPr>
          <w:bCs/>
        </w:rPr>
      </w:pPr>
      <w:r w:rsidRPr="00722640">
        <w:rPr>
          <w:b/>
          <w:bCs/>
        </w:rPr>
        <w:t>ΑΠ5</w:t>
      </w:r>
      <w:r w:rsidR="00CE33CC" w:rsidRPr="00722640">
        <w:rPr>
          <w:b/>
          <w:bCs/>
        </w:rPr>
        <w:t xml:space="preserve"> </w:t>
      </w:r>
      <w:r w:rsidR="00CE33CC" w:rsidRPr="00EB5582">
        <w:rPr>
          <w:b/>
          <w:bCs/>
          <w:i/>
        </w:rPr>
        <w:t>‘</w:t>
      </w:r>
      <w:r w:rsidR="00CE33CC" w:rsidRPr="00EB5582">
        <w:rPr>
          <w:rFonts w:eastAsia="TimesNewRomanPSMT"/>
          <w:i/>
        </w:rPr>
        <w:t>Ανάπτυξη – εκσυγχρονισμός – συμπλήρωση κοινωνικών υποδομών, υποδομών υγείας και εκπαίδευσης’</w:t>
      </w:r>
      <w:r w:rsidR="00CE33CC" w:rsidRPr="00722640">
        <w:rPr>
          <w:bCs/>
        </w:rPr>
        <w:t xml:space="preserve"> που περιλαμβάνει τις παρακάτω Επενδυτικές Προτεραιότητες (ΕΠ):</w:t>
      </w:r>
    </w:p>
    <w:p w:rsidR="009B6A31" w:rsidRPr="00722640" w:rsidRDefault="009B6A31" w:rsidP="00722640">
      <w:pPr>
        <w:autoSpaceDE w:val="0"/>
        <w:autoSpaceDN w:val="0"/>
        <w:adjustRightInd w:val="0"/>
        <w:jc w:val="both"/>
        <w:rPr>
          <w:bCs/>
          <w:lang w:val="en-US"/>
        </w:rPr>
      </w:pPr>
      <w:r w:rsidRPr="00722640">
        <w:rPr>
          <w:rFonts w:eastAsia="TimesNewRomanPSMT"/>
          <w:lang w:val="en-US"/>
        </w:rPr>
        <w:t>(9a)</w:t>
      </w:r>
      <w:r w:rsidRPr="00722640">
        <w:rPr>
          <w:rFonts w:eastAsia="TimesNewRomanPSMT"/>
          <w:b/>
          <w:bCs/>
          <w:lang w:val="en-US"/>
        </w:rPr>
        <w:t xml:space="preserve"> </w:t>
      </w:r>
      <w:r w:rsidRPr="00722640">
        <w:rPr>
          <w:rFonts w:eastAsia="TimesNewRomanPSMT"/>
          <w:lang w:val="en-US"/>
        </w:rPr>
        <w:t>Investing in health and social infrastructure which contributes to national, regional and local development, reducing inequalities in terms of health status, promoting social inclusion through improved access to social, cultural and recreational services and the transition from institutional to community-based services</w:t>
      </w:r>
    </w:p>
    <w:p w:rsidR="00D37BC8" w:rsidRPr="0008290C" w:rsidRDefault="009B6A31" w:rsidP="00722640">
      <w:pPr>
        <w:autoSpaceDE w:val="0"/>
        <w:autoSpaceDN w:val="0"/>
        <w:adjustRightInd w:val="0"/>
        <w:jc w:val="both"/>
        <w:rPr>
          <w:rFonts w:eastAsia="TimesNewRomanPSMT"/>
          <w:lang w:val="en-GB"/>
        </w:rPr>
      </w:pPr>
      <w:r w:rsidRPr="00722640">
        <w:rPr>
          <w:rFonts w:eastAsia="TimesNewRomanPSMT"/>
          <w:lang w:val="en-US"/>
        </w:rPr>
        <w:t>(10a) Investing in education, training and vocational training for skills and lifelong learning by developing education and training infrastructure</w:t>
      </w:r>
    </w:p>
    <w:p w:rsidR="00263EA9" w:rsidRPr="0008290C" w:rsidRDefault="00263EA9" w:rsidP="00722640">
      <w:pPr>
        <w:autoSpaceDE w:val="0"/>
        <w:autoSpaceDN w:val="0"/>
        <w:adjustRightInd w:val="0"/>
        <w:jc w:val="both"/>
        <w:rPr>
          <w:rFonts w:eastAsia="TimesNewRomanPSMT"/>
          <w:lang w:val="en-GB"/>
        </w:rPr>
      </w:pPr>
    </w:p>
    <w:p w:rsidR="0008290C" w:rsidRDefault="00263EA9" w:rsidP="004B7675">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jc w:val="both"/>
        <w:rPr>
          <w:b/>
          <w:u w:val="single"/>
        </w:rPr>
      </w:pPr>
      <w:r w:rsidRPr="00722640">
        <w:rPr>
          <w:b/>
          <w:u w:val="single"/>
        </w:rPr>
        <w:t>Ενδεικτικές δράσεις προς ένταξη</w:t>
      </w:r>
      <w:r w:rsidR="00156340">
        <w:rPr>
          <w:b/>
          <w:u w:val="single"/>
        </w:rPr>
        <w:t xml:space="preserve"> στον ΑΠ5</w:t>
      </w:r>
    </w:p>
    <w:p w:rsidR="00263EA9" w:rsidRPr="0008290C" w:rsidRDefault="0008290C" w:rsidP="004B7675">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jc w:val="both"/>
        <w:rPr>
          <w:b/>
          <w:u w:val="single"/>
        </w:rPr>
      </w:pPr>
      <w:r w:rsidRPr="0008290C">
        <w:rPr>
          <w:b/>
        </w:rPr>
        <w:t xml:space="preserve">- </w:t>
      </w:r>
      <w:r w:rsidR="009F593A">
        <w:rPr>
          <w:rFonts w:eastAsia="TimesNewRomanPSMT"/>
        </w:rPr>
        <w:t>Β</w:t>
      </w:r>
      <w:r w:rsidR="00263EA9" w:rsidRPr="00722640">
        <w:rPr>
          <w:rFonts w:eastAsia="TimesNewRomanPSMT"/>
        </w:rPr>
        <w:t>ελτίωση της ποιότητας των υπηρεσιών εκπαίδευσης, κατάρτισης και διά βίου μάθησης των ατόμων με αναπηρία και της σύνδεσής τους με την περιφερειακή αγορά</w:t>
      </w:r>
    </w:p>
    <w:p w:rsidR="009B6A31" w:rsidRPr="00BA5BA9" w:rsidRDefault="004B7675" w:rsidP="00BA5BA9">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jc w:val="both"/>
        <w:rPr>
          <w:rFonts w:eastAsia="TimesNewRomanPSMT"/>
        </w:rPr>
      </w:pPr>
      <w:r>
        <w:rPr>
          <w:rFonts w:eastAsia="TimesNewRomanPSMT"/>
        </w:rPr>
        <w:t xml:space="preserve">- </w:t>
      </w:r>
      <w:r w:rsidR="009F593A">
        <w:rPr>
          <w:rFonts w:eastAsia="TimesNewRomanPSMT"/>
        </w:rPr>
        <w:t>Βελτίωση της προσβασιμότητας στα άτομα με αναπηρία των υποδομών υγείας και εκπαίδευσης</w:t>
      </w:r>
    </w:p>
    <w:p w:rsidR="00864ECD" w:rsidRPr="00722640" w:rsidRDefault="00061666" w:rsidP="00722640">
      <w:pPr>
        <w:spacing w:after="240"/>
        <w:jc w:val="both"/>
        <w:rPr>
          <w:bCs/>
        </w:rPr>
      </w:pPr>
      <w:r>
        <w:rPr>
          <w:b/>
          <w:bCs/>
          <w:iCs/>
        </w:rPr>
        <w:lastRenderedPageBreak/>
        <w:t>8</w:t>
      </w:r>
      <w:r w:rsidR="007E2C1B" w:rsidRPr="00722640">
        <w:rPr>
          <w:b/>
          <w:bCs/>
          <w:iCs/>
        </w:rPr>
        <w:t>)</w:t>
      </w:r>
      <w:r w:rsidR="007E2C1B" w:rsidRPr="00722640">
        <w:rPr>
          <w:bCs/>
          <w:iCs/>
        </w:rPr>
        <w:t xml:space="preserve"> </w:t>
      </w:r>
      <w:r w:rsidR="002D5CD0" w:rsidRPr="00722640">
        <w:rPr>
          <w:bCs/>
          <w:iCs/>
        </w:rPr>
        <w:t>Τέλος,</w:t>
      </w:r>
      <w:r w:rsidR="007E2C1B" w:rsidRPr="00722640">
        <w:rPr>
          <w:bCs/>
          <w:iCs/>
        </w:rPr>
        <w:t xml:space="preserve"> επισημαίνουμε ότι </w:t>
      </w:r>
      <w:r w:rsidR="007E2C1B" w:rsidRPr="00722640">
        <w:rPr>
          <w:bCs/>
        </w:rPr>
        <w:t xml:space="preserve">ο προσβάσιμος τουρισμός, που καλύπτει τις </w:t>
      </w:r>
      <w:r w:rsidR="00BA5BA9">
        <w:rPr>
          <w:bCs/>
        </w:rPr>
        <w:t xml:space="preserve">ανάγκες των ατόμων με αναπηρία, τρίτης </w:t>
      </w:r>
      <w:r w:rsidR="00117FDE" w:rsidRPr="00722640">
        <w:rPr>
          <w:bCs/>
        </w:rPr>
        <w:t>ηλικίας</w:t>
      </w:r>
      <w:r w:rsidR="007E2C1B" w:rsidRPr="00722640">
        <w:rPr>
          <w:bCs/>
        </w:rPr>
        <w:t xml:space="preserve"> και άλλων ομάδων με παρόμοιες ανάγκες, μπορεί να συνεισφέρει τα μέγιστα στη διεύρυνση της τουριστικής αγοράς, την επιμήκυνση της τουριστικής περιόδου και συνεπώς την αναβάθμιση του τουριστικού προϊόντος</w:t>
      </w:r>
      <w:r w:rsidR="00117FDE" w:rsidRPr="00722640">
        <w:rPr>
          <w:rStyle w:val="a6"/>
          <w:bCs/>
        </w:rPr>
        <w:footnoteReference w:id="2"/>
      </w:r>
      <w:r w:rsidR="007E2C1B" w:rsidRPr="00722640">
        <w:rPr>
          <w:bCs/>
        </w:rPr>
        <w:t xml:space="preserve">. Ως εκ τούτου, </w:t>
      </w:r>
      <w:r w:rsidR="00117FDE" w:rsidRPr="00722640">
        <w:rPr>
          <w:bCs/>
        </w:rPr>
        <w:t xml:space="preserve">διεθνώς πλέον </w:t>
      </w:r>
      <w:r w:rsidR="00864ECD" w:rsidRPr="00722640">
        <w:rPr>
          <w:bCs/>
        </w:rPr>
        <w:t>θεωρείται απαραίτητο ο σχεδιασμός κάθε δράσης στον τομέα τουρισμού-πολτιτισμού να ενσωματώνει την οριζόντια αρχή της προσβασιμότητας στα άτομα με αναπηρία</w:t>
      </w:r>
      <w:r w:rsidR="00475C97" w:rsidRPr="00722640">
        <w:rPr>
          <w:bCs/>
        </w:rPr>
        <w:t>,</w:t>
      </w:r>
      <w:r w:rsidR="00864ECD" w:rsidRPr="00722640">
        <w:rPr>
          <w:bCs/>
        </w:rPr>
        <w:t xml:space="preserve"> </w:t>
      </w:r>
      <w:r w:rsidR="00475C97" w:rsidRPr="00722640">
        <w:rPr>
          <w:bCs/>
        </w:rPr>
        <w:t>όπως εξάλλου</w:t>
      </w:r>
      <w:r w:rsidR="00864ECD" w:rsidRPr="00722640">
        <w:rPr>
          <w:bCs/>
        </w:rPr>
        <w:t xml:space="preserve"> επιβάλλουν και οι Κανονισμοί των Ευρωπαϊκών Ταμείων.</w:t>
      </w:r>
    </w:p>
    <w:p w:rsidR="00475C97" w:rsidRPr="00722640" w:rsidRDefault="005E08C2" w:rsidP="00722640">
      <w:pPr>
        <w:spacing w:after="240"/>
        <w:jc w:val="both"/>
        <w:rPr>
          <w:bCs/>
        </w:rPr>
      </w:pPr>
      <w:r w:rsidRPr="00722640">
        <w:rPr>
          <w:bCs/>
        </w:rPr>
        <w:t>Στο παραπάνω πλαίσιο, το Υπουργείο Τουρισμού σε συνεργασία με την Ε</w:t>
      </w:r>
      <w:r w:rsidR="00BA5BA9">
        <w:rPr>
          <w:bCs/>
        </w:rPr>
        <w:t>.</w:t>
      </w:r>
      <w:r w:rsidRPr="00722640">
        <w:rPr>
          <w:bCs/>
        </w:rPr>
        <w:t>Σ</w:t>
      </w:r>
      <w:r w:rsidR="00BA5BA9">
        <w:rPr>
          <w:bCs/>
        </w:rPr>
        <w:t>.</w:t>
      </w:r>
      <w:r w:rsidRPr="00722640">
        <w:rPr>
          <w:bCs/>
        </w:rPr>
        <w:t>Α</w:t>
      </w:r>
      <w:r w:rsidR="00BA5BA9">
        <w:rPr>
          <w:bCs/>
        </w:rPr>
        <w:t>.</w:t>
      </w:r>
      <w:r w:rsidR="00475C97" w:rsidRPr="00722640">
        <w:rPr>
          <w:bCs/>
        </w:rPr>
        <w:t>μεΑ</w:t>
      </w:r>
      <w:r w:rsidR="00BA5BA9">
        <w:rPr>
          <w:bCs/>
        </w:rPr>
        <w:t>.</w:t>
      </w:r>
      <w:r w:rsidR="00475C97" w:rsidRPr="00722640">
        <w:rPr>
          <w:rStyle w:val="a6"/>
          <w:bCs/>
        </w:rPr>
        <w:footnoteReference w:id="3"/>
      </w:r>
      <w:r w:rsidRPr="00722640">
        <w:rPr>
          <w:color w:val="000000"/>
        </w:rPr>
        <w:t xml:space="preserve"> συνιστούν, την ένταξη στο νέο ΕΣΠΑ 2014-2020 και </w:t>
      </w:r>
      <w:r w:rsidR="002D5CD0" w:rsidRPr="00722640">
        <w:rPr>
          <w:color w:val="000000"/>
        </w:rPr>
        <w:t xml:space="preserve">την </w:t>
      </w:r>
      <w:r w:rsidRPr="00722640">
        <w:rPr>
          <w:color w:val="000000"/>
        </w:rPr>
        <w:t>υλοποίηση της ολοκληρωμένης παρέμβασης «</w:t>
      </w:r>
      <w:r w:rsidRPr="00722640">
        <w:rPr>
          <w:i/>
          <w:color w:val="000000"/>
        </w:rPr>
        <w:t>Προσβάσιμοι Προορισμοί</w:t>
      </w:r>
      <w:r w:rsidRPr="00722640">
        <w:rPr>
          <w:color w:val="000000"/>
        </w:rPr>
        <w:t xml:space="preserve">» για τη δημιουργία ενός τουλάχιστον δικτύου προσβάσιμων προορισμών τουριστικού ενδιαφέροντος σε κάθε Περιφέρεια. Το δίκτυο μπορεί να περιλαμβάνει σημεία πολιτισμού (αρχαιολογικούς χώρους, μουσεία, πινακοθήκες, βιβλιοθήκες, πολιτιστικούς χώρους κ.λπ.), φυσικά αξιοθέατα (άλση, πάρκα, παραλίες, δασικές διαδρομές κ.λπ.) καθώς και επιχειρήσεις (διαμονής, εστίασης, εμπορικές κ.λπ.) προσβάσιμων σε άτομα με αναπηρία, </w:t>
      </w:r>
      <w:r w:rsidR="00BA5BA9">
        <w:rPr>
          <w:color w:val="000000"/>
        </w:rPr>
        <w:t xml:space="preserve">τρίτης </w:t>
      </w:r>
      <w:r w:rsidRPr="00722640">
        <w:rPr>
          <w:color w:val="000000"/>
        </w:rPr>
        <w:t>ηλικίας κ.λπ. Η δράση μπορεί επίσης να ενσωματώνει και δράσεις πιστοποίησης επιχειρήσεων και οργανισμών βάσει του εθνικού προτύπου ΕΛΟΤ 1439, εκπαίδευση προσωπικού κ.λπ.</w:t>
      </w:r>
      <w:r w:rsidR="00ED16F2" w:rsidRPr="00722640">
        <w:rPr>
          <w:color w:val="000000"/>
        </w:rPr>
        <w:t xml:space="preserve"> και ως εκ τούτου να ενταχθεί στις Ολοκληρωμένες χωρικές επενδύσεις.</w:t>
      </w:r>
    </w:p>
    <w:p w:rsidR="007E2C1B" w:rsidRPr="00722640" w:rsidRDefault="00864ECD" w:rsidP="00722640">
      <w:pPr>
        <w:spacing w:after="240"/>
        <w:jc w:val="both"/>
        <w:rPr>
          <w:bCs/>
          <w:iCs/>
        </w:rPr>
      </w:pPr>
      <w:r w:rsidRPr="00722640">
        <w:rPr>
          <w:b/>
          <w:bCs/>
          <w:u w:val="single"/>
        </w:rPr>
        <w:t xml:space="preserve">Για το λόγο αυτό, </w:t>
      </w:r>
      <w:r w:rsidR="007E2C1B" w:rsidRPr="00722640">
        <w:rPr>
          <w:b/>
          <w:bCs/>
          <w:u w:val="single"/>
        </w:rPr>
        <w:t xml:space="preserve">η Ε.Σ.Α.μεΑ. θεωρεί αναγκαία την παρακάτω προσθήκη </w:t>
      </w:r>
      <w:r w:rsidR="007837B1" w:rsidRPr="00722640">
        <w:rPr>
          <w:bCs/>
        </w:rPr>
        <w:t>(</w:t>
      </w:r>
      <w:r w:rsidR="007837B1" w:rsidRPr="00722640">
        <w:rPr>
          <w:bCs/>
          <w:i/>
        </w:rPr>
        <w:t xml:space="preserve">βλ. κείμενο εντός πλαισίου με χαρακτήρες </w:t>
      </w:r>
      <w:r w:rsidR="007837B1" w:rsidRPr="00722640">
        <w:rPr>
          <w:bCs/>
          <w:i/>
          <w:lang w:val="en-US"/>
        </w:rPr>
        <w:t>bold</w:t>
      </w:r>
      <w:r w:rsidR="007837B1" w:rsidRPr="00722640">
        <w:rPr>
          <w:bCs/>
        </w:rPr>
        <w:t xml:space="preserve">) </w:t>
      </w:r>
      <w:r w:rsidRPr="00722640">
        <w:rPr>
          <w:bCs/>
          <w:iCs/>
        </w:rPr>
        <w:t>στην ενότητα ‘</w:t>
      </w:r>
      <w:r w:rsidRPr="00722640">
        <w:rPr>
          <w:b/>
          <w:bCs/>
        </w:rPr>
        <w:t>4.3 Ολοκληρωμέν</w:t>
      </w:r>
      <w:r w:rsidR="00ED16F2" w:rsidRPr="00722640">
        <w:rPr>
          <w:b/>
          <w:bCs/>
        </w:rPr>
        <w:t xml:space="preserve">ες χωρικές </w:t>
      </w:r>
      <w:r w:rsidRPr="00722640">
        <w:rPr>
          <w:b/>
          <w:bCs/>
        </w:rPr>
        <w:t>επ</w:t>
      </w:r>
      <w:r w:rsidR="00ED16F2" w:rsidRPr="00722640">
        <w:rPr>
          <w:b/>
          <w:bCs/>
        </w:rPr>
        <w:t>ενδύσεις</w:t>
      </w:r>
      <w:r w:rsidRPr="00722640">
        <w:rPr>
          <w:b/>
          <w:bCs/>
        </w:rPr>
        <w:t>’ (σελ.</w:t>
      </w:r>
      <w:r w:rsidR="00ED16F2" w:rsidRPr="00722640">
        <w:rPr>
          <w:b/>
          <w:bCs/>
        </w:rPr>
        <w:t>297</w:t>
      </w:r>
      <w:r w:rsidRPr="00722640">
        <w:rPr>
          <w:b/>
          <w:bCs/>
        </w:rPr>
        <w:t>)</w:t>
      </w:r>
      <w:r w:rsidRPr="00722640">
        <w:rPr>
          <w:bCs/>
        </w:rPr>
        <w:t xml:space="preserve"> </w:t>
      </w:r>
    </w:p>
    <w:p w:rsidR="005B4A5C" w:rsidRPr="00722640" w:rsidRDefault="00ED16F2" w:rsidP="00722640">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bCs/>
          <w:i/>
          <w:iCs/>
        </w:rPr>
      </w:pPr>
      <w:r w:rsidRPr="00722640">
        <w:rPr>
          <w:rFonts w:eastAsia="TimesNewRomanPSMT"/>
          <w:i/>
        </w:rPr>
        <w:t xml:space="preserve">[…]Ειδικά σε ότι αφορά την ανάπτυξη ενός παραγωγικού τομέα προτείνεται η ολοκληρωμένη τουριστική ανάπτυξη του άξονα Κατάκολο – Αρχαία Ολυμπία – Αρχαία Ήλιδα (Πολιτισμός- Αγροδιατροφή – Μεταφορές - Έξυπνες Εφαρμογές ενέργεια/μετακινήσεις/δικτύωση – ανθρώπινο δυναμικό- Ποιότητα Υπηρεσιών - Υποδομές), σε συνδυασμό με τους στόχους της Στρατηγικής της Μακροπεριφέρειας Αδριατικής-Ιονίου, </w:t>
      </w:r>
      <w:r w:rsidRPr="00722640">
        <w:rPr>
          <w:rFonts w:eastAsia="TimesNewRomanPSMT"/>
          <w:b/>
          <w:i/>
        </w:rPr>
        <w:t>λαμβάνοντας παράλληλα υπόψη την ανάγκη διεύρυνσης σε νέες αγο</w:t>
      </w:r>
      <w:r w:rsidR="00BA5BA9">
        <w:rPr>
          <w:rFonts w:eastAsia="TimesNewRomanPSMT"/>
          <w:b/>
          <w:i/>
        </w:rPr>
        <w:t xml:space="preserve">ρές (π.χ. άτομα με αναπηρία, τρίτης </w:t>
      </w:r>
      <w:r w:rsidRPr="00722640">
        <w:rPr>
          <w:rFonts w:eastAsia="TimesNewRomanPSMT"/>
          <w:b/>
          <w:i/>
        </w:rPr>
        <w:t>ηλικίας κ.λπ.</w:t>
      </w:r>
      <w:r w:rsidRPr="00722640">
        <w:rPr>
          <w:rFonts w:eastAsia="TimesNewRomanPSMT"/>
          <w:i/>
        </w:rPr>
        <w:t xml:space="preserve"> […]</w:t>
      </w:r>
    </w:p>
    <w:p w:rsidR="001C2E0D" w:rsidRPr="00722640" w:rsidRDefault="00EF7B95" w:rsidP="00722640">
      <w:pPr>
        <w:spacing w:after="240"/>
        <w:jc w:val="both"/>
        <w:rPr>
          <w:bCs/>
          <w:iCs/>
        </w:rPr>
      </w:pPr>
      <w:r w:rsidRPr="00722640">
        <w:rPr>
          <w:bCs/>
          <w:iCs/>
        </w:rPr>
        <w:t>Σε συνέχεια των παραπάνω</w:t>
      </w:r>
      <w:r w:rsidR="00FB0131" w:rsidRPr="00722640">
        <w:rPr>
          <w:bCs/>
          <w:iCs/>
        </w:rPr>
        <w:t xml:space="preserve"> προτάσεων</w:t>
      </w:r>
      <w:r w:rsidRPr="00722640">
        <w:rPr>
          <w:bCs/>
          <w:iCs/>
        </w:rPr>
        <w:t>, η Ε</w:t>
      </w:r>
      <w:r w:rsidR="007B235A" w:rsidRPr="00722640">
        <w:rPr>
          <w:bCs/>
          <w:iCs/>
        </w:rPr>
        <w:t>.</w:t>
      </w:r>
      <w:r w:rsidRPr="00722640">
        <w:rPr>
          <w:bCs/>
          <w:iCs/>
        </w:rPr>
        <w:t>Σ</w:t>
      </w:r>
      <w:r w:rsidR="007B235A" w:rsidRPr="00722640">
        <w:rPr>
          <w:bCs/>
          <w:iCs/>
        </w:rPr>
        <w:t>.</w:t>
      </w:r>
      <w:r w:rsidRPr="00722640">
        <w:rPr>
          <w:bCs/>
          <w:iCs/>
        </w:rPr>
        <w:t>Α</w:t>
      </w:r>
      <w:r w:rsidR="007B235A" w:rsidRPr="00722640">
        <w:rPr>
          <w:bCs/>
          <w:iCs/>
        </w:rPr>
        <w:t>.</w:t>
      </w:r>
      <w:r w:rsidRPr="00722640">
        <w:rPr>
          <w:bCs/>
          <w:iCs/>
        </w:rPr>
        <w:t>μεΑ</w:t>
      </w:r>
      <w:r w:rsidR="007B235A" w:rsidRPr="00722640">
        <w:rPr>
          <w:bCs/>
          <w:iCs/>
        </w:rPr>
        <w:t>.</w:t>
      </w:r>
      <w:r w:rsidRPr="00722640">
        <w:rPr>
          <w:bCs/>
          <w:iCs/>
        </w:rPr>
        <w:t xml:space="preserve"> </w:t>
      </w:r>
      <w:r w:rsidR="00F375DF" w:rsidRPr="00722640">
        <w:rPr>
          <w:bCs/>
          <w:iCs/>
        </w:rPr>
        <w:t>αναμένοντας</w:t>
      </w:r>
      <w:r w:rsidR="00FB0131" w:rsidRPr="00722640">
        <w:rPr>
          <w:bCs/>
          <w:iCs/>
        </w:rPr>
        <w:t xml:space="preserve"> τις δικές σας ενέργειες για τη</w:t>
      </w:r>
      <w:r w:rsidR="00A521DF" w:rsidRPr="00722640">
        <w:rPr>
          <w:bCs/>
          <w:iCs/>
        </w:rPr>
        <w:t xml:space="preserve"> συμπλήρωση/προσαρμογή του </w:t>
      </w:r>
      <w:r w:rsidR="007B235A" w:rsidRPr="00722640">
        <w:rPr>
          <w:bCs/>
          <w:iCs/>
        </w:rPr>
        <w:t xml:space="preserve">ΠΕΠ </w:t>
      </w:r>
      <w:r w:rsidR="00A521DF" w:rsidRPr="00722640">
        <w:rPr>
          <w:bCs/>
          <w:iCs/>
        </w:rPr>
        <w:t xml:space="preserve">κατά τρόπο συμβατό με τις απαιτήσεις </w:t>
      </w:r>
      <w:r w:rsidR="00484E57" w:rsidRPr="00722640">
        <w:rPr>
          <w:bCs/>
          <w:iCs/>
        </w:rPr>
        <w:t>των νέων Κανονισμών των ΕΔΕΤ για τα άτομα με αναπηρία</w:t>
      </w:r>
      <w:r w:rsidR="00BD1F3D" w:rsidRPr="00722640">
        <w:rPr>
          <w:bCs/>
          <w:iCs/>
        </w:rPr>
        <w:t xml:space="preserve">, </w:t>
      </w:r>
      <w:r w:rsidR="00F375DF" w:rsidRPr="00722640">
        <w:rPr>
          <w:bCs/>
          <w:iCs/>
        </w:rPr>
        <w:t>θέτει στη διάθεσή σας την εξειδικευμένη τεχνογνωσία που πλέ</w:t>
      </w:r>
      <w:r w:rsidR="00484E57" w:rsidRPr="00722640">
        <w:rPr>
          <w:bCs/>
          <w:iCs/>
        </w:rPr>
        <w:t>ο</w:t>
      </w:r>
      <w:r w:rsidR="001C2E0D" w:rsidRPr="00722640">
        <w:rPr>
          <w:bCs/>
          <w:iCs/>
        </w:rPr>
        <w:t>ν κατά κοινή ομολογία διαθέτει.</w:t>
      </w:r>
    </w:p>
    <w:p w:rsidR="003405D9" w:rsidRPr="00BA5BA9" w:rsidRDefault="00484E57" w:rsidP="00BA5BA9">
      <w:pPr>
        <w:spacing w:after="240"/>
        <w:jc w:val="both"/>
        <w:rPr>
          <w:bCs/>
          <w:iCs/>
        </w:rPr>
      </w:pPr>
      <w:r w:rsidRPr="00722640">
        <w:rPr>
          <w:bCs/>
          <w:iCs/>
        </w:rPr>
        <w:t xml:space="preserve">Σας ευχαριστούμε  θερμά εκ των προτέρων. </w:t>
      </w:r>
    </w:p>
    <w:p w:rsidR="00CC4E9B" w:rsidRPr="00387356" w:rsidRDefault="00AD4394" w:rsidP="008E6618">
      <w:pPr>
        <w:spacing w:after="120"/>
        <w:jc w:val="center"/>
        <w:rPr>
          <w:color w:val="000000"/>
        </w:rPr>
      </w:pPr>
      <w:r w:rsidRPr="00387356">
        <w:rPr>
          <w:color w:val="000000"/>
        </w:rPr>
        <w:t>Με εκτίμηση</w:t>
      </w:r>
      <w:r w:rsidR="007B235A">
        <w:rPr>
          <w:color w:val="000000"/>
        </w:rPr>
        <w:t xml:space="preserve">, </w:t>
      </w:r>
    </w:p>
    <w:p w:rsidR="002A54DB" w:rsidRPr="00387356" w:rsidRDefault="002A54DB" w:rsidP="00C375E6">
      <w:pPr>
        <w:spacing w:after="120"/>
        <w:jc w:val="both"/>
        <w:rPr>
          <w:color w:val="000000"/>
        </w:rPr>
      </w:pPr>
      <w:r w:rsidRPr="00387356">
        <w:rPr>
          <w:color w:val="000000"/>
        </w:rPr>
        <w:t xml:space="preserve">            Ο Πρόεδρος  </w:t>
      </w:r>
      <w:r w:rsidRPr="00387356">
        <w:rPr>
          <w:color w:val="000000"/>
        </w:rPr>
        <w:tab/>
      </w:r>
      <w:r w:rsidRPr="00387356">
        <w:rPr>
          <w:color w:val="000000"/>
        </w:rPr>
        <w:tab/>
      </w:r>
      <w:r w:rsidRPr="00387356">
        <w:rPr>
          <w:color w:val="000000"/>
        </w:rPr>
        <w:tab/>
      </w:r>
      <w:r w:rsidRPr="00387356">
        <w:rPr>
          <w:color w:val="000000"/>
        </w:rPr>
        <w:tab/>
      </w:r>
      <w:r w:rsidRPr="00387356">
        <w:rPr>
          <w:color w:val="000000"/>
        </w:rPr>
        <w:tab/>
      </w:r>
      <w:r w:rsidRPr="00387356">
        <w:rPr>
          <w:color w:val="000000"/>
        </w:rPr>
        <w:tab/>
        <w:t xml:space="preserve">      </w:t>
      </w:r>
      <w:r w:rsidR="001C2E0D">
        <w:rPr>
          <w:color w:val="000000"/>
        </w:rPr>
        <w:t xml:space="preserve">   </w:t>
      </w:r>
      <w:r w:rsidRPr="00387356">
        <w:rPr>
          <w:color w:val="000000"/>
        </w:rPr>
        <w:t xml:space="preserve"> Ο Γεν. Γραμματέας </w:t>
      </w:r>
    </w:p>
    <w:p w:rsidR="002A54DB" w:rsidRPr="00387356" w:rsidRDefault="002A54DB" w:rsidP="00C375E6">
      <w:pPr>
        <w:spacing w:after="120"/>
        <w:jc w:val="both"/>
        <w:rPr>
          <w:color w:val="000000"/>
        </w:rPr>
      </w:pPr>
    </w:p>
    <w:p w:rsidR="007B235A" w:rsidRDefault="002A54DB" w:rsidP="0008290C">
      <w:pPr>
        <w:spacing w:after="120"/>
        <w:jc w:val="both"/>
        <w:rPr>
          <w:color w:val="000000"/>
        </w:rPr>
      </w:pPr>
      <w:r w:rsidRPr="00387356">
        <w:rPr>
          <w:color w:val="000000"/>
        </w:rPr>
        <w:t xml:space="preserve">         Ι. Βαρδακαστάνης </w:t>
      </w:r>
      <w:r w:rsidRPr="00387356">
        <w:rPr>
          <w:color w:val="000000"/>
        </w:rPr>
        <w:tab/>
      </w:r>
      <w:r w:rsidRPr="00387356">
        <w:rPr>
          <w:color w:val="000000"/>
        </w:rPr>
        <w:tab/>
      </w:r>
      <w:r w:rsidRPr="00387356">
        <w:rPr>
          <w:color w:val="000000"/>
        </w:rPr>
        <w:tab/>
      </w:r>
      <w:r w:rsidRPr="00387356">
        <w:rPr>
          <w:color w:val="000000"/>
        </w:rPr>
        <w:tab/>
      </w:r>
      <w:r w:rsidRPr="00387356">
        <w:rPr>
          <w:color w:val="000000"/>
        </w:rPr>
        <w:tab/>
      </w:r>
      <w:r w:rsidRPr="00387356">
        <w:rPr>
          <w:color w:val="000000"/>
        </w:rPr>
        <w:tab/>
        <w:t xml:space="preserve">  </w:t>
      </w:r>
      <w:r w:rsidR="001C2E0D">
        <w:rPr>
          <w:color w:val="000000"/>
        </w:rPr>
        <w:t xml:space="preserve">    </w:t>
      </w:r>
      <w:r w:rsidRPr="00387356">
        <w:rPr>
          <w:color w:val="000000"/>
        </w:rPr>
        <w:t xml:space="preserve"> Χρ. Νάστας </w:t>
      </w:r>
    </w:p>
    <w:p w:rsidR="007B235A" w:rsidRDefault="007B235A" w:rsidP="00355DD2">
      <w:pPr>
        <w:jc w:val="both"/>
        <w:rPr>
          <w:color w:val="000000"/>
        </w:rPr>
      </w:pPr>
    </w:p>
    <w:sectPr w:rsidR="007B235A" w:rsidSect="0008290C">
      <w:headerReference w:type="even" r:id="rId7"/>
      <w:headerReference w:type="default" r:id="rId8"/>
      <w:headerReference w:type="first" r:id="rId9"/>
      <w:footerReference w:type="first" r:id="rId10"/>
      <w:type w:val="continuous"/>
      <w:pgSz w:w="11906" w:h="16838"/>
      <w:pgMar w:top="1847" w:right="1286" w:bottom="1440" w:left="12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49C" w:rsidRDefault="00AE649C">
      <w:r>
        <w:separator/>
      </w:r>
    </w:p>
  </w:endnote>
  <w:endnote w:type="continuationSeparator" w:id="0">
    <w:p w:rsidR="00AE649C" w:rsidRDefault="00AE6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Times New Roman"/>
    <w:panose1 w:val="00000000000000000000"/>
    <w:charset w:val="A1"/>
    <w:family w:val="roman"/>
    <w:notTrueType/>
    <w:pitch w:val="default"/>
    <w:sig w:usb0="00000083" w:usb1="00000000" w:usb2="00000000" w:usb3="00000000" w:csb0="00000009" w:csb1="00000000"/>
  </w:font>
  <w:font w:name="TimesNewRomanPSMT">
    <w:altName w:val="MS Mincho"/>
    <w:panose1 w:val="00000000000000000000"/>
    <w:charset w:val="80"/>
    <w:family w:val="auto"/>
    <w:notTrueType/>
    <w:pitch w:val="default"/>
    <w:sig w:usb0="00000001" w:usb1="08070000" w:usb2="00000010" w:usb3="00000000" w:csb0="0002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90C" w:rsidRDefault="009E1ECF" w:rsidP="002F7589">
    <w:r>
      <w:rPr>
        <w:noProof/>
        <w:color w:val="008000"/>
        <w:sz w:val="20"/>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41910</wp:posOffset>
              </wp:positionV>
              <wp:extent cx="6286500" cy="0"/>
              <wp:effectExtent l="9525" t="13335" r="9525" b="571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9FE4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3pt" to="44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" strokecolor="green"/>
          </w:pict>
        </mc:Fallback>
      </mc:AlternateContent>
    </w:r>
  </w:p>
  <w:tbl>
    <w:tblPr>
      <w:tblW w:w="10440" w:type="dxa"/>
      <w:tblInd w:w="-1152" w:type="dxa"/>
      <w:tblLook w:val="0000" w:firstRow="0" w:lastRow="0" w:firstColumn="0" w:lastColumn="0" w:noHBand="0" w:noVBand="0"/>
    </w:tblPr>
    <w:tblGrid>
      <w:gridCol w:w="5413"/>
      <w:gridCol w:w="5027"/>
    </w:tblGrid>
    <w:tr w:rsidR="0008290C" w:rsidRPr="002F7589" w:rsidTr="00223EB7">
      <w:tc>
        <w:tcPr>
          <w:tcW w:w="5413" w:type="dxa"/>
        </w:tcPr>
        <w:p w:rsidR="0008290C" w:rsidRPr="00E646D4" w:rsidRDefault="0008290C" w:rsidP="005E1C68">
          <w:pPr>
            <w:pStyle w:val="a4"/>
            <w:jc w:val="center"/>
            <w:rPr>
              <w:rFonts w:ascii="Verdana" w:hAnsi="Verdana"/>
              <w:sz w:val="22"/>
              <w:szCs w:val="22"/>
            </w:rPr>
          </w:pPr>
          <w:r w:rsidRPr="00E646D4">
            <w:rPr>
              <w:rFonts w:ascii="Verdana" w:hAnsi="Verdana"/>
              <w:sz w:val="22"/>
              <w:szCs w:val="22"/>
            </w:rPr>
            <w:t>Ελ.Βενιζέλου 236, Ηλιούπολη, 16341, ΕΛΛΑΔΑ</w:t>
          </w:r>
        </w:p>
        <w:p w:rsidR="0008290C" w:rsidRPr="00E646D4" w:rsidRDefault="0008290C" w:rsidP="005E1C68">
          <w:pPr>
            <w:pStyle w:val="a4"/>
            <w:jc w:val="center"/>
            <w:rPr>
              <w:rFonts w:ascii="Verdana" w:hAnsi="Verdana"/>
              <w:sz w:val="22"/>
            </w:rPr>
          </w:pPr>
          <w:r w:rsidRPr="00E646D4">
            <w:rPr>
              <w:rFonts w:ascii="Verdana" w:hAnsi="Verdana"/>
              <w:sz w:val="22"/>
            </w:rPr>
            <w:t>Τηλ. 210.9949837 Φαξ 210.5238967</w:t>
          </w:r>
        </w:p>
        <w:p w:rsidR="0008290C" w:rsidRPr="00E646D4" w:rsidRDefault="0008290C" w:rsidP="005E1C68">
          <w:pPr>
            <w:pStyle w:val="a4"/>
            <w:jc w:val="center"/>
            <w:rPr>
              <w:rFonts w:ascii="Verdana" w:hAnsi="Verdana"/>
              <w:sz w:val="22"/>
              <w:lang w:val="de-DE"/>
            </w:rPr>
          </w:pPr>
          <w:r w:rsidRPr="00E646D4">
            <w:rPr>
              <w:rFonts w:ascii="Verdana" w:hAnsi="Verdana"/>
              <w:sz w:val="22"/>
              <w:lang w:val="de-DE"/>
            </w:rPr>
            <w:t xml:space="preserve">e-mail: </w:t>
          </w:r>
          <w:smartTag w:uri="urn:schemas-microsoft-com:office:smarttags" w:element="PersonName">
            <w:r w:rsidRPr="00E646D4">
              <w:rPr>
                <w:rFonts w:ascii="Verdana" w:hAnsi="Verdana"/>
                <w:sz w:val="22"/>
                <w:lang w:val="de-DE"/>
              </w:rPr>
              <w:t>esaea@otenet.gr</w:t>
            </w:r>
          </w:smartTag>
        </w:p>
        <w:p w:rsidR="0008290C" w:rsidRPr="00E646D4" w:rsidRDefault="0008290C" w:rsidP="005E1C68">
          <w:pPr>
            <w:pStyle w:val="a4"/>
            <w:jc w:val="center"/>
            <w:rPr>
              <w:rFonts w:ascii="Verdana" w:hAnsi="Verdana"/>
              <w:sz w:val="22"/>
              <w:lang w:val="de-DE"/>
            </w:rPr>
          </w:pPr>
          <w:r w:rsidRPr="00E646D4">
            <w:rPr>
              <w:rFonts w:ascii="Verdana" w:hAnsi="Verdana"/>
              <w:sz w:val="22"/>
              <w:lang w:val="de-DE"/>
            </w:rPr>
            <w:t>http://www.esaea.gr</w:t>
          </w:r>
        </w:p>
      </w:tc>
      <w:tc>
        <w:tcPr>
          <w:tcW w:w="5027" w:type="dxa"/>
        </w:tcPr>
        <w:p w:rsidR="0008290C" w:rsidRPr="00E646D4" w:rsidRDefault="0008290C" w:rsidP="005E1C68">
          <w:pPr>
            <w:pStyle w:val="a4"/>
            <w:jc w:val="center"/>
            <w:rPr>
              <w:rFonts w:ascii="Verdana" w:hAnsi="Verdana"/>
              <w:sz w:val="22"/>
              <w:lang w:val="fr-FR"/>
            </w:rPr>
          </w:pPr>
          <w:r w:rsidRPr="00E646D4">
            <w:rPr>
              <w:rFonts w:ascii="Verdana" w:hAnsi="Verdana"/>
              <w:sz w:val="22"/>
              <w:lang w:val="fr-FR"/>
            </w:rPr>
            <w:t>El. Venizelou 236, 16341 Ilioupoli, GREECE</w:t>
          </w:r>
        </w:p>
        <w:p w:rsidR="0008290C" w:rsidRPr="00E646D4" w:rsidRDefault="0008290C" w:rsidP="005E1C68">
          <w:pPr>
            <w:pStyle w:val="a4"/>
            <w:jc w:val="center"/>
            <w:rPr>
              <w:rFonts w:ascii="Verdana" w:hAnsi="Verdana"/>
              <w:sz w:val="22"/>
              <w:lang w:val="fr-FR"/>
            </w:rPr>
          </w:pPr>
          <w:r w:rsidRPr="00E646D4">
            <w:rPr>
              <w:rFonts w:ascii="Verdana" w:hAnsi="Verdana"/>
              <w:sz w:val="22"/>
              <w:lang w:val="fr-FR"/>
            </w:rPr>
            <w:t>Tel. +30210.9949837, Fax 30210.5238967</w:t>
          </w:r>
        </w:p>
        <w:p w:rsidR="0008290C" w:rsidRPr="00E646D4" w:rsidRDefault="0008290C" w:rsidP="005E1C68">
          <w:pPr>
            <w:pStyle w:val="a4"/>
            <w:jc w:val="center"/>
            <w:rPr>
              <w:rFonts w:ascii="Verdana" w:hAnsi="Verdana"/>
              <w:sz w:val="22"/>
              <w:lang w:val="fr-FR"/>
            </w:rPr>
          </w:pPr>
          <w:r w:rsidRPr="00E646D4">
            <w:rPr>
              <w:rFonts w:ascii="Verdana" w:hAnsi="Verdana"/>
              <w:sz w:val="22"/>
              <w:lang w:val="fr-FR"/>
            </w:rPr>
            <w:t>e-mail: esaea@otenet.gr</w:t>
          </w:r>
        </w:p>
        <w:p w:rsidR="0008290C" w:rsidRPr="00E646D4" w:rsidRDefault="0008290C" w:rsidP="005E1C68">
          <w:pPr>
            <w:pStyle w:val="a4"/>
            <w:jc w:val="center"/>
            <w:rPr>
              <w:rFonts w:ascii="Verdana" w:hAnsi="Verdana"/>
              <w:sz w:val="22"/>
              <w:lang w:val="en-GB"/>
            </w:rPr>
          </w:pPr>
          <w:r w:rsidRPr="00E646D4">
            <w:rPr>
              <w:rFonts w:ascii="Verdana" w:hAnsi="Verdana"/>
              <w:sz w:val="22"/>
              <w:lang w:val="fr-FR"/>
            </w:rPr>
            <w:t>http://www.esa</w:t>
          </w:r>
          <w:r w:rsidRPr="00E646D4">
            <w:rPr>
              <w:rFonts w:ascii="Verdana" w:hAnsi="Verdana"/>
              <w:sz w:val="22"/>
              <w:lang w:val="en-GB"/>
            </w:rPr>
            <w:t>ea.gr</w:t>
          </w:r>
        </w:p>
      </w:tc>
    </w:tr>
  </w:tbl>
  <w:p w:rsidR="0008290C" w:rsidRPr="002F7589" w:rsidRDefault="0008290C" w:rsidP="002F7589">
    <w:pPr>
      <w:pStyle w:val="a4"/>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49C" w:rsidRDefault="00AE649C">
      <w:r>
        <w:separator/>
      </w:r>
    </w:p>
  </w:footnote>
  <w:footnote w:type="continuationSeparator" w:id="0">
    <w:p w:rsidR="00AE649C" w:rsidRDefault="00AE649C">
      <w:r>
        <w:continuationSeparator/>
      </w:r>
    </w:p>
  </w:footnote>
  <w:footnote w:id="1">
    <w:p w:rsidR="0008290C" w:rsidRDefault="0008290C" w:rsidP="005E6C08">
      <w:pPr>
        <w:pStyle w:val="a8"/>
      </w:pPr>
      <w:r>
        <w:rPr>
          <w:rStyle w:val="a6"/>
        </w:rPr>
        <w:footnoteRef/>
      </w:r>
      <w:r>
        <w:t xml:space="preserve"> Βλ. Κανονισμούς ΕΚ 1107/2006, 1371/2007, 1177/2010 και 181/2011.</w:t>
      </w:r>
    </w:p>
  </w:footnote>
  <w:footnote w:id="2">
    <w:p w:rsidR="0008290C" w:rsidRPr="00475C97" w:rsidRDefault="0008290C" w:rsidP="0008290C">
      <w:pPr>
        <w:pStyle w:val="Default"/>
        <w:jc w:val="both"/>
        <w:rPr>
          <w:rFonts w:ascii="Times New Roman" w:hAnsi="Times New Roman" w:cs="Times New Roman"/>
          <w:sz w:val="18"/>
          <w:szCs w:val="18"/>
          <w:lang w:val="en-US"/>
        </w:rPr>
      </w:pPr>
      <w:r w:rsidRPr="00117FDE">
        <w:rPr>
          <w:rStyle w:val="a6"/>
          <w:rFonts w:ascii="Times New Roman" w:hAnsi="Times New Roman" w:cs="Times New Roman"/>
          <w:sz w:val="16"/>
          <w:szCs w:val="18"/>
        </w:rPr>
        <w:footnoteRef/>
      </w:r>
      <w:r w:rsidRPr="00117FDE">
        <w:rPr>
          <w:rFonts w:ascii="Times New Roman" w:hAnsi="Times New Roman" w:cs="Times New Roman"/>
          <w:sz w:val="16"/>
          <w:szCs w:val="18"/>
          <w:lang w:val="en-US"/>
        </w:rPr>
        <w:t xml:space="preserve"> </w:t>
      </w:r>
      <w:r w:rsidRPr="00475C97">
        <w:rPr>
          <w:rFonts w:ascii="Times New Roman" w:hAnsi="Times New Roman" w:cs="Times New Roman"/>
          <w:sz w:val="18"/>
          <w:szCs w:val="18"/>
        </w:rPr>
        <w:t>Βλ</w:t>
      </w:r>
      <w:r w:rsidRPr="00475C97">
        <w:rPr>
          <w:rFonts w:ascii="Times New Roman" w:hAnsi="Times New Roman" w:cs="Times New Roman"/>
          <w:sz w:val="18"/>
          <w:szCs w:val="18"/>
          <w:lang w:val="en-US"/>
        </w:rPr>
        <w:t xml:space="preserve">.  </w:t>
      </w:r>
      <w:r w:rsidRPr="00475C97">
        <w:rPr>
          <w:rFonts w:ascii="Times New Roman" w:hAnsi="Times New Roman" w:cs="Times New Roman"/>
          <w:b/>
          <w:bCs/>
          <w:sz w:val="18"/>
          <w:szCs w:val="18"/>
          <w:lang w:val="en-US"/>
        </w:rPr>
        <w:t xml:space="preserve">ECONOMIC IMPACT AND TRAVEL PATTERNS OF ACCESSIBLE TOURISM IN </w:t>
      </w:r>
      <w:smartTag w:uri="urn:schemas-microsoft-com:office:smarttags" w:element="place">
        <w:r w:rsidRPr="00475C97">
          <w:rPr>
            <w:rFonts w:ascii="Times New Roman" w:hAnsi="Times New Roman" w:cs="Times New Roman"/>
            <w:b/>
            <w:bCs/>
            <w:sz w:val="18"/>
            <w:szCs w:val="18"/>
            <w:lang w:val="en-US"/>
          </w:rPr>
          <w:t>EUROPE</w:t>
        </w:r>
      </w:smartTag>
      <w:r w:rsidRPr="00475C97">
        <w:rPr>
          <w:rFonts w:ascii="Times New Roman" w:hAnsi="Times New Roman" w:cs="Times New Roman"/>
          <w:b/>
          <w:bCs/>
          <w:sz w:val="18"/>
          <w:szCs w:val="18"/>
          <w:lang w:val="en-US"/>
        </w:rPr>
        <w:t xml:space="preserve"> – FINAL REPORT </w:t>
      </w:r>
      <w:r w:rsidRPr="00475C97">
        <w:rPr>
          <w:rFonts w:ascii="Times New Roman" w:hAnsi="Times New Roman" w:cs="Times New Roman"/>
          <w:i/>
          <w:iCs/>
          <w:sz w:val="18"/>
          <w:szCs w:val="18"/>
          <w:lang w:val="en-US"/>
        </w:rPr>
        <w:t>Service Contract SI2.ACPROCE052481700 – European Commission, DG Enterprise and Industry</w:t>
      </w:r>
    </w:p>
  </w:footnote>
  <w:footnote w:id="3">
    <w:p w:rsidR="0008290C" w:rsidRPr="00475C97" w:rsidRDefault="0008290C" w:rsidP="0008290C">
      <w:pPr>
        <w:pStyle w:val="a8"/>
        <w:jc w:val="both"/>
        <w:rPr>
          <w:i/>
          <w:sz w:val="18"/>
          <w:szCs w:val="18"/>
        </w:rPr>
      </w:pPr>
      <w:r w:rsidRPr="00475C97">
        <w:rPr>
          <w:rStyle w:val="a6"/>
          <w:sz w:val="18"/>
          <w:szCs w:val="18"/>
        </w:rPr>
        <w:footnoteRef/>
      </w:r>
      <w:r w:rsidRPr="00475C97">
        <w:rPr>
          <w:sz w:val="18"/>
          <w:szCs w:val="18"/>
        </w:rPr>
        <w:t xml:space="preserve"> Βλ. Δελτίο Τύπου Υπ.Τουρισμού της 28.03.2014 ‘</w:t>
      </w:r>
      <w:r w:rsidRPr="00475C97">
        <w:rPr>
          <w:i/>
          <w:color w:val="000000"/>
          <w:sz w:val="18"/>
          <w:szCs w:val="18"/>
        </w:rPr>
        <w:t>Πρωτόκολλο Συνεργασίας με την Εθνική Συνομοσπονδία Ατόμων με Αναπηρία’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90C" w:rsidRDefault="0008290C" w:rsidP="004460C2">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8290C" w:rsidRDefault="0008290C" w:rsidP="00C0518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90C" w:rsidRDefault="0008290C" w:rsidP="004460C2">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9E1ECF">
      <w:rPr>
        <w:rStyle w:val="aa"/>
        <w:noProof/>
      </w:rPr>
      <w:t>10</w:t>
    </w:r>
    <w:r>
      <w:rPr>
        <w:rStyle w:val="aa"/>
      </w:rPr>
      <w:fldChar w:fldCharType="end"/>
    </w:r>
  </w:p>
  <w:p w:rsidR="0008290C" w:rsidRDefault="0008290C" w:rsidP="00C0518B">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591"/>
      <w:gridCol w:w="3357"/>
    </w:tblGrid>
    <w:tr w:rsidR="0008290C" w:rsidTr="00345A89">
      <w:tblPrEx>
        <w:tblCellMar>
          <w:top w:w="0" w:type="dxa"/>
          <w:bottom w:w="0" w:type="dxa"/>
        </w:tblCellMar>
      </w:tblPrEx>
      <w:trPr>
        <w:trHeight w:val="1515"/>
      </w:trPr>
      <w:tc>
        <w:tcPr>
          <w:tcW w:w="3888" w:type="dxa"/>
          <w:tcBorders>
            <w:top w:val="nil"/>
            <w:left w:val="nil"/>
            <w:bottom w:val="nil"/>
            <w:right w:val="nil"/>
          </w:tcBorders>
        </w:tcPr>
        <w:p w:rsidR="0008290C" w:rsidRPr="00E646D4" w:rsidRDefault="0008290C" w:rsidP="00223EB7">
          <w:pPr>
            <w:pStyle w:val="a3"/>
            <w:jc w:val="center"/>
            <w:rPr>
              <w:rFonts w:ascii="Verdana" w:hAnsi="Verdana"/>
              <w:sz w:val="22"/>
            </w:rPr>
          </w:pPr>
          <w:r w:rsidRPr="00E646D4">
            <w:rPr>
              <w:rFonts w:ascii="Verdana" w:hAnsi="Verdana"/>
              <w:sz w:val="22"/>
            </w:rPr>
            <w:t>ΕΘΝΙΚΗ ΣΥΝΟΜΟΣΠΟΝΔΙΑ</w:t>
          </w:r>
        </w:p>
        <w:p w:rsidR="0008290C" w:rsidRPr="00E646D4" w:rsidRDefault="0008290C" w:rsidP="00223EB7">
          <w:pPr>
            <w:pStyle w:val="a3"/>
            <w:jc w:val="center"/>
            <w:rPr>
              <w:rFonts w:ascii="Verdana" w:hAnsi="Verdana"/>
              <w:sz w:val="22"/>
            </w:rPr>
          </w:pPr>
          <w:r w:rsidRPr="00E646D4">
            <w:rPr>
              <w:rFonts w:ascii="Verdana" w:hAnsi="Verdana"/>
              <w:sz w:val="22"/>
            </w:rPr>
            <w:t>ΑΤΟΜΩΝ ΜΕ ΑΝΑΠΗΡΙΑ</w:t>
          </w:r>
        </w:p>
        <w:p w:rsidR="0008290C" w:rsidRPr="00E646D4" w:rsidRDefault="0008290C" w:rsidP="00223EB7">
          <w:pPr>
            <w:pStyle w:val="a3"/>
            <w:jc w:val="center"/>
            <w:rPr>
              <w:rFonts w:ascii="Verdana" w:hAnsi="Verdana"/>
              <w:sz w:val="22"/>
            </w:rPr>
          </w:pPr>
          <w:r w:rsidRPr="00E646D4">
            <w:rPr>
              <w:rFonts w:ascii="Verdana" w:hAnsi="Verdana"/>
              <w:sz w:val="22"/>
            </w:rPr>
            <w:t>“Ε.Σ.Α.με.Α.”</w:t>
          </w:r>
        </w:p>
        <w:p w:rsidR="0008290C" w:rsidRPr="00E646D4" w:rsidRDefault="0008290C" w:rsidP="00223EB7">
          <w:pPr>
            <w:pStyle w:val="a3"/>
            <w:jc w:val="center"/>
            <w:rPr>
              <w:rFonts w:ascii="Verdana" w:hAnsi="Verdana"/>
            </w:rPr>
          </w:pPr>
          <w:r w:rsidRPr="00E646D4">
            <w:rPr>
              <w:rFonts w:ascii="Verdana" w:hAnsi="Verdana"/>
              <w:sz w:val="22"/>
            </w:rPr>
            <w:t>ΜΕΛΟΣ ΤΟΥ ΕΥΡΩΠΑΪΚΟΥ ΦΟΡΟΥΜ ΑΤΟΜΩΝ ΜΕ ΑΝΑΠΗΡΙΑ</w:t>
          </w:r>
        </w:p>
      </w:tc>
      <w:tc>
        <w:tcPr>
          <w:tcW w:w="1591" w:type="dxa"/>
          <w:tcBorders>
            <w:top w:val="nil"/>
            <w:left w:val="nil"/>
            <w:bottom w:val="nil"/>
            <w:right w:val="nil"/>
          </w:tcBorders>
        </w:tcPr>
        <w:p w:rsidR="0008290C" w:rsidRPr="00E646D4" w:rsidRDefault="0008290C" w:rsidP="00223EB7">
          <w:pPr>
            <w:pStyle w:val="a3"/>
            <w:rPr>
              <w:rFonts w:ascii="Verdana" w:hAnsi="Verdana"/>
            </w:rPr>
          </w:pPr>
        </w:p>
        <w:p w:rsidR="0008290C" w:rsidRPr="00E646D4" w:rsidRDefault="009E1ECF" w:rsidP="00223EB7">
          <w:pPr>
            <w:pStyle w:val="a3"/>
            <w:rPr>
              <w:rFonts w:ascii="Verdana" w:hAnsi="Verdana"/>
            </w:rPr>
          </w:pPr>
          <w:r w:rsidRPr="00E646D4">
            <w:rPr>
              <w:rFonts w:ascii="Verdana" w:hAnsi="Verdana"/>
              <w:noProof/>
            </w:rPr>
            <w:drawing>
              <wp:inline distT="0" distB="0" distL="0" distR="0">
                <wp:extent cx="847725" cy="714375"/>
                <wp:effectExtent l="0" t="0" r="9525" b="9525"/>
                <wp:docPr id="1" name="Εικόνα 1" descr="LOGOes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sa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714375"/>
                        </a:xfrm>
                        <a:prstGeom prst="rect">
                          <a:avLst/>
                        </a:prstGeom>
                        <a:noFill/>
                        <a:ln>
                          <a:noFill/>
                        </a:ln>
                      </pic:spPr>
                    </pic:pic>
                  </a:graphicData>
                </a:graphic>
              </wp:inline>
            </w:drawing>
          </w:r>
        </w:p>
      </w:tc>
      <w:tc>
        <w:tcPr>
          <w:tcW w:w="3357" w:type="dxa"/>
          <w:tcBorders>
            <w:top w:val="nil"/>
            <w:left w:val="nil"/>
            <w:bottom w:val="nil"/>
            <w:right w:val="nil"/>
          </w:tcBorders>
        </w:tcPr>
        <w:p w:rsidR="0008290C" w:rsidRPr="00E646D4" w:rsidRDefault="0008290C" w:rsidP="00223EB7">
          <w:pPr>
            <w:pStyle w:val="a3"/>
            <w:jc w:val="center"/>
            <w:rPr>
              <w:rFonts w:ascii="Verdana" w:hAnsi="Verdana"/>
              <w:sz w:val="22"/>
              <w:lang w:val="en-US"/>
            </w:rPr>
          </w:pPr>
          <w:r w:rsidRPr="00E646D4">
            <w:rPr>
              <w:rFonts w:ascii="Verdana" w:hAnsi="Verdana"/>
              <w:sz w:val="22"/>
              <w:lang w:val="en-US"/>
            </w:rPr>
            <w:t>NATIONAL CONFEDERATION OF DISABLED PEOPLE</w:t>
          </w:r>
        </w:p>
        <w:p w:rsidR="0008290C" w:rsidRPr="00E646D4" w:rsidRDefault="0008290C" w:rsidP="00223EB7">
          <w:pPr>
            <w:pStyle w:val="a3"/>
            <w:jc w:val="center"/>
            <w:rPr>
              <w:rFonts w:ascii="Verdana" w:hAnsi="Verdana"/>
              <w:sz w:val="22"/>
              <w:lang w:val="en-US"/>
            </w:rPr>
          </w:pPr>
          <w:r w:rsidRPr="00E646D4">
            <w:rPr>
              <w:rFonts w:ascii="Verdana" w:hAnsi="Verdana"/>
              <w:sz w:val="22"/>
              <w:lang w:val="en-US"/>
            </w:rPr>
            <w:t>“N.C.D.P.”</w:t>
          </w:r>
        </w:p>
        <w:p w:rsidR="0008290C" w:rsidRPr="00E646D4" w:rsidRDefault="0008290C" w:rsidP="00223EB7">
          <w:pPr>
            <w:pStyle w:val="a3"/>
            <w:jc w:val="center"/>
            <w:rPr>
              <w:rFonts w:ascii="Verdana" w:hAnsi="Verdana"/>
              <w:sz w:val="22"/>
              <w:lang w:val="en-US"/>
            </w:rPr>
          </w:pPr>
          <w:r w:rsidRPr="00E646D4">
            <w:rPr>
              <w:rFonts w:ascii="Verdana" w:hAnsi="Verdana"/>
              <w:sz w:val="22"/>
              <w:lang w:val="en-US"/>
            </w:rPr>
            <w:t>MEMBER OF THE EUROPEAN DISABILITY FORUM</w:t>
          </w:r>
        </w:p>
      </w:tc>
    </w:tr>
  </w:tbl>
  <w:p w:rsidR="0008290C" w:rsidRDefault="009E1ECF" w:rsidP="002F7589">
    <w:pPr>
      <w:pStyle w:val="a3"/>
      <w:rPr>
        <w:lang w:val="en-US"/>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46990</wp:posOffset>
              </wp:positionV>
              <wp:extent cx="5257800" cy="0"/>
              <wp:effectExtent l="9525" t="8890" r="9525" b="1016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1AC49"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pt" to="42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" strokecolor="green"/>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F7B99"/>
    <w:multiLevelType w:val="hybridMultilevel"/>
    <w:tmpl w:val="AAE45C92"/>
    <w:lvl w:ilvl="0" w:tplc="BF06DAEE">
      <w:start w:val="1"/>
      <w:numFmt w:val="bullet"/>
      <w:lvlText w:val=""/>
      <w:lvlJc w:val="left"/>
      <w:pPr>
        <w:tabs>
          <w:tab w:val="num" w:pos="284"/>
        </w:tabs>
        <w:ind w:left="0" w:firstLine="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5455317"/>
    <w:multiLevelType w:val="hybridMultilevel"/>
    <w:tmpl w:val="B13023E8"/>
    <w:lvl w:ilvl="0" w:tplc="36B292A4">
      <w:numFmt w:val="bullet"/>
      <w:lvlText w:val="-"/>
      <w:lvlJc w:val="left"/>
      <w:pPr>
        <w:tabs>
          <w:tab w:val="num" w:pos="360"/>
        </w:tabs>
        <w:ind w:left="360" w:hanging="360"/>
      </w:pPr>
      <w:rPr>
        <w:rFonts w:ascii="Times New Roman" w:eastAsia="Times New Roman" w:hAnsi="Times New Roman" w:cs="Times New Roman" w:hint="default"/>
        <w:b/>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
    <w:nsid w:val="09DD209F"/>
    <w:multiLevelType w:val="hybridMultilevel"/>
    <w:tmpl w:val="758E3CEA"/>
    <w:lvl w:ilvl="0" w:tplc="0BE00588">
      <w:numFmt w:val="bullet"/>
      <w:lvlText w:val="-"/>
      <w:lvlJc w:val="left"/>
      <w:pPr>
        <w:tabs>
          <w:tab w:val="num" w:pos="4800"/>
        </w:tabs>
        <w:ind w:left="4800" w:hanging="360"/>
      </w:pPr>
      <w:rPr>
        <w:rFonts w:ascii="Times New Roman" w:eastAsia="Times New Roman" w:hAnsi="Times New Roman" w:cs="Times New Roman" w:hint="default"/>
      </w:rPr>
    </w:lvl>
    <w:lvl w:ilvl="1" w:tplc="04080003" w:tentative="1">
      <w:start w:val="1"/>
      <w:numFmt w:val="bullet"/>
      <w:lvlText w:val="o"/>
      <w:lvlJc w:val="left"/>
      <w:pPr>
        <w:tabs>
          <w:tab w:val="num" w:pos="5520"/>
        </w:tabs>
        <w:ind w:left="5520" w:hanging="360"/>
      </w:pPr>
      <w:rPr>
        <w:rFonts w:ascii="Courier New" w:hAnsi="Courier New" w:cs="Courier New" w:hint="default"/>
      </w:rPr>
    </w:lvl>
    <w:lvl w:ilvl="2" w:tplc="04080005" w:tentative="1">
      <w:start w:val="1"/>
      <w:numFmt w:val="bullet"/>
      <w:lvlText w:val=""/>
      <w:lvlJc w:val="left"/>
      <w:pPr>
        <w:tabs>
          <w:tab w:val="num" w:pos="6240"/>
        </w:tabs>
        <w:ind w:left="6240" w:hanging="360"/>
      </w:pPr>
      <w:rPr>
        <w:rFonts w:ascii="Wingdings" w:hAnsi="Wingdings" w:hint="default"/>
      </w:rPr>
    </w:lvl>
    <w:lvl w:ilvl="3" w:tplc="04080001" w:tentative="1">
      <w:start w:val="1"/>
      <w:numFmt w:val="bullet"/>
      <w:lvlText w:val=""/>
      <w:lvlJc w:val="left"/>
      <w:pPr>
        <w:tabs>
          <w:tab w:val="num" w:pos="6960"/>
        </w:tabs>
        <w:ind w:left="6960" w:hanging="360"/>
      </w:pPr>
      <w:rPr>
        <w:rFonts w:ascii="Symbol" w:hAnsi="Symbol" w:hint="default"/>
      </w:rPr>
    </w:lvl>
    <w:lvl w:ilvl="4" w:tplc="04080003" w:tentative="1">
      <w:start w:val="1"/>
      <w:numFmt w:val="bullet"/>
      <w:lvlText w:val="o"/>
      <w:lvlJc w:val="left"/>
      <w:pPr>
        <w:tabs>
          <w:tab w:val="num" w:pos="7680"/>
        </w:tabs>
        <w:ind w:left="7680" w:hanging="360"/>
      </w:pPr>
      <w:rPr>
        <w:rFonts w:ascii="Courier New" w:hAnsi="Courier New" w:cs="Courier New" w:hint="default"/>
      </w:rPr>
    </w:lvl>
    <w:lvl w:ilvl="5" w:tplc="04080005" w:tentative="1">
      <w:start w:val="1"/>
      <w:numFmt w:val="bullet"/>
      <w:lvlText w:val=""/>
      <w:lvlJc w:val="left"/>
      <w:pPr>
        <w:tabs>
          <w:tab w:val="num" w:pos="8400"/>
        </w:tabs>
        <w:ind w:left="8400" w:hanging="360"/>
      </w:pPr>
      <w:rPr>
        <w:rFonts w:ascii="Wingdings" w:hAnsi="Wingdings" w:hint="default"/>
      </w:rPr>
    </w:lvl>
    <w:lvl w:ilvl="6" w:tplc="04080001" w:tentative="1">
      <w:start w:val="1"/>
      <w:numFmt w:val="bullet"/>
      <w:lvlText w:val=""/>
      <w:lvlJc w:val="left"/>
      <w:pPr>
        <w:tabs>
          <w:tab w:val="num" w:pos="9120"/>
        </w:tabs>
        <w:ind w:left="9120" w:hanging="360"/>
      </w:pPr>
      <w:rPr>
        <w:rFonts w:ascii="Symbol" w:hAnsi="Symbol" w:hint="default"/>
      </w:rPr>
    </w:lvl>
    <w:lvl w:ilvl="7" w:tplc="04080003" w:tentative="1">
      <w:start w:val="1"/>
      <w:numFmt w:val="bullet"/>
      <w:lvlText w:val="o"/>
      <w:lvlJc w:val="left"/>
      <w:pPr>
        <w:tabs>
          <w:tab w:val="num" w:pos="9840"/>
        </w:tabs>
        <w:ind w:left="9840" w:hanging="360"/>
      </w:pPr>
      <w:rPr>
        <w:rFonts w:ascii="Courier New" w:hAnsi="Courier New" w:cs="Courier New" w:hint="default"/>
      </w:rPr>
    </w:lvl>
    <w:lvl w:ilvl="8" w:tplc="04080005" w:tentative="1">
      <w:start w:val="1"/>
      <w:numFmt w:val="bullet"/>
      <w:lvlText w:val=""/>
      <w:lvlJc w:val="left"/>
      <w:pPr>
        <w:tabs>
          <w:tab w:val="num" w:pos="10560"/>
        </w:tabs>
        <w:ind w:left="10560" w:hanging="360"/>
      </w:pPr>
      <w:rPr>
        <w:rFonts w:ascii="Wingdings" w:hAnsi="Wingdings" w:hint="default"/>
      </w:rPr>
    </w:lvl>
  </w:abstractNum>
  <w:abstractNum w:abstractNumId="3">
    <w:nsid w:val="0ABB6C3C"/>
    <w:multiLevelType w:val="hybridMultilevel"/>
    <w:tmpl w:val="FFA05348"/>
    <w:lvl w:ilvl="0" w:tplc="0408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C793335"/>
    <w:multiLevelType w:val="hybridMultilevel"/>
    <w:tmpl w:val="17625D68"/>
    <w:lvl w:ilvl="0" w:tplc="0408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0F99035D"/>
    <w:multiLevelType w:val="hybridMultilevel"/>
    <w:tmpl w:val="7B886BD4"/>
    <w:lvl w:ilvl="0" w:tplc="04080001">
      <w:start w:val="1"/>
      <w:numFmt w:val="bullet"/>
      <w:lvlText w:val=""/>
      <w:lvlJc w:val="left"/>
      <w:pPr>
        <w:tabs>
          <w:tab w:val="num" w:pos="360"/>
        </w:tabs>
        <w:ind w:left="360" w:hanging="360"/>
      </w:pPr>
      <w:rPr>
        <w:rFonts w:ascii="Symbol" w:hAnsi="Symbol" w:hint="default"/>
        <w:b/>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6">
    <w:nsid w:val="194478EC"/>
    <w:multiLevelType w:val="hybridMultilevel"/>
    <w:tmpl w:val="A6CEC36A"/>
    <w:lvl w:ilvl="0" w:tplc="BF06DAEE">
      <w:start w:val="1"/>
      <w:numFmt w:val="bullet"/>
      <w:lvlText w:val=""/>
      <w:lvlJc w:val="left"/>
      <w:pPr>
        <w:tabs>
          <w:tab w:val="num" w:pos="284"/>
        </w:tabs>
        <w:ind w:left="0" w:firstLine="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9B618C7"/>
    <w:multiLevelType w:val="hybridMultilevel"/>
    <w:tmpl w:val="61601B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19E36135"/>
    <w:multiLevelType w:val="hybridMultilevel"/>
    <w:tmpl w:val="E8EE94DA"/>
    <w:lvl w:ilvl="0" w:tplc="2D48A888">
      <w:numFmt w:val="bullet"/>
      <w:lvlText w:val="-"/>
      <w:lvlJc w:val="left"/>
      <w:pPr>
        <w:tabs>
          <w:tab w:val="num" w:pos="4800"/>
        </w:tabs>
        <w:ind w:left="4800" w:hanging="360"/>
      </w:pPr>
      <w:rPr>
        <w:rFonts w:ascii="Times New Roman" w:eastAsia="Times New Roman" w:hAnsi="Times New Roman" w:cs="Times New Roman" w:hint="default"/>
        <w:b/>
      </w:rPr>
    </w:lvl>
    <w:lvl w:ilvl="1" w:tplc="04080003" w:tentative="1">
      <w:start w:val="1"/>
      <w:numFmt w:val="bullet"/>
      <w:lvlText w:val="o"/>
      <w:lvlJc w:val="left"/>
      <w:pPr>
        <w:tabs>
          <w:tab w:val="num" w:pos="5520"/>
        </w:tabs>
        <w:ind w:left="5520" w:hanging="360"/>
      </w:pPr>
      <w:rPr>
        <w:rFonts w:ascii="Courier New" w:hAnsi="Courier New" w:cs="Courier New" w:hint="default"/>
      </w:rPr>
    </w:lvl>
    <w:lvl w:ilvl="2" w:tplc="04080005" w:tentative="1">
      <w:start w:val="1"/>
      <w:numFmt w:val="bullet"/>
      <w:lvlText w:val=""/>
      <w:lvlJc w:val="left"/>
      <w:pPr>
        <w:tabs>
          <w:tab w:val="num" w:pos="6240"/>
        </w:tabs>
        <w:ind w:left="6240" w:hanging="360"/>
      </w:pPr>
      <w:rPr>
        <w:rFonts w:ascii="Wingdings" w:hAnsi="Wingdings" w:hint="default"/>
      </w:rPr>
    </w:lvl>
    <w:lvl w:ilvl="3" w:tplc="04080001" w:tentative="1">
      <w:start w:val="1"/>
      <w:numFmt w:val="bullet"/>
      <w:lvlText w:val=""/>
      <w:lvlJc w:val="left"/>
      <w:pPr>
        <w:tabs>
          <w:tab w:val="num" w:pos="6960"/>
        </w:tabs>
        <w:ind w:left="6960" w:hanging="360"/>
      </w:pPr>
      <w:rPr>
        <w:rFonts w:ascii="Symbol" w:hAnsi="Symbol" w:hint="default"/>
      </w:rPr>
    </w:lvl>
    <w:lvl w:ilvl="4" w:tplc="04080003" w:tentative="1">
      <w:start w:val="1"/>
      <w:numFmt w:val="bullet"/>
      <w:lvlText w:val="o"/>
      <w:lvlJc w:val="left"/>
      <w:pPr>
        <w:tabs>
          <w:tab w:val="num" w:pos="7680"/>
        </w:tabs>
        <w:ind w:left="7680" w:hanging="360"/>
      </w:pPr>
      <w:rPr>
        <w:rFonts w:ascii="Courier New" w:hAnsi="Courier New" w:cs="Courier New" w:hint="default"/>
      </w:rPr>
    </w:lvl>
    <w:lvl w:ilvl="5" w:tplc="04080005" w:tentative="1">
      <w:start w:val="1"/>
      <w:numFmt w:val="bullet"/>
      <w:lvlText w:val=""/>
      <w:lvlJc w:val="left"/>
      <w:pPr>
        <w:tabs>
          <w:tab w:val="num" w:pos="8400"/>
        </w:tabs>
        <w:ind w:left="8400" w:hanging="360"/>
      </w:pPr>
      <w:rPr>
        <w:rFonts w:ascii="Wingdings" w:hAnsi="Wingdings" w:hint="default"/>
      </w:rPr>
    </w:lvl>
    <w:lvl w:ilvl="6" w:tplc="04080001" w:tentative="1">
      <w:start w:val="1"/>
      <w:numFmt w:val="bullet"/>
      <w:lvlText w:val=""/>
      <w:lvlJc w:val="left"/>
      <w:pPr>
        <w:tabs>
          <w:tab w:val="num" w:pos="9120"/>
        </w:tabs>
        <w:ind w:left="9120" w:hanging="360"/>
      </w:pPr>
      <w:rPr>
        <w:rFonts w:ascii="Symbol" w:hAnsi="Symbol" w:hint="default"/>
      </w:rPr>
    </w:lvl>
    <w:lvl w:ilvl="7" w:tplc="04080003" w:tentative="1">
      <w:start w:val="1"/>
      <w:numFmt w:val="bullet"/>
      <w:lvlText w:val="o"/>
      <w:lvlJc w:val="left"/>
      <w:pPr>
        <w:tabs>
          <w:tab w:val="num" w:pos="9840"/>
        </w:tabs>
        <w:ind w:left="9840" w:hanging="360"/>
      </w:pPr>
      <w:rPr>
        <w:rFonts w:ascii="Courier New" w:hAnsi="Courier New" w:cs="Courier New" w:hint="default"/>
      </w:rPr>
    </w:lvl>
    <w:lvl w:ilvl="8" w:tplc="04080005" w:tentative="1">
      <w:start w:val="1"/>
      <w:numFmt w:val="bullet"/>
      <w:lvlText w:val=""/>
      <w:lvlJc w:val="left"/>
      <w:pPr>
        <w:tabs>
          <w:tab w:val="num" w:pos="10560"/>
        </w:tabs>
        <w:ind w:left="10560" w:hanging="360"/>
      </w:pPr>
      <w:rPr>
        <w:rFonts w:ascii="Wingdings" w:hAnsi="Wingdings" w:hint="default"/>
      </w:rPr>
    </w:lvl>
  </w:abstractNum>
  <w:abstractNum w:abstractNumId="9">
    <w:nsid w:val="22E44180"/>
    <w:multiLevelType w:val="multilevel"/>
    <w:tmpl w:val="5E9CE7C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rPr>
        <w:b/>
      </w:r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6D457FF"/>
    <w:multiLevelType w:val="hybridMultilevel"/>
    <w:tmpl w:val="1108BE7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2BFF0C98"/>
    <w:multiLevelType w:val="hybridMultilevel"/>
    <w:tmpl w:val="D0CE0B18"/>
    <w:lvl w:ilvl="0" w:tplc="0408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2D530947"/>
    <w:multiLevelType w:val="multilevel"/>
    <w:tmpl w:val="3BD83E7C"/>
    <w:lvl w:ilvl="0">
      <w:start w:val="11"/>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AA531E"/>
    <w:multiLevelType w:val="hybridMultilevel"/>
    <w:tmpl w:val="BCDE0FF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EC6611B"/>
    <w:multiLevelType w:val="hybridMultilevel"/>
    <w:tmpl w:val="3F0AED2C"/>
    <w:lvl w:ilvl="0" w:tplc="0408000B">
      <w:start w:val="1"/>
      <w:numFmt w:val="bullet"/>
      <w:lvlText w:val=""/>
      <w:lvlJc w:val="left"/>
      <w:pPr>
        <w:tabs>
          <w:tab w:val="num" w:pos="360"/>
        </w:tabs>
        <w:ind w:left="360" w:hanging="360"/>
      </w:pPr>
      <w:rPr>
        <w:rFonts w:ascii="Wingdings" w:hAnsi="Wingdings" w:hint="default"/>
        <w:b/>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5">
    <w:nsid w:val="435B45DA"/>
    <w:multiLevelType w:val="hybridMultilevel"/>
    <w:tmpl w:val="2266157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nsid w:val="44287876"/>
    <w:multiLevelType w:val="hybridMultilevel"/>
    <w:tmpl w:val="099E69E6"/>
    <w:lvl w:ilvl="0" w:tplc="04080001">
      <w:start w:val="1"/>
      <w:numFmt w:val="bullet"/>
      <w:lvlText w:val=""/>
      <w:lvlJc w:val="left"/>
      <w:pPr>
        <w:ind w:left="720" w:hanging="360"/>
      </w:pPr>
      <w:rPr>
        <w:rFonts w:ascii="Symbol" w:hAnsi="Symbol" w:hint="default"/>
      </w:rPr>
    </w:lvl>
    <w:lvl w:ilvl="1" w:tplc="BF3011BA">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E65478D"/>
    <w:multiLevelType w:val="hybridMultilevel"/>
    <w:tmpl w:val="819239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51A450DD"/>
    <w:multiLevelType w:val="hybridMultilevel"/>
    <w:tmpl w:val="0B32EFAA"/>
    <w:lvl w:ilvl="0" w:tplc="F0467544">
      <w:start w:val="1"/>
      <w:numFmt w:val="bullet"/>
      <w:lvlText w:val=""/>
      <w:lvlJc w:val="left"/>
      <w:pPr>
        <w:tabs>
          <w:tab w:val="num" w:pos="723"/>
        </w:tabs>
        <w:ind w:left="930" w:hanging="210"/>
      </w:pPr>
      <w:rPr>
        <w:rFonts w:ascii="Symbol" w:hAnsi="Symbol" w:hint="default"/>
        <w:color w:val="00000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54D70685"/>
    <w:multiLevelType w:val="hybridMultilevel"/>
    <w:tmpl w:val="88B2A7A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nsid w:val="54FF0AF4"/>
    <w:multiLevelType w:val="hybridMultilevel"/>
    <w:tmpl w:val="A964142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5AEA7A89"/>
    <w:multiLevelType w:val="hybridMultilevel"/>
    <w:tmpl w:val="6F36E21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64CA78A3"/>
    <w:multiLevelType w:val="hybridMultilevel"/>
    <w:tmpl w:val="83EEE622"/>
    <w:lvl w:ilvl="0" w:tplc="BF06DAEE">
      <w:start w:val="1"/>
      <w:numFmt w:val="bullet"/>
      <w:lvlText w:val=""/>
      <w:lvlJc w:val="left"/>
      <w:pPr>
        <w:tabs>
          <w:tab w:val="num" w:pos="284"/>
        </w:tabs>
        <w:ind w:left="0" w:firstLine="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65A36F62"/>
    <w:multiLevelType w:val="hybridMultilevel"/>
    <w:tmpl w:val="8AFC68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5">
    <w:nsid w:val="6E0C1C26"/>
    <w:multiLevelType w:val="hybridMultilevel"/>
    <w:tmpl w:val="DD361230"/>
    <w:lvl w:ilvl="0" w:tplc="0408000F">
      <w:start w:val="1"/>
      <w:numFmt w:val="decimal"/>
      <w:pStyle w:val="Bodytext31"/>
      <w:lvlText w:val="10.%1"/>
      <w:lvlJc w:val="left"/>
      <w:pPr>
        <w:ind w:left="644" w:hanging="360"/>
      </w:pPr>
      <w:rPr>
        <w:sz w:val="22"/>
        <w:szCs w:val="28"/>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6">
    <w:nsid w:val="72951E4C"/>
    <w:multiLevelType w:val="hybridMultilevel"/>
    <w:tmpl w:val="F81C0A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3A6668D"/>
    <w:multiLevelType w:val="hybridMultilevel"/>
    <w:tmpl w:val="E8522A2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nsid w:val="74924A49"/>
    <w:multiLevelType w:val="hybridMultilevel"/>
    <w:tmpl w:val="9D14706A"/>
    <w:lvl w:ilvl="0" w:tplc="BC18928C">
      <w:numFmt w:val="bullet"/>
      <w:lvlText w:val="-"/>
      <w:lvlJc w:val="left"/>
      <w:pPr>
        <w:tabs>
          <w:tab w:val="num" w:pos="5520"/>
        </w:tabs>
        <w:ind w:left="5520" w:hanging="360"/>
      </w:pPr>
      <w:rPr>
        <w:rFonts w:ascii="Times New Roman" w:eastAsia="Times New Roman" w:hAnsi="Times New Roman" w:cs="Times New Roman" w:hint="default"/>
      </w:rPr>
    </w:lvl>
    <w:lvl w:ilvl="1" w:tplc="04080003" w:tentative="1">
      <w:start w:val="1"/>
      <w:numFmt w:val="bullet"/>
      <w:lvlText w:val="o"/>
      <w:lvlJc w:val="left"/>
      <w:pPr>
        <w:tabs>
          <w:tab w:val="num" w:pos="6240"/>
        </w:tabs>
        <w:ind w:left="6240" w:hanging="360"/>
      </w:pPr>
      <w:rPr>
        <w:rFonts w:ascii="Courier New" w:hAnsi="Courier New" w:cs="Courier New" w:hint="default"/>
      </w:rPr>
    </w:lvl>
    <w:lvl w:ilvl="2" w:tplc="04080005" w:tentative="1">
      <w:start w:val="1"/>
      <w:numFmt w:val="bullet"/>
      <w:lvlText w:val=""/>
      <w:lvlJc w:val="left"/>
      <w:pPr>
        <w:tabs>
          <w:tab w:val="num" w:pos="6960"/>
        </w:tabs>
        <w:ind w:left="6960" w:hanging="360"/>
      </w:pPr>
      <w:rPr>
        <w:rFonts w:ascii="Wingdings" w:hAnsi="Wingdings" w:hint="default"/>
      </w:rPr>
    </w:lvl>
    <w:lvl w:ilvl="3" w:tplc="04080001" w:tentative="1">
      <w:start w:val="1"/>
      <w:numFmt w:val="bullet"/>
      <w:lvlText w:val=""/>
      <w:lvlJc w:val="left"/>
      <w:pPr>
        <w:tabs>
          <w:tab w:val="num" w:pos="7680"/>
        </w:tabs>
        <w:ind w:left="7680" w:hanging="360"/>
      </w:pPr>
      <w:rPr>
        <w:rFonts w:ascii="Symbol" w:hAnsi="Symbol" w:hint="default"/>
      </w:rPr>
    </w:lvl>
    <w:lvl w:ilvl="4" w:tplc="04080003" w:tentative="1">
      <w:start w:val="1"/>
      <w:numFmt w:val="bullet"/>
      <w:lvlText w:val="o"/>
      <w:lvlJc w:val="left"/>
      <w:pPr>
        <w:tabs>
          <w:tab w:val="num" w:pos="8400"/>
        </w:tabs>
        <w:ind w:left="8400" w:hanging="360"/>
      </w:pPr>
      <w:rPr>
        <w:rFonts w:ascii="Courier New" w:hAnsi="Courier New" w:cs="Courier New" w:hint="default"/>
      </w:rPr>
    </w:lvl>
    <w:lvl w:ilvl="5" w:tplc="04080005" w:tentative="1">
      <w:start w:val="1"/>
      <w:numFmt w:val="bullet"/>
      <w:lvlText w:val=""/>
      <w:lvlJc w:val="left"/>
      <w:pPr>
        <w:tabs>
          <w:tab w:val="num" w:pos="9120"/>
        </w:tabs>
        <w:ind w:left="9120" w:hanging="360"/>
      </w:pPr>
      <w:rPr>
        <w:rFonts w:ascii="Wingdings" w:hAnsi="Wingdings" w:hint="default"/>
      </w:rPr>
    </w:lvl>
    <w:lvl w:ilvl="6" w:tplc="04080001" w:tentative="1">
      <w:start w:val="1"/>
      <w:numFmt w:val="bullet"/>
      <w:lvlText w:val=""/>
      <w:lvlJc w:val="left"/>
      <w:pPr>
        <w:tabs>
          <w:tab w:val="num" w:pos="9840"/>
        </w:tabs>
        <w:ind w:left="9840" w:hanging="360"/>
      </w:pPr>
      <w:rPr>
        <w:rFonts w:ascii="Symbol" w:hAnsi="Symbol" w:hint="default"/>
      </w:rPr>
    </w:lvl>
    <w:lvl w:ilvl="7" w:tplc="04080003" w:tentative="1">
      <w:start w:val="1"/>
      <w:numFmt w:val="bullet"/>
      <w:lvlText w:val="o"/>
      <w:lvlJc w:val="left"/>
      <w:pPr>
        <w:tabs>
          <w:tab w:val="num" w:pos="10560"/>
        </w:tabs>
        <w:ind w:left="10560" w:hanging="360"/>
      </w:pPr>
      <w:rPr>
        <w:rFonts w:ascii="Courier New" w:hAnsi="Courier New" w:cs="Courier New" w:hint="default"/>
      </w:rPr>
    </w:lvl>
    <w:lvl w:ilvl="8" w:tplc="04080005" w:tentative="1">
      <w:start w:val="1"/>
      <w:numFmt w:val="bullet"/>
      <w:lvlText w:val=""/>
      <w:lvlJc w:val="left"/>
      <w:pPr>
        <w:tabs>
          <w:tab w:val="num" w:pos="11280"/>
        </w:tabs>
        <w:ind w:left="11280" w:hanging="360"/>
      </w:pPr>
      <w:rPr>
        <w:rFonts w:ascii="Wingdings" w:hAnsi="Wingdings" w:hint="default"/>
      </w:rPr>
    </w:lvl>
  </w:abstractNum>
  <w:abstractNum w:abstractNumId="29">
    <w:nsid w:val="74B476A4"/>
    <w:multiLevelType w:val="hybridMultilevel"/>
    <w:tmpl w:val="6616BEFE"/>
    <w:lvl w:ilvl="0" w:tplc="04080001">
      <w:start w:val="1"/>
      <w:numFmt w:val="bullet"/>
      <w:lvlText w:val=""/>
      <w:lvlJc w:val="left"/>
      <w:pPr>
        <w:tabs>
          <w:tab w:val="num" w:pos="360"/>
        </w:tabs>
        <w:ind w:left="360" w:hanging="36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9760564"/>
    <w:multiLevelType w:val="hybridMultilevel"/>
    <w:tmpl w:val="0D34E5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C24383E"/>
    <w:multiLevelType w:val="hybridMultilevel"/>
    <w:tmpl w:val="AB0A2AB4"/>
    <w:lvl w:ilvl="0" w:tplc="04080001">
      <w:start w:val="1"/>
      <w:numFmt w:val="bullet"/>
      <w:lvlText w:val=""/>
      <w:lvlJc w:val="left"/>
      <w:pPr>
        <w:tabs>
          <w:tab w:val="num" w:pos="360"/>
        </w:tabs>
        <w:ind w:left="360" w:hanging="360"/>
      </w:pPr>
      <w:rPr>
        <w:rFonts w:ascii="Symbol" w:hAnsi="Symbol" w:hint="default"/>
        <w:b/>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24"/>
  </w:num>
  <w:num w:numId="3">
    <w:abstractNumId w:val="3"/>
  </w:num>
  <w:num w:numId="4">
    <w:abstractNumId w:val="11"/>
  </w:num>
  <w:num w:numId="5">
    <w:abstractNumId w:val="4"/>
  </w:num>
  <w:num w:numId="6">
    <w:abstractNumId w:val="1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
  </w:num>
  <w:num w:numId="10">
    <w:abstractNumId w:val="26"/>
  </w:num>
  <w:num w:numId="11">
    <w:abstractNumId w:val="23"/>
  </w:num>
  <w:num w:numId="12">
    <w:abstractNumId w:val="30"/>
  </w:num>
  <w:num w:numId="13">
    <w:abstractNumId w:val="27"/>
  </w:num>
  <w:num w:numId="14">
    <w:abstractNumId w:val="18"/>
  </w:num>
  <w:num w:numId="15">
    <w:abstractNumId w:val="16"/>
  </w:num>
  <w:num w:numId="16">
    <w:abstractNumId w:val="28"/>
  </w:num>
  <w:num w:numId="17">
    <w:abstractNumId w:val="2"/>
  </w:num>
  <w:num w:numId="18">
    <w:abstractNumId w:val="8"/>
  </w:num>
  <w:num w:numId="19">
    <w:abstractNumId w:val="0"/>
  </w:num>
  <w:num w:numId="20">
    <w:abstractNumId w:val="22"/>
  </w:num>
  <w:num w:numId="21">
    <w:abstractNumId w:val="29"/>
  </w:num>
  <w:num w:numId="22">
    <w:abstractNumId w:val="31"/>
  </w:num>
  <w:num w:numId="23">
    <w:abstractNumId w:val="5"/>
  </w:num>
  <w:num w:numId="24">
    <w:abstractNumId w:val="21"/>
  </w:num>
  <w:num w:numId="25">
    <w:abstractNumId w:val="10"/>
  </w:num>
  <w:num w:numId="26">
    <w:abstractNumId w:val="14"/>
  </w:num>
  <w:num w:numId="27">
    <w:abstractNumId w:val="13"/>
  </w:num>
  <w:num w:numId="28">
    <w:abstractNumId w:val="15"/>
  </w:num>
  <w:num w:numId="29">
    <w:abstractNumId w:val="7"/>
  </w:num>
  <w:num w:numId="30">
    <w:abstractNumId w:val="17"/>
  </w:num>
  <w:num w:numId="31">
    <w:abstractNumId w:val="19"/>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99E"/>
    <w:rsid w:val="0000045C"/>
    <w:rsid w:val="00001458"/>
    <w:rsid w:val="00001956"/>
    <w:rsid w:val="00002570"/>
    <w:rsid w:val="00002D03"/>
    <w:rsid w:val="00002ED7"/>
    <w:rsid w:val="000045E0"/>
    <w:rsid w:val="000066AE"/>
    <w:rsid w:val="0000776C"/>
    <w:rsid w:val="00007DC4"/>
    <w:rsid w:val="0001000A"/>
    <w:rsid w:val="0001099B"/>
    <w:rsid w:val="00012F47"/>
    <w:rsid w:val="00013667"/>
    <w:rsid w:val="00013F6A"/>
    <w:rsid w:val="00014A1C"/>
    <w:rsid w:val="000160B8"/>
    <w:rsid w:val="000165A3"/>
    <w:rsid w:val="00016699"/>
    <w:rsid w:val="000168B8"/>
    <w:rsid w:val="0001751F"/>
    <w:rsid w:val="00020A27"/>
    <w:rsid w:val="00021E27"/>
    <w:rsid w:val="00024C2E"/>
    <w:rsid w:val="00025717"/>
    <w:rsid w:val="00025926"/>
    <w:rsid w:val="00025E69"/>
    <w:rsid w:val="00026426"/>
    <w:rsid w:val="00032671"/>
    <w:rsid w:val="0003461E"/>
    <w:rsid w:val="0003485A"/>
    <w:rsid w:val="000354B9"/>
    <w:rsid w:val="00035842"/>
    <w:rsid w:val="000359CB"/>
    <w:rsid w:val="00035CF0"/>
    <w:rsid w:val="000370DD"/>
    <w:rsid w:val="00041555"/>
    <w:rsid w:val="000419D4"/>
    <w:rsid w:val="00042F52"/>
    <w:rsid w:val="0004316E"/>
    <w:rsid w:val="00043DE3"/>
    <w:rsid w:val="00046432"/>
    <w:rsid w:val="00050A1E"/>
    <w:rsid w:val="00050F3E"/>
    <w:rsid w:val="0005250C"/>
    <w:rsid w:val="000537FE"/>
    <w:rsid w:val="00054065"/>
    <w:rsid w:val="00054EBF"/>
    <w:rsid w:val="00056A81"/>
    <w:rsid w:val="00057EB9"/>
    <w:rsid w:val="000601BA"/>
    <w:rsid w:val="00060980"/>
    <w:rsid w:val="00060DC6"/>
    <w:rsid w:val="00061666"/>
    <w:rsid w:val="000618D0"/>
    <w:rsid w:val="00062D4A"/>
    <w:rsid w:val="00063E0A"/>
    <w:rsid w:val="000660A0"/>
    <w:rsid w:val="000663DD"/>
    <w:rsid w:val="000668DA"/>
    <w:rsid w:val="00067547"/>
    <w:rsid w:val="000707B8"/>
    <w:rsid w:val="00072299"/>
    <w:rsid w:val="000730C5"/>
    <w:rsid w:val="00073A1C"/>
    <w:rsid w:val="00073FD7"/>
    <w:rsid w:val="000745E9"/>
    <w:rsid w:val="00074A11"/>
    <w:rsid w:val="0007663E"/>
    <w:rsid w:val="00077CA4"/>
    <w:rsid w:val="00080137"/>
    <w:rsid w:val="00080655"/>
    <w:rsid w:val="0008290C"/>
    <w:rsid w:val="00084B19"/>
    <w:rsid w:val="00084B2A"/>
    <w:rsid w:val="00084BDA"/>
    <w:rsid w:val="00086DC2"/>
    <w:rsid w:val="000877F4"/>
    <w:rsid w:val="00087F42"/>
    <w:rsid w:val="00091890"/>
    <w:rsid w:val="00091E4F"/>
    <w:rsid w:val="000932A9"/>
    <w:rsid w:val="00095A5C"/>
    <w:rsid w:val="000968B7"/>
    <w:rsid w:val="00096B74"/>
    <w:rsid w:val="000A00CC"/>
    <w:rsid w:val="000A0F3E"/>
    <w:rsid w:val="000A1D98"/>
    <w:rsid w:val="000A2FE6"/>
    <w:rsid w:val="000A41A2"/>
    <w:rsid w:val="000A5FDE"/>
    <w:rsid w:val="000A619B"/>
    <w:rsid w:val="000A656D"/>
    <w:rsid w:val="000A7060"/>
    <w:rsid w:val="000A7EE9"/>
    <w:rsid w:val="000B082B"/>
    <w:rsid w:val="000B1E4F"/>
    <w:rsid w:val="000B468B"/>
    <w:rsid w:val="000B62CB"/>
    <w:rsid w:val="000B66E4"/>
    <w:rsid w:val="000B6E76"/>
    <w:rsid w:val="000B6EF2"/>
    <w:rsid w:val="000B7DE7"/>
    <w:rsid w:val="000C1243"/>
    <w:rsid w:val="000C1DD9"/>
    <w:rsid w:val="000C213A"/>
    <w:rsid w:val="000C314E"/>
    <w:rsid w:val="000C340C"/>
    <w:rsid w:val="000C36E7"/>
    <w:rsid w:val="000C4F36"/>
    <w:rsid w:val="000C678D"/>
    <w:rsid w:val="000C6C15"/>
    <w:rsid w:val="000C6D52"/>
    <w:rsid w:val="000C76DB"/>
    <w:rsid w:val="000D0E64"/>
    <w:rsid w:val="000D216A"/>
    <w:rsid w:val="000D21D1"/>
    <w:rsid w:val="000D2D6D"/>
    <w:rsid w:val="000D4D73"/>
    <w:rsid w:val="000D57D3"/>
    <w:rsid w:val="000D5A2E"/>
    <w:rsid w:val="000D672F"/>
    <w:rsid w:val="000D6D05"/>
    <w:rsid w:val="000D74F7"/>
    <w:rsid w:val="000D7B69"/>
    <w:rsid w:val="000E1126"/>
    <w:rsid w:val="000E1ABD"/>
    <w:rsid w:val="000E293D"/>
    <w:rsid w:val="000E4815"/>
    <w:rsid w:val="000E66C1"/>
    <w:rsid w:val="000E794A"/>
    <w:rsid w:val="000F04F8"/>
    <w:rsid w:val="000F1558"/>
    <w:rsid w:val="000F28E7"/>
    <w:rsid w:val="000F558A"/>
    <w:rsid w:val="000F5D69"/>
    <w:rsid w:val="000F7086"/>
    <w:rsid w:val="000F7FA0"/>
    <w:rsid w:val="0010000C"/>
    <w:rsid w:val="00100C12"/>
    <w:rsid w:val="00102060"/>
    <w:rsid w:val="00104507"/>
    <w:rsid w:val="00104AEA"/>
    <w:rsid w:val="00104B12"/>
    <w:rsid w:val="00107E95"/>
    <w:rsid w:val="0011172A"/>
    <w:rsid w:val="0011183E"/>
    <w:rsid w:val="00113156"/>
    <w:rsid w:val="001137CA"/>
    <w:rsid w:val="001147E5"/>
    <w:rsid w:val="00116827"/>
    <w:rsid w:val="00117444"/>
    <w:rsid w:val="00117FDE"/>
    <w:rsid w:val="00120442"/>
    <w:rsid w:val="00120BCB"/>
    <w:rsid w:val="00123487"/>
    <w:rsid w:val="001240A6"/>
    <w:rsid w:val="00125874"/>
    <w:rsid w:val="00125B8A"/>
    <w:rsid w:val="00127673"/>
    <w:rsid w:val="001303AB"/>
    <w:rsid w:val="00131008"/>
    <w:rsid w:val="00131CD3"/>
    <w:rsid w:val="00132610"/>
    <w:rsid w:val="00132F54"/>
    <w:rsid w:val="00133888"/>
    <w:rsid w:val="00134D39"/>
    <w:rsid w:val="00134ECC"/>
    <w:rsid w:val="001379F5"/>
    <w:rsid w:val="00137DB3"/>
    <w:rsid w:val="00137E72"/>
    <w:rsid w:val="00141D53"/>
    <w:rsid w:val="0014204F"/>
    <w:rsid w:val="0014345E"/>
    <w:rsid w:val="001453B5"/>
    <w:rsid w:val="00145DDC"/>
    <w:rsid w:val="00151161"/>
    <w:rsid w:val="001514CA"/>
    <w:rsid w:val="001517D1"/>
    <w:rsid w:val="00152317"/>
    <w:rsid w:val="001538C9"/>
    <w:rsid w:val="00156340"/>
    <w:rsid w:val="00157CE5"/>
    <w:rsid w:val="00160592"/>
    <w:rsid w:val="00160CC8"/>
    <w:rsid w:val="00162A6F"/>
    <w:rsid w:val="00162ED4"/>
    <w:rsid w:val="00166978"/>
    <w:rsid w:val="00167E75"/>
    <w:rsid w:val="00170B34"/>
    <w:rsid w:val="00170EDD"/>
    <w:rsid w:val="00170EE9"/>
    <w:rsid w:val="00170F0C"/>
    <w:rsid w:val="00171DA8"/>
    <w:rsid w:val="00174AC5"/>
    <w:rsid w:val="00175764"/>
    <w:rsid w:val="00180764"/>
    <w:rsid w:val="00180C6F"/>
    <w:rsid w:val="001822B0"/>
    <w:rsid w:val="0018268B"/>
    <w:rsid w:val="00182D60"/>
    <w:rsid w:val="00185EBE"/>
    <w:rsid w:val="001871AF"/>
    <w:rsid w:val="00190339"/>
    <w:rsid w:val="00190582"/>
    <w:rsid w:val="00190B0A"/>
    <w:rsid w:val="00191AE3"/>
    <w:rsid w:val="00191AE9"/>
    <w:rsid w:val="00192D01"/>
    <w:rsid w:val="00192F16"/>
    <w:rsid w:val="001966C2"/>
    <w:rsid w:val="001968DC"/>
    <w:rsid w:val="00196D26"/>
    <w:rsid w:val="00196F89"/>
    <w:rsid w:val="001973F7"/>
    <w:rsid w:val="001A03E0"/>
    <w:rsid w:val="001A0C89"/>
    <w:rsid w:val="001A196D"/>
    <w:rsid w:val="001A301C"/>
    <w:rsid w:val="001A315B"/>
    <w:rsid w:val="001A3FD8"/>
    <w:rsid w:val="001A4C8B"/>
    <w:rsid w:val="001A6579"/>
    <w:rsid w:val="001A722A"/>
    <w:rsid w:val="001A76C5"/>
    <w:rsid w:val="001A7C5F"/>
    <w:rsid w:val="001B185D"/>
    <w:rsid w:val="001B3D4E"/>
    <w:rsid w:val="001B4163"/>
    <w:rsid w:val="001B4F6C"/>
    <w:rsid w:val="001B615A"/>
    <w:rsid w:val="001B7689"/>
    <w:rsid w:val="001C126F"/>
    <w:rsid w:val="001C14C7"/>
    <w:rsid w:val="001C2D3D"/>
    <w:rsid w:val="001C2E0D"/>
    <w:rsid w:val="001C2F70"/>
    <w:rsid w:val="001C40D5"/>
    <w:rsid w:val="001C5341"/>
    <w:rsid w:val="001C7101"/>
    <w:rsid w:val="001D089C"/>
    <w:rsid w:val="001D0ACF"/>
    <w:rsid w:val="001D3307"/>
    <w:rsid w:val="001D4DF5"/>
    <w:rsid w:val="001D51DD"/>
    <w:rsid w:val="001D542D"/>
    <w:rsid w:val="001D649C"/>
    <w:rsid w:val="001D700A"/>
    <w:rsid w:val="001D701C"/>
    <w:rsid w:val="001D7A86"/>
    <w:rsid w:val="001D7EEA"/>
    <w:rsid w:val="001E1744"/>
    <w:rsid w:val="001E1872"/>
    <w:rsid w:val="001E3115"/>
    <w:rsid w:val="001E43EE"/>
    <w:rsid w:val="001E45AD"/>
    <w:rsid w:val="001E4CB7"/>
    <w:rsid w:val="001E669E"/>
    <w:rsid w:val="001E708A"/>
    <w:rsid w:val="001F0369"/>
    <w:rsid w:val="001F2691"/>
    <w:rsid w:val="001F2869"/>
    <w:rsid w:val="001F43FD"/>
    <w:rsid w:val="001F44C8"/>
    <w:rsid w:val="001F453E"/>
    <w:rsid w:val="001F69D8"/>
    <w:rsid w:val="001F790F"/>
    <w:rsid w:val="001F7BB8"/>
    <w:rsid w:val="0020094B"/>
    <w:rsid w:val="00200E59"/>
    <w:rsid w:val="0020106B"/>
    <w:rsid w:val="002011EB"/>
    <w:rsid w:val="002013F1"/>
    <w:rsid w:val="0020242A"/>
    <w:rsid w:val="00203A57"/>
    <w:rsid w:val="00204770"/>
    <w:rsid w:val="00210537"/>
    <w:rsid w:val="00210FAD"/>
    <w:rsid w:val="002116B9"/>
    <w:rsid w:val="00211A20"/>
    <w:rsid w:val="00211BA5"/>
    <w:rsid w:val="00212ED4"/>
    <w:rsid w:val="00213746"/>
    <w:rsid w:val="00213C63"/>
    <w:rsid w:val="002203B9"/>
    <w:rsid w:val="0022126A"/>
    <w:rsid w:val="002213DE"/>
    <w:rsid w:val="002214F6"/>
    <w:rsid w:val="00222CBF"/>
    <w:rsid w:val="00223B9B"/>
    <w:rsid w:val="00223EB7"/>
    <w:rsid w:val="0022503B"/>
    <w:rsid w:val="00225E48"/>
    <w:rsid w:val="00227A33"/>
    <w:rsid w:val="00230461"/>
    <w:rsid w:val="00230F8B"/>
    <w:rsid w:val="002314A6"/>
    <w:rsid w:val="00231DF0"/>
    <w:rsid w:val="002324D5"/>
    <w:rsid w:val="00233C11"/>
    <w:rsid w:val="00234E1D"/>
    <w:rsid w:val="00235810"/>
    <w:rsid w:val="00236A91"/>
    <w:rsid w:val="00237D7F"/>
    <w:rsid w:val="0024089E"/>
    <w:rsid w:val="00240B43"/>
    <w:rsid w:val="00240CF4"/>
    <w:rsid w:val="00240E1C"/>
    <w:rsid w:val="00241BA1"/>
    <w:rsid w:val="00242D5F"/>
    <w:rsid w:val="0024359F"/>
    <w:rsid w:val="00243EFF"/>
    <w:rsid w:val="00244671"/>
    <w:rsid w:val="002446D2"/>
    <w:rsid w:val="002448C8"/>
    <w:rsid w:val="00244CAA"/>
    <w:rsid w:val="00246334"/>
    <w:rsid w:val="00246CB2"/>
    <w:rsid w:val="00246F35"/>
    <w:rsid w:val="0024741A"/>
    <w:rsid w:val="00250533"/>
    <w:rsid w:val="00252370"/>
    <w:rsid w:val="00252F40"/>
    <w:rsid w:val="0025302E"/>
    <w:rsid w:val="00256187"/>
    <w:rsid w:val="00256BD3"/>
    <w:rsid w:val="00260D67"/>
    <w:rsid w:val="002622A3"/>
    <w:rsid w:val="00263EA9"/>
    <w:rsid w:val="00265331"/>
    <w:rsid w:val="002656DC"/>
    <w:rsid w:val="00265FA2"/>
    <w:rsid w:val="00266617"/>
    <w:rsid w:val="0026694A"/>
    <w:rsid w:val="002705E9"/>
    <w:rsid w:val="00270847"/>
    <w:rsid w:val="002719BC"/>
    <w:rsid w:val="00274AFA"/>
    <w:rsid w:val="002767B2"/>
    <w:rsid w:val="00276AE7"/>
    <w:rsid w:val="00276B55"/>
    <w:rsid w:val="00276EEB"/>
    <w:rsid w:val="0027753F"/>
    <w:rsid w:val="0028123E"/>
    <w:rsid w:val="0028276C"/>
    <w:rsid w:val="00286D7D"/>
    <w:rsid w:val="00286F2D"/>
    <w:rsid w:val="00290236"/>
    <w:rsid w:val="0029057E"/>
    <w:rsid w:val="00290F65"/>
    <w:rsid w:val="00292307"/>
    <w:rsid w:val="00292CCF"/>
    <w:rsid w:val="00292D93"/>
    <w:rsid w:val="00293325"/>
    <w:rsid w:val="002945CF"/>
    <w:rsid w:val="00294B2B"/>
    <w:rsid w:val="00294CEF"/>
    <w:rsid w:val="00295408"/>
    <w:rsid w:val="00295D0F"/>
    <w:rsid w:val="00296106"/>
    <w:rsid w:val="00297394"/>
    <w:rsid w:val="00297856"/>
    <w:rsid w:val="00297C28"/>
    <w:rsid w:val="00297C66"/>
    <w:rsid w:val="002A0463"/>
    <w:rsid w:val="002A1199"/>
    <w:rsid w:val="002A2284"/>
    <w:rsid w:val="002A2879"/>
    <w:rsid w:val="002A300D"/>
    <w:rsid w:val="002A50C7"/>
    <w:rsid w:val="002A54DB"/>
    <w:rsid w:val="002A5980"/>
    <w:rsid w:val="002A5A7A"/>
    <w:rsid w:val="002A5DC3"/>
    <w:rsid w:val="002A6937"/>
    <w:rsid w:val="002B1A30"/>
    <w:rsid w:val="002B32E1"/>
    <w:rsid w:val="002B4A33"/>
    <w:rsid w:val="002B4BCF"/>
    <w:rsid w:val="002B51A8"/>
    <w:rsid w:val="002B5B4C"/>
    <w:rsid w:val="002B5C7F"/>
    <w:rsid w:val="002B5E0F"/>
    <w:rsid w:val="002B5E7E"/>
    <w:rsid w:val="002B5E9A"/>
    <w:rsid w:val="002B6056"/>
    <w:rsid w:val="002C1A21"/>
    <w:rsid w:val="002C25D4"/>
    <w:rsid w:val="002C2EA8"/>
    <w:rsid w:val="002C56AD"/>
    <w:rsid w:val="002D1BB4"/>
    <w:rsid w:val="002D2216"/>
    <w:rsid w:val="002D2521"/>
    <w:rsid w:val="002D2AF1"/>
    <w:rsid w:val="002D4BBF"/>
    <w:rsid w:val="002D580A"/>
    <w:rsid w:val="002D5CD0"/>
    <w:rsid w:val="002E047D"/>
    <w:rsid w:val="002E3499"/>
    <w:rsid w:val="002E3AFE"/>
    <w:rsid w:val="002E4B13"/>
    <w:rsid w:val="002E4F46"/>
    <w:rsid w:val="002E5003"/>
    <w:rsid w:val="002E5598"/>
    <w:rsid w:val="002E65D1"/>
    <w:rsid w:val="002E6923"/>
    <w:rsid w:val="002E7624"/>
    <w:rsid w:val="002F2A9F"/>
    <w:rsid w:val="002F2D39"/>
    <w:rsid w:val="002F2DAA"/>
    <w:rsid w:val="002F35AA"/>
    <w:rsid w:val="002F381B"/>
    <w:rsid w:val="002F3D38"/>
    <w:rsid w:val="002F3E1B"/>
    <w:rsid w:val="002F3FF7"/>
    <w:rsid w:val="002F4425"/>
    <w:rsid w:val="002F4BCB"/>
    <w:rsid w:val="002F5535"/>
    <w:rsid w:val="002F5DDC"/>
    <w:rsid w:val="002F6F02"/>
    <w:rsid w:val="002F6F41"/>
    <w:rsid w:val="002F7231"/>
    <w:rsid w:val="002F7589"/>
    <w:rsid w:val="00300E23"/>
    <w:rsid w:val="0030261A"/>
    <w:rsid w:val="00304611"/>
    <w:rsid w:val="003060B6"/>
    <w:rsid w:val="0030629B"/>
    <w:rsid w:val="00306524"/>
    <w:rsid w:val="0030789B"/>
    <w:rsid w:val="00312950"/>
    <w:rsid w:val="003130DC"/>
    <w:rsid w:val="00314556"/>
    <w:rsid w:val="00314EC5"/>
    <w:rsid w:val="00316489"/>
    <w:rsid w:val="00316A23"/>
    <w:rsid w:val="0031717D"/>
    <w:rsid w:val="00317592"/>
    <w:rsid w:val="00320B32"/>
    <w:rsid w:val="00321016"/>
    <w:rsid w:val="00321435"/>
    <w:rsid w:val="0032218F"/>
    <w:rsid w:val="00324297"/>
    <w:rsid w:val="00325AAC"/>
    <w:rsid w:val="00326135"/>
    <w:rsid w:val="00326430"/>
    <w:rsid w:val="00326B5C"/>
    <w:rsid w:val="003315CE"/>
    <w:rsid w:val="0033380D"/>
    <w:rsid w:val="003348DF"/>
    <w:rsid w:val="00335D35"/>
    <w:rsid w:val="00336037"/>
    <w:rsid w:val="003377A4"/>
    <w:rsid w:val="00337A03"/>
    <w:rsid w:val="003401AC"/>
    <w:rsid w:val="003405D9"/>
    <w:rsid w:val="00340874"/>
    <w:rsid w:val="00340D95"/>
    <w:rsid w:val="003410C1"/>
    <w:rsid w:val="00341671"/>
    <w:rsid w:val="00341A14"/>
    <w:rsid w:val="00343820"/>
    <w:rsid w:val="00345A89"/>
    <w:rsid w:val="00347344"/>
    <w:rsid w:val="00347ED1"/>
    <w:rsid w:val="00350B04"/>
    <w:rsid w:val="00350D71"/>
    <w:rsid w:val="003518BD"/>
    <w:rsid w:val="003531AC"/>
    <w:rsid w:val="003550A8"/>
    <w:rsid w:val="00355DD2"/>
    <w:rsid w:val="00356280"/>
    <w:rsid w:val="00356354"/>
    <w:rsid w:val="0035658A"/>
    <w:rsid w:val="003609C6"/>
    <w:rsid w:val="00362F83"/>
    <w:rsid w:val="00363408"/>
    <w:rsid w:val="003643C9"/>
    <w:rsid w:val="00364D26"/>
    <w:rsid w:val="00365D27"/>
    <w:rsid w:val="0036661D"/>
    <w:rsid w:val="00366DD1"/>
    <w:rsid w:val="00366E97"/>
    <w:rsid w:val="00367477"/>
    <w:rsid w:val="00367900"/>
    <w:rsid w:val="00371303"/>
    <w:rsid w:val="00375025"/>
    <w:rsid w:val="0037681F"/>
    <w:rsid w:val="00376D02"/>
    <w:rsid w:val="003774D3"/>
    <w:rsid w:val="00377B31"/>
    <w:rsid w:val="00380037"/>
    <w:rsid w:val="0038128A"/>
    <w:rsid w:val="0038253A"/>
    <w:rsid w:val="00382E73"/>
    <w:rsid w:val="003842C0"/>
    <w:rsid w:val="00384696"/>
    <w:rsid w:val="00384B2A"/>
    <w:rsid w:val="0038659F"/>
    <w:rsid w:val="00387356"/>
    <w:rsid w:val="0038745A"/>
    <w:rsid w:val="00391F8C"/>
    <w:rsid w:val="00393019"/>
    <w:rsid w:val="0039305B"/>
    <w:rsid w:val="0039334B"/>
    <w:rsid w:val="00393B3C"/>
    <w:rsid w:val="00396421"/>
    <w:rsid w:val="003A0DAE"/>
    <w:rsid w:val="003A1F64"/>
    <w:rsid w:val="003A29B6"/>
    <w:rsid w:val="003A3111"/>
    <w:rsid w:val="003A39E1"/>
    <w:rsid w:val="003A4087"/>
    <w:rsid w:val="003A46C5"/>
    <w:rsid w:val="003A5CB0"/>
    <w:rsid w:val="003A660E"/>
    <w:rsid w:val="003A689D"/>
    <w:rsid w:val="003A6EC6"/>
    <w:rsid w:val="003B0084"/>
    <w:rsid w:val="003B0C91"/>
    <w:rsid w:val="003B13F2"/>
    <w:rsid w:val="003B1CB5"/>
    <w:rsid w:val="003B1ECA"/>
    <w:rsid w:val="003B26B8"/>
    <w:rsid w:val="003B4D57"/>
    <w:rsid w:val="003B57FC"/>
    <w:rsid w:val="003B6C67"/>
    <w:rsid w:val="003B7D33"/>
    <w:rsid w:val="003C04D6"/>
    <w:rsid w:val="003C0899"/>
    <w:rsid w:val="003C108B"/>
    <w:rsid w:val="003C226E"/>
    <w:rsid w:val="003C3CA2"/>
    <w:rsid w:val="003C4172"/>
    <w:rsid w:val="003C4678"/>
    <w:rsid w:val="003C5900"/>
    <w:rsid w:val="003C5B40"/>
    <w:rsid w:val="003C6E6A"/>
    <w:rsid w:val="003C75C1"/>
    <w:rsid w:val="003C7E65"/>
    <w:rsid w:val="003D0DCF"/>
    <w:rsid w:val="003D10B0"/>
    <w:rsid w:val="003D3DF9"/>
    <w:rsid w:val="003D42B0"/>
    <w:rsid w:val="003D4FF8"/>
    <w:rsid w:val="003E0575"/>
    <w:rsid w:val="003E1574"/>
    <w:rsid w:val="003E23EE"/>
    <w:rsid w:val="003E3F72"/>
    <w:rsid w:val="003E4816"/>
    <w:rsid w:val="003E6B72"/>
    <w:rsid w:val="003E7628"/>
    <w:rsid w:val="003F1103"/>
    <w:rsid w:val="003F121C"/>
    <w:rsid w:val="003F133A"/>
    <w:rsid w:val="003F2E51"/>
    <w:rsid w:val="003F3117"/>
    <w:rsid w:val="003F4113"/>
    <w:rsid w:val="003F4203"/>
    <w:rsid w:val="003F5E24"/>
    <w:rsid w:val="003F61E5"/>
    <w:rsid w:val="003F63B3"/>
    <w:rsid w:val="00400184"/>
    <w:rsid w:val="00400666"/>
    <w:rsid w:val="00400892"/>
    <w:rsid w:val="004039F8"/>
    <w:rsid w:val="00406CDD"/>
    <w:rsid w:val="00407A33"/>
    <w:rsid w:val="00411568"/>
    <w:rsid w:val="004123D9"/>
    <w:rsid w:val="00414649"/>
    <w:rsid w:val="00414D43"/>
    <w:rsid w:val="00414FAD"/>
    <w:rsid w:val="00415AF5"/>
    <w:rsid w:val="00415BB0"/>
    <w:rsid w:val="00415C2E"/>
    <w:rsid w:val="004169B9"/>
    <w:rsid w:val="004172CF"/>
    <w:rsid w:val="004229DF"/>
    <w:rsid w:val="00426284"/>
    <w:rsid w:val="00430B2E"/>
    <w:rsid w:val="004328D2"/>
    <w:rsid w:val="004334A5"/>
    <w:rsid w:val="00433D50"/>
    <w:rsid w:val="00434A8D"/>
    <w:rsid w:val="0043579A"/>
    <w:rsid w:val="00435DEB"/>
    <w:rsid w:val="00436FEF"/>
    <w:rsid w:val="00437A84"/>
    <w:rsid w:val="00440324"/>
    <w:rsid w:val="004404B1"/>
    <w:rsid w:val="00441436"/>
    <w:rsid w:val="004460C2"/>
    <w:rsid w:val="00446C85"/>
    <w:rsid w:val="00447AB4"/>
    <w:rsid w:val="00447C5B"/>
    <w:rsid w:val="004508BB"/>
    <w:rsid w:val="00451B17"/>
    <w:rsid w:val="00451B4A"/>
    <w:rsid w:val="00451D8F"/>
    <w:rsid w:val="004556E9"/>
    <w:rsid w:val="00455984"/>
    <w:rsid w:val="004559D6"/>
    <w:rsid w:val="004560F2"/>
    <w:rsid w:val="004578AC"/>
    <w:rsid w:val="00461C96"/>
    <w:rsid w:val="0046286B"/>
    <w:rsid w:val="00463642"/>
    <w:rsid w:val="004655AD"/>
    <w:rsid w:val="0046604D"/>
    <w:rsid w:val="004664BB"/>
    <w:rsid w:val="0046679C"/>
    <w:rsid w:val="00471697"/>
    <w:rsid w:val="00471E5D"/>
    <w:rsid w:val="00472650"/>
    <w:rsid w:val="004726D6"/>
    <w:rsid w:val="00473181"/>
    <w:rsid w:val="004732E2"/>
    <w:rsid w:val="00475243"/>
    <w:rsid w:val="004754CC"/>
    <w:rsid w:val="00475C97"/>
    <w:rsid w:val="00476102"/>
    <w:rsid w:val="004766CF"/>
    <w:rsid w:val="00476C46"/>
    <w:rsid w:val="0048076E"/>
    <w:rsid w:val="00480AD0"/>
    <w:rsid w:val="00481B08"/>
    <w:rsid w:val="004824FF"/>
    <w:rsid w:val="00482BAE"/>
    <w:rsid w:val="00484E57"/>
    <w:rsid w:val="004856E8"/>
    <w:rsid w:val="00485B1B"/>
    <w:rsid w:val="00485EB7"/>
    <w:rsid w:val="00487077"/>
    <w:rsid w:val="00491424"/>
    <w:rsid w:val="00491463"/>
    <w:rsid w:val="00492E62"/>
    <w:rsid w:val="004949BF"/>
    <w:rsid w:val="0049711C"/>
    <w:rsid w:val="00497731"/>
    <w:rsid w:val="004A25DD"/>
    <w:rsid w:val="004A3C34"/>
    <w:rsid w:val="004A5AE2"/>
    <w:rsid w:val="004A6247"/>
    <w:rsid w:val="004A6E5A"/>
    <w:rsid w:val="004A7AEE"/>
    <w:rsid w:val="004B05F9"/>
    <w:rsid w:val="004B09A8"/>
    <w:rsid w:val="004B1A3B"/>
    <w:rsid w:val="004B2195"/>
    <w:rsid w:val="004B290B"/>
    <w:rsid w:val="004B2C0F"/>
    <w:rsid w:val="004B3645"/>
    <w:rsid w:val="004B4542"/>
    <w:rsid w:val="004B75D3"/>
    <w:rsid w:val="004B7675"/>
    <w:rsid w:val="004B78F1"/>
    <w:rsid w:val="004B7CC8"/>
    <w:rsid w:val="004C0E20"/>
    <w:rsid w:val="004C22F1"/>
    <w:rsid w:val="004C2F1D"/>
    <w:rsid w:val="004C38FD"/>
    <w:rsid w:val="004C4577"/>
    <w:rsid w:val="004C4E93"/>
    <w:rsid w:val="004C510E"/>
    <w:rsid w:val="004C620E"/>
    <w:rsid w:val="004C65B3"/>
    <w:rsid w:val="004C773D"/>
    <w:rsid w:val="004C7DF7"/>
    <w:rsid w:val="004C7F2F"/>
    <w:rsid w:val="004D1A0E"/>
    <w:rsid w:val="004D2082"/>
    <w:rsid w:val="004D3416"/>
    <w:rsid w:val="004D34FF"/>
    <w:rsid w:val="004D3609"/>
    <w:rsid w:val="004D52F9"/>
    <w:rsid w:val="004D6145"/>
    <w:rsid w:val="004D65E9"/>
    <w:rsid w:val="004D68BD"/>
    <w:rsid w:val="004D7A63"/>
    <w:rsid w:val="004E065F"/>
    <w:rsid w:val="004E1251"/>
    <w:rsid w:val="004E2184"/>
    <w:rsid w:val="004E29F3"/>
    <w:rsid w:val="004E32E7"/>
    <w:rsid w:val="004E4073"/>
    <w:rsid w:val="004E6435"/>
    <w:rsid w:val="004F2A81"/>
    <w:rsid w:val="004F34CF"/>
    <w:rsid w:val="004F42FE"/>
    <w:rsid w:val="004F4532"/>
    <w:rsid w:val="004F61E9"/>
    <w:rsid w:val="004F6E42"/>
    <w:rsid w:val="004F72EE"/>
    <w:rsid w:val="004F77AE"/>
    <w:rsid w:val="005012E4"/>
    <w:rsid w:val="00502384"/>
    <w:rsid w:val="0050295E"/>
    <w:rsid w:val="0050362F"/>
    <w:rsid w:val="00503803"/>
    <w:rsid w:val="0050618E"/>
    <w:rsid w:val="00506F07"/>
    <w:rsid w:val="00507F5C"/>
    <w:rsid w:val="0051197E"/>
    <w:rsid w:val="00512FD4"/>
    <w:rsid w:val="00514559"/>
    <w:rsid w:val="00514E29"/>
    <w:rsid w:val="0051584E"/>
    <w:rsid w:val="00515DFC"/>
    <w:rsid w:val="005207E3"/>
    <w:rsid w:val="00520D27"/>
    <w:rsid w:val="005223EE"/>
    <w:rsid w:val="00522DC1"/>
    <w:rsid w:val="0052304A"/>
    <w:rsid w:val="005243A4"/>
    <w:rsid w:val="00524D2A"/>
    <w:rsid w:val="0052508F"/>
    <w:rsid w:val="0052518A"/>
    <w:rsid w:val="00526ACC"/>
    <w:rsid w:val="005301E6"/>
    <w:rsid w:val="00531F6C"/>
    <w:rsid w:val="00533CE3"/>
    <w:rsid w:val="005342FD"/>
    <w:rsid w:val="00534EE3"/>
    <w:rsid w:val="00535570"/>
    <w:rsid w:val="00537E4C"/>
    <w:rsid w:val="00540437"/>
    <w:rsid w:val="0054084B"/>
    <w:rsid w:val="005420E1"/>
    <w:rsid w:val="00542DCB"/>
    <w:rsid w:val="005439B0"/>
    <w:rsid w:val="00543E95"/>
    <w:rsid w:val="0054485E"/>
    <w:rsid w:val="00545033"/>
    <w:rsid w:val="00545D6B"/>
    <w:rsid w:val="0054617E"/>
    <w:rsid w:val="0054625F"/>
    <w:rsid w:val="0054795D"/>
    <w:rsid w:val="00547C6D"/>
    <w:rsid w:val="00547E64"/>
    <w:rsid w:val="005513E9"/>
    <w:rsid w:val="00551681"/>
    <w:rsid w:val="0055259B"/>
    <w:rsid w:val="005536E2"/>
    <w:rsid w:val="00553BDA"/>
    <w:rsid w:val="005540A3"/>
    <w:rsid w:val="005540AE"/>
    <w:rsid w:val="0055694B"/>
    <w:rsid w:val="00557539"/>
    <w:rsid w:val="005602CE"/>
    <w:rsid w:val="005614EC"/>
    <w:rsid w:val="0056217B"/>
    <w:rsid w:val="00562CA2"/>
    <w:rsid w:val="00563528"/>
    <w:rsid w:val="00566080"/>
    <w:rsid w:val="00570185"/>
    <w:rsid w:val="00570EA4"/>
    <w:rsid w:val="00572EF1"/>
    <w:rsid w:val="00572FCD"/>
    <w:rsid w:val="005748B7"/>
    <w:rsid w:val="00575961"/>
    <w:rsid w:val="00576383"/>
    <w:rsid w:val="005768BB"/>
    <w:rsid w:val="005774B8"/>
    <w:rsid w:val="00577655"/>
    <w:rsid w:val="00577FA1"/>
    <w:rsid w:val="0058316A"/>
    <w:rsid w:val="0058457A"/>
    <w:rsid w:val="00585655"/>
    <w:rsid w:val="005878B5"/>
    <w:rsid w:val="005910EF"/>
    <w:rsid w:val="00591A95"/>
    <w:rsid w:val="00591E11"/>
    <w:rsid w:val="00592E18"/>
    <w:rsid w:val="00594E71"/>
    <w:rsid w:val="005967CA"/>
    <w:rsid w:val="005A018A"/>
    <w:rsid w:val="005A291D"/>
    <w:rsid w:val="005A36A3"/>
    <w:rsid w:val="005A3CFD"/>
    <w:rsid w:val="005A4634"/>
    <w:rsid w:val="005A5A82"/>
    <w:rsid w:val="005A6600"/>
    <w:rsid w:val="005A7BD8"/>
    <w:rsid w:val="005A7E58"/>
    <w:rsid w:val="005B0631"/>
    <w:rsid w:val="005B079B"/>
    <w:rsid w:val="005B19E5"/>
    <w:rsid w:val="005B1C47"/>
    <w:rsid w:val="005B4A5C"/>
    <w:rsid w:val="005B5119"/>
    <w:rsid w:val="005B5A9B"/>
    <w:rsid w:val="005B6461"/>
    <w:rsid w:val="005B6B4B"/>
    <w:rsid w:val="005C138F"/>
    <w:rsid w:val="005C4BD3"/>
    <w:rsid w:val="005C5C80"/>
    <w:rsid w:val="005C5DE5"/>
    <w:rsid w:val="005C68D5"/>
    <w:rsid w:val="005C7733"/>
    <w:rsid w:val="005C7B46"/>
    <w:rsid w:val="005D18DB"/>
    <w:rsid w:val="005D28F5"/>
    <w:rsid w:val="005D31B0"/>
    <w:rsid w:val="005D4B1F"/>
    <w:rsid w:val="005D5083"/>
    <w:rsid w:val="005D57FE"/>
    <w:rsid w:val="005D609A"/>
    <w:rsid w:val="005D6140"/>
    <w:rsid w:val="005D6F1A"/>
    <w:rsid w:val="005D737D"/>
    <w:rsid w:val="005E0404"/>
    <w:rsid w:val="005E08C2"/>
    <w:rsid w:val="005E1272"/>
    <w:rsid w:val="005E1571"/>
    <w:rsid w:val="005E1C68"/>
    <w:rsid w:val="005E3828"/>
    <w:rsid w:val="005E466B"/>
    <w:rsid w:val="005E49BA"/>
    <w:rsid w:val="005E54AD"/>
    <w:rsid w:val="005E60A7"/>
    <w:rsid w:val="005E61B5"/>
    <w:rsid w:val="005E626D"/>
    <w:rsid w:val="005E6C08"/>
    <w:rsid w:val="005E708A"/>
    <w:rsid w:val="005E7D73"/>
    <w:rsid w:val="005F0A94"/>
    <w:rsid w:val="005F11CE"/>
    <w:rsid w:val="005F1F28"/>
    <w:rsid w:val="005F21CD"/>
    <w:rsid w:val="005F3147"/>
    <w:rsid w:val="005F4EAA"/>
    <w:rsid w:val="005F4F62"/>
    <w:rsid w:val="005F531A"/>
    <w:rsid w:val="005F5B17"/>
    <w:rsid w:val="005F6762"/>
    <w:rsid w:val="005F73A2"/>
    <w:rsid w:val="005F7A3A"/>
    <w:rsid w:val="00600BAE"/>
    <w:rsid w:val="0060274D"/>
    <w:rsid w:val="00603506"/>
    <w:rsid w:val="00603AD8"/>
    <w:rsid w:val="00605163"/>
    <w:rsid w:val="006059F7"/>
    <w:rsid w:val="006060AB"/>
    <w:rsid w:val="00606BD4"/>
    <w:rsid w:val="00607C5F"/>
    <w:rsid w:val="00612779"/>
    <w:rsid w:val="00613357"/>
    <w:rsid w:val="0061556B"/>
    <w:rsid w:val="00615D0D"/>
    <w:rsid w:val="0061768F"/>
    <w:rsid w:val="00617F66"/>
    <w:rsid w:val="00620FF2"/>
    <w:rsid w:val="00622308"/>
    <w:rsid w:val="00623D52"/>
    <w:rsid w:val="00623FC4"/>
    <w:rsid w:val="00624521"/>
    <w:rsid w:val="00625434"/>
    <w:rsid w:val="00626443"/>
    <w:rsid w:val="00627C1A"/>
    <w:rsid w:val="00631836"/>
    <w:rsid w:val="0063235C"/>
    <w:rsid w:val="00634464"/>
    <w:rsid w:val="00641EBC"/>
    <w:rsid w:val="006433D2"/>
    <w:rsid w:val="00643FF0"/>
    <w:rsid w:val="00644DB8"/>
    <w:rsid w:val="00645922"/>
    <w:rsid w:val="00645CA1"/>
    <w:rsid w:val="00646D9C"/>
    <w:rsid w:val="00646E26"/>
    <w:rsid w:val="00646E73"/>
    <w:rsid w:val="0064729E"/>
    <w:rsid w:val="00647E68"/>
    <w:rsid w:val="00650C2F"/>
    <w:rsid w:val="00650D05"/>
    <w:rsid w:val="00651952"/>
    <w:rsid w:val="00651A7B"/>
    <w:rsid w:val="00651B6A"/>
    <w:rsid w:val="00652989"/>
    <w:rsid w:val="00654895"/>
    <w:rsid w:val="00654CB4"/>
    <w:rsid w:val="00655B1B"/>
    <w:rsid w:val="0065672A"/>
    <w:rsid w:val="0065772D"/>
    <w:rsid w:val="00660BC4"/>
    <w:rsid w:val="006625CC"/>
    <w:rsid w:val="00662AFF"/>
    <w:rsid w:val="00662C14"/>
    <w:rsid w:val="00663A66"/>
    <w:rsid w:val="00663FFF"/>
    <w:rsid w:val="00664B85"/>
    <w:rsid w:val="006666FC"/>
    <w:rsid w:val="00666E77"/>
    <w:rsid w:val="006709F2"/>
    <w:rsid w:val="0067266E"/>
    <w:rsid w:val="00672791"/>
    <w:rsid w:val="00672BDC"/>
    <w:rsid w:val="0067365B"/>
    <w:rsid w:val="00677F3D"/>
    <w:rsid w:val="0068188D"/>
    <w:rsid w:val="00681B28"/>
    <w:rsid w:val="0068234F"/>
    <w:rsid w:val="00682364"/>
    <w:rsid w:val="00685DF7"/>
    <w:rsid w:val="00686471"/>
    <w:rsid w:val="00686561"/>
    <w:rsid w:val="006867FC"/>
    <w:rsid w:val="006917D0"/>
    <w:rsid w:val="00692EF0"/>
    <w:rsid w:val="006944E9"/>
    <w:rsid w:val="00694E16"/>
    <w:rsid w:val="00695798"/>
    <w:rsid w:val="00695E96"/>
    <w:rsid w:val="00696836"/>
    <w:rsid w:val="006979A3"/>
    <w:rsid w:val="006A04E6"/>
    <w:rsid w:val="006A1175"/>
    <w:rsid w:val="006A75A4"/>
    <w:rsid w:val="006A7C81"/>
    <w:rsid w:val="006B0E95"/>
    <w:rsid w:val="006B144C"/>
    <w:rsid w:val="006B2354"/>
    <w:rsid w:val="006B25B5"/>
    <w:rsid w:val="006B2C0F"/>
    <w:rsid w:val="006B3564"/>
    <w:rsid w:val="006B38AB"/>
    <w:rsid w:val="006B409E"/>
    <w:rsid w:val="006B44FF"/>
    <w:rsid w:val="006B4648"/>
    <w:rsid w:val="006B6E64"/>
    <w:rsid w:val="006B7A6C"/>
    <w:rsid w:val="006C0383"/>
    <w:rsid w:val="006C07B1"/>
    <w:rsid w:val="006C0D26"/>
    <w:rsid w:val="006C1282"/>
    <w:rsid w:val="006C1819"/>
    <w:rsid w:val="006C18D8"/>
    <w:rsid w:val="006C2862"/>
    <w:rsid w:val="006C5948"/>
    <w:rsid w:val="006C5DAD"/>
    <w:rsid w:val="006C6263"/>
    <w:rsid w:val="006C747D"/>
    <w:rsid w:val="006D00E4"/>
    <w:rsid w:val="006D031E"/>
    <w:rsid w:val="006D04FE"/>
    <w:rsid w:val="006D1C25"/>
    <w:rsid w:val="006D1EF9"/>
    <w:rsid w:val="006D214A"/>
    <w:rsid w:val="006D2522"/>
    <w:rsid w:val="006D28CC"/>
    <w:rsid w:val="006D296F"/>
    <w:rsid w:val="006D5681"/>
    <w:rsid w:val="006D5D83"/>
    <w:rsid w:val="006E03EB"/>
    <w:rsid w:val="006E06E5"/>
    <w:rsid w:val="006E0E92"/>
    <w:rsid w:val="006E24FE"/>
    <w:rsid w:val="006E2776"/>
    <w:rsid w:val="006E2E37"/>
    <w:rsid w:val="006E33B9"/>
    <w:rsid w:val="006E410E"/>
    <w:rsid w:val="006E4838"/>
    <w:rsid w:val="006E5146"/>
    <w:rsid w:val="006E5849"/>
    <w:rsid w:val="006F0CB2"/>
    <w:rsid w:val="006F1A5B"/>
    <w:rsid w:val="006F1F8F"/>
    <w:rsid w:val="006F262F"/>
    <w:rsid w:val="006F34EF"/>
    <w:rsid w:val="006F362E"/>
    <w:rsid w:val="006F5AFF"/>
    <w:rsid w:val="006F763C"/>
    <w:rsid w:val="00700CA9"/>
    <w:rsid w:val="00701CCB"/>
    <w:rsid w:val="00701DF3"/>
    <w:rsid w:val="007030BA"/>
    <w:rsid w:val="007037BE"/>
    <w:rsid w:val="00703AB1"/>
    <w:rsid w:val="00704390"/>
    <w:rsid w:val="007047EE"/>
    <w:rsid w:val="00706A7C"/>
    <w:rsid w:val="00711F3A"/>
    <w:rsid w:val="00712150"/>
    <w:rsid w:val="00712195"/>
    <w:rsid w:val="007125FB"/>
    <w:rsid w:val="007148ED"/>
    <w:rsid w:val="0071513B"/>
    <w:rsid w:val="0071526A"/>
    <w:rsid w:val="0071528D"/>
    <w:rsid w:val="00715FD4"/>
    <w:rsid w:val="00716092"/>
    <w:rsid w:val="00716256"/>
    <w:rsid w:val="0072066D"/>
    <w:rsid w:val="00720B41"/>
    <w:rsid w:val="00721AD3"/>
    <w:rsid w:val="00721E8C"/>
    <w:rsid w:val="00722436"/>
    <w:rsid w:val="00722640"/>
    <w:rsid w:val="0072568D"/>
    <w:rsid w:val="0072641C"/>
    <w:rsid w:val="007266DE"/>
    <w:rsid w:val="007276DC"/>
    <w:rsid w:val="00727D5F"/>
    <w:rsid w:val="007324EB"/>
    <w:rsid w:val="007344CF"/>
    <w:rsid w:val="0073509D"/>
    <w:rsid w:val="00735360"/>
    <w:rsid w:val="00736D75"/>
    <w:rsid w:val="00736EEA"/>
    <w:rsid w:val="00745A3A"/>
    <w:rsid w:val="00746E9E"/>
    <w:rsid w:val="00750DE2"/>
    <w:rsid w:val="007511B6"/>
    <w:rsid w:val="0075195B"/>
    <w:rsid w:val="007519BF"/>
    <w:rsid w:val="007529A2"/>
    <w:rsid w:val="00756404"/>
    <w:rsid w:val="00756B5B"/>
    <w:rsid w:val="00756C50"/>
    <w:rsid w:val="00760289"/>
    <w:rsid w:val="00762B45"/>
    <w:rsid w:val="00763036"/>
    <w:rsid w:val="007647F0"/>
    <w:rsid w:val="00764959"/>
    <w:rsid w:val="00764BE9"/>
    <w:rsid w:val="00764ED8"/>
    <w:rsid w:val="00765341"/>
    <w:rsid w:val="0076699B"/>
    <w:rsid w:val="00766CC6"/>
    <w:rsid w:val="007721BB"/>
    <w:rsid w:val="007722F7"/>
    <w:rsid w:val="00773A1F"/>
    <w:rsid w:val="00775860"/>
    <w:rsid w:val="00775A0F"/>
    <w:rsid w:val="00775B28"/>
    <w:rsid w:val="007763E9"/>
    <w:rsid w:val="00777883"/>
    <w:rsid w:val="00780662"/>
    <w:rsid w:val="00781E8F"/>
    <w:rsid w:val="00782C73"/>
    <w:rsid w:val="007833DB"/>
    <w:rsid w:val="0078379B"/>
    <w:rsid w:val="007837B1"/>
    <w:rsid w:val="007854EE"/>
    <w:rsid w:val="007860B0"/>
    <w:rsid w:val="00787308"/>
    <w:rsid w:val="00787663"/>
    <w:rsid w:val="00790A67"/>
    <w:rsid w:val="00790FA1"/>
    <w:rsid w:val="0079259A"/>
    <w:rsid w:val="00792AA0"/>
    <w:rsid w:val="00793074"/>
    <w:rsid w:val="007946A5"/>
    <w:rsid w:val="007950BE"/>
    <w:rsid w:val="00796951"/>
    <w:rsid w:val="007A0CA0"/>
    <w:rsid w:val="007A0E63"/>
    <w:rsid w:val="007A15C3"/>
    <w:rsid w:val="007A16AB"/>
    <w:rsid w:val="007A1D80"/>
    <w:rsid w:val="007A31EC"/>
    <w:rsid w:val="007A356F"/>
    <w:rsid w:val="007A53CA"/>
    <w:rsid w:val="007A65E5"/>
    <w:rsid w:val="007A660A"/>
    <w:rsid w:val="007A6DC6"/>
    <w:rsid w:val="007A7F30"/>
    <w:rsid w:val="007B235A"/>
    <w:rsid w:val="007B6E77"/>
    <w:rsid w:val="007B6EFE"/>
    <w:rsid w:val="007B754D"/>
    <w:rsid w:val="007C0189"/>
    <w:rsid w:val="007C1D14"/>
    <w:rsid w:val="007C2C66"/>
    <w:rsid w:val="007C3CBE"/>
    <w:rsid w:val="007C4EDD"/>
    <w:rsid w:val="007C6E26"/>
    <w:rsid w:val="007C756B"/>
    <w:rsid w:val="007C76D6"/>
    <w:rsid w:val="007D003A"/>
    <w:rsid w:val="007D09A1"/>
    <w:rsid w:val="007D0E02"/>
    <w:rsid w:val="007D1B7D"/>
    <w:rsid w:val="007D2132"/>
    <w:rsid w:val="007D255C"/>
    <w:rsid w:val="007D3A4C"/>
    <w:rsid w:val="007D439B"/>
    <w:rsid w:val="007D43FD"/>
    <w:rsid w:val="007D5067"/>
    <w:rsid w:val="007D513C"/>
    <w:rsid w:val="007D5FDE"/>
    <w:rsid w:val="007D686E"/>
    <w:rsid w:val="007D70F2"/>
    <w:rsid w:val="007D7D9D"/>
    <w:rsid w:val="007E08DE"/>
    <w:rsid w:val="007E0985"/>
    <w:rsid w:val="007E0999"/>
    <w:rsid w:val="007E1308"/>
    <w:rsid w:val="007E1E1E"/>
    <w:rsid w:val="007E23AA"/>
    <w:rsid w:val="007E2C1B"/>
    <w:rsid w:val="007E41C0"/>
    <w:rsid w:val="007E477A"/>
    <w:rsid w:val="007E6E26"/>
    <w:rsid w:val="007E714D"/>
    <w:rsid w:val="007E71C0"/>
    <w:rsid w:val="007E73C3"/>
    <w:rsid w:val="007F19D4"/>
    <w:rsid w:val="007F1B10"/>
    <w:rsid w:val="007F226C"/>
    <w:rsid w:val="007F26D6"/>
    <w:rsid w:val="007F459B"/>
    <w:rsid w:val="007F4C6E"/>
    <w:rsid w:val="007F5718"/>
    <w:rsid w:val="007F665A"/>
    <w:rsid w:val="007F67D7"/>
    <w:rsid w:val="007F77A8"/>
    <w:rsid w:val="007F79B0"/>
    <w:rsid w:val="00800BEC"/>
    <w:rsid w:val="00802CE7"/>
    <w:rsid w:val="00802E1F"/>
    <w:rsid w:val="00802E51"/>
    <w:rsid w:val="008036A2"/>
    <w:rsid w:val="008039B4"/>
    <w:rsid w:val="00810999"/>
    <w:rsid w:val="00812C46"/>
    <w:rsid w:val="0081310C"/>
    <w:rsid w:val="008160E7"/>
    <w:rsid w:val="008169C6"/>
    <w:rsid w:val="00817671"/>
    <w:rsid w:val="0082098B"/>
    <w:rsid w:val="00821F2D"/>
    <w:rsid w:val="0082311C"/>
    <w:rsid w:val="00824E52"/>
    <w:rsid w:val="00831B7F"/>
    <w:rsid w:val="008327DC"/>
    <w:rsid w:val="00832B64"/>
    <w:rsid w:val="008331E1"/>
    <w:rsid w:val="008371AD"/>
    <w:rsid w:val="00837480"/>
    <w:rsid w:val="008405C2"/>
    <w:rsid w:val="00841EBC"/>
    <w:rsid w:val="00841EEA"/>
    <w:rsid w:val="00842ABC"/>
    <w:rsid w:val="00843241"/>
    <w:rsid w:val="00843DF0"/>
    <w:rsid w:val="00844900"/>
    <w:rsid w:val="00844D2B"/>
    <w:rsid w:val="00845682"/>
    <w:rsid w:val="00847DF1"/>
    <w:rsid w:val="00850704"/>
    <w:rsid w:val="008519BF"/>
    <w:rsid w:val="00851BB4"/>
    <w:rsid w:val="00853204"/>
    <w:rsid w:val="00853B8E"/>
    <w:rsid w:val="008542C4"/>
    <w:rsid w:val="0085538D"/>
    <w:rsid w:val="00855E01"/>
    <w:rsid w:val="00856635"/>
    <w:rsid w:val="008567B0"/>
    <w:rsid w:val="008571BF"/>
    <w:rsid w:val="008572C1"/>
    <w:rsid w:val="00857920"/>
    <w:rsid w:val="008612B2"/>
    <w:rsid w:val="00861E72"/>
    <w:rsid w:val="00863AB3"/>
    <w:rsid w:val="00864821"/>
    <w:rsid w:val="008648BF"/>
    <w:rsid w:val="00864ECD"/>
    <w:rsid w:val="008653AE"/>
    <w:rsid w:val="0086598C"/>
    <w:rsid w:val="00865C55"/>
    <w:rsid w:val="008664A3"/>
    <w:rsid w:val="008670DE"/>
    <w:rsid w:val="008704EA"/>
    <w:rsid w:val="008722C7"/>
    <w:rsid w:val="0087251F"/>
    <w:rsid w:val="008727AA"/>
    <w:rsid w:val="00874159"/>
    <w:rsid w:val="00874647"/>
    <w:rsid w:val="008752F6"/>
    <w:rsid w:val="00875B5F"/>
    <w:rsid w:val="00876205"/>
    <w:rsid w:val="00876463"/>
    <w:rsid w:val="00876BAF"/>
    <w:rsid w:val="00877268"/>
    <w:rsid w:val="0087797E"/>
    <w:rsid w:val="0088054A"/>
    <w:rsid w:val="00881749"/>
    <w:rsid w:val="00882477"/>
    <w:rsid w:val="00882FF0"/>
    <w:rsid w:val="008837FC"/>
    <w:rsid w:val="00884C2E"/>
    <w:rsid w:val="0088509A"/>
    <w:rsid w:val="00886228"/>
    <w:rsid w:val="008862ED"/>
    <w:rsid w:val="008869EB"/>
    <w:rsid w:val="00886CBD"/>
    <w:rsid w:val="008910E2"/>
    <w:rsid w:val="00891234"/>
    <w:rsid w:val="00891D68"/>
    <w:rsid w:val="00894ECA"/>
    <w:rsid w:val="0089624C"/>
    <w:rsid w:val="00896F7D"/>
    <w:rsid w:val="0089749E"/>
    <w:rsid w:val="008A095F"/>
    <w:rsid w:val="008A16C5"/>
    <w:rsid w:val="008A2096"/>
    <w:rsid w:val="008A3230"/>
    <w:rsid w:val="008A32DD"/>
    <w:rsid w:val="008A388A"/>
    <w:rsid w:val="008A4161"/>
    <w:rsid w:val="008A4E03"/>
    <w:rsid w:val="008A4E0A"/>
    <w:rsid w:val="008A56A3"/>
    <w:rsid w:val="008A5E0B"/>
    <w:rsid w:val="008A7974"/>
    <w:rsid w:val="008A7D04"/>
    <w:rsid w:val="008B35C1"/>
    <w:rsid w:val="008B3A63"/>
    <w:rsid w:val="008B6D8F"/>
    <w:rsid w:val="008B713A"/>
    <w:rsid w:val="008B75C8"/>
    <w:rsid w:val="008C0E18"/>
    <w:rsid w:val="008C143C"/>
    <w:rsid w:val="008C2CF2"/>
    <w:rsid w:val="008C45E4"/>
    <w:rsid w:val="008C48ED"/>
    <w:rsid w:val="008C4A5F"/>
    <w:rsid w:val="008C6C7E"/>
    <w:rsid w:val="008C6CA9"/>
    <w:rsid w:val="008C7386"/>
    <w:rsid w:val="008D0376"/>
    <w:rsid w:val="008D039D"/>
    <w:rsid w:val="008D0A1A"/>
    <w:rsid w:val="008D2962"/>
    <w:rsid w:val="008D42EC"/>
    <w:rsid w:val="008D44E9"/>
    <w:rsid w:val="008D469A"/>
    <w:rsid w:val="008D59F9"/>
    <w:rsid w:val="008D655A"/>
    <w:rsid w:val="008E0014"/>
    <w:rsid w:val="008E0510"/>
    <w:rsid w:val="008E0C36"/>
    <w:rsid w:val="008E13A8"/>
    <w:rsid w:val="008E3E17"/>
    <w:rsid w:val="008E4B83"/>
    <w:rsid w:val="008E4D82"/>
    <w:rsid w:val="008E6383"/>
    <w:rsid w:val="008E6618"/>
    <w:rsid w:val="008E6F24"/>
    <w:rsid w:val="008E7716"/>
    <w:rsid w:val="008E7789"/>
    <w:rsid w:val="008E7DE1"/>
    <w:rsid w:val="008F227B"/>
    <w:rsid w:val="008F4C3D"/>
    <w:rsid w:val="008F646B"/>
    <w:rsid w:val="008F729A"/>
    <w:rsid w:val="008F7F7E"/>
    <w:rsid w:val="00900998"/>
    <w:rsid w:val="009012E1"/>
    <w:rsid w:val="00901B34"/>
    <w:rsid w:val="009039F7"/>
    <w:rsid w:val="00903A52"/>
    <w:rsid w:val="00905C69"/>
    <w:rsid w:val="0090664C"/>
    <w:rsid w:val="00906729"/>
    <w:rsid w:val="009067D0"/>
    <w:rsid w:val="00906849"/>
    <w:rsid w:val="009068C4"/>
    <w:rsid w:val="00907028"/>
    <w:rsid w:val="00910E4C"/>
    <w:rsid w:val="00911FB1"/>
    <w:rsid w:val="00912465"/>
    <w:rsid w:val="00913155"/>
    <w:rsid w:val="0091334D"/>
    <w:rsid w:val="00913CC2"/>
    <w:rsid w:val="009146EF"/>
    <w:rsid w:val="0091510E"/>
    <w:rsid w:val="009159C5"/>
    <w:rsid w:val="00916564"/>
    <w:rsid w:val="00916E10"/>
    <w:rsid w:val="0091761F"/>
    <w:rsid w:val="00917D61"/>
    <w:rsid w:val="00923478"/>
    <w:rsid w:val="00923D49"/>
    <w:rsid w:val="00924D52"/>
    <w:rsid w:val="00925A78"/>
    <w:rsid w:val="00926565"/>
    <w:rsid w:val="009305E3"/>
    <w:rsid w:val="00931A21"/>
    <w:rsid w:val="009324FA"/>
    <w:rsid w:val="00932A37"/>
    <w:rsid w:val="00933FA6"/>
    <w:rsid w:val="009342AD"/>
    <w:rsid w:val="00935D60"/>
    <w:rsid w:val="00935E6D"/>
    <w:rsid w:val="009379F7"/>
    <w:rsid w:val="00937A88"/>
    <w:rsid w:val="00937EB8"/>
    <w:rsid w:val="00940860"/>
    <w:rsid w:val="00940D48"/>
    <w:rsid w:val="009423A7"/>
    <w:rsid w:val="00942B46"/>
    <w:rsid w:val="0094400B"/>
    <w:rsid w:val="00944E06"/>
    <w:rsid w:val="00945B3E"/>
    <w:rsid w:val="00950887"/>
    <w:rsid w:val="009519AA"/>
    <w:rsid w:val="00952452"/>
    <w:rsid w:val="009543B0"/>
    <w:rsid w:val="00955DC8"/>
    <w:rsid w:val="00955DEE"/>
    <w:rsid w:val="00956A9A"/>
    <w:rsid w:val="00960EDA"/>
    <w:rsid w:val="009622BC"/>
    <w:rsid w:val="009646AE"/>
    <w:rsid w:val="0096549A"/>
    <w:rsid w:val="00965A0A"/>
    <w:rsid w:val="00966506"/>
    <w:rsid w:val="009707D9"/>
    <w:rsid w:val="009713BE"/>
    <w:rsid w:val="0097160C"/>
    <w:rsid w:val="0097163F"/>
    <w:rsid w:val="00971D2B"/>
    <w:rsid w:val="00972959"/>
    <w:rsid w:val="00973671"/>
    <w:rsid w:val="00973E9F"/>
    <w:rsid w:val="00976055"/>
    <w:rsid w:val="00976502"/>
    <w:rsid w:val="0097668B"/>
    <w:rsid w:val="0097717C"/>
    <w:rsid w:val="00980496"/>
    <w:rsid w:val="009808E7"/>
    <w:rsid w:val="00980DD9"/>
    <w:rsid w:val="009820DD"/>
    <w:rsid w:val="00983692"/>
    <w:rsid w:val="00984163"/>
    <w:rsid w:val="00984295"/>
    <w:rsid w:val="009850B8"/>
    <w:rsid w:val="009871DF"/>
    <w:rsid w:val="00987E70"/>
    <w:rsid w:val="009917AD"/>
    <w:rsid w:val="00993AB2"/>
    <w:rsid w:val="0099458E"/>
    <w:rsid w:val="00994D41"/>
    <w:rsid w:val="00995213"/>
    <w:rsid w:val="00995425"/>
    <w:rsid w:val="00996801"/>
    <w:rsid w:val="00996BB8"/>
    <w:rsid w:val="00996F9B"/>
    <w:rsid w:val="00997039"/>
    <w:rsid w:val="009979CD"/>
    <w:rsid w:val="009979DF"/>
    <w:rsid w:val="009A0386"/>
    <w:rsid w:val="009A0599"/>
    <w:rsid w:val="009A060F"/>
    <w:rsid w:val="009A224C"/>
    <w:rsid w:val="009A296F"/>
    <w:rsid w:val="009A347C"/>
    <w:rsid w:val="009A5106"/>
    <w:rsid w:val="009A5B6E"/>
    <w:rsid w:val="009A6016"/>
    <w:rsid w:val="009A6AB0"/>
    <w:rsid w:val="009A7627"/>
    <w:rsid w:val="009B0258"/>
    <w:rsid w:val="009B48E7"/>
    <w:rsid w:val="009B4F79"/>
    <w:rsid w:val="009B5C46"/>
    <w:rsid w:val="009B5EB6"/>
    <w:rsid w:val="009B6A31"/>
    <w:rsid w:val="009B7454"/>
    <w:rsid w:val="009B7E78"/>
    <w:rsid w:val="009C15E5"/>
    <w:rsid w:val="009C16D3"/>
    <w:rsid w:val="009C1821"/>
    <w:rsid w:val="009C20EC"/>
    <w:rsid w:val="009C2B35"/>
    <w:rsid w:val="009C2C35"/>
    <w:rsid w:val="009C2DFE"/>
    <w:rsid w:val="009C3274"/>
    <w:rsid w:val="009C3D0A"/>
    <w:rsid w:val="009C3D1C"/>
    <w:rsid w:val="009C40AE"/>
    <w:rsid w:val="009C596A"/>
    <w:rsid w:val="009C5F00"/>
    <w:rsid w:val="009C5FCA"/>
    <w:rsid w:val="009C5FFF"/>
    <w:rsid w:val="009D0937"/>
    <w:rsid w:val="009D1E7B"/>
    <w:rsid w:val="009D1E98"/>
    <w:rsid w:val="009D4180"/>
    <w:rsid w:val="009D473F"/>
    <w:rsid w:val="009D514D"/>
    <w:rsid w:val="009D516C"/>
    <w:rsid w:val="009D646B"/>
    <w:rsid w:val="009D71D7"/>
    <w:rsid w:val="009E029E"/>
    <w:rsid w:val="009E13D6"/>
    <w:rsid w:val="009E1ECF"/>
    <w:rsid w:val="009E2295"/>
    <w:rsid w:val="009E3044"/>
    <w:rsid w:val="009E46F9"/>
    <w:rsid w:val="009E57B6"/>
    <w:rsid w:val="009E6869"/>
    <w:rsid w:val="009E6C17"/>
    <w:rsid w:val="009E7425"/>
    <w:rsid w:val="009F01CA"/>
    <w:rsid w:val="009F0208"/>
    <w:rsid w:val="009F18B7"/>
    <w:rsid w:val="009F2FC1"/>
    <w:rsid w:val="009F39FE"/>
    <w:rsid w:val="009F3AB0"/>
    <w:rsid w:val="009F486B"/>
    <w:rsid w:val="009F593A"/>
    <w:rsid w:val="009F5B69"/>
    <w:rsid w:val="009F5F0F"/>
    <w:rsid w:val="009F680B"/>
    <w:rsid w:val="00A00928"/>
    <w:rsid w:val="00A02000"/>
    <w:rsid w:val="00A0389D"/>
    <w:rsid w:val="00A04FDA"/>
    <w:rsid w:val="00A063A9"/>
    <w:rsid w:val="00A0793B"/>
    <w:rsid w:val="00A079AC"/>
    <w:rsid w:val="00A07FDF"/>
    <w:rsid w:val="00A10C0A"/>
    <w:rsid w:val="00A11043"/>
    <w:rsid w:val="00A114C7"/>
    <w:rsid w:val="00A11EB1"/>
    <w:rsid w:val="00A13590"/>
    <w:rsid w:val="00A14267"/>
    <w:rsid w:val="00A152FB"/>
    <w:rsid w:val="00A1551D"/>
    <w:rsid w:val="00A15635"/>
    <w:rsid w:val="00A22D0C"/>
    <w:rsid w:val="00A23B6C"/>
    <w:rsid w:val="00A302F2"/>
    <w:rsid w:val="00A30835"/>
    <w:rsid w:val="00A3085A"/>
    <w:rsid w:val="00A30C13"/>
    <w:rsid w:val="00A3133B"/>
    <w:rsid w:val="00A32C92"/>
    <w:rsid w:val="00A350E1"/>
    <w:rsid w:val="00A35810"/>
    <w:rsid w:val="00A36840"/>
    <w:rsid w:val="00A37226"/>
    <w:rsid w:val="00A42A3C"/>
    <w:rsid w:val="00A42A9D"/>
    <w:rsid w:val="00A439C1"/>
    <w:rsid w:val="00A43AF2"/>
    <w:rsid w:val="00A45BA5"/>
    <w:rsid w:val="00A47067"/>
    <w:rsid w:val="00A47403"/>
    <w:rsid w:val="00A51D2B"/>
    <w:rsid w:val="00A51DF6"/>
    <w:rsid w:val="00A521DF"/>
    <w:rsid w:val="00A5229A"/>
    <w:rsid w:val="00A5302B"/>
    <w:rsid w:val="00A53AB8"/>
    <w:rsid w:val="00A5413C"/>
    <w:rsid w:val="00A5714C"/>
    <w:rsid w:val="00A60398"/>
    <w:rsid w:val="00A61108"/>
    <w:rsid w:val="00A62B84"/>
    <w:rsid w:val="00A62DE7"/>
    <w:rsid w:val="00A636AB"/>
    <w:rsid w:val="00A6536C"/>
    <w:rsid w:val="00A66048"/>
    <w:rsid w:val="00A660FB"/>
    <w:rsid w:val="00A66706"/>
    <w:rsid w:val="00A66CC2"/>
    <w:rsid w:val="00A67495"/>
    <w:rsid w:val="00A7179A"/>
    <w:rsid w:val="00A7189E"/>
    <w:rsid w:val="00A7252F"/>
    <w:rsid w:val="00A725E6"/>
    <w:rsid w:val="00A7492A"/>
    <w:rsid w:val="00A74E19"/>
    <w:rsid w:val="00A7504D"/>
    <w:rsid w:val="00A76127"/>
    <w:rsid w:val="00A77CF9"/>
    <w:rsid w:val="00A80583"/>
    <w:rsid w:val="00A8188E"/>
    <w:rsid w:val="00A8293A"/>
    <w:rsid w:val="00A835F3"/>
    <w:rsid w:val="00A83BE9"/>
    <w:rsid w:val="00A83F90"/>
    <w:rsid w:val="00A8420E"/>
    <w:rsid w:val="00A850CE"/>
    <w:rsid w:val="00A85D8F"/>
    <w:rsid w:val="00A90893"/>
    <w:rsid w:val="00A925C3"/>
    <w:rsid w:val="00A9398A"/>
    <w:rsid w:val="00A93C7A"/>
    <w:rsid w:val="00A93D2B"/>
    <w:rsid w:val="00A94279"/>
    <w:rsid w:val="00A946D4"/>
    <w:rsid w:val="00A94D78"/>
    <w:rsid w:val="00A956BA"/>
    <w:rsid w:val="00A963F8"/>
    <w:rsid w:val="00A97D11"/>
    <w:rsid w:val="00AA030A"/>
    <w:rsid w:val="00AA04E1"/>
    <w:rsid w:val="00AA1112"/>
    <w:rsid w:val="00AA115A"/>
    <w:rsid w:val="00AA14E9"/>
    <w:rsid w:val="00AA1F54"/>
    <w:rsid w:val="00AA2083"/>
    <w:rsid w:val="00AA290F"/>
    <w:rsid w:val="00AA3133"/>
    <w:rsid w:val="00AA57D4"/>
    <w:rsid w:val="00AA655D"/>
    <w:rsid w:val="00AA6BBF"/>
    <w:rsid w:val="00AB001D"/>
    <w:rsid w:val="00AB177C"/>
    <w:rsid w:val="00AB316B"/>
    <w:rsid w:val="00AB3468"/>
    <w:rsid w:val="00AB4F7F"/>
    <w:rsid w:val="00AB657F"/>
    <w:rsid w:val="00AB6B7B"/>
    <w:rsid w:val="00AB6ECE"/>
    <w:rsid w:val="00AC04CA"/>
    <w:rsid w:val="00AC08D0"/>
    <w:rsid w:val="00AC1B88"/>
    <w:rsid w:val="00AC1EBE"/>
    <w:rsid w:val="00AC3285"/>
    <w:rsid w:val="00AC35B9"/>
    <w:rsid w:val="00AC38DF"/>
    <w:rsid w:val="00AC39AF"/>
    <w:rsid w:val="00AC418B"/>
    <w:rsid w:val="00AC42E3"/>
    <w:rsid w:val="00AC4475"/>
    <w:rsid w:val="00AC4F74"/>
    <w:rsid w:val="00AC510B"/>
    <w:rsid w:val="00AC5BEC"/>
    <w:rsid w:val="00AC5DCF"/>
    <w:rsid w:val="00AC6C12"/>
    <w:rsid w:val="00AC7901"/>
    <w:rsid w:val="00AC7FA5"/>
    <w:rsid w:val="00AD0B0B"/>
    <w:rsid w:val="00AD1CEB"/>
    <w:rsid w:val="00AD36A8"/>
    <w:rsid w:val="00AD3C65"/>
    <w:rsid w:val="00AD4394"/>
    <w:rsid w:val="00AD4B66"/>
    <w:rsid w:val="00AD5B63"/>
    <w:rsid w:val="00AD60C6"/>
    <w:rsid w:val="00AD62EB"/>
    <w:rsid w:val="00AD6A14"/>
    <w:rsid w:val="00AD7648"/>
    <w:rsid w:val="00AE0103"/>
    <w:rsid w:val="00AE1763"/>
    <w:rsid w:val="00AE1C20"/>
    <w:rsid w:val="00AE2EC2"/>
    <w:rsid w:val="00AE3205"/>
    <w:rsid w:val="00AE3240"/>
    <w:rsid w:val="00AE567E"/>
    <w:rsid w:val="00AE649C"/>
    <w:rsid w:val="00AE67AE"/>
    <w:rsid w:val="00AE6E34"/>
    <w:rsid w:val="00AE7E57"/>
    <w:rsid w:val="00AE7F9C"/>
    <w:rsid w:val="00AF2141"/>
    <w:rsid w:val="00AF485D"/>
    <w:rsid w:val="00AF4AF2"/>
    <w:rsid w:val="00AF5532"/>
    <w:rsid w:val="00AF6612"/>
    <w:rsid w:val="00AF7858"/>
    <w:rsid w:val="00AF7EBA"/>
    <w:rsid w:val="00B00138"/>
    <w:rsid w:val="00B00CE3"/>
    <w:rsid w:val="00B0274B"/>
    <w:rsid w:val="00B033CA"/>
    <w:rsid w:val="00B0420C"/>
    <w:rsid w:val="00B05A22"/>
    <w:rsid w:val="00B07483"/>
    <w:rsid w:val="00B11047"/>
    <w:rsid w:val="00B13852"/>
    <w:rsid w:val="00B13A2B"/>
    <w:rsid w:val="00B13F78"/>
    <w:rsid w:val="00B14F46"/>
    <w:rsid w:val="00B157EA"/>
    <w:rsid w:val="00B173DE"/>
    <w:rsid w:val="00B20A9E"/>
    <w:rsid w:val="00B20FAE"/>
    <w:rsid w:val="00B230AD"/>
    <w:rsid w:val="00B2386A"/>
    <w:rsid w:val="00B24D7C"/>
    <w:rsid w:val="00B2541C"/>
    <w:rsid w:val="00B2572E"/>
    <w:rsid w:val="00B26094"/>
    <w:rsid w:val="00B26880"/>
    <w:rsid w:val="00B3016F"/>
    <w:rsid w:val="00B306A1"/>
    <w:rsid w:val="00B31273"/>
    <w:rsid w:val="00B3202C"/>
    <w:rsid w:val="00B341EA"/>
    <w:rsid w:val="00B37696"/>
    <w:rsid w:val="00B4020B"/>
    <w:rsid w:val="00B4159B"/>
    <w:rsid w:val="00B42514"/>
    <w:rsid w:val="00B43550"/>
    <w:rsid w:val="00B4497C"/>
    <w:rsid w:val="00B44E0E"/>
    <w:rsid w:val="00B45EDE"/>
    <w:rsid w:val="00B46B0F"/>
    <w:rsid w:val="00B51D66"/>
    <w:rsid w:val="00B5204B"/>
    <w:rsid w:val="00B52B8D"/>
    <w:rsid w:val="00B53827"/>
    <w:rsid w:val="00B53E1D"/>
    <w:rsid w:val="00B53E74"/>
    <w:rsid w:val="00B54D37"/>
    <w:rsid w:val="00B57379"/>
    <w:rsid w:val="00B57D09"/>
    <w:rsid w:val="00B60AE7"/>
    <w:rsid w:val="00B612A5"/>
    <w:rsid w:val="00B624A4"/>
    <w:rsid w:val="00B63515"/>
    <w:rsid w:val="00B640CE"/>
    <w:rsid w:val="00B66071"/>
    <w:rsid w:val="00B666D2"/>
    <w:rsid w:val="00B671E3"/>
    <w:rsid w:val="00B6784C"/>
    <w:rsid w:val="00B67AE7"/>
    <w:rsid w:val="00B7083C"/>
    <w:rsid w:val="00B70E18"/>
    <w:rsid w:val="00B72784"/>
    <w:rsid w:val="00B728C6"/>
    <w:rsid w:val="00B73C56"/>
    <w:rsid w:val="00B7499E"/>
    <w:rsid w:val="00B75485"/>
    <w:rsid w:val="00B75528"/>
    <w:rsid w:val="00B80B3D"/>
    <w:rsid w:val="00B81775"/>
    <w:rsid w:val="00B81E53"/>
    <w:rsid w:val="00B8210D"/>
    <w:rsid w:val="00B8229D"/>
    <w:rsid w:val="00B82B9E"/>
    <w:rsid w:val="00B8418F"/>
    <w:rsid w:val="00B845C6"/>
    <w:rsid w:val="00B85A31"/>
    <w:rsid w:val="00B85F6E"/>
    <w:rsid w:val="00B92D33"/>
    <w:rsid w:val="00B936C6"/>
    <w:rsid w:val="00B94554"/>
    <w:rsid w:val="00B94A85"/>
    <w:rsid w:val="00B97A1E"/>
    <w:rsid w:val="00B97ED6"/>
    <w:rsid w:val="00BA07FC"/>
    <w:rsid w:val="00BA152F"/>
    <w:rsid w:val="00BA5BA9"/>
    <w:rsid w:val="00BA65C1"/>
    <w:rsid w:val="00BA7380"/>
    <w:rsid w:val="00BA781C"/>
    <w:rsid w:val="00BB0BE1"/>
    <w:rsid w:val="00BB1B90"/>
    <w:rsid w:val="00BB2052"/>
    <w:rsid w:val="00BB25E9"/>
    <w:rsid w:val="00BB2935"/>
    <w:rsid w:val="00BB4CAD"/>
    <w:rsid w:val="00BB4D1C"/>
    <w:rsid w:val="00BB4DAD"/>
    <w:rsid w:val="00BB5C22"/>
    <w:rsid w:val="00BC094E"/>
    <w:rsid w:val="00BC2592"/>
    <w:rsid w:val="00BC3577"/>
    <w:rsid w:val="00BC403C"/>
    <w:rsid w:val="00BC4C6C"/>
    <w:rsid w:val="00BC4CD6"/>
    <w:rsid w:val="00BC5296"/>
    <w:rsid w:val="00BC5642"/>
    <w:rsid w:val="00BC632E"/>
    <w:rsid w:val="00BC64BA"/>
    <w:rsid w:val="00BC6846"/>
    <w:rsid w:val="00BD0A8E"/>
    <w:rsid w:val="00BD1092"/>
    <w:rsid w:val="00BD1604"/>
    <w:rsid w:val="00BD1A3E"/>
    <w:rsid w:val="00BD1F3D"/>
    <w:rsid w:val="00BD30C6"/>
    <w:rsid w:val="00BD48F9"/>
    <w:rsid w:val="00BD64AF"/>
    <w:rsid w:val="00BD6A96"/>
    <w:rsid w:val="00BD75F6"/>
    <w:rsid w:val="00BD7C91"/>
    <w:rsid w:val="00BE027B"/>
    <w:rsid w:val="00BE072A"/>
    <w:rsid w:val="00BE187A"/>
    <w:rsid w:val="00BE2FB6"/>
    <w:rsid w:val="00BE317A"/>
    <w:rsid w:val="00BE33B0"/>
    <w:rsid w:val="00BE3CE6"/>
    <w:rsid w:val="00BE42AC"/>
    <w:rsid w:val="00BE45A7"/>
    <w:rsid w:val="00BE47B7"/>
    <w:rsid w:val="00BE55B3"/>
    <w:rsid w:val="00BF15FF"/>
    <w:rsid w:val="00BF2A43"/>
    <w:rsid w:val="00BF38EA"/>
    <w:rsid w:val="00BF3BBD"/>
    <w:rsid w:val="00BF3D9E"/>
    <w:rsid w:val="00BF76E2"/>
    <w:rsid w:val="00C0056C"/>
    <w:rsid w:val="00C00FCE"/>
    <w:rsid w:val="00C013C7"/>
    <w:rsid w:val="00C01D50"/>
    <w:rsid w:val="00C02A7C"/>
    <w:rsid w:val="00C03F5F"/>
    <w:rsid w:val="00C04095"/>
    <w:rsid w:val="00C0518B"/>
    <w:rsid w:val="00C07446"/>
    <w:rsid w:val="00C077F0"/>
    <w:rsid w:val="00C1076B"/>
    <w:rsid w:val="00C10CB9"/>
    <w:rsid w:val="00C144E9"/>
    <w:rsid w:val="00C159F2"/>
    <w:rsid w:val="00C15CFC"/>
    <w:rsid w:val="00C16ADF"/>
    <w:rsid w:val="00C16F9D"/>
    <w:rsid w:val="00C170C4"/>
    <w:rsid w:val="00C1772C"/>
    <w:rsid w:val="00C20022"/>
    <w:rsid w:val="00C2037B"/>
    <w:rsid w:val="00C211DE"/>
    <w:rsid w:val="00C221AB"/>
    <w:rsid w:val="00C23C77"/>
    <w:rsid w:val="00C24441"/>
    <w:rsid w:val="00C24A83"/>
    <w:rsid w:val="00C25719"/>
    <w:rsid w:val="00C25B52"/>
    <w:rsid w:val="00C26B17"/>
    <w:rsid w:val="00C26EE2"/>
    <w:rsid w:val="00C27048"/>
    <w:rsid w:val="00C27C67"/>
    <w:rsid w:val="00C311FE"/>
    <w:rsid w:val="00C3160D"/>
    <w:rsid w:val="00C323F6"/>
    <w:rsid w:val="00C32634"/>
    <w:rsid w:val="00C32B27"/>
    <w:rsid w:val="00C34F14"/>
    <w:rsid w:val="00C35D57"/>
    <w:rsid w:val="00C35ECF"/>
    <w:rsid w:val="00C36536"/>
    <w:rsid w:val="00C37502"/>
    <w:rsid w:val="00C375E6"/>
    <w:rsid w:val="00C37E12"/>
    <w:rsid w:val="00C41B64"/>
    <w:rsid w:val="00C4279C"/>
    <w:rsid w:val="00C4288D"/>
    <w:rsid w:val="00C43F43"/>
    <w:rsid w:val="00C4468B"/>
    <w:rsid w:val="00C44A30"/>
    <w:rsid w:val="00C44B69"/>
    <w:rsid w:val="00C44C41"/>
    <w:rsid w:val="00C478A5"/>
    <w:rsid w:val="00C5009D"/>
    <w:rsid w:val="00C50FC0"/>
    <w:rsid w:val="00C51554"/>
    <w:rsid w:val="00C51DB1"/>
    <w:rsid w:val="00C530C8"/>
    <w:rsid w:val="00C54846"/>
    <w:rsid w:val="00C5536A"/>
    <w:rsid w:val="00C55AB7"/>
    <w:rsid w:val="00C564FC"/>
    <w:rsid w:val="00C576F7"/>
    <w:rsid w:val="00C57ABF"/>
    <w:rsid w:val="00C57D5D"/>
    <w:rsid w:val="00C6001A"/>
    <w:rsid w:val="00C607E2"/>
    <w:rsid w:val="00C60D48"/>
    <w:rsid w:val="00C60DE1"/>
    <w:rsid w:val="00C60F47"/>
    <w:rsid w:val="00C61487"/>
    <w:rsid w:val="00C62918"/>
    <w:rsid w:val="00C64AD4"/>
    <w:rsid w:val="00C66B74"/>
    <w:rsid w:val="00C66D47"/>
    <w:rsid w:val="00C67EE7"/>
    <w:rsid w:val="00C722A6"/>
    <w:rsid w:val="00C728F4"/>
    <w:rsid w:val="00C733CA"/>
    <w:rsid w:val="00C7394B"/>
    <w:rsid w:val="00C81933"/>
    <w:rsid w:val="00C82BE6"/>
    <w:rsid w:val="00C836F1"/>
    <w:rsid w:val="00C83A8E"/>
    <w:rsid w:val="00C83BC1"/>
    <w:rsid w:val="00C87D73"/>
    <w:rsid w:val="00C908FE"/>
    <w:rsid w:val="00C92C60"/>
    <w:rsid w:val="00C93467"/>
    <w:rsid w:val="00C9381D"/>
    <w:rsid w:val="00C938A0"/>
    <w:rsid w:val="00C93943"/>
    <w:rsid w:val="00C94529"/>
    <w:rsid w:val="00C94AF6"/>
    <w:rsid w:val="00C96221"/>
    <w:rsid w:val="00CA01AB"/>
    <w:rsid w:val="00CA0DFD"/>
    <w:rsid w:val="00CA2F5D"/>
    <w:rsid w:val="00CA31CB"/>
    <w:rsid w:val="00CA3CD1"/>
    <w:rsid w:val="00CA7509"/>
    <w:rsid w:val="00CA7DDC"/>
    <w:rsid w:val="00CB0087"/>
    <w:rsid w:val="00CB0410"/>
    <w:rsid w:val="00CB09C1"/>
    <w:rsid w:val="00CB2E7F"/>
    <w:rsid w:val="00CB3205"/>
    <w:rsid w:val="00CB356D"/>
    <w:rsid w:val="00CB40AA"/>
    <w:rsid w:val="00CB4AED"/>
    <w:rsid w:val="00CB555B"/>
    <w:rsid w:val="00CB5BE5"/>
    <w:rsid w:val="00CB5C62"/>
    <w:rsid w:val="00CB5EA1"/>
    <w:rsid w:val="00CB623E"/>
    <w:rsid w:val="00CB7778"/>
    <w:rsid w:val="00CC0452"/>
    <w:rsid w:val="00CC04D5"/>
    <w:rsid w:val="00CC1DFB"/>
    <w:rsid w:val="00CC4959"/>
    <w:rsid w:val="00CC4E9B"/>
    <w:rsid w:val="00CC5F4E"/>
    <w:rsid w:val="00CC6138"/>
    <w:rsid w:val="00CC74DF"/>
    <w:rsid w:val="00CC7D68"/>
    <w:rsid w:val="00CD0CB2"/>
    <w:rsid w:val="00CD27AC"/>
    <w:rsid w:val="00CD2938"/>
    <w:rsid w:val="00CD4201"/>
    <w:rsid w:val="00CD443A"/>
    <w:rsid w:val="00CD4A33"/>
    <w:rsid w:val="00CD651B"/>
    <w:rsid w:val="00CD7CAD"/>
    <w:rsid w:val="00CE0898"/>
    <w:rsid w:val="00CE1ABD"/>
    <w:rsid w:val="00CE2C98"/>
    <w:rsid w:val="00CE2D9A"/>
    <w:rsid w:val="00CE300C"/>
    <w:rsid w:val="00CE33CC"/>
    <w:rsid w:val="00CE4506"/>
    <w:rsid w:val="00CE5A7D"/>
    <w:rsid w:val="00CE5CC4"/>
    <w:rsid w:val="00CE70DB"/>
    <w:rsid w:val="00CE7418"/>
    <w:rsid w:val="00CE75BD"/>
    <w:rsid w:val="00CE75F7"/>
    <w:rsid w:val="00CE7EC6"/>
    <w:rsid w:val="00CF0122"/>
    <w:rsid w:val="00CF07B0"/>
    <w:rsid w:val="00CF1BF9"/>
    <w:rsid w:val="00CF1CF9"/>
    <w:rsid w:val="00CF2B37"/>
    <w:rsid w:val="00CF4700"/>
    <w:rsid w:val="00CF53F3"/>
    <w:rsid w:val="00CF59AD"/>
    <w:rsid w:val="00CF6822"/>
    <w:rsid w:val="00CF7DFF"/>
    <w:rsid w:val="00D01F7C"/>
    <w:rsid w:val="00D0234C"/>
    <w:rsid w:val="00D02737"/>
    <w:rsid w:val="00D04F5B"/>
    <w:rsid w:val="00D05D35"/>
    <w:rsid w:val="00D07AFB"/>
    <w:rsid w:val="00D1285A"/>
    <w:rsid w:val="00D12992"/>
    <w:rsid w:val="00D134DD"/>
    <w:rsid w:val="00D1431E"/>
    <w:rsid w:val="00D16AB8"/>
    <w:rsid w:val="00D17092"/>
    <w:rsid w:val="00D173CC"/>
    <w:rsid w:val="00D2006F"/>
    <w:rsid w:val="00D2035F"/>
    <w:rsid w:val="00D21F1B"/>
    <w:rsid w:val="00D222AA"/>
    <w:rsid w:val="00D24D97"/>
    <w:rsid w:val="00D2514E"/>
    <w:rsid w:val="00D274A6"/>
    <w:rsid w:val="00D2772A"/>
    <w:rsid w:val="00D27C20"/>
    <w:rsid w:val="00D31632"/>
    <w:rsid w:val="00D31798"/>
    <w:rsid w:val="00D33996"/>
    <w:rsid w:val="00D34159"/>
    <w:rsid w:val="00D34E24"/>
    <w:rsid w:val="00D35BD2"/>
    <w:rsid w:val="00D373C7"/>
    <w:rsid w:val="00D37BC8"/>
    <w:rsid w:val="00D41C6D"/>
    <w:rsid w:val="00D44DA5"/>
    <w:rsid w:val="00D464AF"/>
    <w:rsid w:val="00D46E8B"/>
    <w:rsid w:val="00D47A9D"/>
    <w:rsid w:val="00D47DFF"/>
    <w:rsid w:val="00D50202"/>
    <w:rsid w:val="00D5175E"/>
    <w:rsid w:val="00D52D70"/>
    <w:rsid w:val="00D54E08"/>
    <w:rsid w:val="00D55948"/>
    <w:rsid w:val="00D56EA5"/>
    <w:rsid w:val="00D5730E"/>
    <w:rsid w:val="00D57D12"/>
    <w:rsid w:val="00D60F14"/>
    <w:rsid w:val="00D6266A"/>
    <w:rsid w:val="00D628CA"/>
    <w:rsid w:val="00D63FA0"/>
    <w:rsid w:val="00D655DE"/>
    <w:rsid w:val="00D66838"/>
    <w:rsid w:val="00D66925"/>
    <w:rsid w:val="00D66E92"/>
    <w:rsid w:val="00D70356"/>
    <w:rsid w:val="00D70BD6"/>
    <w:rsid w:val="00D72483"/>
    <w:rsid w:val="00D72A11"/>
    <w:rsid w:val="00D73472"/>
    <w:rsid w:val="00D76400"/>
    <w:rsid w:val="00D76CDE"/>
    <w:rsid w:val="00D77021"/>
    <w:rsid w:val="00D81D48"/>
    <w:rsid w:val="00D8339E"/>
    <w:rsid w:val="00D848E3"/>
    <w:rsid w:val="00D86781"/>
    <w:rsid w:val="00D868C9"/>
    <w:rsid w:val="00D86D63"/>
    <w:rsid w:val="00D903DD"/>
    <w:rsid w:val="00D906C8"/>
    <w:rsid w:val="00D90727"/>
    <w:rsid w:val="00D91743"/>
    <w:rsid w:val="00D9184A"/>
    <w:rsid w:val="00D91C86"/>
    <w:rsid w:val="00D9415E"/>
    <w:rsid w:val="00D95275"/>
    <w:rsid w:val="00D952A7"/>
    <w:rsid w:val="00D96D71"/>
    <w:rsid w:val="00D96F9E"/>
    <w:rsid w:val="00D9746C"/>
    <w:rsid w:val="00DA04EF"/>
    <w:rsid w:val="00DA06CC"/>
    <w:rsid w:val="00DA1E90"/>
    <w:rsid w:val="00DA249B"/>
    <w:rsid w:val="00DA2C74"/>
    <w:rsid w:val="00DA3E57"/>
    <w:rsid w:val="00DA41C0"/>
    <w:rsid w:val="00DA4530"/>
    <w:rsid w:val="00DA5653"/>
    <w:rsid w:val="00DA5F7C"/>
    <w:rsid w:val="00DA6C4F"/>
    <w:rsid w:val="00DA75A9"/>
    <w:rsid w:val="00DA7E11"/>
    <w:rsid w:val="00DA7F81"/>
    <w:rsid w:val="00DB0F8D"/>
    <w:rsid w:val="00DB117A"/>
    <w:rsid w:val="00DB1B8D"/>
    <w:rsid w:val="00DB1D53"/>
    <w:rsid w:val="00DB4FA3"/>
    <w:rsid w:val="00DB6E8B"/>
    <w:rsid w:val="00DC129B"/>
    <w:rsid w:val="00DC1EF9"/>
    <w:rsid w:val="00DC2E14"/>
    <w:rsid w:val="00DC37CA"/>
    <w:rsid w:val="00DC421F"/>
    <w:rsid w:val="00DC4E6F"/>
    <w:rsid w:val="00DC5892"/>
    <w:rsid w:val="00DC5C87"/>
    <w:rsid w:val="00DC5D11"/>
    <w:rsid w:val="00DC6ABB"/>
    <w:rsid w:val="00DC7456"/>
    <w:rsid w:val="00DC7B95"/>
    <w:rsid w:val="00DC7D5E"/>
    <w:rsid w:val="00DD0F38"/>
    <w:rsid w:val="00DD1097"/>
    <w:rsid w:val="00DD1FA1"/>
    <w:rsid w:val="00DD3661"/>
    <w:rsid w:val="00DD453E"/>
    <w:rsid w:val="00DD5BDC"/>
    <w:rsid w:val="00DD5F77"/>
    <w:rsid w:val="00DD7FFA"/>
    <w:rsid w:val="00DE0710"/>
    <w:rsid w:val="00DE0A4C"/>
    <w:rsid w:val="00DE1EB0"/>
    <w:rsid w:val="00DE1EBB"/>
    <w:rsid w:val="00DE27ED"/>
    <w:rsid w:val="00DE33F9"/>
    <w:rsid w:val="00DE659B"/>
    <w:rsid w:val="00DE6C46"/>
    <w:rsid w:val="00DE7169"/>
    <w:rsid w:val="00DE7710"/>
    <w:rsid w:val="00DF0D60"/>
    <w:rsid w:val="00DF165F"/>
    <w:rsid w:val="00DF1DD0"/>
    <w:rsid w:val="00DF2D24"/>
    <w:rsid w:val="00DF2F7C"/>
    <w:rsid w:val="00DF35F4"/>
    <w:rsid w:val="00DF46EB"/>
    <w:rsid w:val="00DF4B5E"/>
    <w:rsid w:val="00DF6864"/>
    <w:rsid w:val="00DF7C91"/>
    <w:rsid w:val="00E0014C"/>
    <w:rsid w:val="00E00477"/>
    <w:rsid w:val="00E011EA"/>
    <w:rsid w:val="00E02455"/>
    <w:rsid w:val="00E034AC"/>
    <w:rsid w:val="00E04DF0"/>
    <w:rsid w:val="00E10006"/>
    <w:rsid w:val="00E104D6"/>
    <w:rsid w:val="00E10E3C"/>
    <w:rsid w:val="00E11184"/>
    <w:rsid w:val="00E1330E"/>
    <w:rsid w:val="00E13D49"/>
    <w:rsid w:val="00E13D7B"/>
    <w:rsid w:val="00E150E7"/>
    <w:rsid w:val="00E15376"/>
    <w:rsid w:val="00E1584D"/>
    <w:rsid w:val="00E16463"/>
    <w:rsid w:val="00E1669D"/>
    <w:rsid w:val="00E204AF"/>
    <w:rsid w:val="00E20887"/>
    <w:rsid w:val="00E20AE1"/>
    <w:rsid w:val="00E2123B"/>
    <w:rsid w:val="00E22DC1"/>
    <w:rsid w:val="00E22EDF"/>
    <w:rsid w:val="00E234E3"/>
    <w:rsid w:val="00E23B80"/>
    <w:rsid w:val="00E23EF5"/>
    <w:rsid w:val="00E24CB1"/>
    <w:rsid w:val="00E25198"/>
    <w:rsid w:val="00E25728"/>
    <w:rsid w:val="00E259C4"/>
    <w:rsid w:val="00E2609A"/>
    <w:rsid w:val="00E26A99"/>
    <w:rsid w:val="00E27FF7"/>
    <w:rsid w:val="00E348CA"/>
    <w:rsid w:val="00E34D50"/>
    <w:rsid w:val="00E36336"/>
    <w:rsid w:val="00E36B69"/>
    <w:rsid w:val="00E40BC8"/>
    <w:rsid w:val="00E42D4B"/>
    <w:rsid w:val="00E438FE"/>
    <w:rsid w:val="00E449F4"/>
    <w:rsid w:val="00E44AC4"/>
    <w:rsid w:val="00E45699"/>
    <w:rsid w:val="00E45CBC"/>
    <w:rsid w:val="00E467BC"/>
    <w:rsid w:val="00E4742C"/>
    <w:rsid w:val="00E4769D"/>
    <w:rsid w:val="00E514C3"/>
    <w:rsid w:val="00E516B3"/>
    <w:rsid w:val="00E51D8E"/>
    <w:rsid w:val="00E539A7"/>
    <w:rsid w:val="00E53DE5"/>
    <w:rsid w:val="00E542F5"/>
    <w:rsid w:val="00E54877"/>
    <w:rsid w:val="00E54943"/>
    <w:rsid w:val="00E54D49"/>
    <w:rsid w:val="00E54E3D"/>
    <w:rsid w:val="00E55642"/>
    <w:rsid w:val="00E615DC"/>
    <w:rsid w:val="00E61B0F"/>
    <w:rsid w:val="00E62A32"/>
    <w:rsid w:val="00E637F0"/>
    <w:rsid w:val="00E646D4"/>
    <w:rsid w:val="00E70B72"/>
    <w:rsid w:val="00E70D5C"/>
    <w:rsid w:val="00E7100C"/>
    <w:rsid w:val="00E7217A"/>
    <w:rsid w:val="00E7296D"/>
    <w:rsid w:val="00E806E7"/>
    <w:rsid w:val="00E819CE"/>
    <w:rsid w:val="00E81F4A"/>
    <w:rsid w:val="00E82ECB"/>
    <w:rsid w:val="00E82FE7"/>
    <w:rsid w:val="00E8353B"/>
    <w:rsid w:val="00E8397A"/>
    <w:rsid w:val="00E83B3A"/>
    <w:rsid w:val="00E83DC4"/>
    <w:rsid w:val="00E83E68"/>
    <w:rsid w:val="00E84922"/>
    <w:rsid w:val="00E849B9"/>
    <w:rsid w:val="00E84C09"/>
    <w:rsid w:val="00E86845"/>
    <w:rsid w:val="00E868F1"/>
    <w:rsid w:val="00E872C5"/>
    <w:rsid w:val="00E9059C"/>
    <w:rsid w:val="00E90B44"/>
    <w:rsid w:val="00E90BA8"/>
    <w:rsid w:val="00E90E07"/>
    <w:rsid w:val="00E9292E"/>
    <w:rsid w:val="00E93542"/>
    <w:rsid w:val="00E948C0"/>
    <w:rsid w:val="00E94C20"/>
    <w:rsid w:val="00E95602"/>
    <w:rsid w:val="00E959E4"/>
    <w:rsid w:val="00E96080"/>
    <w:rsid w:val="00E9611A"/>
    <w:rsid w:val="00E97097"/>
    <w:rsid w:val="00E97C26"/>
    <w:rsid w:val="00EA004C"/>
    <w:rsid w:val="00EA06F6"/>
    <w:rsid w:val="00EA10B9"/>
    <w:rsid w:val="00EA1BBD"/>
    <w:rsid w:val="00EA2F82"/>
    <w:rsid w:val="00EA3008"/>
    <w:rsid w:val="00EA390C"/>
    <w:rsid w:val="00EA3B86"/>
    <w:rsid w:val="00EA3EDC"/>
    <w:rsid w:val="00EA4240"/>
    <w:rsid w:val="00EA47C4"/>
    <w:rsid w:val="00EA4AE7"/>
    <w:rsid w:val="00EA4C76"/>
    <w:rsid w:val="00EA7CCD"/>
    <w:rsid w:val="00EB158A"/>
    <w:rsid w:val="00EB52A4"/>
    <w:rsid w:val="00EB5476"/>
    <w:rsid w:val="00EB5582"/>
    <w:rsid w:val="00EB55A3"/>
    <w:rsid w:val="00EB565E"/>
    <w:rsid w:val="00EB56FA"/>
    <w:rsid w:val="00EB57CC"/>
    <w:rsid w:val="00EB5957"/>
    <w:rsid w:val="00EB7162"/>
    <w:rsid w:val="00EB7948"/>
    <w:rsid w:val="00EB7BC5"/>
    <w:rsid w:val="00EC03B2"/>
    <w:rsid w:val="00EC0534"/>
    <w:rsid w:val="00EC134F"/>
    <w:rsid w:val="00EC2397"/>
    <w:rsid w:val="00EC2FC7"/>
    <w:rsid w:val="00EC3EAD"/>
    <w:rsid w:val="00EC42AA"/>
    <w:rsid w:val="00EC4A83"/>
    <w:rsid w:val="00EC5A42"/>
    <w:rsid w:val="00EC5A8B"/>
    <w:rsid w:val="00EC6615"/>
    <w:rsid w:val="00ED01E2"/>
    <w:rsid w:val="00ED0221"/>
    <w:rsid w:val="00ED08C4"/>
    <w:rsid w:val="00ED0DB0"/>
    <w:rsid w:val="00ED0FDD"/>
    <w:rsid w:val="00ED16F2"/>
    <w:rsid w:val="00ED34BF"/>
    <w:rsid w:val="00ED4C5F"/>
    <w:rsid w:val="00ED5230"/>
    <w:rsid w:val="00ED7C9E"/>
    <w:rsid w:val="00ED7F62"/>
    <w:rsid w:val="00EE0497"/>
    <w:rsid w:val="00EE115E"/>
    <w:rsid w:val="00EE165C"/>
    <w:rsid w:val="00EE261C"/>
    <w:rsid w:val="00EE288D"/>
    <w:rsid w:val="00EE520A"/>
    <w:rsid w:val="00EE61E8"/>
    <w:rsid w:val="00EE6829"/>
    <w:rsid w:val="00EF0819"/>
    <w:rsid w:val="00EF0CD7"/>
    <w:rsid w:val="00EF16CC"/>
    <w:rsid w:val="00EF3D11"/>
    <w:rsid w:val="00EF7B95"/>
    <w:rsid w:val="00F00601"/>
    <w:rsid w:val="00F00CDD"/>
    <w:rsid w:val="00F02309"/>
    <w:rsid w:val="00F028C9"/>
    <w:rsid w:val="00F02B56"/>
    <w:rsid w:val="00F030BD"/>
    <w:rsid w:val="00F03A4D"/>
    <w:rsid w:val="00F042B7"/>
    <w:rsid w:val="00F04FA9"/>
    <w:rsid w:val="00F05782"/>
    <w:rsid w:val="00F05A48"/>
    <w:rsid w:val="00F05D44"/>
    <w:rsid w:val="00F06FF9"/>
    <w:rsid w:val="00F114ED"/>
    <w:rsid w:val="00F13129"/>
    <w:rsid w:val="00F2015A"/>
    <w:rsid w:val="00F20261"/>
    <w:rsid w:val="00F2194E"/>
    <w:rsid w:val="00F219CE"/>
    <w:rsid w:val="00F22287"/>
    <w:rsid w:val="00F2279D"/>
    <w:rsid w:val="00F22A8E"/>
    <w:rsid w:val="00F22E9A"/>
    <w:rsid w:val="00F23823"/>
    <w:rsid w:val="00F23DD3"/>
    <w:rsid w:val="00F23FFB"/>
    <w:rsid w:val="00F25BEE"/>
    <w:rsid w:val="00F25D93"/>
    <w:rsid w:val="00F26076"/>
    <w:rsid w:val="00F3026F"/>
    <w:rsid w:val="00F303CE"/>
    <w:rsid w:val="00F30A61"/>
    <w:rsid w:val="00F326CD"/>
    <w:rsid w:val="00F329CC"/>
    <w:rsid w:val="00F335A6"/>
    <w:rsid w:val="00F34C54"/>
    <w:rsid w:val="00F34ED3"/>
    <w:rsid w:val="00F354E1"/>
    <w:rsid w:val="00F355DF"/>
    <w:rsid w:val="00F355EE"/>
    <w:rsid w:val="00F374B2"/>
    <w:rsid w:val="00F375DF"/>
    <w:rsid w:val="00F3782C"/>
    <w:rsid w:val="00F37ECA"/>
    <w:rsid w:val="00F409BD"/>
    <w:rsid w:val="00F41610"/>
    <w:rsid w:val="00F42AD8"/>
    <w:rsid w:val="00F4301A"/>
    <w:rsid w:val="00F4740A"/>
    <w:rsid w:val="00F50DDA"/>
    <w:rsid w:val="00F51603"/>
    <w:rsid w:val="00F51AD6"/>
    <w:rsid w:val="00F52235"/>
    <w:rsid w:val="00F524A9"/>
    <w:rsid w:val="00F5310D"/>
    <w:rsid w:val="00F54974"/>
    <w:rsid w:val="00F55FC4"/>
    <w:rsid w:val="00F619BB"/>
    <w:rsid w:val="00F622A2"/>
    <w:rsid w:val="00F623B9"/>
    <w:rsid w:val="00F62C27"/>
    <w:rsid w:val="00F66DB4"/>
    <w:rsid w:val="00F675EB"/>
    <w:rsid w:val="00F70AA5"/>
    <w:rsid w:val="00F70D5E"/>
    <w:rsid w:val="00F735A5"/>
    <w:rsid w:val="00F757A5"/>
    <w:rsid w:val="00F758AA"/>
    <w:rsid w:val="00F8049F"/>
    <w:rsid w:val="00F80FA7"/>
    <w:rsid w:val="00F811CE"/>
    <w:rsid w:val="00F81A4E"/>
    <w:rsid w:val="00F81B03"/>
    <w:rsid w:val="00F8348C"/>
    <w:rsid w:val="00F83FCF"/>
    <w:rsid w:val="00F85CA1"/>
    <w:rsid w:val="00F8699E"/>
    <w:rsid w:val="00F90733"/>
    <w:rsid w:val="00F91109"/>
    <w:rsid w:val="00F91490"/>
    <w:rsid w:val="00F93885"/>
    <w:rsid w:val="00F95791"/>
    <w:rsid w:val="00F957B8"/>
    <w:rsid w:val="00F96965"/>
    <w:rsid w:val="00F97E64"/>
    <w:rsid w:val="00FA14EE"/>
    <w:rsid w:val="00FA2148"/>
    <w:rsid w:val="00FA3E4B"/>
    <w:rsid w:val="00FA70C9"/>
    <w:rsid w:val="00FA70ED"/>
    <w:rsid w:val="00FA749A"/>
    <w:rsid w:val="00FA7F35"/>
    <w:rsid w:val="00FB0131"/>
    <w:rsid w:val="00FB0521"/>
    <w:rsid w:val="00FB0C9B"/>
    <w:rsid w:val="00FB0FFD"/>
    <w:rsid w:val="00FB1AFB"/>
    <w:rsid w:val="00FB2EB3"/>
    <w:rsid w:val="00FB3285"/>
    <w:rsid w:val="00FB6536"/>
    <w:rsid w:val="00FB78C0"/>
    <w:rsid w:val="00FC0734"/>
    <w:rsid w:val="00FC2877"/>
    <w:rsid w:val="00FC3EA2"/>
    <w:rsid w:val="00FC4825"/>
    <w:rsid w:val="00FC5077"/>
    <w:rsid w:val="00FC53DA"/>
    <w:rsid w:val="00FC6516"/>
    <w:rsid w:val="00FC6DE7"/>
    <w:rsid w:val="00FC7CC4"/>
    <w:rsid w:val="00FD0379"/>
    <w:rsid w:val="00FD0891"/>
    <w:rsid w:val="00FD36A2"/>
    <w:rsid w:val="00FD36EC"/>
    <w:rsid w:val="00FD3C36"/>
    <w:rsid w:val="00FD4E18"/>
    <w:rsid w:val="00FD5F20"/>
    <w:rsid w:val="00FD75EC"/>
    <w:rsid w:val="00FE1960"/>
    <w:rsid w:val="00FE1CBB"/>
    <w:rsid w:val="00FE28FB"/>
    <w:rsid w:val="00FE3B02"/>
    <w:rsid w:val="00FE3DCB"/>
    <w:rsid w:val="00FE3E4F"/>
    <w:rsid w:val="00FE4635"/>
    <w:rsid w:val="00FE4F8D"/>
    <w:rsid w:val="00FE6C66"/>
    <w:rsid w:val="00FF0CA9"/>
    <w:rsid w:val="00FF0CB9"/>
    <w:rsid w:val="00FF1D2A"/>
    <w:rsid w:val="00FF1D9F"/>
    <w:rsid w:val="00FF2B73"/>
    <w:rsid w:val="00FF3333"/>
    <w:rsid w:val="00FF5789"/>
    <w:rsid w:val="00FF5E23"/>
    <w:rsid w:val="00FF6B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E8FB38AC-D873-4853-B7A3-3E56F9C9B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2C0"/>
    <w:rPr>
      <w:sz w:val="24"/>
      <w:szCs w:val="24"/>
    </w:rPr>
  </w:style>
  <w:style w:type="paragraph" w:styleId="1">
    <w:name w:val="heading 1"/>
    <w:basedOn w:val="a"/>
    <w:next w:val="a"/>
    <w:qFormat/>
    <w:rsid w:val="00C94AF6"/>
    <w:pPr>
      <w:keepNext/>
      <w:spacing w:before="240" w:after="60"/>
      <w:outlineLvl w:val="0"/>
    </w:pPr>
    <w:rPr>
      <w:rFonts w:ascii="Arial" w:hAnsi="Arial" w:cs="Arial"/>
      <w:b/>
      <w:bCs/>
      <w:kern w:val="32"/>
      <w:sz w:val="32"/>
      <w:szCs w:val="32"/>
    </w:rPr>
  </w:style>
  <w:style w:type="paragraph" w:styleId="2">
    <w:name w:val="heading 2"/>
    <w:basedOn w:val="a"/>
    <w:next w:val="a"/>
    <w:qFormat/>
    <w:rsid w:val="00CE0898"/>
    <w:pPr>
      <w:keepNext/>
      <w:spacing w:before="240" w:after="60"/>
      <w:outlineLvl w:val="1"/>
    </w:pPr>
    <w:rPr>
      <w:rFonts w:ascii="Arial" w:hAnsi="Arial" w:cs="Arial"/>
      <w:b/>
      <w:bCs/>
      <w:i/>
      <w:iCs/>
      <w:sz w:val="28"/>
      <w:szCs w:val="28"/>
    </w:rPr>
  </w:style>
  <w:style w:type="paragraph" w:styleId="3">
    <w:name w:val="heading 3"/>
    <w:basedOn w:val="a"/>
    <w:qFormat/>
    <w:rsid w:val="00876463"/>
    <w:pPr>
      <w:spacing w:before="100" w:beforeAutospacing="1" w:after="100" w:afterAutospacing="1"/>
      <w:outlineLvl w:val="2"/>
    </w:pPr>
    <w:rPr>
      <w:b/>
      <w:bCs/>
      <w:sz w:val="27"/>
      <w:szCs w:val="27"/>
    </w:rPr>
  </w:style>
  <w:style w:type="paragraph" w:styleId="4">
    <w:name w:val="heading 4"/>
    <w:basedOn w:val="a"/>
    <w:next w:val="a"/>
    <w:qFormat/>
    <w:rsid w:val="008C48ED"/>
    <w:pPr>
      <w:keepNext/>
      <w:widowControl w:val="0"/>
      <w:spacing w:before="240" w:after="60"/>
      <w:outlineLvl w:val="3"/>
    </w:pPr>
    <w:rPr>
      <w:b/>
      <w:bCs/>
      <w:sz w:val="28"/>
      <w:szCs w:val="28"/>
      <w:lang w:val="en-GB" w:eastAsia="en-US"/>
    </w:rPr>
  </w:style>
  <w:style w:type="paragraph" w:styleId="6">
    <w:name w:val="heading 6"/>
    <w:basedOn w:val="a"/>
    <w:next w:val="a"/>
    <w:qFormat/>
    <w:rsid w:val="004C4577"/>
    <w:pPr>
      <w:widowControl w:val="0"/>
      <w:spacing w:before="240" w:after="60"/>
      <w:outlineLvl w:val="5"/>
    </w:pPr>
    <w:rPr>
      <w:b/>
      <w:bCs/>
      <w:sz w:val="22"/>
      <w:szCs w:val="22"/>
      <w:lang w:val="en-GB"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
    <w:name w:val="Hyperlink"/>
    <w:rPr>
      <w:color w:val="0000FF"/>
      <w:u w:val="single"/>
    </w:rPr>
  </w:style>
  <w:style w:type="paragraph" w:styleId="a5">
    <w:name w:val="Body Text"/>
    <w:basedOn w:val="a"/>
    <w:pPr>
      <w:jc w:val="both"/>
    </w:pPr>
    <w:rPr>
      <w:lang w:val="en-US"/>
    </w:rPr>
  </w:style>
  <w:style w:type="character" w:styleId="a6">
    <w:name w:val="footnote reference"/>
    <w:aliases w:val="Footnote symbol,Footnote,υποσημείωση1"/>
    <w:semiHidden/>
    <w:rsid w:val="00857920"/>
    <w:rPr>
      <w:vertAlign w:val="superscript"/>
    </w:rPr>
  </w:style>
  <w:style w:type="table" w:styleId="a7">
    <w:name w:val="Table Grid"/>
    <w:basedOn w:val="a1"/>
    <w:rsid w:val="00002E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rsid w:val="00E467BC"/>
    <w:pPr>
      <w:spacing w:after="120" w:line="480" w:lineRule="auto"/>
    </w:pPr>
  </w:style>
  <w:style w:type="paragraph" w:styleId="21">
    <w:name w:val="Body Text Indent 2"/>
    <w:basedOn w:val="a"/>
    <w:rsid w:val="00E467BC"/>
    <w:pPr>
      <w:spacing w:after="120" w:line="480" w:lineRule="auto"/>
      <w:ind w:left="283"/>
    </w:pPr>
  </w:style>
  <w:style w:type="paragraph" w:styleId="a8">
    <w:name w:val="footnote text"/>
    <w:aliases w:val="Point 3 Char,Footnote text,Κείμενο υποσημείωσης Char,ESPON Footnote Text,Schriftart: 9 pt,Schriftart: 10 pt,Schriftart: 8 pt,Κείμενο υποσημείωσης-KATERINA, Char Char Char"/>
    <w:basedOn w:val="a"/>
    <w:link w:val="Char1"/>
    <w:semiHidden/>
    <w:rsid w:val="00D90727"/>
    <w:rPr>
      <w:sz w:val="20"/>
      <w:szCs w:val="20"/>
    </w:rPr>
  </w:style>
  <w:style w:type="paragraph" w:styleId="30">
    <w:name w:val="Body Text 3"/>
    <w:basedOn w:val="a"/>
    <w:rsid w:val="003E0575"/>
    <w:pPr>
      <w:spacing w:after="120"/>
    </w:pPr>
    <w:rPr>
      <w:sz w:val="16"/>
      <w:szCs w:val="16"/>
    </w:rPr>
  </w:style>
  <w:style w:type="paragraph" w:customStyle="1" w:styleId="Default">
    <w:name w:val="Default"/>
    <w:rsid w:val="00A47403"/>
    <w:pPr>
      <w:autoSpaceDE w:val="0"/>
      <w:autoSpaceDN w:val="0"/>
      <w:adjustRightInd w:val="0"/>
    </w:pPr>
    <w:rPr>
      <w:rFonts w:ascii="Verdana" w:hAnsi="Verdana" w:cs="Verdana"/>
      <w:color w:val="000000"/>
      <w:sz w:val="24"/>
      <w:szCs w:val="24"/>
    </w:rPr>
  </w:style>
  <w:style w:type="paragraph" w:customStyle="1" w:styleId="CharCharChar1CharCharCharCharCharCharCharCharCharCharCharCharCharCharCharCharCharCharCharCharChar">
    <w:name w:val=" Char Char Char1 Char Char Char Char Char Char Char Char Char Char Char Char Char Char Char Char Char Char Char Char Char"/>
    <w:basedOn w:val="a"/>
    <w:rsid w:val="00FE1CBB"/>
    <w:pPr>
      <w:spacing w:after="160" w:line="240" w:lineRule="exact"/>
    </w:pPr>
    <w:rPr>
      <w:rFonts w:ascii="Tahoma" w:hAnsi="Tahoma"/>
      <w:sz w:val="20"/>
      <w:szCs w:val="20"/>
      <w:lang w:val="en-US" w:eastAsia="en-US"/>
    </w:rPr>
  </w:style>
  <w:style w:type="character" w:customStyle="1" w:styleId="longtext1">
    <w:name w:val="long_text1"/>
    <w:rsid w:val="00BA07FC"/>
    <w:rPr>
      <w:sz w:val="20"/>
      <w:szCs w:val="20"/>
    </w:rPr>
  </w:style>
  <w:style w:type="character" w:styleId="a9">
    <w:name w:val="Emphasis"/>
    <w:qFormat/>
    <w:rsid w:val="00DE1EB0"/>
    <w:rPr>
      <w:b/>
      <w:bCs/>
      <w:i w:val="0"/>
      <w:iCs w:val="0"/>
    </w:rPr>
  </w:style>
  <w:style w:type="character" w:customStyle="1" w:styleId="ft">
    <w:name w:val="ft"/>
    <w:basedOn w:val="a0"/>
    <w:rsid w:val="00DE1EB0"/>
  </w:style>
  <w:style w:type="character" w:styleId="aa">
    <w:name w:val="page number"/>
    <w:basedOn w:val="a0"/>
    <w:rsid w:val="00C0518B"/>
  </w:style>
  <w:style w:type="paragraph" w:styleId="Web">
    <w:name w:val="Normal (Web)"/>
    <w:basedOn w:val="a"/>
    <w:rsid w:val="00AE1C20"/>
    <w:rPr>
      <w:rFonts w:ascii="Arial" w:hAnsi="Arial" w:cs="Arial"/>
      <w:color w:val="334E2A"/>
      <w:sz w:val="22"/>
      <w:szCs w:val="22"/>
    </w:rPr>
  </w:style>
  <w:style w:type="character" w:styleId="ab">
    <w:name w:val="annotation reference"/>
    <w:semiHidden/>
    <w:rsid w:val="00876463"/>
    <w:rPr>
      <w:sz w:val="16"/>
      <w:szCs w:val="16"/>
    </w:rPr>
  </w:style>
  <w:style w:type="paragraph" w:styleId="ac">
    <w:name w:val="annotation text"/>
    <w:basedOn w:val="a"/>
    <w:link w:val="Char"/>
    <w:semiHidden/>
    <w:rsid w:val="00876463"/>
    <w:rPr>
      <w:sz w:val="20"/>
      <w:szCs w:val="20"/>
    </w:rPr>
  </w:style>
  <w:style w:type="paragraph" w:styleId="ad">
    <w:name w:val="Balloon Text"/>
    <w:basedOn w:val="a"/>
    <w:semiHidden/>
    <w:rsid w:val="00876463"/>
    <w:rPr>
      <w:rFonts w:ascii="Tahoma" w:hAnsi="Tahoma" w:cs="Tahoma"/>
      <w:sz w:val="16"/>
      <w:szCs w:val="16"/>
    </w:rPr>
  </w:style>
  <w:style w:type="paragraph" w:customStyle="1" w:styleId="msolistparagraph0">
    <w:name w:val="msolistparagraph"/>
    <w:basedOn w:val="a"/>
    <w:rsid w:val="00DE7169"/>
    <w:pPr>
      <w:ind w:left="720"/>
    </w:pPr>
  </w:style>
  <w:style w:type="character" w:customStyle="1" w:styleId="ae">
    <w:name w:val="Ετικέτα κεφαλίδας μηνύματος"/>
    <w:rsid w:val="00DE6C46"/>
    <w:rPr>
      <w:rFonts w:ascii="Arial" w:hAnsi="Arial"/>
      <w:b/>
      <w:spacing w:val="-4"/>
      <w:sz w:val="18"/>
      <w:vertAlign w:val="baseline"/>
    </w:rPr>
  </w:style>
  <w:style w:type="character" w:styleId="af">
    <w:name w:val="Strong"/>
    <w:qFormat/>
    <w:rsid w:val="009C2B35"/>
    <w:rPr>
      <w:b/>
      <w:bCs/>
    </w:rPr>
  </w:style>
  <w:style w:type="character" w:customStyle="1" w:styleId="dlogaras">
    <w:name w:val="dlogaras"/>
    <w:semiHidden/>
    <w:rsid w:val="00A3085A"/>
    <w:rPr>
      <w:rFonts w:ascii="Arial" w:hAnsi="Arial" w:cs="Arial"/>
      <w:color w:val="auto"/>
      <w:sz w:val="20"/>
      <w:szCs w:val="20"/>
    </w:rPr>
  </w:style>
  <w:style w:type="paragraph" w:customStyle="1" w:styleId="listparagraph1cxsp">
    <w:name w:val="listparagraph1cxspπρώτο"/>
    <w:basedOn w:val="a"/>
    <w:rsid w:val="007D3A4C"/>
    <w:pPr>
      <w:spacing w:before="100" w:beforeAutospacing="1" w:after="119"/>
    </w:pPr>
  </w:style>
  <w:style w:type="paragraph" w:customStyle="1" w:styleId="ListParagraph1">
    <w:name w:val="List Paragraph1"/>
    <w:basedOn w:val="a"/>
    <w:rsid w:val="0027753F"/>
    <w:pPr>
      <w:spacing w:after="200" w:line="276" w:lineRule="auto"/>
      <w:ind w:left="720"/>
    </w:pPr>
    <w:rPr>
      <w:rFonts w:ascii="Calibri" w:hAnsi="Calibri"/>
      <w:sz w:val="22"/>
      <w:szCs w:val="22"/>
      <w:lang w:eastAsia="en-US"/>
    </w:rPr>
  </w:style>
  <w:style w:type="character" w:customStyle="1" w:styleId="Bodytext3">
    <w:name w:val="Body text (3)"/>
    <w:link w:val="Bodytext31"/>
    <w:locked/>
    <w:rsid w:val="00B44E0E"/>
    <w:rPr>
      <w:sz w:val="28"/>
      <w:szCs w:val="28"/>
      <w:shd w:val="clear" w:color="auto" w:fill="FFFFFF"/>
      <w:lang w:bidi="ar-SA"/>
    </w:rPr>
  </w:style>
  <w:style w:type="paragraph" w:customStyle="1" w:styleId="Bodytext31">
    <w:name w:val="Body text (3)1"/>
    <w:basedOn w:val="a"/>
    <w:link w:val="Bodytext3"/>
    <w:rsid w:val="00B44E0E"/>
    <w:pPr>
      <w:numPr>
        <w:numId w:val="1"/>
      </w:numPr>
      <w:shd w:val="clear" w:color="auto" w:fill="FFFFFF"/>
      <w:spacing w:before="300" w:after="360" w:line="240" w:lineRule="atLeast"/>
      <w:ind w:left="0" w:firstLine="0"/>
    </w:pPr>
    <w:rPr>
      <w:sz w:val="28"/>
      <w:szCs w:val="28"/>
      <w:shd w:val="clear" w:color="auto" w:fill="FFFFFF"/>
      <w:lang w:val="x-none" w:eastAsia="x-none"/>
    </w:rPr>
  </w:style>
  <w:style w:type="character" w:customStyle="1" w:styleId="-HTMLChar">
    <w:name w:val="Προ-διαμορφωμένο HTML Char"/>
    <w:aliases w:val="Char Char,Char1 Char"/>
    <w:link w:val="-HTML"/>
    <w:locked/>
    <w:rsid w:val="00A350E1"/>
    <w:rPr>
      <w:rFonts w:ascii="Verdana" w:eastAsia="Arial Unicode MS" w:hAnsi="Verdana" w:cs="Arial Unicode MS"/>
      <w:color w:val="000000"/>
      <w:sz w:val="22"/>
      <w:szCs w:val="22"/>
      <w:lang w:val="el-GR" w:eastAsia="el-GR" w:bidi="ar-SA"/>
    </w:rPr>
  </w:style>
  <w:style w:type="paragraph" w:styleId="-HTML">
    <w:name w:val="HTML Preformatted"/>
    <w:aliases w:val="Char,Char1"/>
    <w:basedOn w:val="a"/>
    <w:link w:val="-HTMLChar"/>
    <w:rsid w:val="00A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character" w:customStyle="1" w:styleId="Char1">
    <w:name w:val="Κείμενο υποσημείωσης Char1"/>
    <w:aliases w:val="Point 3 Char Char,Footnote text Char,Κείμενο υποσημείωσης Char Char,ESPON Footnote Text Char,Schriftart: 9 pt Char,Schriftart: 10 pt Char,Schriftart: 8 pt Char,Κείμενο υποσημείωσης-KATERINA Char, Char Char Char Char"/>
    <w:link w:val="a8"/>
    <w:semiHidden/>
    <w:rsid w:val="00F54974"/>
    <w:rPr>
      <w:lang w:val="el-GR" w:eastAsia="el-GR" w:bidi="ar-SA"/>
    </w:rPr>
  </w:style>
  <w:style w:type="character" w:customStyle="1" w:styleId="st">
    <w:name w:val="st"/>
    <w:basedOn w:val="a0"/>
    <w:rsid w:val="00551681"/>
  </w:style>
  <w:style w:type="character" w:styleId="-0">
    <w:name w:val="FollowedHyperlink"/>
    <w:rsid w:val="00CB555B"/>
    <w:rPr>
      <w:color w:val="800080"/>
      <w:u w:val="single"/>
    </w:rPr>
  </w:style>
  <w:style w:type="paragraph" w:customStyle="1" w:styleId="CharCharChar1CharCharCharCharCharCharCharCharCharCharCharCharCharCharCharCharCharCharCharCharCharCharCharCharCharCharCharCharCharCharCharCharCharCharCharChar">
    <w:name w:val=" Char Char Char1 Char Char Char Char Char Char Char Char Char Char Char Char Char Char Char Char Char Char Char Char Char Char Char Char Char Char Char Char Char Char Char Char Char Char Char Char"/>
    <w:basedOn w:val="a"/>
    <w:rsid w:val="00384696"/>
    <w:pPr>
      <w:spacing w:after="160" w:line="240" w:lineRule="exact"/>
    </w:pPr>
    <w:rPr>
      <w:rFonts w:ascii="Tahoma" w:hAnsi="Tahoma"/>
      <w:sz w:val="20"/>
      <w:szCs w:val="20"/>
      <w:lang w:val="en-US" w:eastAsia="en-US"/>
    </w:rPr>
  </w:style>
  <w:style w:type="character" w:customStyle="1" w:styleId="hps">
    <w:name w:val="hps"/>
    <w:basedOn w:val="a0"/>
    <w:rsid w:val="000F28E7"/>
  </w:style>
  <w:style w:type="character" w:customStyle="1" w:styleId="hpsatn">
    <w:name w:val="hps atn"/>
    <w:basedOn w:val="a0"/>
    <w:rsid w:val="000F28E7"/>
  </w:style>
  <w:style w:type="paragraph" w:customStyle="1" w:styleId="CharChar">
    <w:name w:val=" Char Char"/>
    <w:basedOn w:val="a"/>
    <w:rsid w:val="004A5AE2"/>
    <w:pPr>
      <w:spacing w:after="160" w:line="240" w:lineRule="exact"/>
    </w:pPr>
    <w:rPr>
      <w:rFonts w:eastAsia="MS Mincho"/>
      <w:sz w:val="22"/>
      <w:szCs w:val="20"/>
      <w:lang w:val="en-GB" w:eastAsia="en-US"/>
    </w:rPr>
  </w:style>
  <w:style w:type="paragraph" w:customStyle="1" w:styleId="ListParagraph">
    <w:name w:val="List Paragraph"/>
    <w:basedOn w:val="a"/>
    <w:link w:val="ListParagraphChar"/>
    <w:rsid w:val="001147E5"/>
    <w:pPr>
      <w:ind w:left="720"/>
      <w:contextualSpacing/>
    </w:pPr>
    <w:rPr>
      <w:rFonts w:eastAsia="Calibri"/>
      <w:lang w:val="nl-NL" w:eastAsia="nl-NL"/>
    </w:rPr>
  </w:style>
  <w:style w:type="paragraph" w:styleId="af0">
    <w:name w:val="Plain Text"/>
    <w:basedOn w:val="a"/>
    <w:rsid w:val="00760289"/>
  </w:style>
  <w:style w:type="character" w:customStyle="1" w:styleId="news-text">
    <w:name w:val="news-text"/>
    <w:basedOn w:val="a0"/>
    <w:rsid w:val="00ED7C9E"/>
  </w:style>
  <w:style w:type="paragraph" w:customStyle="1" w:styleId="CM11">
    <w:name w:val="CM1+1"/>
    <w:basedOn w:val="Default"/>
    <w:next w:val="Default"/>
    <w:rsid w:val="00CB09C1"/>
    <w:rPr>
      <w:rFonts w:ascii="EUAlbertina" w:hAnsi="EUAlbertina" w:cs="Times New Roman"/>
      <w:color w:val="auto"/>
      <w:lang w:eastAsia="ko-KR"/>
    </w:rPr>
  </w:style>
  <w:style w:type="paragraph" w:styleId="31">
    <w:name w:val="toc 3"/>
    <w:basedOn w:val="a"/>
    <w:next w:val="a"/>
    <w:autoRedefine/>
    <w:rsid w:val="00721AD3"/>
    <w:pPr>
      <w:tabs>
        <w:tab w:val="left" w:pos="1200"/>
        <w:tab w:val="right" w:leader="dot" w:pos="8302"/>
      </w:tabs>
      <w:suppressAutoHyphens/>
      <w:spacing w:after="120"/>
      <w:jc w:val="both"/>
    </w:pPr>
    <w:rPr>
      <w:color w:val="000000"/>
      <w:szCs w:val="20"/>
      <w:lang w:eastAsia="ar-SA"/>
    </w:rPr>
  </w:style>
  <w:style w:type="character" w:customStyle="1" w:styleId="ListParagraphChar">
    <w:name w:val="List Paragraph Char"/>
    <w:link w:val="ListParagraph"/>
    <w:locked/>
    <w:rsid w:val="00721AD3"/>
    <w:rPr>
      <w:rFonts w:eastAsia="Calibri"/>
      <w:sz w:val="24"/>
      <w:szCs w:val="24"/>
      <w:lang w:val="nl-NL" w:eastAsia="nl-NL" w:bidi="ar-SA"/>
    </w:rPr>
  </w:style>
  <w:style w:type="paragraph" w:styleId="af1">
    <w:name w:val="List"/>
    <w:basedOn w:val="a"/>
    <w:rsid w:val="009146EF"/>
    <w:pPr>
      <w:ind w:left="283" w:hanging="283"/>
    </w:pPr>
    <w:rPr>
      <w:lang w:val="en-US" w:eastAsia="en-US"/>
    </w:rPr>
  </w:style>
  <w:style w:type="paragraph" w:styleId="32">
    <w:name w:val="Body Text Indent 3"/>
    <w:basedOn w:val="a"/>
    <w:rsid w:val="0068188D"/>
    <w:pPr>
      <w:spacing w:after="120"/>
      <w:ind w:left="283"/>
    </w:pPr>
    <w:rPr>
      <w:sz w:val="16"/>
      <w:szCs w:val="16"/>
    </w:rPr>
  </w:style>
  <w:style w:type="paragraph" w:customStyle="1" w:styleId="NoSpacing">
    <w:name w:val="No Spacing"/>
    <w:rsid w:val="00562CA2"/>
    <w:rPr>
      <w:rFonts w:ascii="Calibri" w:hAnsi="Calibri"/>
      <w:sz w:val="22"/>
      <w:szCs w:val="22"/>
      <w:lang w:val="tr-TR" w:eastAsia="en-US"/>
    </w:rPr>
  </w:style>
  <w:style w:type="paragraph" w:customStyle="1" w:styleId="Blockquote">
    <w:name w:val="Blockquote"/>
    <w:basedOn w:val="a"/>
    <w:rsid w:val="004C4577"/>
    <w:pPr>
      <w:widowControl w:val="0"/>
      <w:spacing w:before="100" w:after="100"/>
      <w:ind w:left="360" w:right="360"/>
    </w:pPr>
    <w:rPr>
      <w:szCs w:val="20"/>
      <w:lang w:val="en-US" w:eastAsia="en-GB"/>
    </w:rPr>
  </w:style>
  <w:style w:type="character" w:customStyle="1" w:styleId="apple-tab-span">
    <w:name w:val="apple-tab-span"/>
    <w:basedOn w:val="a0"/>
    <w:rsid w:val="00BA7380"/>
  </w:style>
  <w:style w:type="paragraph" w:customStyle="1" w:styleId="CM1">
    <w:name w:val="CM1"/>
    <w:basedOn w:val="Default"/>
    <w:next w:val="Default"/>
    <w:rsid w:val="00415C2E"/>
    <w:rPr>
      <w:rFonts w:ascii="EUAlbertina" w:hAnsi="EUAlbertina" w:cs="Times New Roman"/>
      <w:color w:val="auto"/>
      <w:lang w:eastAsia="ko-KR"/>
    </w:rPr>
  </w:style>
  <w:style w:type="paragraph" w:customStyle="1" w:styleId="CM3">
    <w:name w:val="CM3"/>
    <w:basedOn w:val="Default"/>
    <w:next w:val="Default"/>
    <w:rsid w:val="00415C2E"/>
    <w:rPr>
      <w:rFonts w:ascii="EUAlbertina" w:hAnsi="EUAlbertina" w:cs="Times New Roman"/>
      <w:color w:val="auto"/>
      <w:lang w:eastAsia="ko-KR"/>
    </w:rPr>
  </w:style>
  <w:style w:type="paragraph" w:customStyle="1" w:styleId="ManualHeading1">
    <w:name w:val="Manual Heading 1"/>
    <w:basedOn w:val="a"/>
    <w:next w:val="a"/>
    <w:rsid w:val="00FB0FFD"/>
    <w:pPr>
      <w:keepNext/>
      <w:tabs>
        <w:tab w:val="left" w:pos="850"/>
      </w:tabs>
      <w:spacing w:before="360" w:after="120"/>
      <w:ind w:left="850" w:hanging="850"/>
      <w:jc w:val="both"/>
      <w:outlineLvl w:val="0"/>
    </w:pPr>
    <w:rPr>
      <w:b/>
      <w:smallCaps/>
      <w:szCs w:val="20"/>
    </w:rPr>
  </w:style>
  <w:style w:type="paragraph" w:customStyle="1" w:styleId="ManualHeading2">
    <w:name w:val="Manual Heading 2"/>
    <w:basedOn w:val="a"/>
    <w:next w:val="a"/>
    <w:rsid w:val="00387356"/>
    <w:pPr>
      <w:keepNext/>
      <w:tabs>
        <w:tab w:val="left" w:pos="850"/>
      </w:tabs>
      <w:spacing w:before="120" w:after="120"/>
      <w:ind w:left="850" w:hanging="850"/>
      <w:jc w:val="both"/>
      <w:outlineLvl w:val="1"/>
    </w:pPr>
    <w:rPr>
      <w:b/>
      <w:szCs w:val="20"/>
    </w:rPr>
  </w:style>
  <w:style w:type="paragraph" w:customStyle="1" w:styleId="ListDash2">
    <w:name w:val="List Dash 2"/>
    <w:basedOn w:val="a"/>
    <w:rsid w:val="00F93885"/>
    <w:pPr>
      <w:numPr>
        <w:numId w:val="2"/>
      </w:numPr>
      <w:spacing w:after="240"/>
      <w:jc w:val="both"/>
    </w:pPr>
  </w:style>
  <w:style w:type="character" w:customStyle="1" w:styleId="Text1Char">
    <w:name w:val="Text 1 Char"/>
    <w:link w:val="Text1"/>
    <w:locked/>
    <w:rsid w:val="00F93885"/>
    <w:rPr>
      <w:sz w:val="22"/>
      <w:lang w:val="x-none" w:eastAsia="el-GR" w:bidi="ar-SA"/>
    </w:rPr>
  </w:style>
  <w:style w:type="paragraph" w:customStyle="1" w:styleId="Text1">
    <w:name w:val="Text 1"/>
    <w:basedOn w:val="a"/>
    <w:link w:val="Text1Char"/>
    <w:rsid w:val="00F93885"/>
    <w:pPr>
      <w:spacing w:before="120" w:after="120"/>
      <w:ind w:left="850"/>
      <w:jc w:val="both"/>
    </w:pPr>
    <w:rPr>
      <w:sz w:val="22"/>
      <w:szCs w:val="20"/>
      <w:lang w:val="x-none"/>
    </w:rPr>
  </w:style>
  <w:style w:type="paragraph" w:customStyle="1" w:styleId="NumPar1">
    <w:name w:val="NumPar 1"/>
    <w:basedOn w:val="a"/>
    <w:next w:val="Text1"/>
    <w:rsid w:val="00C27048"/>
    <w:pPr>
      <w:numPr>
        <w:numId w:val="7"/>
      </w:numPr>
      <w:spacing w:before="120" w:after="120"/>
      <w:jc w:val="both"/>
    </w:pPr>
    <w:rPr>
      <w:rFonts w:ascii="Calibri" w:eastAsia="Calibri" w:hAnsi="Calibri"/>
      <w:sz w:val="18"/>
      <w:szCs w:val="20"/>
      <w:lang w:bidi="el-GR"/>
    </w:rPr>
  </w:style>
  <w:style w:type="paragraph" w:customStyle="1" w:styleId="NumPar2">
    <w:name w:val="NumPar 2"/>
    <w:basedOn w:val="a"/>
    <w:next w:val="Text1"/>
    <w:rsid w:val="00C27048"/>
    <w:pPr>
      <w:numPr>
        <w:ilvl w:val="1"/>
        <w:numId w:val="7"/>
      </w:numPr>
      <w:spacing w:before="120" w:after="120"/>
      <w:jc w:val="both"/>
      <w:outlineLvl w:val="0"/>
    </w:pPr>
    <w:rPr>
      <w:rFonts w:ascii="Calibri" w:eastAsia="Calibri" w:hAnsi="Calibri"/>
      <w:b/>
      <w:color w:val="31849B"/>
      <w:sz w:val="22"/>
      <w:szCs w:val="20"/>
      <w:lang w:bidi="el-GR"/>
    </w:rPr>
  </w:style>
  <w:style w:type="paragraph" w:customStyle="1" w:styleId="NumPar3">
    <w:name w:val="NumPar 3"/>
    <w:basedOn w:val="a"/>
    <w:next w:val="Text1"/>
    <w:rsid w:val="00C27048"/>
    <w:pPr>
      <w:numPr>
        <w:ilvl w:val="2"/>
        <w:numId w:val="7"/>
      </w:numPr>
      <w:spacing w:before="120" w:after="120"/>
      <w:jc w:val="both"/>
    </w:pPr>
    <w:rPr>
      <w:rFonts w:ascii="Calibri" w:eastAsia="Calibri" w:hAnsi="Calibri"/>
      <w:sz w:val="18"/>
      <w:szCs w:val="20"/>
      <w:lang w:bidi="el-GR"/>
    </w:rPr>
  </w:style>
  <w:style w:type="paragraph" w:customStyle="1" w:styleId="NumPar4">
    <w:name w:val="NumPar 4"/>
    <w:basedOn w:val="a"/>
    <w:next w:val="Text1"/>
    <w:rsid w:val="00C27048"/>
    <w:pPr>
      <w:numPr>
        <w:ilvl w:val="3"/>
        <w:numId w:val="7"/>
      </w:numPr>
      <w:spacing w:before="120" w:after="120"/>
      <w:jc w:val="both"/>
    </w:pPr>
    <w:rPr>
      <w:rFonts w:ascii="Calibri" w:eastAsia="Calibri" w:hAnsi="Calibri"/>
      <w:sz w:val="18"/>
      <w:szCs w:val="20"/>
      <w:lang w:bidi="el-GR"/>
    </w:rPr>
  </w:style>
  <w:style w:type="paragraph" w:styleId="af2">
    <w:name w:val="annotation subject"/>
    <w:basedOn w:val="ac"/>
    <w:next w:val="ac"/>
    <w:rsid w:val="00471E5D"/>
    <w:rPr>
      <w:b/>
      <w:bCs/>
    </w:rPr>
  </w:style>
  <w:style w:type="character" w:customStyle="1" w:styleId="Char">
    <w:name w:val="Κείμενο σχολίου Char"/>
    <w:basedOn w:val="a0"/>
    <w:link w:val="ac"/>
    <w:semiHidden/>
    <w:rsid w:val="00471E5D"/>
  </w:style>
  <w:style w:type="character" w:customStyle="1" w:styleId="Char0">
    <w:name w:val="Θέμα σχολίου Char"/>
    <w:basedOn w:val="Char"/>
    <w:link w:val="af2"/>
    <w:rsid w:val="00471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80875">
      <w:bodyDiv w:val="1"/>
      <w:marLeft w:val="0"/>
      <w:marRight w:val="0"/>
      <w:marTop w:val="0"/>
      <w:marBottom w:val="0"/>
      <w:divBdr>
        <w:top w:val="none" w:sz="0" w:space="0" w:color="auto"/>
        <w:left w:val="none" w:sz="0" w:space="0" w:color="auto"/>
        <w:bottom w:val="none" w:sz="0" w:space="0" w:color="auto"/>
        <w:right w:val="none" w:sz="0" w:space="0" w:color="auto"/>
      </w:divBdr>
    </w:div>
    <w:div w:id="80949066">
      <w:bodyDiv w:val="1"/>
      <w:marLeft w:val="0"/>
      <w:marRight w:val="0"/>
      <w:marTop w:val="0"/>
      <w:marBottom w:val="0"/>
      <w:divBdr>
        <w:top w:val="none" w:sz="0" w:space="0" w:color="auto"/>
        <w:left w:val="none" w:sz="0" w:space="0" w:color="auto"/>
        <w:bottom w:val="none" w:sz="0" w:space="0" w:color="auto"/>
        <w:right w:val="none" w:sz="0" w:space="0" w:color="auto"/>
      </w:divBdr>
      <w:divsChild>
        <w:div w:id="1121261636">
          <w:marLeft w:val="0"/>
          <w:marRight w:val="0"/>
          <w:marTop w:val="0"/>
          <w:marBottom w:val="0"/>
          <w:divBdr>
            <w:top w:val="none" w:sz="0" w:space="0" w:color="auto"/>
            <w:left w:val="none" w:sz="0" w:space="0" w:color="auto"/>
            <w:bottom w:val="none" w:sz="0" w:space="0" w:color="auto"/>
            <w:right w:val="none" w:sz="0" w:space="0" w:color="auto"/>
          </w:divBdr>
          <w:divsChild>
            <w:div w:id="370808132">
              <w:marLeft w:val="0"/>
              <w:marRight w:val="0"/>
              <w:marTop w:val="0"/>
              <w:marBottom w:val="0"/>
              <w:divBdr>
                <w:top w:val="none" w:sz="0" w:space="0" w:color="auto"/>
                <w:left w:val="none" w:sz="0" w:space="0" w:color="auto"/>
                <w:bottom w:val="none" w:sz="0" w:space="0" w:color="auto"/>
                <w:right w:val="none" w:sz="0" w:space="0" w:color="auto"/>
              </w:divBdr>
            </w:div>
            <w:div w:id="650210864">
              <w:marLeft w:val="0"/>
              <w:marRight w:val="0"/>
              <w:marTop w:val="0"/>
              <w:marBottom w:val="0"/>
              <w:divBdr>
                <w:top w:val="none" w:sz="0" w:space="0" w:color="auto"/>
                <w:left w:val="none" w:sz="0" w:space="0" w:color="auto"/>
                <w:bottom w:val="none" w:sz="0" w:space="0" w:color="auto"/>
                <w:right w:val="none" w:sz="0" w:space="0" w:color="auto"/>
              </w:divBdr>
            </w:div>
            <w:div w:id="652028866">
              <w:marLeft w:val="0"/>
              <w:marRight w:val="0"/>
              <w:marTop w:val="0"/>
              <w:marBottom w:val="0"/>
              <w:divBdr>
                <w:top w:val="none" w:sz="0" w:space="0" w:color="auto"/>
                <w:left w:val="none" w:sz="0" w:space="0" w:color="auto"/>
                <w:bottom w:val="none" w:sz="0" w:space="0" w:color="auto"/>
                <w:right w:val="none" w:sz="0" w:space="0" w:color="auto"/>
              </w:divBdr>
            </w:div>
            <w:div w:id="849754910">
              <w:marLeft w:val="0"/>
              <w:marRight w:val="0"/>
              <w:marTop w:val="0"/>
              <w:marBottom w:val="0"/>
              <w:divBdr>
                <w:top w:val="none" w:sz="0" w:space="0" w:color="auto"/>
                <w:left w:val="none" w:sz="0" w:space="0" w:color="auto"/>
                <w:bottom w:val="none" w:sz="0" w:space="0" w:color="auto"/>
                <w:right w:val="none" w:sz="0" w:space="0" w:color="auto"/>
              </w:divBdr>
            </w:div>
            <w:div w:id="1029598459">
              <w:marLeft w:val="0"/>
              <w:marRight w:val="0"/>
              <w:marTop w:val="0"/>
              <w:marBottom w:val="0"/>
              <w:divBdr>
                <w:top w:val="none" w:sz="0" w:space="0" w:color="auto"/>
                <w:left w:val="none" w:sz="0" w:space="0" w:color="auto"/>
                <w:bottom w:val="none" w:sz="0" w:space="0" w:color="auto"/>
                <w:right w:val="none" w:sz="0" w:space="0" w:color="auto"/>
              </w:divBdr>
            </w:div>
            <w:div w:id="1495805583">
              <w:marLeft w:val="0"/>
              <w:marRight w:val="0"/>
              <w:marTop w:val="0"/>
              <w:marBottom w:val="0"/>
              <w:divBdr>
                <w:top w:val="none" w:sz="0" w:space="0" w:color="auto"/>
                <w:left w:val="none" w:sz="0" w:space="0" w:color="auto"/>
                <w:bottom w:val="none" w:sz="0" w:space="0" w:color="auto"/>
                <w:right w:val="none" w:sz="0" w:space="0" w:color="auto"/>
              </w:divBdr>
            </w:div>
            <w:div w:id="1857188730">
              <w:marLeft w:val="0"/>
              <w:marRight w:val="0"/>
              <w:marTop w:val="0"/>
              <w:marBottom w:val="0"/>
              <w:divBdr>
                <w:top w:val="none" w:sz="0" w:space="0" w:color="auto"/>
                <w:left w:val="none" w:sz="0" w:space="0" w:color="auto"/>
                <w:bottom w:val="none" w:sz="0" w:space="0" w:color="auto"/>
                <w:right w:val="none" w:sz="0" w:space="0" w:color="auto"/>
              </w:divBdr>
            </w:div>
            <w:div w:id="20440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6270">
      <w:bodyDiv w:val="1"/>
      <w:marLeft w:val="0"/>
      <w:marRight w:val="0"/>
      <w:marTop w:val="0"/>
      <w:marBottom w:val="0"/>
      <w:divBdr>
        <w:top w:val="none" w:sz="0" w:space="0" w:color="auto"/>
        <w:left w:val="none" w:sz="0" w:space="0" w:color="auto"/>
        <w:bottom w:val="none" w:sz="0" w:space="0" w:color="auto"/>
        <w:right w:val="none" w:sz="0" w:space="0" w:color="auto"/>
      </w:divBdr>
    </w:div>
    <w:div w:id="119692990">
      <w:bodyDiv w:val="1"/>
      <w:marLeft w:val="0"/>
      <w:marRight w:val="0"/>
      <w:marTop w:val="0"/>
      <w:marBottom w:val="0"/>
      <w:divBdr>
        <w:top w:val="none" w:sz="0" w:space="0" w:color="auto"/>
        <w:left w:val="none" w:sz="0" w:space="0" w:color="auto"/>
        <w:bottom w:val="none" w:sz="0" w:space="0" w:color="auto"/>
        <w:right w:val="none" w:sz="0" w:space="0" w:color="auto"/>
      </w:divBdr>
      <w:divsChild>
        <w:div w:id="925576278">
          <w:marLeft w:val="0"/>
          <w:marRight w:val="0"/>
          <w:marTop w:val="0"/>
          <w:marBottom w:val="0"/>
          <w:divBdr>
            <w:top w:val="none" w:sz="0" w:space="0" w:color="auto"/>
            <w:left w:val="none" w:sz="0" w:space="0" w:color="auto"/>
            <w:bottom w:val="none" w:sz="0" w:space="0" w:color="auto"/>
            <w:right w:val="none" w:sz="0" w:space="0" w:color="auto"/>
          </w:divBdr>
        </w:div>
      </w:divsChild>
    </w:div>
    <w:div w:id="126776270">
      <w:bodyDiv w:val="1"/>
      <w:marLeft w:val="0"/>
      <w:marRight w:val="0"/>
      <w:marTop w:val="0"/>
      <w:marBottom w:val="0"/>
      <w:divBdr>
        <w:top w:val="none" w:sz="0" w:space="0" w:color="auto"/>
        <w:left w:val="none" w:sz="0" w:space="0" w:color="auto"/>
        <w:bottom w:val="none" w:sz="0" w:space="0" w:color="auto"/>
        <w:right w:val="none" w:sz="0" w:space="0" w:color="auto"/>
      </w:divBdr>
      <w:divsChild>
        <w:div w:id="1183785549">
          <w:marLeft w:val="0"/>
          <w:marRight w:val="0"/>
          <w:marTop w:val="0"/>
          <w:marBottom w:val="0"/>
          <w:divBdr>
            <w:top w:val="none" w:sz="0" w:space="0" w:color="auto"/>
            <w:left w:val="none" w:sz="0" w:space="0" w:color="auto"/>
            <w:bottom w:val="none" w:sz="0" w:space="0" w:color="auto"/>
            <w:right w:val="none" w:sz="0" w:space="0" w:color="auto"/>
          </w:divBdr>
          <w:divsChild>
            <w:div w:id="546570996">
              <w:marLeft w:val="240"/>
              <w:marRight w:val="0"/>
              <w:marTop w:val="0"/>
              <w:marBottom w:val="0"/>
              <w:divBdr>
                <w:top w:val="none" w:sz="0" w:space="0" w:color="auto"/>
                <w:left w:val="none" w:sz="0" w:space="0" w:color="auto"/>
                <w:bottom w:val="none" w:sz="0" w:space="0" w:color="auto"/>
                <w:right w:val="none" w:sz="0" w:space="0" w:color="auto"/>
              </w:divBdr>
              <w:divsChild>
                <w:div w:id="651444796">
                  <w:marLeft w:val="0"/>
                  <w:marRight w:val="0"/>
                  <w:marTop w:val="0"/>
                  <w:marBottom w:val="0"/>
                  <w:divBdr>
                    <w:top w:val="none" w:sz="0" w:space="0" w:color="auto"/>
                    <w:left w:val="none" w:sz="0" w:space="0" w:color="auto"/>
                    <w:bottom w:val="none" w:sz="0" w:space="0" w:color="auto"/>
                    <w:right w:val="none" w:sz="0" w:space="0" w:color="auto"/>
                  </w:divBdr>
                  <w:divsChild>
                    <w:div w:id="1427732499">
                      <w:marLeft w:val="0"/>
                      <w:marRight w:val="0"/>
                      <w:marTop w:val="0"/>
                      <w:marBottom w:val="0"/>
                      <w:divBdr>
                        <w:top w:val="none" w:sz="0" w:space="0" w:color="auto"/>
                        <w:left w:val="none" w:sz="0" w:space="0" w:color="auto"/>
                        <w:bottom w:val="none" w:sz="0" w:space="0" w:color="auto"/>
                        <w:right w:val="none" w:sz="0" w:space="0" w:color="auto"/>
                      </w:divBdr>
                      <w:divsChild>
                        <w:div w:id="228269847">
                          <w:marLeft w:val="0"/>
                          <w:marRight w:val="0"/>
                          <w:marTop w:val="0"/>
                          <w:marBottom w:val="0"/>
                          <w:divBdr>
                            <w:top w:val="none" w:sz="0" w:space="0" w:color="auto"/>
                            <w:left w:val="none" w:sz="0" w:space="0" w:color="auto"/>
                            <w:bottom w:val="none" w:sz="0" w:space="0" w:color="auto"/>
                            <w:right w:val="none" w:sz="0" w:space="0" w:color="auto"/>
                          </w:divBdr>
                          <w:divsChild>
                            <w:div w:id="18752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07887">
      <w:bodyDiv w:val="1"/>
      <w:marLeft w:val="0"/>
      <w:marRight w:val="0"/>
      <w:marTop w:val="0"/>
      <w:marBottom w:val="0"/>
      <w:divBdr>
        <w:top w:val="none" w:sz="0" w:space="0" w:color="auto"/>
        <w:left w:val="none" w:sz="0" w:space="0" w:color="auto"/>
        <w:bottom w:val="none" w:sz="0" w:space="0" w:color="auto"/>
        <w:right w:val="none" w:sz="0" w:space="0" w:color="auto"/>
      </w:divBdr>
    </w:div>
    <w:div w:id="209532828">
      <w:bodyDiv w:val="1"/>
      <w:marLeft w:val="0"/>
      <w:marRight w:val="0"/>
      <w:marTop w:val="0"/>
      <w:marBottom w:val="0"/>
      <w:divBdr>
        <w:top w:val="none" w:sz="0" w:space="0" w:color="auto"/>
        <w:left w:val="none" w:sz="0" w:space="0" w:color="auto"/>
        <w:bottom w:val="none" w:sz="0" w:space="0" w:color="auto"/>
        <w:right w:val="none" w:sz="0" w:space="0" w:color="auto"/>
      </w:divBdr>
    </w:div>
    <w:div w:id="358702420">
      <w:bodyDiv w:val="1"/>
      <w:marLeft w:val="0"/>
      <w:marRight w:val="0"/>
      <w:marTop w:val="0"/>
      <w:marBottom w:val="0"/>
      <w:divBdr>
        <w:top w:val="none" w:sz="0" w:space="0" w:color="auto"/>
        <w:left w:val="none" w:sz="0" w:space="0" w:color="auto"/>
        <w:bottom w:val="none" w:sz="0" w:space="0" w:color="auto"/>
        <w:right w:val="none" w:sz="0" w:space="0" w:color="auto"/>
      </w:divBdr>
    </w:div>
    <w:div w:id="501119723">
      <w:bodyDiv w:val="1"/>
      <w:marLeft w:val="0"/>
      <w:marRight w:val="0"/>
      <w:marTop w:val="0"/>
      <w:marBottom w:val="0"/>
      <w:divBdr>
        <w:top w:val="none" w:sz="0" w:space="0" w:color="auto"/>
        <w:left w:val="none" w:sz="0" w:space="0" w:color="auto"/>
        <w:bottom w:val="none" w:sz="0" w:space="0" w:color="auto"/>
        <w:right w:val="none" w:sz="0" w:space="0" w:color="auto"/>
      </w:divBdr>
    </w:div>
    <w:div w:id="572202867">
      <w:bodyDiv w:val="1"/>
      <w:marLeft w:val="0"/>
      <w:marRight w:val="0"/>
      <w:marTop w:val="0"/>
      <w:marBottom w:val="0"/>
      <w:divBdr>
        <w:top w:val="none" w:sz="0" w:space="0" w:color="auto"/>
        <w:left w:val="none" w:sz="0" w:space="0" w:color="auto"/>
        <w:bottom w:val="none" w:sz="0" w:space="0" w:color="auto"/>
        <w:right w:val="none" w:sz="0" w:space="0" w:color="auto"/>
      </w:divBdr>
    </w:div>
    <w:div w:id="647441049">
      <w:bodyDiv w:val="1"/>
      <w:marLeft w:val="0"/>
      <w:marRight w:val="0"/>
      <w:marTop w:val="0"/>
      <w:marBottom w:val="0"/>
      <w:divBdr>
        <w:top w:val="none" w:sz="0" w:space="0" w:color="auto"/>
        <w:left w:val="none" w:sz="0" w:space="0" w:color="auto"/>
        <w:bottom w:val="none" w:sz="0" w:space="0" w:color="auto"/>
        <w:right w:val="none" w:sz="0" w:space="0" w:color="auto"/>
      </w:divBdr>
      <w:divsChild>
        <w:div w:id="11347883">
          <w:marLeft w:val="0"/>
          <w:marRight w:val="0"/>
          <w:marTop w:val="0"/>
          <w:marBottom w:val="0"/>
          <w:divBdr>
            <w:top w:val="none" w:sz="0" w:space="0" w:color="auto"/>
            <w:left w:val="none" w:sz="0" w:space="0" w:color="auto"/>
            <w:bottom w:val="none" w:sz="0" w:space="0" w:color="auto"/>
            <w:right w:val="none" w:sz="0" w:space="0" w:color="auto"/>
          </w:divBdr>
        </w:div>
        <w:div w:id="43259606">
          <w:marLeft w:val="0"/>
          <w:marRight w:val="0"/>
          <w:marTop w:val="0"/>
          <w:marBottom w:val="0"/>
          <w:divBdr>
            <w:top w:val="none" w:sz="0" w:space="0" w:color="auto"/>
            <w:left w:val="none" w:sz="0" w:space="0" w:color="auto"/>
            <w:bottom w:val="none" w:sz="0" w:space="0" w:color="auto"/>
            <w:right w:val="none" w:sz="0" w:space="0" w:color="auto"/>
          </w:divBdr>
        </w:div>
        <w:div w:id="58746934">
          <w:marLeft w:val="0"/>
          <w:marRight w:val="0"/>
          <w:marTop w:val="0"/>
          <w:marBottom w:val="0"/>
          <w:divBdr>
            <w:top w:val="none" w:sz="0" w:space="0" w:color="auto"/>
            <w:left w:val="none" w:sz="0" w:space="0" w:color="auto"/>
            <w:bottom w:val="none" w:sz="0" w:space="0" w:color="auto"/>
            <w:right w:val="none" w:sz="0" w:space="0" w:color="auto"/>
          </w:divBdr>
        </w:div>
        <w:div w:id="119998573">
          <w:marLeft w:val="0"/>
          <w:marRight w:val="0"/>
          <w:marTop w:val="0"/>
          <w:marBottom w:val="0"/>
          <w:divBdr>
            <w:top w:val="none" w:sz="0" w:space="0" w:color="auto"/>
            <w:left w:val="none" w:sz="0" w:space="0" w:color="auto"/>
            <w:bottom w:val="none" w:sz="0" w:space="0" w:color="auto"/>
            <w:right w:val="none" w:sz="0" w:space="0" w:color="auto"/>
          </w:divBdr>
        </w:div>
        <w:div w:id="134219356">
          <w:marLeft w:val="0"/>
          <w:marRight w:val="0"/>
          <w:marTop w:val="0"/>
          <w:marBottom w:val="0"/>
          <w:divBdr>
            <w:top w:val="none" w:sz="0" w:space="0" w:color="auto"/>
            <w:left w:val="none" w:sz="0" w:space="0" w:color="auto"/>
            <w:bottom w:val="none" w:sz="0" w:space="0" w:color="auto"/>
            <w:right w:val="none" w:sz="0" w:space="0" w:color="auto"/>
          </w:divBdr>
        </w:div>
        <w:div w:id="188881273">
          <w:marLeft w:val="0"/>
          <w:marRight w:val="0"/>
          <w:marTop w:val="0"/>
          <w:marBottom w:val="0"/>
          <w:divBdr>
            <w:top w:val="none" w:sz="0" w:space="0" w:color="auto"/>
            <w:left w:val="none" w:sz="0" w:space="0" w:color="auto"/>
            <w:bottom w:val="none" w:sz="0" w:space="0" w:color="auto"/>
            <w:right w:val="none" w:sz="0" w:space="0" w:color="auto"/>
          </w:divBdr>
        </w:div>
        <w:div w:id="201794357">
          <w:marLeft w:val="0"/>
          <w:marRight w:val="0"/>
          <w:marTop w:val="0"/>
          <w:marBottom w:val="0"/>
          <w:divBdr>
            <w:top w:val="none" w:sz="0" w:space="0" w:color="auto"/>
            <w:left w:val="none" w:sz="0" w:space="0" w:color="auto"/>
            <w:bottom w:val="none" w:sz="0" w:space="0" w:color="auto"/>
            <w:right w:val="none" w:sz="0" w:space="0" w:color="auto"/>
          </w:divBdr>
        </w:div>
        <w:div w:id="223568183">
          <w:marLeft w:val="0"/>
          <w:marRight w:val="0"/>
          <w:marTop w:val="0"/>
          <w:marBottom w:val="0"/>
          <w:divBdr>
            <w:top w:val="none" w:sz="0" w:space="0" w:color="auto"/>
            <w:left w:val="none" w:sz="0" w:space="0" w:color="auto"/>
            <w:bottom w:val="none" w:sz="0" w:space="0" w:color="auto"/>
            <w:right w:val="none" w:sz="0" w:space="0" w:color="auto"/>
          </w:divBdr>
        </w:div>
        <w:div w:id="256639545">
          <w:marLeft w:val="0"/>
          <w:marRight w:val="0"/>
          <w:marTop w:val="0"/>
          <w:marBottom w:val="0"/>
          <w:divBdr>
            <w:top w:val="none" w:sz="0" w:space="0" w:color="auto"/>
            <w:left w:val="none" w:sz="0" w:space="0" w:color="auto"/>
            <w:bottom w:val="none" w:sz="0" w:space="0" w:color="auto"/>
            <w:right w:val="none" w:sz="0" w:space="0" w:color="auto"/>
          </w:divBdr>
        </w:div>
        <w:div w:id="269440271">
          <w:marLeft w:val="0"/>
          <w:marRight w:val="0"/>
          <w:marTop w:val="0"/>
          <w:marBottom w:val="0"/>
          <w:divBdr>
            <w:top w:val="none" w:sz="0" w:space="0" w:color="auto"/>
            <w:left w:val="none" w:sz="0" w:space="0" w:color="auto"/>
            <w:bottom w:val="none" w:sz="0" w:space="0" w:color="auto"/>
            <w:right w:val="none" w:sz="0" w:space="0" w:color="auto"/>
          </w:divBdr>
        </w:div>
        <w:div w:id="318313358">
          <w:marLeft w:val="0"/>
          <w:marRight w:val="0"/>
          <w:marTop w:val="0"/>
          <w:marBottom w:val="0"/>
          <w:divBdr>
            <w:top w:val="none" w:sz="0" w:space="0" w:color="auto"/>
            <w:left w:val="none" w:sz="0" w:space="0" w:color="auto"/>
            <w:bottom w:val="none" w:sz="0" w:space="0" w:color="auto"/>
            <w:right w:val="none" w:sz="0" w:space="0" w:color="auto"/>
          </w:divBdr>
        </w:div>
        <w:div w:id="320885766">
          <w:marLeft w:val="0"/>
          <w:marRight w:val="0"/>
          <w:marTop w:val="0"/>
          <w:marBottom w:val="0"/>
          <w:divBdr>
            <w:top w:val="none" w:sz="0" w:space="0" w:color="auto"/>
            <w:left w:val="none" w:sz="0" w:space="0" w:color="auto"/>
            <w:bottom w:val="none" w:sz="0" w:space="0" w:color="auto"/>
            <w:right w:val="none" w:sz="0" w:space="0" w:color="auto"/>
          </w:divBdr>
        </w:div>
        <w:div w:id="347609234">
          <w:marLeft w:val="0"/>
          <w:marRight w:val="0"/>
          <w:marTop w:val="0"/>
          <w:marBottom w:val="0"/>
          <w:divBdr>
            <w:top w:val="none" w:sz="0" w:space="0" w:color="auto"/>
            <w:left w:val="none" w:sz="0" w:space="0" w:color="auto"/>
            <w:bottom w:val="none" w:sz="0" w:space="0" w:color="auto"/>
            <w:right w:val="none" w:sz="0" w:space="0" w:color="auto"/>
          </w:divBdr>
        </w:div>
        <w:div w:id="420489377">
          <w:marLeft w:val="0"/>
          <w:marRight w:val="0"/>
          <w:marTop w:val="0"/>
          <w:marBottom w:val="0"/>
          <w:divBdr>
            <w:top w:val="none" w:sz="0" w:space="0" w:color="auto"/>
            <w:left w:val="none" w:sz="0" w:space="0" w:color="auto"/>
            <w:bottom w:val="none" w:sz="0" w:space="0" w:color="auto"/>
            <w:right w:val="none" w:sz="0" w:space="0" w:color="auto"/>
          </w:divBdr>
        </w:div>
        <w:div w:id="439105153">
          <w:marLeft w:val="0"/>
          <w:marRight w:val="0"/>
          <w:marTop w:val="0"/>
          <w:marBottom w:val="0"/>
          <w:divBdr>
            <w:top w:val="none" w:sz="0" w:space="0" w:color="auto"/>
            <w:left w:val="none" w:sz="0" w:space="0" w:color="auto"/>
            <w:bottom w:val="none" w:sz="0" w:space="0" w:color="auto"/>
            <w:right w:val="none" w:sz="0" w:space="0" w:color="auto"/>
          </w:divBdr>
        </w:div>
        <w:div w:id="443501141">
          <w:marLeft w:val="0"/>
          <w:marRight w:val="0"/>
          <w:marTop w:val="0"/>
          <w:marBottom w:val="0"/>
          <w:divBdr>
            <w:top w:val="none" w:sz="0" w:space="0" w:color="auto"/>
            <w:left w:val="none" w:sz="0" w:space="0" w:color="auto"/>
            <w:bottom w:val="none" w:sz="0" w:space="0" w:color="auto"/>
            <w:right w:val="none" w:sz="0" w:space="0" w:color="auto"/>
          </w:divBdr>
        </w:div>
        <w:div w:id="502549077">
          <w:marLeft w:val="0"/>
          <w:marRight w:val="0"/>
          <w:marTop w:val="0"/>
          <w:marBottom w:val="0"/>
          <w:divBdr>
            <w:top w:val="none" w:sz="0" w:space="0" w:color="auto"/>
            <w:left w:val="none" w:sz="0" w:space="0" w:color="auto"/>
            <w:bottom w:val="none" w:sz="0" w:space="0" w:color="auto"/>
            <w:right w:val="none" w:sz="0" w:space="0" w:color="auto"/>
          </w:divBdr>
        </w:div>
        <w:div w:id="527912841">
          <w:marLeft w:val="0"/>
          <w:marRight w:val="0"/>
          <w:marTop w:val="0"/>
          <w:marBottom w:val="0"/>
          <w:divBdr>
            <w:top w:val="none" w:sz="0" w:space="0" w:color="auto"/>
            <w:left w:val="none" w:sz="0" w:space="0" w:color="auto"/>
            <w:bottom w:val="none" w:sz="0" w:space="0" w:color="auto"/>
            <w:right w:val="none" w:sz="0" w:space="0" w:color="auto"/>
          </w:divBdr>
        </w:div>
        <w:div w:id="547643057">
          <w:marLeft w:val="0"/>
          <w:marRight w:val="0"/>
          <w:marTop w:val="0"/>
          <w:marBottom w:val="0"/>
          <w:divBdr>
            <w:top w:val="none" w:sz="0" w:space="0" w:color="auto"/>
            <w:left w:val="none" w:sz="0" w:space="0" w:color="auto"/>
            <w:bottom w:val="none" w:sz="0" w:space="0" w:color="auto"/>
            <w:right w:val="none" w:sz="0" w:space="0" w:color="auto"/>
          </w:divBdr>
        </w:div>
        <w:div w:id="556236032">
          <w:marLeft w:val="0"/>
          <w:marRight w:val="0"/>
          <w:marTop w:val="0"/>
          <w:marBottom w:val="0"/>
          <w:divBdr>
            <w:top w:val="none" w:sz="0" w:space="0" w:color="auto"/>
            <w:left w:val="none" w:sz="0" w:space="0" w:color="auto"/>
            <w:bottom w:val="none" w:sz="0" w:space="0" w:color="auto"/>
            <w:right w:val="none" w:sz="0" w:space="0" w:color="auto"/>
          </w:divBdr>
        </w:div>
        <w:div w:id="559827357">
          <w:marLeft w:val="0"/>
          <w:marRight w:val="0"/>
          <w:marTop w:val="0"/>
          <w:marBottom w:val="0"/>
          <w:divBdr>
            <w:top w:val="none" w:sz="0" w:space="0" w:color="auto"/>
            <w:left w:val="none" w:sz="0" w:space="0" w:color="auto"/>
            <w:bottom w:val="none" w:sz="0" w:space="0" w:color="auto"/>
            <w:right w:val="none" w:sz="0" w:space="0" w:color="auto"/>
          </w:divBdr>
        </w:div>
        <w:div w:id="578953273">
          <w:marLeft w:val="0"/>
          <w:marRight w:val="0"/>
          <w:marTop w:val="0"/>
          <w:marBottom w:val="0"/>
          <w:divBdr>
            <w:top w:val="none" w:sz="0" w:space="0" w:color="auto"/>
            <w:left w:val="none" w:sz="0" w:space="0" w:color="auto"/>
            <w:bottom w:val="none" w:sz="0" w:space="0" w:color="auto"/>
            <w:right w:val="none" w:sz="0" w:space="0" w:color="auto"/>
          </w:divBdr>
        </w:div>
        <w:div w:id="580724407">
          <w:marLeft w:val="0"/>
          <w:marRight w:val="0"/>
          <w:marTop w:val="0"/>
          <w:marBottom w:val="0"/>
          <w:divBdr>
            <w:top w:val="none" w:sz="0" w:space="0" w:color="auto"/>
            <w:left w:val="none" w:sz="0" w:space="0" w:color="auto"/>
            <w:bottom w:val="none" w:sz="0" w:space="0" w:color="auto"/>
            <w:right w:val="none" w:sz="0" w:space="0" w:color="auto"/>
          </w:divBdr>
        </w:div>
        <w:div w:id="598686422">
          <w:marLeft w:val="0"/>
          <w:marRight w:val="0"/>
          <w:marTop w:val="0"/>
          <w:marBottom w:val="0"/>
          <w:divBdr>
            <w:top w:val="none" w:sz="0" w:space="0" w:color="auto"/>
            <w:left w:val="none" w:sz="0" w:space="0" w:color="auto"/>
            <w:bottom w:val="none" w:sz="0" w:space="0" w:color="auto"/>
            <w:right w:val="none" w:sz="0" w:space="0" w:color="auto"/>
          </w:divBdr>
        </w:div>
        <w:div w:id="603881313">
          <w:marLeft w:val="0"/>
          <w:marRight w:val="0"/>
          <w:marTop w:val="0"/>
          <w:marBottom w:val="0"/>
          <w:divBdr>
            <w:top w:val="none" w:sz="0" w:space="0" w:color="auto"/>
            <w:left w:val="none" w:sz="0" w:space="0" w:color="auto"/>
            <w:bottom w:val="none" w:sz="0" w:space="0" w:color="auto"/>
            <w:right w:val="none" w:sz="0" w:space="0" w:color="auto"/>
          </w:divBdr>
        </w:div>
        <w:div w:id="644311570">
          <w:marLeft w:val="0"/>
          <w:marRight w:val="0"/>
          <w:marTop w:val="0"/>
          <w:marBottom w:val="0"/>
          <w:divBdr>
            <w:top w:val="none" w:sz="0" w:space="0" w:color="auto"/>
            <w:left w:val="none" w:sz="0" w:space="0" w:color="auto"/>
            <w:bottom w:val="none" w:sz="0" w:space="0" w:color="auto"/>
            <w:right w:val="none" w:sz="0" w:space="0" w:color="auto"/>
          </w:divBdr>
        </w:div>
        <w:div w:id="644746735">
          <w:marLeft w:val="0"/>
          <w:marRight w:val="0"/>
          <w:marTop w:val="0"/>
          <w:marBottom w:val="0"/>
          <w:divBdr>
            <w:top w:val="none" w:sz="0" w:space="0" w:color="auto"/>
            <w:left w:val="none" w:sz="0" w:space="0" w:color="auto"/>
            <w:bottom w:val="none" w:sz="0" w:space="0" w:color="auto"/>
            <w:right w:val="none" w:sz="0" w:space="0" w:color="auto"/>
          </w:divBdr>
        </w:div>
        <w:div w:id="646714625">
          <w:marLeft w:val="0"/>
          <w:marRight w:val="0"/>
          <w:marTop w:val="0"/>
          <w:marBottom w:val="0"/>
          <w:divBdr>
            <w:top w:val="none" w:sz="0" w:space="0" w:color="auto"/>
            <w:left w:val="none" w:sz="0" w:space="0" w:color="auto"/>
            <w:bottom w:val="none" w:sz="0" w:space="0" w:color="auto"/>
            <w:right w:val="none" w:sz="0" w:space="0" w:color="auto"/>
          </w:divBdr>
        </w:div>
        <w:div w:id="651907516">
          <w:marLeft w:val="0"/>
          <w:marRight w:val="0"/>
          <w:marTop w:val="0"/>
          <w:marBottom w:val="0"/>
          <w:divBdr>
            <w:top w:val="none" w:sz="0" w:space="0" w:color="auto"/>
            <w:left w:val="none" w:sz="0" w:space="0" w:color="auto"/>
            <w:bottom w:val="none" w:sz="0" w:space="0" w:color="auto"/>
            <w:right w:val="none" w:sz="0" w:space="0" w:color="auto"/>
          </w:divBdr>
        </w:div>
        <w:div w:id="654144078">
          <w:marLeft w:val="0"/>
          <w:marRight w:val="0"/>
          <w:marTop w:val="0"/>
          <w:marBottom w:val="0"/>
          <w:divBdr>
            <w:top w:val="none" w:sz="0" w:space="0" w:color="auto"/>
            <w:left w:val="none" w:sz="0" w:space="0" w:color="auto"/>
            <w:bottom w:val="none" w:sz="0" w:space="0" w:color="auto"/>
            <w:right w:val="none" w:sz="0" w:space="0" w:color="auto"/>
          </w:divBdr>
        </w:div>
        <w:div w:id="661350560">
          <w:marLeft w:val="0"/>
          <w:marRight w:val="0"/>
          <w:marTop w:val="0"/>
          <w:marBottom w:val="0"/>
          <w:divBdr>
            <w:top w:val="none" w:sz="0" w:space="0" w:color="auto"/>
            <w:left w:val="none" w:sz="0" w:space="0" w:color="auto"/>
            <w:bottom w:val="none" w:sz="0" w:space="0" w:color="auto"/>
            <w:right w:val="none" w:sz="0" w:space="0" w:color="auto"/>
          </w:divBdr>
        </w:div>
        <w:div w:id="681518842">
          <w:marLeft w:val="0"/>
          <w:marRight w:val="0"/>
          <w:marTop w:val="0"/>
          <w:marBottom w:val="0"/>
          <w:divBdr>
            <w:top w:val="none" w:sz="0" w:space="0" w:color="auto"/>
            <w:left w:val="none" w:sz="0" w:space="0" w:color="auto"/>
            <w:bottom w:val="none" w:sz="0" w:space="0" w:color="auto"/>
            <w:right w:val="none" w:sz="0" w:space="0" w:color="auto"/>
          </w:divBdr>
        </w:div>
        <w:div w:id="696733415">
          <w:marLeft w:val="0"/>
          <w:marRight w:val="0"/>
          <w:marTop w:val="0"/>
          <w:marBottom w:val="0"/>
          <w:divBdr>
            <w:top w:val="none" w:sz="0" w:space="0" w:color="auto"/>
            <w:left w:val="none" w:sz="0" w:space="0" w:color="auto"/>
            <w:bottom w:val="none" w:sz="0" w:space="0" w:color="auto"/>
            <w:right w:val="none" w:sz="0" w:space="0" w:color="auto"/>
          </w:divBdr>
        </w:div>
        <w:div w:id="700670465">
          <w:marLeft w:val="0"/>
          <w:marRight w:val="0"/>
          <w:marTop w:val="0"/>
          <w:marBottom w:val="0"/>
          <w:divBdr>
            <w:top w:val="none" w:sz="0" w:space="0" w:color="auto"/>
            <w:left w:val="none" w:sz="0" w:space="0" w:color="auto"/>
            <w:bottom w:val="none" w:sz="0" w:space="0" w:color="auto"/>
            <w:right w:val="none" w:sz="0" w:space="0" w:color="auto"/>
          </w:divBdr>
        </w:div>
        <w:div w:id="720641326">
          <w:marLeft w:val="0"/>
          <w:marRight w:val="0"/>
          <w:marTop w:val="0"/>
          <w:marBottom w:val="0"/>
          <w:divBdr>
            <w:top w:val="none" w:sz="0" w:space="0" w:color="auto"/>
            <w:left w:val="none" w:sz="0" w:space="0" w:color="auto"/>
            <w:bottom w:val="none" w:sz="0" w:space="0" w:color="auto"/>
            <w:right w:val="none" w:sz="0" w:space="0" w:color="auto"/>
          </w:divBdr>
        </w:div>
        <w:div w:id="728839891">
          <w:marLeft w:val="0"/>
          <w:marRight w:val="0"/>
          <w:marTop w:val="0"/>
          <w:marBottom w:val="0"/>
          <w:divBdr>
            <w:top w:val="none" w:sz="0" w:space="0" w:color="auto"/>
            <w:left w:val="none" w:sz="0" w:space="0" w:color="auto"/>
            <w:bottom w:val="none" w:sz="0" w:space="0" w:color="auto"/>
            <w:right w:val="none" w:sz="0" w:space="0" w:color="auto"/>
          </w:divBdr>
        </w:div>
        <w:div w:id="810906589">
          <w:marLeft w:val="0"/>
          <w:marRight w:val="0"/>
          <w:marTop w:val="0"/>
          <w:marBottom w:val="0"/>
          <w:divBdr>
            <w:top w:val="none" w:sz="0" w:space="0" w:color="auto"/>
            <w:left w:val="none" w:sz="0" w:space="0" w:color="auto"/>
            <w:bottom w:val="none" w:sz="0" w:space="0" w:color="auto"/>
            <w:right w:val="none" w:sz="0" w:space="0" w:color="auto"/>
          </w:divBdr>
        </w:div>
        <w:div w:id="816411641">
          <w:marLeft w:val="0"/>
          <w:marRight w:val="0"/>
          <w:marTop w:val="0"/>
          <w:marBottom w:val="0"/>
          <w:divBdr>
            <w:top w:val="none" w:sz="0" w:space="0" w:color="auto"/>
            <w:left w:val="none" w:sz="0" w:space="0" w:color="auto"/>
            <w:bottom w:val="none" w:sz="0" w:space="0" w:color="auto"/>
            <w:right w:val="none" w:sz="0" w:space="0" w:color="auto"/>
          </w:divBdr>
        </w:div>
        <w:div w:id="836964019">
          <w:marLeft w:val="0"/>
          <w:marRight w:val="0"/>
          <w:marTop w:val="0"/>
          <w:marBottom w:val="0"/>
          <w:divBdr>
            <w:top w:val="none" w:sz="0" w:space="0" w:color="auto"/>
            <w:left w:val="none" w:sz="0" w:space="0" w:color="auto"/>
            <w:bottom w:val="none" w:sz="0" w:space="0" w:color="auto"/>
            <w:right w:val="none" w:sz="0" w:space="0" w:color="auto"/>
          </w:divBdr>
        </w:div>
        <w:div w:id="924219266">
          <w:marLeft w:val="0"/>
          <w:marRight w:val="0"/>
          <w:marTop w:val="0"/>
          <w:marBottom w:val="0"/>
          <w:divBdr>
            <w:top w:val="none" w:sz="0" w:space="0" w:color="auto"/>
            <w:left w:val="none" w:sz="0" w:space="0" w:color="auto"/>
            <w:bottom w:val="none" w:sz="0" w:space="0" w:color="auto"/>
            <w:right w:val="none" w:sz="0" w:space="0" w:color="auto"/>
          </w:divBdr>
        </w:div>
        <w:div w:id="942802439">
          <w:marLeft w:val="0"/>
          <w:marRight w:val="0"/>
          <w:marTop w:val="0"/>
          <w:marBottom w:val="0"/>
          <w:divBdr>
            <w:top w:val="none" w:sz="0" w:space="0" w:color="auto"/>
            <w:left w:val="none" w:sz="0" w:space="0" w:color="auto"/>
            <w:bottom w:val="none" w:sz="0" w:space="0" w:color="auto"/>
            <w:right w:val="none" w:sz="0" w:space="0" w:color="auto"/>
          </w:divBdr>
        </w:div>
        <w:div w:id="961152992">
          <w:marLeft w:val="0"/>
          <w:marRight w:val="0"/>
          <w:marTop w:val="0"/>
          <w:marBottom w:val="0"/>
          <w:divBdr>
            <w:top w:val="none" w:sz="0" w:space="0" w:color="auto"/>
            <w:left w:val="none" w:sz="0" w:space="0" w:color="auto"/>
            <w:bottom w:val="none" w:sz="0" w:space="0" w:color="auto"/>
            <w:right w:val="none" w:sz="0" w:space="0" w:color="auto"/>
          </w:divBdr>
        </w:div>
        <w:div w:id="963998715">
          <w:marLeft w:val="0"/>
          <w:marRight w:val="0"/>
          <w:marTop w:val="0"/>
          <w:marBottom w:val="0"/>
          <w:divBdr>
            <w:top w:val="none" w:sz="0" w:space="0" w:color="auto"/>
            <w:left w:val="none" w:sz="0" w:space="0" w:color="auto"/>
            <w:bottom w:val="none" w:sz="0" w:space="0" w:color="auto"/>
            <w:right w:val="none" w:sz="0" w:space="0" w:color="auto"/>
          </w:divBdr>
        </w:div>
        <w:div w:id="996882319">
          <w:marLeft w:val="0"/>
          <w:marRight w:val="0"/>
          <w:marTop w:val="0"/>
          <w:marBottom w:val="0"/>
          <w:divBdr>
            <w:top w:val="none" w:sz="0" w:space="0" w:color="auto"/>
            <w:left w:val="none" w:sz="0" w:space="0" w:color="auto"/>
            <w:bottom w:val="none" w:sz="0" w:space="0" w:color="auto"/>
            <w:right w:val="none" w:sz="0" w:space="0" w:color="auto"/>
          </w:divBdr>
        </w:div>
        <w:div w:id="998508493">
          <w:marLeft w:val="0"/>
          <w:marRight w:val="0"/>
          <w:marTop w:val="0"/>
          <w:marBottom w:val="0"/>
          <w:divBdr>
            <w:top w:val="none" w:sz="0" w:space="0" w:color="auto"/>
            <w:left w:val="none" w:sz="0" w:space="0" w:color="auto"/>
            <w:bottom w:val="none" w:sz="0" w:space="0" w:color="auto"/>
            <w:right w:val="none" w:sz="0" w:space="0" w:color="auto"/>
          </w:divBdr>
        </w:div>
        <w:div w:id="1025012287">
          <w:marLeft w:val="0"/>
          <w:marRight w:val="0"/>
          <w:marTop w:val="0"/>
          <w:marBottom w:val="0"/>
          <w:divBdr>
            <w:top w:val="none" w:sz="0" w:space="0" w:color="auto"/>
            <w:left w:val="none" w:sz="0" w:space="0" w:color="auto"/>
            <w:bottom w:val="none" w:sz="0" w:space="0" w:color="auto"/>
            <w:right w:val="none" w:sz="0" w:space="0" w:color="auto"/>
          </w:divBdr>
        </w:div>
        <w:div w:id="1042173784">
          <w:marLeft w:val="0"/>
          <w:marRight w:val="0"/>
          <w:marTop w:val="0"/>
          <w:marBottom w:val="0"/>
          <w:divBdr>
            <w:top w:val="none" w:sz="0" w:space="0" w:color="auto"/>
            <w:left w:val="none" w:sz="0" w:space="0" w:color="auto"/>
            <w:bottom w:val="none" w:sz="0" w:space="0" w:color="auto"/>
            <w:right w:val="none" w:sz="0" w:space="0" w:color="auto"/>
          </w:divBdr>
        </w:div>
        <w:div w:id="1051804463">
          <w:marLeft w:val="0"/>
          <w:marRight w:val="0"/>
          <w:marTop w:val="0"/>
          <w:marBottom w:val="0"/>
          <w:divBdr>
            <w:top w:val="none" w:sz="0" w:space="0" w:color="auto"/>
            <w:left w:val="none" w:sz="0" w:space="0" w:color="auto"/>
            <w:bottom w:val="none" w:sz="0" w:space="0" w:color="auto"/>
            <w:right w:val="none" w:sz="0" w:space="0" w:color="auto"/>
          </w:divBdr>
        </w:div>
        <w:div w:id="1106193722">
          <w:marLeft w:val="0"/>
          <w:marRight w:val="0"/>
          <w:marTop w:val="0"/>
          <w:marBottom w:val="0"/>
          <w:divBdr>
            <w:top w:val="none" w:sz="0" w:space="0" w:color="auto"/>
            <w:left w:val="none" w:sz="0" w:space="0" w:color="auto"/>
            <w:bottom w:val="none" w:sz="0" w:space="0" w:color="auto"/>
            <w:right w:val="none" w:sz="0" w:space="0" w:color="auto"/>
          </w:divBdr>
        </w:div>
        <w:div w:id="1110009048">
          <w:marLeft w:val="0"/>
          <w:marRight w:val="0"/>
          <w:marTop w:val="0"/>
          <w:marBottom w:val="0"/>
          <w:divBdr>
            <w:top w:val="none" w:sz="0" w:space="0" w:color="auto"/>
            <w:left w:val="none" w:sz="0" w:space="0" w:color="auto"/>
            <w:bottom w:val="none" w:sz="0" w:space="0" w:color="auto"/>
            <w:right w:val="none" w:sz="0" w:space="0" w:color="auto"/>
          </w:divBdr>
        </w:div>
        <w:div w:id="1117868463">
          <w:marLeft w:val="0"/>
          <w:marRight w:val="0"/>
          <w:marTop w:val="0"/>
          <w:marBottom w:val="0"/>
          <w:divBdr>
            <w:top w:val="none" w:sz="0" w:space="0" w:color="auto"/>
            <w:left w:val="none" w:sz="0" w:space="0" w:color="auto"/>
            <w:bottom w:val="none" w:sz="0" w:space="0" w:color="auto"/>
            <w:right w:val="none" w:sz="0" w:space="0" w:color="auto"/>
          </w:divBdr>
        </w:div>
        <w:div w:id="1150368080">
          <w:marLeft w:val="0"/>
          <w:marRight w:val="0"/>
          <w:marTop w:val="0"/>
          <w:marBottom w:val="0"/>
          <w:divBdr>
            <w:top w:val="none" w:sz="0" w:space="0" w:color="auto"/>
            <w:left w:val="none" w:sz="0" w:space="0" w:color="auto"/>
            <w:bottom w:val="none" w:sz="0" w:space="0" w:color="auto"/>
            <w:right w:val="none" w:sz="0" w:space="0" w:color="auto"/>
          </w:divBdr>
        </w:div>
        <w:div w:id="1172256849">
          <w:marLeft w:val="0"/>
          <w:marRight w:val="0"/>
          <w:marTop w:val="0"/>
          <w:marBottom w:val="0"/>
          <w:divBdr>
            <w:top w:val="none" w:sz="0" w:space="0" w:color="auto"/>
            <w:left w:val="none" w:sz="0" w:space="0" w:color="auto"/>
            <w:bottom w:val="none" w:sz="0" w:space="0" w:color="auto"/>
            <w:right w:val="none" w:sz="0" w:space="0" w:color="auto"/>
          </w:divBdr>
        </w:div>
        <w:div w:id="1211768968">
          <w:marLeft w:val="0"/>
          <w:marRight w:val="0"/>
          <w:marTop w:val="0"/>
          <w:marBottom w:val="0"/>
          <w:divBdr>
            <w:top w:val="none" w:sz="0" w:space="0" w:color="auto"/>
            <w:left w:val="none" w:sz="0" w:space="0" w:color="auto"/>
            <w:bottom w:val="none" w:sz="0" w:space="0" w:color="auto"/>
            <w:right w:val="none" w:sz="0" w:space="0" w:color="auto"/>
          </w:divBdr>
        </w:div>
        <w:div w:id="1224441575">
          <w:marLeft w:val="0"/>
          <w:marRight w:val="0"/>
          <w:marTop w:val="0"/>
          <w:marBottom w:val="0"/>
          <w:divBdr>
            <w:top w:val="none" w:sz="0" w:space="0" w:color="auto"/>
            <w:left w:val="none" w:sz="0" w:space="0" w:color="auto"/>
            <w:bottom w:val="none" w:sz="0" w:space="0" w:color="auto"/>
            <w:right w:val="none" w:sz="0" w:space="0" w:color="auto"/>
          </w:divBdr>
        </w:div>
        <w:div w:id="1227103492">
          <w:marLeft w:val="0"/>
          <w:marRight w:val="0"/>
          <w:marTop w:val="0"/>
          <w:marBottom w:val="0"/>
          <w:divBdr>
            <w:top w:val="none" w:sz="0" w:space="0" w:color="auto"/>
            <w:left w:val="none" w:sz="0" w:space="0" w:color="auto"/>
            <w:bottom w:val="none" w:sz="0" w:space="0" w:color="auto"/>
            <w:right w:val="none" w:sz="0" w:space="0" w:color="auto"/>
          </w:divBdr>
        </w:div>
        <w:div w:id="1230773011">
          <w:marLeft w:val="0"/>
          <w:marRight w:val="0"/>
          <w:marTop w:val="0"/>
          <w:marBottom w:val="0"/>
          <w:divBdr>
            <w:top w:val="none" w:sz="0" w:space="0" w:color="auto"/>
            <w:left w:val="none" w:sz="0" w:space="0" w:color="auto"/>
            <w:bottom w:val="none" w:sz="0" w:space="0" w:color="auto"/>
            <w:right w:val="none" w:sz="0" w:space="0" w:color="auto"/>
          </w:divBdr>
        </w:div>
        <w:div w:id="1245919748">
          <w:marLeft w:val="0"/>
          <w:marRight w:val="0"/>
          <w:marTop w:val="0"/>
          <w:marBottom w:val="0"/>
          <w:divBdr>
            <w:top w:val="none" w:sz="0" w:space="0" w:color="auto"/>
            <w:left w:val="none" w:sz="0" w:space="0" w:color="auto"/>
            <w:bottom w:val="none" w:sz="0" w:space="0" w:color="auto"/>
            <w:right w:val="none" w:sz="0" w:space="0" w:color="auto"/>
          </w:divBdr>
        </w:div>
        <w:div w:id="1275140738">
          <w:marLeft w:val="0"/>
          <w:marRight w:val="0"/>
          <w:marTop w:val="0"/>
          <w:marBottom w:val="0"/>
          <w:divBdr>
            <w:top w:val="none" w:sz="0" w:space="0" w:color="auto"/>
            <w:left w:val="none" w:sz="0" w:space="0" w:color="auto"/>
            <w:bottom w:val="none" w:sz="0" w:space="0" w:color="auto"/>
            <w:right w:val="none" w:sz="0" w:space="0" w:color="auto"/>
          </w:divBdr>
        </w:div>
        <w:div w:id="1320226729">
          <w:marLeft w:val="0"/>
          <w:marRight w:val="0"/>
          <w:marTop w:val="0"/>
          <w:marBottom w:val="0"/>
          <w:divBdr>
            <w:top w:val="none" w:sz="0" w:space="0" w:color="auto"/>
            <w:left w:val="none" w:sz="0" w:space="0" w:color="auto"/>
            <w:bottom w:val="none" w:sz="0" w:space="0" w:color="auto"/>
            <w:right w:val="none" w:sz="0" w:space="0" w:color="auto"/>
          </w:divBdr>
        </w:div>
        <w:div w:id="1332489880">
          <w:marLeft w:val="0"/>
          <w:marRight w:val="0"/>
          <w:marTop w:val="0"/>
          <w:marBottom w:val="0"/>
          <w:divBdr>
            <w:top w:val="none" w:sz="0" w:space="0" w:color="auto"/>
            <w:left w:val="none" w:sz="0" w:space="0" w:color="auto"/>
            <w:bottom w:val="none" w:sz="0" w:space="0" w:color="auto"/>
            <w:right w:val="none" w:sz="0" w:space="0" w:color="auto"/>
          </w:divBdr>
        </w:div>
        <w:div w:id="1337802921">
          <w:marLeft w:val="0"/>
          <w:marRight w:val="0"/>
          <w:marTop w:val="0"/>
          <w:marBottom w:val="0"/>
          <w:divBdr>
            <w:top w:val="none" w:sz="0" w:space="0" w:color="auto"/>
            <w:left w:val="none" w:sz="0" w:space="0" w:color="auto"/>
            <w:bottom w:val="none" w:sz="0" w:space="0" w:color="auto"/>
            <w:right w:val="none" w:sz="0" w:space="0" w:color="auto"/>
          </w:divBdr>
        </w:div>
        <w:div w:id="1355495606">
          <w:marLeft w:val="0"/>
          <w:marRight w:val="0"/>
          <w:marTop w:val="0"/>
          <w:marBottom w:val="0"/>
          <w:divBdr>
            <w:top w:val="none" w:sz="0" w:space="0" w:color="auto"/>
            <w:left w:val="none" w:sz="0" w:space="0" w:color="auto"/>
            <w:bottom w:val="none" w:sz="0" w:space="0" w:color="auto"/>
            <w:right w:val="none" w:sz="0" w:space="0" w:color="auto"/>
          </w:divBdr>
        </w:div>
        <w:div w:id="1361592014">
          <w:marLeft w:val="0"/>
          <w:marRight w:val="0"/>
          <w:marTop w:val="0"/>
          <w:marBottom w:val="0"/>
          <w:divBdr>
            <w:top w:val="none" w:sz="0" w:space="0" w:color="auto"/>
            <w:left w:val="none" w:sz="0" w:space="0" w:color="auto"/>
            <w:bottom w:val="none" w:sz="0" w:space="0" w:color="auto"/>
            <w:right w:val="none" w:sz="0" w:space="0" w:color="auto"/>
          </w:divBdr>
        </w:div>
        <w:div w:id="1415273836">
          <w:marLeft w:val="0"/>
          <w:marRight w:val="0"/>
          <w:marTop w:val="0"/>
          <w:marBottom w:val="0"/>
          <w:divBdr>
            <w:top w:val="none" w:sz="0" w:space="0" w:color="auto"/>
            <w:left w:val="none" w:sz="0" w:space="0" w:color="auto"/>
            <w:bottom w:val="none" w:sz="0" w:space="0" w:color="auto"/>
            <w:right w:val="none" w:sz="0" w:space="0" w:color="auto"/>
          </w:divBdr>
        </w:div>
        <w:div w:id="1431849369">
          <w:marLeft w:val="0"/>
          <w:marRight w:val="0"/>
          <w:marTop w:val="0"/>
          <w:marBottom w:val="0"/>
          <w:divBdr>
            <w:top w:val="none" w:sz="0" w:space="0" w:color="auto"/>
            <w:left w:val="none" w:sz="0" w:space="0" w:color="auto"/>
            <w:bottom w:val="none" w:sz="0" w:space="0" w:color="auto"/>
            <w:right w:val="none" w:sz="0" w:space="0" w:color="auto"/>
          </w:divBdr>
        </w:div>
        <w:div w:id="1432120638">
          <w:marLeft w:val="0"/>
          <w:marRight w:val="0"/>
          <w:marTop w:val="0"/>
          <w:marBottom w:val="0"/>
          <w:divBdr>
            <w:top w:val="none" w:sz="0" w:space="0" w:color="auto"/>
            <w:left w:val="none" w:sz="0" w:space="0" w:color="auto"/>
            <w:bottom w:val="none" w:sz="0" w:space="0" w:color="auto"/>
            <w:right w:val="none" w:sz="0" w:space="0" w:color="auto"/>
          </w:divBdr>
        </w:div>
        <w:div w:id="1435130367">
          <w:marLeft w:val="0"/>
          <w:marRight w:val="0"/>
          <w:marTop w:val="0"/>
          <w:marBottom w:val="0"/>
          <w:divBdr>
            <w:top w:val="none" w:sz="0" w:space="0" w:color="auto"/>
            <w:left w:val="none" w:sz="0" w:space="0" w:color="auto"/>
            <w:bottom w:val="none" w:sz="0" w:space="0" w:color="auto"/>
            <w:right w:val="none" w:sz="0" w:space="0" w:color="auto"/>
          </w:divBdr>
        </w:div>
        <w:div w:id="1451119976">
          <w:marLeft w:val="0"/>
          <w:marRight w:val="0"/>
          <w:marTop w:val="0"/>
          <w:marBottom w:val="0"/>
          <w:divBdr>
            <w:top w:val="none" w:sz="0" w:space="0" w:color="auto"/>
            <w:left w:val="none" w:sz="0" w:space="0" w:color="auto"/>
            <w:bottom w:val="none" w:sz="0" w:space="0" w:color="auto"/>
            <w:right w:val="none" w:sz="0" w:space="0" w:color="auto"/>
          </w:divBdr>
        </w:div>
        <w:div w:id="1454715508">
          <w:marLeft w:val="0"/>
          <w:marRight w:val="0"/>
          <w:marTop w:val="0"/>
          <w:marBottom w:val="0"/>
          <w:divBdr>
            <w:top w:val="none" w:sz="0" w:space="0" w:color="auto"/>
            <w:left w:val="none" w:sz="0" w:space="0" w:color="auto"/>
            <w:bottom w:val="none" w:sz="0" w:space="0" w:color="auto"/>
            <w:right w:val="none" w:sz="0" w:space="0" w:color="auto"/>
          </w:divBdr>
        </w:div>
        <w:div w:id="1455827032">
          <w:marLeft w:val="0"/>
          <w:marRight w:val="0"/>
          <w:marTop w:val="0"/>
          <w:marBottom w:val="0"/>
          <w:divBdr>
            <w:top w:val="none" w:sz="0" w:space="0" w:color="auto"/>
            <w:left w:val="none" w:sz="0" w:space="0" w:color="auto"/>
            <w:bottom w:val="none" w:sz="0" w:space="0" w:color="auto"/>
            <w:right w:val="none" w:sz="0" w:space="0" w:color="auto"/>
          </w:divBdr>
        </w:div>
        <w:div w:id="1546020895">
          <w:marLeft w:val="0"/>
          <w:marRight w:val="0"/>
          <w:marTop w:val="0"/>
          <w:marBottom w:val="0"/>
          <w:divBdr>
            <w:top w:val="none" w:sz="0" w:space="0" w:color="auto"/>
            <w:left w:val="none" w:sz="0" w:space="0" w:color="auto"/>
            <w:bottom w:val="none" w:sz="0" w:space="0" w:color="auto"/>
            <w:right w:val="none" w:sz="0" w:space="0" w:color="auto"/>
          </w:divBdr>
        </w:div>
        <w:div w:id="1550802187">
          <w:marLeft w:val="0"/>
          <w:marRight w:val="0"/>
          <w:marTop w:val="0"/>
          <w:marBottom w:val="0"/>
          <w:divBdr>
            <w:top w:val="none" w:sz="0" w:space="0" w:color="auto"/>
            <w:left w:val="none" w:sz="0" w:space="0" w:color="auto"/>
            <w:bottom w:val="none" w:sz="0" w:space="0" w:color="auto"/>
            <w:right w:val="none" w:sz="0" w:space="0" w:color="auto"/>
          </w:divBdr>
        </w:div>
        <w:div w:id="1595476250">
          <w:marLeft w:val="0"/>
          <w:marRight w:val="0"/>
          <w:marTop w:val="0"/>
          <w:marBottom w:val="0"/>
          <w:divBdr>
            <w:top w:val="none" w:sz="0" w:space="0" w:color="auto"/>
            <w:left w:val="none" w:sz="0" w:space="0" w:color="auto"/>
            <w:bottom w:val="none" w:sz="0" w:space="0" w:color="auto"/>
            <w:right w:val="none" w:sz="0" w:space="0" w:color="auto"/>
          </w:divBdr>
        </w:div>
        <w:div w:id="1624457169">
          <w:marLeft w:val="0"/>
          <w:marRight w:val="0"/>
          <w:marTop w:val="0"/>
          <w:marBottom w:val="0"/>
          <w:divBdr>
            <w:top w:val="none" w:sz="0" w:space="0" w:color="auto"/>
            <w:left w:val="none" w:sz="0" w:space="0" w:color="auto"/>
            <w:bottom w:val="none" w:sz="0" w:space="0" w:color="auto"/>
            <w:right w:val="none" w:sz="0" w:space="0" w:color="auto"/>
          </w:divBdr>
        </w:div>
        <w:div w:id="1669022922">
          <w:marLeft w:val="0"/>
          <w:marRight w:val="0"/>
          <w:marTop w:val="0"/>
          <w:marBottom w:val="0"/>
          <w:divBdr>
            <w:top w:val="none" w:sz="0" w:space="0" w:color="auto"/>
            <w:left w:val="none" w:sz="0" w:space="0" w:color="auto"/>
            <w:bottom w:val="none" w:sz="0" w:space="0" w:color="auto"/>
            <w:right w:val="none" w:sz="0" w:space="0" w:color="auto"/>
          </w:divBdr>
        </w:div>
        <w:div w:id="1703507574">
          <w:marLeft w:val="0"/>
          <w:marRight w:val="0"/>
          <w:marTop w:val="0"/>
          <w:marBottom w:val="0"/>
          <w:divBdr>
            <w:top w:val="none" w:sz="0" w:space="0" w:color="auto"/>
            <w:left w:val="none" w:sz="0" w:space="0" w:color="auto"/>
            <w:bottom w:val="none" w:sz="0" w:space="0" w:color="auto"/>
            <w:right w:val="none" w:sz="0" w:space="0" w:color="auto"/>
          </w:divBdr>
        </w:div>
        <w:div w:id="1710033626">
          <w:marLeft w:val="0"/>
          <w:marRight w:val="0"/>
          <w:marTop w:val="0"/>
          <w:marBottom w:val="0"/>
          <w:divBdr>
            <w:top w:val="none" w:sz="0" w:space="0" w:color="auto"/>
            <w:left w:val="none" w:sz="0" w:space="0" w:color="auto"/>
            <w:bottom w:val="none" w:sz="0" w:space="0" w:color="auto"/>
            <w:right w:val="none" w:sz="0" w:space="0" w:color="auto"/>
          </w:divBdr>
        </w:div>
        <w:div w:id="1740665958">
          <w:marLeft w:val="0"/>
          <w:marRight w:val="0"/>
          <w:marTop w:val="0"/>
          <w:marBottom w:val="0"/>
          <w:divBdr>
            <w:top w:val="none" w:sz="0" w:space="0" w:color="auto"/>
            <w:left w:val="none" w:sz="0" w:space="0" w:color="auto"/>
            <w:bottom w:val="none" w:sz="0" w:space="0" w:color="auto"/>
            <w:right w:val="none" w:sz="0" w:space="0" w:color="auto"/>
          </w:divBdr>
        </w:div>
        <w:div w:id="1784493016">
          <w:marLeft w:val="0"/>
          <w:marRight w:val="0"/>
          <w:marTop w:val="0"/>
          <w:marBottom w:val="0"/>
          <w:divBdr>
            <w:top w:val="none" w:sz="0" w:space="0" w:color="auto"/>
            <w:left w:val="none" w:sz="0" w:space="0" w:color="auto"/>
            <w:bottom w:val="none" w:sz="0" w:space="0" w:color="auto"/>
            <w:right w:val="none" w:sz="0" w:space="0" w:color="auto"/>
          </w:divBdr>
        </w:div>
        <w:div w:id="1803571793">
          <w:marLeft w:val="0"/>
          <w:marRight w:val="0"/>
          <w:marTop w:val="0"/>
          <w:marBottom w:val="0"/>
          <w:divBdr>
            <w:top w:val="none" w:sz="0" w:space="0" w:color="auto"/>
            <w:left w:val="none" w:sz="0" w:space="0" w:color="auto"/>
            <w:bottom w:val="none" w:sz="0" w:space="0" w:color="auto"/>
            <w:right w:val="none" w:sz="0" w:space="0" w:color="auto"/>
          </w:divBdr>
        </w:div>
        <w:div w:id="1809014586">
          <w:marLeft w:val="0"/>
          <w:marRight w:val="0"/>
          <w:marTop w:val="0"/>
          <w:marBottom w:val="0"/>
          <w:divBdr>
            <w:top w:val="none" w:sz="0" w:space="0" w:color="auto"/>
            <w:left w:val="none" w:sz="0" w:space="0" w:color="auto"/>
            <w:bottom w:val="none" w:sz="0" w:space="0" w:color="auto"/>
            <w:right w:val="none" w:sz="0" w:space="0" w:color="auto"/>
          </w:divBdr>
        </w:div>
        <w:div w:id="1967732655">
          <w:marLeft w:val="0"/>
          <w:marRight w:val="0"/>
          <w:marTop w:val="0"/>
          <w:marBottom w:val="0"/>
          <w:divBdr>
            <w:top w:val="none" w:sz="0" w:space="0" w:color="auto"/>
            <w:left w:val="none" w:sz="0" w:space="0" w:color="auto"/>
            <w:bottom w:val="none" w:sz="0" w:space="0" w:color="auto"/>
            <w:right w:val="none" w:sz="0" w:space="0" w:color="auto"/>
          </w:divBdr>
        </w:div>
        <w:div w:id="1991444863">
          <w:marLeft w:val="0"/>
          <w:marRight w:val="0"/>
          <w:marTop w:val="0"/>
          <w:marBottom w:val="0"/>
          <w:divBdr>
            <w:top w:val="none" w:sz="0" w:space="0" w:color="auto"/>
            <w:left w:val="none" w:sz="0" w:space="0" w:color="auto"/>
            <w:bottom w:val="none" w:sz="0" w:space="0" w:color="auto"/>
            <w:right w:val="none" w:sz="0" w:space="0" w:color="auto"/>
          </w:divBdr>
        </w:div>
        <w:div w:id="2023123750">
          <w:marLeft w:val="0"/>
          <w:marRight w:val="0"/>
          <w:marTop w:val="0"/>
          <w:marBottom w:val="0"/>
          <w:divBdr>
            <w:top w:val="none" w:sz="0" w:space="0" w:color="auto"/>
            <w:left w:val="none" w:sz="0" w:space="0" w:color="auto"/>
            <w:bottom w:val="none" w:sz="0" w:space="0" w:color="auto"/>
            <w:right w:val="none" w:sz="0" w:space="0" w:color="auto"/>
          </w:divBdr>
        </w:div>
        <w:div w:id="2057006713">
          <w:marLeft w:val="0"/>
          <w:marRight w:val="0"/>
          <w:marTop w:val="0"/>
          <w:marBottom w:val="0"/>
          <w:divBdr>
            <w:top w:val="none" w:sz="0" w:space="0" w:color="auto"/>
            <w:left w:val="none" w:sz="0" w:space="0" w:color="auto"/>
            <w:bottom w:val="none" w:sz="0" w:space="0" w:color="auto"/>
            <w:right w:val="none" w:sz="0" w:space="0" w:color="auto"/>
          </w:divBdr>
        </w:div>
        <w:div w:id="2130583367">
          <w:marLeft w:val="0"/>
          <w:marRight w:val="0"/>
          <w:marTop w:val="0"/>
          <w:marBottom w:val="0"/>
          <w:divBdr>
            <w:top w:val="none" w:sz="0" w:space="0" w:color="auto"/>
            <w:left w:val="none" w:sz="0" w:space="0" w:color="auto"/>
            <w:bottom w:val="none" w:sz="0" w:space="0" w:color="auto"/>
            <w:right w:val="none" w:sz="0" w:space="0" w:color="auto"/>
          </w:divBdr>
        </w:div>
        <w:div w:id="2132160917">
          <w:marLeft w:val="0"/>
          <w:marRight w:val="0"/>
          <w:marTop w:val="0"/>
          <w:marBottom w:val="0"/>
          <w:divBdr>
            <w:top w:val="none" w:sz="0" w:space="0" w:color="auto"/>
            <w:left w:val="none" w:sz="0" w:space="0" w:color="auto"/>
            <w:bottom w:val="none" w:sz="0" w:space="0" w:color="auto"/>
            <w:right w:val="none" w:sz="0" w:space="0" w:color="auto"/>
          </w:divBdr>
        </w:div>
      </w:divsChild>
    </w:div>
    <w:div w:id="670110829">
      <w:bodyDiv w:val="1"/>
      <w:marLeft w:val="0"/>
      <w:marRight w:val="0"/>
      <w:marTop w:val="0"/>
      <w:marBottom w:val="0"/>
      <w:divBdr>
        <w:top w:val="none" w:sz="0" w:space="0" w:color="auto"/>
        <w:left w:val="none" w:sz="0" w:space="0" w:color="auto"/>
        <w:bottom w:val="none" w:sz="0" w:space="0" w:color="auto"/>
        <w:right w:val="none" w:sz="0" w:space="0" w:color="auto"/>
      </w:divBdr>
      <w:divsChild>
        <w:div w:id="1794211690">
          <w:marLeft w:val="0"/>
          <w:marRight w:val="0"/>
          <w:marTop w:val="0"/>
          <w:marBottom w:val="0"/>
          <w:divBdr>
            <w:top w:val="none" w:sz="0" w:space="0" w:color="auto"/>
            <w:left w:val="none" w:sz="0" w:space="0" w:color="auto"/>
            <w:bottom w:val="none" w:sz="0" w:space="0" w:color="auto"/>
            <w:right w:val="none" w:sz="0" w:space="0" w:color="auto"/>
          </w:divBdr>
        </w:div>
      </w:divsChild>
    </w:div>
    <w:div w:id="672033425">
      <w:bodyDiv w:val="1"/>
      <w:marLeft w:val="0"/>
      <w:marRight w:val="0"/>
      <w:marTop w:val="0"/>
      <w:marBottom w:val="0"/>
      <w:divBdr>
        <w:top w:val="none" w:sz="0" w:space="0" w:color="auto"/>
        <w:left w:val="none" w:sz="0" w:space="0" w:color="auto"/>
        <w:bottom w:val="none" w:sz="0" w:space="0" w:color="auto"/>
        <w:right w:val="none" w:sz="0" w:space="0" w:color="auto"/>
      </w:divBdr>
    </w:div>
    <w:div w:id="686641612">
      <w:bodyDiv w:val="1"/>
      <w:marLeft w:val="0"/>
      <w:marRight w:val="0"/>
      <w:marTop w:val="0"/>
      <w:marBottom w:val="0"/>
      <w:divBdr>
        <w:top w:val="none" w:sz="0" w:space="0" w:color="auto"/>
        <w:left w:val="none" w:sz="0" w:space="0" w:color="auto"/>
        <w:bottom w:val="none" w:sz="0" w:space="0" w:color="auto"/>
        <w:right w:val="none" w:sz="0" w:space="0" w:color="auto"/>
      </w:divBdr>
    </w:div>
    <w:div w:id="701246557">
      <w:bodyDiv w:val="1"/>
      <w:marLeft w:val="0"/>
      <w:marRight w:val="0"/>
      <w:marTop w:val="0"/>
      <w:marBottom w:val="0"/>
      <w:divBdr>
        <w:top w:val="none" w:sz="0" w:space="0" w:color="auto"/>
        <w:left w:val="none" w:sz="0" w:space="0" w:color="auto"/>
        <w:bottom w:val="none" w:sz="0" w:space="0" w:color="auto"/>
        <w:right w:val="none" w:sz="0" w:space="0" w:color="auto"/>
      </w:divBdr>
      <w:divsChild>
        <w:div w:id="1631013150">
          <w:marLeft w:val="0"/>
          <w:marRight w:val="0"/>
          <w:marTop w:val="0"/>
          <w:marBottom w:val="0"/>
          <w:divBdr>
            <w:top w:val="none" w:sz="0" w:space="0" w:color="auto"/>
            <w:left w:val="none" w:sz="0" w:space="0" w:color="auto"/>
            <w:bottom w:val="none" w:sz="0" w:space="0" w:color="auto"/>
            <w:right w:val="none" w:sz="0" w:space="0" w:color="auto"/>
          </w:divBdr>
          <w:divsChild>
            <w:div w:id="1516111711">
              <w:marLeft w:val="0"/>
              <w:marRight w:val="0"/>
              <w:marTop w:val="0"/>
              <w:marBottom w:val="0"/>
              <w:divBdr>
                <w:top w:val="none" w:sz="0" w:space="0" w:color="auto"/>
                <w:left w:val="none" w:sz="0" w:space="0" w:color="auto"/>
                <w:bottom w:val="none" w:sz="0" w:space="0" w:color="auto"/>
                <w:right w:val="none" w:sz="0" w:space="0" w:color="auto"/>
              </w:divBdr>
              <w:divsChild>
                <w:div w:id="1452942661">
                  <w:marLeft w:val="0"/>
                  <w:marRight w:val="0"/>
                  <w:marTop w:val="0"/>
                  <w:marBottom w:val="0"/>
                  <w:divBdr>
                    <w:top w:val="none" w:sz="0" w:space="0" w:color="auto"/>
                    <w:left w:val="none" w:sz="0" w:space="0" w:color="auto"/>
                    <w:bottom w:val="none" w:sz="0" w:space="0" w:color="auto"/>
                    <w:right w:val="none" w:sz="0" w:space="0" w:color="auto"/>
                  </w:divBdr>
                  <w:divsChild>
                    <w:div w:id="16625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636951">
      <w:bodyDiv w:val="1"/>
      <w:marLeft w:val="0"/>
      <w:marRight w:val="0"/>
      <w:marTop w:val="0"/>
      <w:marBottom w:val="0"/>
      <w:divBdr>
        <w:top w:val="none" w:sz="0" w:space="0" w:color="auto"/>
        <w:left w:val="none" w:sz="0" w:space="0" w:color="auto"/>
        <w:bottom w:val="none" w:sz="0" w:space="0" w:color="auto"/>
        <w:right w:val="none" w:sz="0" w:space="0" w:color="auto"/>
      </w:divBdr>
    </w:div>
    <w:div w:id="779496308">
      <w:bodyDiv w:val="1"/>
      <w:marLeft w:val="0"/>
      <w:marRight w:val="0"/>
      <w:marTop w:val="0"/>
      <w:marBottom w:val="0"/>
      <w:divBdr>
        <w:top w:val="none" w:sz="0" w:space="0" w:color="auto"/>
        <w:left w:val="none" w:sz="0" w:space="0" w:color="auto"/>
        <w:bottom w:val="none" w:sz="0" w:space="0" w:color="auto"/>
        <w:right w:val="none" w:sz="0" w:space="0" w:color="auto"/>
      </w:divBdr>
      <w:divsChild>
        <w:div w:id="4866366">
          <w:marLeft w:val="0"/>
          <w:marRight w:val="0"/>
          <w:marTop w:val="0"/>
          <w:marBottom w:val="0"/>
          <w:divBdr>
            <w:top w:val="none" w:sz="0" w:space="0" w:color="auto"/>
            <w:left w:val="none" w:sz="0" w:space="0" w:color="auto"/>
            <w:bottom w:val="none" w:sz="0" w:space="0" w:color="auto"/>
            <w:right w:val="none" w:sz="0" w:space="0" w:color="auto"/>
          </w:divBdr>
        </w:div>
        <w:div w:id="40519835">
          <w:marLeft w:val="0"/>
          <w:marRight w:val="0"/>
          <w:marTop w:val="0"/>
          <w:marBottom w:val="0"/>
          <w:divBdr>
            <w:top w:val="none" w:sz="0" w:space="0" w:color="auto"/>
            <w:left w:val="none" w:sz="0" w:space="0" w:color="auto"/>
            <w:bottom w:val="none" w:sz="0" w:space="0" w:color="auto"/>
            <w:right w:val="none" w:sz="0" w:space="0" w:color="auto"/>
          </w:divBdr>
        </w:div>
        <w:div w:id="144204241">
          <w:marLeft w:val="0"/>
          <w:marRight w:val="0"/>
          <w:marTop w:val="0"/>
          <w:marBottom w:val="0"/>
          <w:divBdr>
            <w:top w:val="none" w:sz="0" w:space="0" w:color="auto"/>
            <w:left w:val="none" w:sz="0" w:space="0" w:color="auto"/>
            <w:bottom w:val="none" w:sz="0" w:space="0" w:color="auto"/>
            <w:right w:val="none" w:sz="0" w:space="0" w:color="auto"/>
          </w:divBdr>
        </w:div>
        <w:div w:id="533614730">
          <w:marLeft w:val="0"/>
          <w:marRight w:val="0"/>
          <w:marTop w:val="0"/>
          <w:marBottom w:val="0"/>
          <w:divBdr>
            <w:top w:val="none" w:sz="0" w:space="0" w:color="auto"/>
            <w:left w:val="none" w:sz="0" w:space="0" w:color="auto"/>
            <w:bottom w:val="none" w:sz="0" w:space="0" w:color="auto"/>
            <w:right w:val="none" w:sz="0" w:space="0" w:color="auto"/>
          </w:divBdr>
        </w:div>
        <w:div w:id="568803801">
          <w:marLeft w:val="0"/>
          <w:marRight w:val="0"/>
          <w:marTop w:val="0"/>
          <w:marBottom w:val="0"/>
          <w:divBdr>
            <w:top w:val="none" w:sz="0" w:space="0" w:color="auto"/>
            <w:left w:val="none" w:sz="0" w:space="0" w:color="auto"/>
            <w:bottom w:val="none" w:sz="0" w:space="0" w:color="auto"/>
            <w:right w:val="none" w:sz="0" w:space="0" w:color="auto"/>
          </w:divBdr>
        </w:div>
        <w:div w:id="734547525">
          <w:marLeft w:val="0"/>
          <w:marRight w:val="0"/>
          <w:marTop w:val="0"/>
          <w:marBottom w:val="0"/>
          <w:divBdr>
            <w:top w:val="none" w:sz="0" w:space="0" w:color="auto"/>
            <w:left w:val="none" w:sz="0" w:space="0" w:color="auto"/>
            <w:bottom w:val="none" w:sz="0" w:space="0" w:color="auto"/>
            <w:right w:val="none" w:sz="0" w:space="0" w:color="auto"/>
          </w:divBdr>
        </w:div>
        <w:div w:id="740107024">
          <w:marLeft w:val="0"/>
          <w:marRight w:val="0"/>
          <w:marTop w:val="0"/>
          <w:marBottom w:val="0"/>
          <w:divBdr>
            <w:top w:val="none" w:sz="0" w:space="0" w:color="auto"/>
            <w:left w:val="none" w:sz="0" w:space="0" w:color="auto"/>
            <w:bottom w:val="none" w:sz="0" w:space="0" w:color="auto"/>
            <w:right w:val="none" w:sz="0" w:space="0" w:color="auto"/>
          </w:divBdr>
        </w:div>
        <w:div w:id="853034436">
          <w:marLeft w:val="0"/>
          <w:marRight w:val="0"/>
          <w:marTop w:val="0"/>
          <w:marBottom w:val="0"/>
          <w:divBdr>
            <w:top w:val="none" w:sz="0" w:space="0" w:color="auto"/>
            <w:left w:val="none" w:sz="0" w:space="0" w:color="auto"/>
            <w:bottom w:val="none" w:sz="0" w:space="0" w:color="auto"/>
            <w:right w:val="none" w:sz="0" w:space="0" w:color="auto"/>
          </w:divBdr>
        </w:div>
        <w:div w:id="1126507219">
          <w:marLeft w:val="0"/>
          <w:marRight w:val="0"/>
          <w:marTop w:val="0"/>
          <w:marBottom w:val="0"/>
          <w:divBdr>
            <w:top w:val="none" w:sz="0" w:space="0" w:color="auto"/>
            <w:left w:val="none" w:sz="0" w:space="0" w:color="auto"/>
            <w:bottom w:val="none" w:sz="0" w:space="0" w:color="auto"/>
            <w:right w:val="none" w:sz="0" w:space="0" w:color="auto"/>
          </w:divBdr>
        </w:div>
        <w:div w:id="1224294807">
          <w:marLeft w:val="0"/>
          <w:marRight w:val="0"/>
          <w:marTop w:val="0"/>
          <w:marBottom w:val="0"/>
          <w:divBdr>
            <w:top w:val="none" w:sz="0" w:space="0" w:color="auto"/>
            <w:left w:val="none" w:sz="0" w:space="0" w:color="auto"/>
            <w:bottom w:val="none" w:sz="0" w:space="0" w:color="auto"/>
            <w:right w:val="none" w:sz="0" w:space="0" w:color="auto"/>
          </w:divBdr>
        </w:div>
        <w:div w:id="1457094532">
          <w:marLeft w:val="0"/>
          <w:marRight w:val="0"/>
          <w:marTop w:val="0"/>
          <w:marBottom w:val="0"/>
          <w:divBdr>
            <w:top w:val="none" w:sz="0" w:space="0" w:color="auto"/>
            <w:left w:val="none" w:sz="0" w:space="0" w:color="auto"/>
            <w:bottom w:val="none" w:sz="0" w:space="0" w:color="auto"/>
            <w:right w:val="none" w:sz="0" w:space="0" w:color="auto"/>
          </w:divBdr>
        </w:div>
        <w:div w:id="1507329824">
          <w:marLeft w:val="0"/>
          <w:marRight w:val="0"/>
          <w:marTop w:val="0"/>
          <w:marBottom w:val="0"/>
          <w:divBdr>
            <w:top w:val="none" w:sz="0" w:space="0" w:color="auto"/>
            <w:left w:val="none" w:sz="0" w:space="0" w:color="auto"/>
            <w:bottom w:val="none" w:sz="0" w:space="0" w:color="auto"/>
            <w:right w:val="none" w:sz="0" w:space="0" w:color="auto"/>
          </w:divBdr>
        </w:div>
        <w:div w:id="1684551672">
          <w:marLeft w:val="0"/>
          <w:marRight w:val="0"/>
          <w:marTop w:val="0"/>
          <w:marBottom w:val="0"/>
          <w:divBdr>
            <w:top w:val="none" w:sz="0" w:space="0" w:color="auto"/>
            <w:left w:val="none" w:sz="0" w:space="0" w:color="auto"/>
            <w:bottom w:val="none" w:sz="0" w:space="0" w:color="auto"/>
            <w:right w:val="none" w:sz="0" w:space="0" w:color="auto"/>
          </w:divBdr>
        </w:div>
        <w:div w:id="1762872201">
          <w:marLeft w:val="0"/>
          <w:marRight w:val="0"/>
          <w:marTop w:val="0"/>
          <w:marBottom w:val="0"/>
          <w:divBdr>
            <w:top w:val="none" w:sz="0" w:space="0" w:color="auto"/>
            <w:left w:val="none" w:sz="0" w:space="0" w:color="auto"/>
            <w:bottom w:val="none" w:sz="0" w:space="0" w:color="auto"/>
            <w:right w:val="none" w:sz="0" w:space="0" w:color="auto"/>
          </w:divBdr>
        </w:div>
        <w:div w:id="1825318136">
          <w:marLeft w:val="0"/>
          <w:marRight w:val="0"/>
          <w:marTop w:val="0"/>
          <w:marBottom w:val="0"/>
          <w:divBdr>
            <w:top w:val="none" w:sz="0" w:space="0" w:color="auto"/>
            <w:left w:val="none" w:sz="0" w:space="0" w:color="auto"/>
            <w:bottom w:val="none" w:sz="0" w:space="0" w:color="auto"/>
            <w:right w:val="none" w:sz="0" w:space="0" w:color="auto"/>
          </w:divBdr>
        </w:div>
      </w:divsChild>
    </w:div>
    <w:div w:id="825365048">
      <w:bodyDiv w:val="1"/>
      <w:marLeft w:val="0"/>
      <w:marRight w:val="0"/>
      <w:marTop w:val="0"/>
      <w:marBottom w:val="0"/>
      <w:divBdr>
        <w:top w:val="none" w:sz="0" w:space="0" w:color="auto"/>
        <w:left w:val="none" w:sz="0" w:space="0" w:color="auto"/>
        <w:bottom w:val="none" w:sz="0" w:space="0" w:color="auto"/>
        <w:right w:val="none" w:sz="0" w:space="0" w:color="auto"/>
      </w:divBdr>
      <w:divsChild>
        <w:div w:id="1442175">
          <w:marLeft w:val="0"/>
          <w:marRight w:val="0"/>
          <w:marTop w:val="0"/>
          <w:marBottom w:val="0"/>
          <w:divBdr>
            <w:top w:val="none" w:sz="0" w:space="0" w:color="auto"/>
            <w:left w:val="none" w:sz="0" w:space="0" w:color="auto"/>
            <w:bottom w:val="none" w:sz="0" w:space="0" w:color="auto"/>
            <w:right w:val="none" w:sz="0" w:space="0" w:color="auto"/>
          </w:divBdr>
        </w:div>
        <w:div w:id="68969564">
          <w:marLeft w:val="0"/>
          <w:marRight w:val="0"/>
          <w:marTop w:val="0"/>
          <w:marBottom w:val="0"/>
          <w:divBdr>
            <w:top w:val="none" w:sz="0" w:space="0" w:color="auto"/>
            <w:left w:val="none" w:sz="0" w:space="0" w:color="auto"/>
            <w:bottom w:val="none" w:sz="0" w:space="0" w:color="auto"/>
            <w:right w:val="none" w:sz="0" w:space="0" w:color="auto"/>
          </w:divBdr>
        </w:div>
        <w:div w:id="90057246">
          <w:marLeft w:val="0"/>
          <w:marRight w:val="0"/>
          <w:marTop w:val="0"/>
          <w:marBottom w:val="0"/>
          <w:divBdr>
            <w:top w:val="none" w:sz="0" w:space="0" w:color="auto"/>
            <w:left w:val="none" w:sz="0" w:space="0" w:color="auto"/>
            <w:bottom w:val="none" w:sz="0" w:space="0" w:color="auto"/>
            <w:right w:val="none" w:sz="0" w:space="0" w:color="auto"/>
          </w:divBdr>
        </w:div>
        <w:div w:id="112871416">
          <w:marLeft w:val="0"/>
          <w:marRight w:val="0"/>
          <w:marTop w:val="0"/>
          <w:marBottom w:val="0"/>
          <w:divBdr>
            <w:top w:val="none" w:sz="0" w:space="0" w:color="auto"/>
            <w:left w:val="none" w:sz="0" w:space="0" w:color="auto"/>
            <w:bottom w:val="none" w:sz="0" w:space="0" w:color="auto"/>
            <w:right w:val="none" w:sz="0" w:space="0" w:color="auto"/>
          </w:divBdr>
        </w:div>
        <w:div w:id="131599792">
          <w:marLeft w:val="0"/>
          <w:marRight w:val="0"/>
          <w:marTop w:val="0"/>
          <w:marBottom w:val="0"/>
          <w:divBdr>
            <w:top w:val="none" w:sz="0" w:space="0" w:color="auto"/>
            <w:left w:val="none" w:sz="0" w:space="0" w:color="auto"/>
            <w:bottom w:val="none" w:sz="0" w:space="0" w:color="auto"/>
            <w:right w:val="none" w:sz="0" w:space="0" w:color="auto"/>
          </w:divBdr>
        </w:div>
        <w:div w:id="138573386">
          <w:marLeft w:val="0"/>
          <w:marRight w:val="0"/>
          <w:marTop w:val="0"/>
          <w:marBottom w:val="0"/>
          <w:divBdr>
            <w:top w:val="none" w:sz="0" w:space="0" w:color="auto"/>
            <w:left w:val="none" w:sz="0" w:space="0" w:color="auto"/>
            <w:bottom w:val="none" w:sz="0" w:space="0" w:color="auto"/>
            <w:right w:val="none" w:sz="0" w:space="0" w:color="auto"/>
          </w:divBdr>
        </w:div>
        <w:div w:id="197620982">
          <w:marLeft w:val="0"/>
          <w:marRight w:val="0"/>
          <w:marTop w:val="0"/>
          <w:marBottom w:val="0"/>
          <w:divBdr>
            <w:top w:val="none" w:sz="0" w:space="0" w:color="auto"/>
            <w:left w:val="none" w:sz="0" w:space="0" w:color="auto"/>
            <w:bottom w:val="none" w:sz="0" w:space="0" w:color="auto"/>
            <w:right w:val="none" w:sz="0" w:space="0" w:color="auto"/>
          </w:divBdr>
        </w:div>
        <w:div w:id="202862547">
          <w:marLeft w:val="0"/>
          <w:marRight w:val="0"/>
          <w:marTop w:val="0"/>
          <w:marBottom w:val="0"/>
          <w:divBdr>
            <w:top w:val="none" w:sz="0" w:space="0" w:color="auto"/>
            <w:left w:val="none" w:sz="0" w:space="0" w:color="auto"/>
            <w:bottom w:val="none" w:sz="0" w:space="0" w:color="auto"/>
            <w:right w:val="none" w:sz="0" w:space="0" w:color="auto"/>
          </w:divBdr>
        </w:div>
        <w:div w:id="216431666">
          <w:marLeft w:val="0"/>
          <w:marRight w:val="0"/>
          <w:marTop w:val="0"/>
          <w:marBottom w:val="0"/>
          <w:divBdr>
            <w:top w:val="none" w:sz="0" w:space="0" w:color="auto"/>
            <w:left w:val="none" w:sz="0" w:space="0" w:color="auto"/>
            <w:bottom w:val="none" w:sz="0" w:space="0" w:color="auto"/>
            <w:right w:val="none" w:sz="0" w:space="0" w:color="auto"/>
          </w:divBdr>
        </w:div>
        <w:div w:id="238442602">
          <w:marLeft w:val="0"/>
          <w:marRight w:val="0"/>
          <w:marTop w:val="0"/>
          <w:marBottom w:val="0"/>
          <w:divBdr>
            <w:top w:val="none" w:sz="0" w:space="0" w:color="auto"/>
            <w:left w:val="none" w:sz="0" w:space="0" w:color="auto"/>
            <w:bottom w:val="none" w:sz="0" w:space="0" w:color="auto"/>
            <w:right w:val="none" w:sz="0" w:space="0" w:color="auto"/>
          </w:divBdr>
        </w:div>
        <w:div w:id="260719868">
          <w:marLeft w:val="0"/>
          <w:marRight w:val="0"/>
          <w:marTop w:val="0"/>
          <w:marBottom w:val="0"/>
          <w:divBdr>
            <w:top w:val="none" w:sz="0" w:space="0" w:color="auto"/>
            <w:left w:val="none" w:sz="0" w:space="0" w:color="auto"/>
            <w:bottom w:val="none" w:sz="0" w:space="0" w:color="auto"/>
            <w:right w:val="none" w:sz="0" w:space="0" w:color="auto"/>
          </w:divBdr>
        </w:div>
        <w:div w:id="270205944">
          <w:marLeft w:val="0"/>
          <w:marRight w:val="0"/>
          <w:marTop w:val="0"/>
          <w:marBottom w:val="0"/>
          <w:divBdr>
            <w:top w:val="none" w:sz="0" w:space="0" w:color="auto"/>
            <w:left w:val="none" w:sz="0" w:space="0" w:color="auto"/>
            <w:bottom w:val="none" w:sz="0" w:space="0" w:color="auto"/>
            <w:right w:val="none" w:sz="0" w:space="0" w:color="auto"/>
          </w:divBdr>
        </w:div>
        <w:div w:id="311302140">
          <w:marLeft w:val="0"/>
          <w:marRight w:val="0"/>
          <w:marTop w:val="0"/>
          <w:marBottom w:val="0"/>
          <w:divBdr>
            <w:top w:val="none" w:sz="0" w:space="0" w:color="auto"/>
            <w:left w:val="none" w:sz="0" w:space="0" w:color="auto"/>
            <w:bottom w:val="none" w:sz="0" w:space="0" w:color="auto"/>
            <w:right w:val="none" w:sz="0" w:space="0" w:color="auto"/>
          </w:divBdr>
        </w:div>
        <w:div w:id="322438981">
          <w:marLeft w:val="0"/>
          <w:marRight w:val="0"/>
          <w:marTop w:val="0"/>
          <w:marBottom w:val="0"/>
          <w:divBdr>
            <w:top w:val="none" w:sz="0" w:space="0" w:color="auto"/>
            <w:left w:val="none" w:sz="0" w:space="0" w:color="auto"/>
            <w:bottom w:val="none" w:sz="0" w:space="0" w:color="auto"/>
            <w:right w:val="none" w:sz="0" w:space="0" w:color="auto"/>
          </w:divBdr>
        </w:div>
        <w:div w:id="326136087">
          <w:marLeft w:val="0"/>
          <w:marRight w:val="0"/>
          <w:marTop w:val="0"/>
          <w:marBottom w:val="0"/>
          <w:divBdr>
            <w:top w:val="none" w:sz="0" w:space="0" w:color="auto"/>
            <w:left w:val="none" w:sz="0" w:space="0" w:color="auto"/>
            <w:bottom w:val="none" w:sz="0" w:space="0" w:color="auto"/>
            <w:right w:val="none" w:sz="0" w:space="0" w:color="auto"/>
          </w:divBdr>
        </w:div>
        <w:div w:id="367338866">
          <w:marLeft w:val="0"/>
          <w:marRight w:val="0"/>
          <w:marTop w:val="0"/>
          <w:marBottom w:val="0"/>
          <w:divBdr>
            <w:top w:val="none" w:sz="0" w:space="0" w:color="auto"/>
            <w:left w:val="none" w:sz="0" w:space="0" w:color="auto"/>
            <w:bottom w:val="none" w:sz="0" w:space="0" w:color="auto"/>
            <w:right w:val="none" w:sz="0" w:space="0" w:color="auto"/>
          </w:divBdr>
        </w:div>
        <w:div w:id="382800231">
          <w:marLeft w:val="0"/>
          <w:marRight w:val="0"/>
          <w:marTop w:val="0"/>
          <w:marBottom w:val="0"/>
          <w:divBdr>
            <w:top w:val="none" w:sz="0" w:space="0" w:color="auto"/>
            <w:left w:val="none" w:sz="0" w:space="0" w:color="auto"/>
            <w:bottom w:val="none" w:sz="0" w:space="0" w:color="auto"/>
            <w:right w:val="none" w:sz="0" w:space="0" w:color="auto"/>
          </w:divBdr>
        </w:div>
        <w:div w:id="401173540">
          <w:marLeft w:val="0"/>
          <w:marRight w:val="0"/>
          <w:marTop w:val="0"/>
          <w:marBottom w:val="0"/>
          <w:divBdr>
            <w:top w:val="none" w:sz="0" w:space="0" w:color="auto"/>
            <w:left w:val="none" w:sz="0" w:space="0" w:color="auto"/>
            <w:bottom w:val="none" w:sz="0" w:space="0" w:color="auto"/>
            <w:right w:val="none" w:sz="0" w:space="0" w:color="auto"/>
          </w:divBdr>
        </w:div>
        <w:div w:id="429206899">
          <w:marLeft w:val="0"/>
          <w:marRight w:val="0"/>
          <w:marTop w:val="0"/>
          <w:marBottom w:val="0"/>
          <w:divBdr>
            <w:top w:val="none" w:sz="0" w:space="0" w:color="auto"/>
            <w:left w:val="none" w:sz="0" w:space="0" w:color="auto"/>
            <w:bottom w:val="none" w:sz="0" w:space="0" w:color="auto"/>
            <w:right w:val="none" w:sz="0" w:space="0" w:color="auto"/>
          </w:divBdr>
        </w:div>
        <w:div w:id="520704437">
          <w:marLeft w:val="0"/>
          <w:marRight w:val="0"/>
          <w:marTop w:val="0"/>
          <w:marBottom w:val="0"/>
          <w:divBdr>
            <w:top w:val="none" w:sz="0" w:space="0" w:color="auto"/>
            <w:left w:val="none" w:sz="0" w:space="0" w:color="auto"/>
            <w:bottom w:val="none" w:sz="0" w:space="0" w:color="auto"/>
            <w:right w:val="none" w:sz="0" w:space="0" w:color="auto"/>
          </w:divBdr>
        </w:div>
        <w:div w:id="538475582">
          <w:marLeft w:val="0"/>
          <w:marRight w:val="0"/>
          <w:marTop w:val="0"/>
          <w:marBottom w:val="0"/>
          <w:divBdr>
            <w:top w:val="none" w:sz="0" w:space="0" w:color="auto"/>
            <w:left w:val="none" w:sz="0" w:space="0" w:color="auto"/>
            <w:bottom w:val="none" w:sz="0" w:space="0" w:color="auto"/>
            <w:right w:val="none" w:sz="0" w:space="0" w:color="auto"/>
          </w:divBdr>
        </w:div>
        <w:div w:id="543248375">
          <w:marLeft w:val="0"/>
          <w:marRight w:val="0"/>
          <w:marTop w:val="0"/>
          <w:marBottom w:val="0"/>
          <w:divBdr>
            <w:top w:val="none" w:sz="0" w:space="0" w:color="auto"/>
            <w:left w:val="none" w:sz="0" w:space="0" w:color="auto"/>
            <w:bottom w:val="none" w:sz="0" w:space="0" w:color="auto"/>
            <w:right w:val="none" w:sz="0" w:space="0" w:color="auto"/>
          </w:divBdr>
        </w:div>
        <w:div w:id="580796648">
          <w:marLeft w:val="0"/>
          <w:marRight w:val="0"/>
          <w:marTop w:val="0"/>
          <w:marBottom w:val="0"/>
          <w:divBdr>
            <w:top w:val="none" w:sz="0" w:space="0" w:color="auto"/>
            <w:left w:val="none" w:sz="0" w:space="0" w:color="auto"/>
            <w:bottom w:val="none" w:sz="0" w:space="0" w:color="auto"/>
            <w:right w:val="none" w:sz="0" w:space="0" w:color="auto"/>
          </w:divBdr>
        </w:div>
        <w:div w:id="599336316">
          <w:marLeft w:val="0"/>
          <w:marRight w:val="0"/>
          <w:marTop w:val="0"/>
          <w:marBottom w:val="0"/>
          <w:divBdr>
            <w:top w:val="none" w:sz="0" w:space="0" w:color="auto"/>
            <w:left w:val="none" w:sz="0" w:space="0" w:color="auto"/>
            <w:bottom w:val="none" w:sz="0" w:space="0" w:color="auto"/>
            <w:right w:val="none" w:sz="0" w:space="0" w:color="auto"/>
          </w:divBdr>
        </w:div>
        <w:div w:id="617175599">
          <w:marLeft w:val="0"/>
          <w:marRight w:val="0"/>
          <w:marTop w:val="0"/>
          <w:marBottom w:val="0"/>
          <w:divBdr>
            <w:top w:val="none" w:sz="0" w:space="0" w:color="auto"/>
            <w:left w:val="none" w:sz="0" w:space="0" w:color="auto"/>
            <w:bottom w:val="none" w:sz="0" w:space="0" w:color="auto"/>
            <w:right w:val="none" w:sz="0" w:space="0" w:color="auto"/>
          </w:divBdr>
        </w:div>
        <w:div w:id="653683264">
          <w:marLeft w:val="0"/>
          <w:marRight w:val="0"/>
          <w:marTop w:val="0"/>
          <w:marBottom w:val="0"/>
          <w:divBdr>
            <w:top w:val="none" w:sz="0" w:space="0" w:color="auto"/>
            <w:left w:val="none" w:sz="0" w:space="0" w:color="auto"/>
            <w:bottom w:val="none" w:sz="0" w:space="0" w:color="auto"/>
            <w:right w:val="none" w:sz="0" w:space="0" w:color="auto"/>
          </w:divBdr>
        </w:div>
        <w:div w:id="657273653">
          <w:marLeft w:val="0"/>
          <w:marRight w:val="0"/>
          <w:marTop w:val="0"/>
          <w:marBottom w:val="0"/>
          <w:divBdr>
            <w:top w:val="none" w:sz="0" w:space="0" w:color="auto"/>
            <w:left w:val="none" w:sz="0" w:space="0" w:color="auto"/>
            <w:bottom w:val="none" w:sz="0" w:space="0" w:color="auto"/>
            <w:right w:val="none" w:sz="0" w:space="0" w:color="auto"/>
          </w:divBdr>
        </w:div>
        <w:div w:id="659113522">
          <w:marLeft w:val="0"/>
          <w:marRight w:val="0"/>
          <w:marTop w:val="0"/>
          <w:marBottom w:val="0"/>
          <w:divBdr>
            <w:top w:val="none" w:sz="0" w:space="0" w:color="auto"/>
            <w:left w:val="none" w:sz="0" w:space="0" w:color="auto"/>
            <w:bottom w:val="none" w:sz="0" w:space="0" w:color="auto"/>
            <w:right w:val="none" w:sz="0" w:space="0" w:color="auto"/>
          </w:divBdr>
        </w:div>
        <w:div w:id="688214159">
          <w:marLeft w:val="0"/>
          <w:marRight w:val="0"/>
          <w:marTop w:val="0"/>
          <w:marBottom w:val="0"/>
          <w:divBdr>
            <w:top w:val="none" w:sz="0" w:space="0" w:color="auto"/>
            <w:left w:val="none" w:sz="0" w:space="0" w:color="auto"/>
            <w:bottom w:val="none" w:sz="0" w:space="0" w:color="auto"/>
            <w:right w:val="none" w:sz="0" w:space="0" w:color="auto"/>
          </w:divBdr>
        </w:div>
        <w:div w:id="698504782">
          <w:marLeft w:val="0"/>
          <w:marRight w:val="0"/>
          <w:marTop w:val="0"/>
          <w:marBottom w:val="0"/>
          <w:divBdr>
            <w:top w:val="none" w:sz="0" w:space="0" w:color="auto"/>
            <w:left w:val="none" w:sz="0" w:space="0" w:color="auto"/>
            <w:bottom w:val="none" w:sz="0" w:space="0" w:color="auto"/>
            <w:right w:val="none" w:sz="0" w:space="0" w:color="auto"/>
          </w:divBdr>
        </w:div>
        <w:div w:id="698505957">
          <w:marLeft w:val="0"/>
          <w:marRight w:val="0"/>
          <w:marTop w:val="0"/>
          <w:marBottom w:val="0"/>
          <w:divBdr>
            <w:top w:val="none" w:sz="0" w:space="0" w:color="auto"/>
            <w:left w:val="none" w:sz="0" w:space="0" w:color="auto"/>
            <w:bottom w:val="none" w:sz="0" w:space="0" w:color="auto"/>
            <w:right w:val="none" w:sz="0" w:space="0" w:color="auto"/>
          </w:divBdr>
        </w:div>
        <w:div w:id="698822803">
          <w:marLeft w:val="0"/>
          <w:marRight w:val="0"/>
          <w:marTop w:val="0"/>
          <w:marBottom w:val="0"/>
          <w:divBdr>
            <w:top w:val="none" w:sz="0" w:space="0" w:color="auto"/>
            <w:left w:val="none" w:sz="0" w:space="0" w:color="auto"/>
            <w:bottom w:val="none" w:sz="0" w:space="0" w:color="auto"/>
            <w:right w:val="none" w:sz="0" w:space="0" w:color="auto"/>
          </w:divBdr>
        </w:div>
        <w:div w:id="712114597">
          <w:marLeft w:val="0"/>
          <w:marRight w:val="0"/>
          <w:marTop w:val="0"/>
          <w:marBottom w:val="0"/>
          <w:divBdr>
            <w:top w:val="none" w:sz="0" w:space="0" w:color="auto"/>
            <w:left w:val="none" w:sz="0" w:space="0" w:color="auto"/>
            <w:bottom w:val="none" w:sz="0" w:space="0" w:color="auto"/>
            <w:right w:val="none" w:sz="0" w:space="0" w:color="auto"/>
          </w:divBdr>
        </w:div>
        <w:div w:id="716662223">
          <w:marLeft w:val="0"/>
          <w:marRight w:val="0"/>
          <w:marTop w:val="0"/>
          <w:marBottom w:val="0"/>
          <w:divBdr>
            <w:top w:val="none" w:sz="0" w:space="0" w:color="auto"/>
            <w:left w:val="none" w:sz="0" w:space="0" w:color="auto"/>
            <w:bottom w:val="none" w:sz="0" w:space="0" w:color="auto"/>
            <w:right w:val="none" w:sz="0" w:space="0" w:color="auto"/>
          </w:divBdr>
        </w:div>
        <w:div w:id="716930531">
          <w:marLeft w:val="0"/>
          <w:marRight w:val="0"/>
          <w:marTop w:val="0"/>
          <w:marBottom w:val="0"/>
          <w:divBdr>
            <w:top w:val="none" w:sz="0" w:space="0" w:color="auto"/>
            <w:left w:val="none" w:sz="0" w:space="0" w:color="auto"/>
            <w:bottom w:val="none" w:sz="0" w:space="0" w:color="auto"/>
            <w:right w:val="none" w:sz="0" w:space="0" w:color="auto"/>
          </w:divBdr>
        </w:div>
        <w:div w:id="718285875">
          <w:marLeft w:val="0"/>
          <w:marRight w:val="0"/>
          <w:marTop w:val="0"/>
          <w:marBottom w:val="0"/>
          <w:divBdr>
            <w:top w:val="none" w:sz="0" w:space="0" w:color="auto"/>
            <w:left w:val="none" w:sz="0" w:space="0" w:color="auto"/>
            <w:bottom w:val="none" w:sz="0" w:space="0" w:color="auto"/>
            <w:right w:val="none" w:sz="0" w:space="0" w:color="auto"/>
          </w:divBdr>
        </w:div>
        <w:div w:id="735784427">
          <w:marLeft w:val="0"/>
          <w:marRight w:val="0"/>
          <w:marTop w:val="0"/>
          <w:marBottom w:val="0"/>
          <w:divBdr>
            <w:top w:val="none" w:sz="0" w:space="0" w:color="auto"/>
            <w:left w:val="none" w:sz="0" w:space="0" w:color="auto"/>
            <w:bottom w:val="none" w:sz="0" w:space="0" w:color="auto"/>
            <w:right w:val="none" w:sz="0" w:space="0" w:color="auto"/>
          </w:divBdr>
        </w:div>
        <w:div w:id="771777406">
          <w:marLeft w:val="0"/>
          <w:marRight w:val="0"/>
          <w:marTop w:val="0"/>
          <w:marBottom w:val="0"/>
          <w:divBdr>
            <w:top w:val="none" w:sz="0" w:space="0" w:color="auto"/>
            <w:left w:val="none" w:sz="0" w:space="0" w:color="auto"/>
            <w:bottom w:val="none" w:sz="0" w:space="0" w:color="auto"/>
            <w:right w:val="none" w:sz="0" w:space="0" w:color="auto"/>
          </w:divBdr>
        </w:div>
        <w:div w:id="799153214">
          <w:marLeft w:val="0"/>
          <w:marRight w:val="0"/>
          <w:marTop w:val="0"/>
          <w:marBottom w:val="0"/>
          <w:divBdr>
            <w:top w:val="none" w:sz="0" w:space="0" w:color="auto"/>
            <w:left w:val="none" w:sz="0" w:space="0" w:color="auto"/>
            <w:bottom w:val="none" w:sz="0" w:space="0" w:color="auto"/>
            <w:right w:val="none" w:sz="0" w:space="0" w:color="auto"/>
          </w:divBdr>
        </w:div>
        <w:div w:id="840192949">
          <w:marLeft w:val="0"/>
          <w:marRight w:val="0"/>
          <w:marTop w:val="0"/>
          <w:marBottom w:val="0"/>
          <w:divBdr>
            <w:top w:val="none" w:sz="0" w:space="0" w:color="auto"/>
            <w:left w:val="none" w:sz="0" w:space="0" w:color="auto"/>
            <w:bottom w:val="none" w:sz="0" w:space="0" w:color="auto"/>
            <w:right w:val="none" w:sz="0" w:space="0" w:color="auto"/>
          </w:divBdr>
        </w:div>
        <w:div w:id="849758061">
          <w:marLeft w:val="0"/>
          <w:marRight w:val="0"/>
          <w:marTop w:val="0"/>
          <w:marBottom w:val="0"/>
          <w:divBdr>
            <w:top w:val="none" w:sz="0" w:space="0" w:color="auto"/>
            <w:left w:val="none" w:sz="0" w:space="0" w:color="auto"/>
            <w:bottom w:val="none" w:sz="0" w:space="0" w:color="auto"/>
            <w:right w:val="none" w:sz="0" w:space="0" w:color="auto"/>
          </w:divBdr>
        </w:div>
        <w:div w:id="881867645">
          <w:marLeft w:val="0"/>
          <w:marRight w:val="0"/>
          <w:marTop w:val="0"/>
          <w:marBottom w:val="0"/>
          <w:divBdr>
            <w:top w:val="none" w:sz="0" w:space="0" w:color="auto"/>
            <w:left w:val="none" w:sz="0" w:space="0" w:color="auto"/>
            <w:bottom w:val="none" w:sz="0" w:space="0" w:color="auto"/>
            <w:right w:val="none" w:sz="0" w:space="0" w:color="auto"/>
          </w:divBdr>
        </w:div>
        <w:div w:id="891305510">
          <w:marLeft w:val="0"/>
          <w:marRight w:val="0"/>
          <w:marTop w:val="0"/>
          <w:marBottom w:val="0"/>
          <w:divBdr>
            <w:top w:val="none" w:sz="0" w:space="0" w:color="auto"/>
            <w:left w:val="none" w:sz="0" w:space="0" w:color="auto"/>
            <w:bottom w:val="none" w:sz="0" w:space="0" w:color="auto"/>
            <w:right w:val="none" w:sz="0" w:space="0" w:color="auto"/>
          </w:divBdr>
        </w:div>
        <w:div w:id="927932355">
          <w:marLeft w:val="0"/>
          <w:marRight w:val="0"/>
          <w:marTop w:val="0"/>
          <w:marBottom w:val="0"/>
          <w:divBdr>
            <w:top w:val="none" w:sz="0" w:space="0" w:color="auto"/>
            <w:left w:val="none" w:sz="0" w:space="0" w:color="auto"/>
            <w:bottom w:val="none" w:sz="0" w:space="0" w:color="auto"/>
            <w:right w:val="none" w:sz="0" w:space="0" w:color="auto"/>
          </w:divBdr>
        </w:div>
        <w:div w:id="996957350">
          <w:marLeft w:val="0"/>
          <w:marRight w:val="0"/>
          <w:marTop w:val="0"/>
          <w:marBottom w:val="0"/>
          <w:divBdr>
            <w:top w:val="none" w:sz="0" w:space="0" w:color="auto"/>
            <w:left w:val="none" w:sz="0" w:space="0" w:color="auto"/>
            <w:bottom w:val="none" w:sz="0" w:space="0" w:color="auto"/>
            <w:right w:val="none" w:sz="0" w:space="0" w:color="auto"/>
          </w:divBdr>
        </w:div>
        <w:div w:id="1030766234">
          <w:marLeft w:val="0"/>
          <w:marRight w:val="0"/>
          <w:marTop w:val="0"/>
          <w:marBottom w:val="0"/>
          <w:divBdr>
            <w:top w:val="none" w:sz="0" w:space="0" w:color="auto"/>
            <w:left w:val="none" w:sz="0" w:space="0" w:color="auto"/>
            <w:bottom w:val="none" w:sz="0" w:space="0" w:color="auto"/>
            <w:right w:val="none" w:sz="0" w:space="0" w:color="auto"/>
          </w:divBdr>
        </w:div>
        <w:div w:id="1032921453">
          <w:marLeft w:val="0"/>
          <w:marRight w:val="0"/>
          <w:marTop w:val="0"/>
          <w:marBottom w:val="0"/>
          <w:divBdr>
            <w:top w:val="none" w:sz="0" w:space="0" w:color="auto"/>
            <w:left w:val="none" w:sz="0" w:space="0" w:color="auto"/>
            <w:bottom w:val="none" w:sz="0" w:space="0" w:color="auto"/>
            <w:right w:val="none" w:sz="0" w:space="0" w:color="auto"/>
          </w:divBdr>
        </w:div>
        <w:div w:id="1132602046">
          <w:marLeft w:val="0"/>
          <w:marRight w:val="0"/>
          <w:marTop w:val="0"/>
          <w:marBottom w:val="0"/>
          <w:divBdr>
            <w:top w:val="none" w:sz="0" w:space="0" w:color="auto"/>
            <w:left w:val="none" w:sz="0" w:space="0" w:color="auto"/>
            <w:bottom w:val="none" w:sz="0" w:space="0" w:color="auto"/>
            <w:right w:val="none" w:sz="0" w:space="0" w:color="auto"/>
          </w:divBdr>
        </w:div>
        <w:div w:id="1139154236">
          <w:marLeft w:val="0"/>
          <w:marRight w:val="0"/>
          <w:marTop w:val="0"/>
          <w:marBottom w:val="0"/>
          <w:divBdr>
            <w:top w:val="none" w:sz="0" w:space="0" w:color="auto"/>
            <w:left w:val="none" w:sz="0" w:space="0" w:color="auto"/>
            <w:bottom w:val="none" w:sz="0" w:space="0" w:color="auto"/>
            <w:right w:val="none" w:sz="0" w:space="0" w:color="auto"/>
          </w:divBdr>
        </w:div>
        <w:div w:id="1156382880">
          <w:marLeft w:val="0"/>
          <w:marRight w:val="0"/>
          <w:marTop w:val="0"/>
          <w:marBottom w:val="0"/>
          <w:divBdr>
            <w:top w:val="none" w:sz="0" w:space="0" w:color="auto"/>
            <w:left w:val="none" w:sz="0" w:space="0" w:color="auto"/>
            <w:bottom w:val="none" w:sz="0" w:space="0" w:color="auto"/>
            <w:right w:val="none" w:sz="0" w:space="0" w:color="auto"/>
          </w:divBdr>
        </w:div>
        <w:div w:id="1159734056">
          <w:marLeft w:val="0"/>
          <w:marRight w:val="0"/>
          <w:marTop w:val="0"/>
          <w:marBottom w:val="0"/>
          <w:divBdr>
            <w:top w:val="none" w:sz="0" w:space="0" w:color="auto"/>
            <w:left w:val="none" w:sz="0" w:space="0" w:color="auto"/>
            <w:bottom w:val="none" w:sz="0" w:space="0" w:color="auto"/>
            <w:right w:val="none" w:sz="0" w:space="0" w:color="auto"/>
          </w:divBdr>
        </w:div>
        <w:div w:id="1178352290">
          <w:marLeft w:val="0"/>
          <w:marRight w:val="0"/>
          <w:marTop w:val="0"/>
          <w:marBottom w:val="0"/>
          <w:divBdr>
            <w:top w:val="none" w:sz="0" w:space="0" w:color="auto"/>
            <w:left w:val="none" w:sz="0" w:space="0" w:color="auto"/>
            <w:bottom w:val="none" w:sz="0" w:space="0" w:color="auto"/>
            <w:right w:val="none" w:sz="0" w:space="0" w:color="auto"/>
          </w:divBdr>
        </w:div>
        <w:div w:id="1282609157">
          <w:marLeft w:val="0"/>
          <w:marRight w:val="0"/>
          <w:marTop w:val="0"/>
          <w:marBottom w:val="0"/>
          <w:divBdr>
            <w:top w:val="none" w:sz="0" w:space="0" w:color="auto"/>
            <w:left w:val="none" w:sz="0" w:space="0" w:color="auto"/>
            <w:bottom w:val="none" w:sz="0" w:space="0" w:color="auto"/>
            <w:right w:val="none" w:sz="0" w:space="0" w:color="auto"/>
          </w:divBdr>
        </w:div>
        <w:div w:id="1286737264">
          <w:marLeft w:val="0"/>
          <w:marRight w:val="0"/>
          <w:marTop w:val="0"/>
          <w:marBottom w:val="0"/>
          <w:divBdr>
            <w:top w:val="none" w:sz="0" w:space="0" w:color="auto"/>
            <w:left w:val="none" w:sz="0" w:space="0" w:color="auto"/>
            <w:bottom w:val="none" w:sz="0" w:space="0" w:color="auto"/>
            <w:right w:val="none" w:sz="0" w:space="0" w:color="auto"/>
          </w:divBdr>
        </w:div>
        <w:div w:id="1288202193">
          <w:marLeft w:val="0"/>
          <w:marRight w:val="0"/>
          <w:marTop w:val="0"/>
          <w:marBottom w:val="0"/>
          <w:divBdr>
            <w:top w:val="none" w:sz="0" w:space="0" w:color="auto"/>
            <w:left w:val="none" w:sz="0" w:space="0" w:color="auto"/>
            <w:bottom w:val="none" w:sz="0" w:space="0" w:color="auto"/>
            <w:right w:val="none" w:sz="0" w:space="0" w:color="auto"/>
          </w:divBdr>
        </w:div>
        <w:div w:id="1304116880">
          <w:marLeft w:val="0"/>
          <w:marRight w:val="0"/>
          <w:marTop w:val="0"/>
          <w:marBottom w:val="0"/>
          <w:divBdr>
            <w:top w:val="none" w:sz="0" w:space="0" w:color="auto"/>
            <w:left w:val="none" w:sz="0" w:space="0" w:color="auto"/>
            <w:bottom w:val="none" w:sz="0" w:space="0" w:color="auto"/>
            <w:right w:val="none" w:sz="0" w:space="0" w:color="auto"/>
          </w:divBdr>
        </w:div>
        <w:div w:id="1308704264">
          <w:marLeft w:val="0"/>
          <w:marRight w:val="0"/>
          <w:marTop w:val="0"/>
          <w:marBottom w:val="0"/>
          <w:divBdr>
            <w:top w:val="none" w:sz="0" w:space="0" w:color="auto"/>
            <w:left w:val="none" w:sz="0" w:space="0" w:color="auto"/>
            <w:bottom w:val="none" w:sz="0" w:space="0" w:color="auto"/>
            <w:right w:val="none" w:sz="0" w:space="0" w:color="auto"/>
          </w:divBdr>
        </w:div>
        <w:div w:id="1340617164">
          <w:marLeft w:val="0"/>
          <w:marRight w:val="0"/>
          <w:marTop w:val="0"/>
          <w:marBottom w:val="0"/>
          <w:divBdr>
            <w:top w:val="none" w:sz="0" w:space="0" w:color="auto"/>
            <w:left w:val="none" w:sz="0" w:space="0" w:color="auto"/>
            <w:bottom w:val="none" w:sz="0" w:space="0" w:color="auto"/>
            <w:right w:val="none" w:sz="0" w:space="0" w:color="auto"/>
          </w:divBdr>
        </w:div>
        <w:div w:id="1407342566">
          <w:marLeft w:val="0"/>
          <w:marRight w:val="0"/>
          <w:marTop w:val="0"/>
          <w:marBottom w:val="0"/>
          <w:divBdr>
            <w:top w:val="none" w:sz="0" w:space="0" w:color="auto"/>
            <w:left w:val="none" w:sz="0" w:space="0" w:color="auto"/>
            <w:bottom w:val="none" w:sz="0" w:space="0" w:color="auto"/>
            <w:right w:val="none" w:sz="0" w:space="0" w:color="auto"/>
          </w:divBdr>
        </w:div>
        <w:div w:id="1435784089">
          <w:marLeft w:val="0"/>
          <w:marRight w:val="0"/>
          <w:marTop w:val="0"/>
          <w:marBottom w:val="0"/>
          <w:divBdr>
            <w:top w:val="none" w:sz="0" w:space="0" w:color="auto"/>
            <w:left w:val="none" w:sz="0" w:space="0" w:color="auto"/>
            <w:bottom w:val="none" w:sz="0" w:space="0" w:color="auto"/>
            <w:right w:val="none" w:sz="0" w:space="0" w:color="auto"/>
          </w:divBdr>
        </w:div>
        <w:div w:id="1452168220">
          <w:marLeft w:val="0"/>
          <w:marRight w:val="0"/>
          <w:marTop w:val="0"/>
          <w:marBottom w:val="0"/>
          <w:divBdr>
            <w:top w:val="none" w:sz="0" w:space="0" w:color="auto"/>
            <w:left w:val="none" w:sz="0" w:space="0" w:color="auto"/>
            <w:bottom w:val="none" w:sz="0" w:space="0" w:color="auto"/>
            <w:right w:val="none" w:sz="0" w:space="0" w:color="auto"/>
          </w:divBdr>
        </w:div>
        <w:div w:id="1463772742">
          <w:marLeft w:val="0"/>
          <w:marRight w:val="0"/>
          <w:marTop w:val="0"/>
          <w:marBottom w:val="0"/>
          <w:divBdr>
            <w:top w:val="none" w:sz="0" w:space="0" w:color="auto"/>
            <w:left w:val="none" w:sz="0" w:space="0" w:color="auto"/>
            <w:bottom w:val="none" w:sz="0" w:space="0" w:color="auto"/>
            <w:right w:val="none" w:sz="0" w:space="0" w:color="auto"/>
          </w:divBdr>
        </w:div>
        <w:div w:id="1470588748">
          <w:marLeft w:val="0"/>
          <w:marRight w:val="0"/>
          <w:marTop w:val="0"/>
          <w:marBottom w:val="0"/>
          <w:divBdr>
            <w:top w:val="none" w:sz="0" w:space="0" w:color="auto"/>
            <w:left w:val="none" w:sz="0" w:space="0" w:color="auto"/>
            <w:bottom w:val="none" w:sz="0" w:space="0" w:color="auto"/>
            <w:right w:val="none" w:sz="0" w:space="0" w:color="auto"/>
          </w:divBdr>
        </w:div>
        <w:div w:id="1479807330">
          <w:marLeft w:val="0"/>
          <w:marRight w:val="0"/>
          <w:marTop w:val="0"/>
          <w:marBottom w:val="0"/>
          <w:divBdr>
            <w:top w:val="none" w:sz="0" w:space="0" w:color="auto"/>
            <w:left w:val="none" w:sz="0" w:space="0" w:color="auto"/>
            <w:bottom w:val="none" w:sz="0" w:space="0" w:color="auto"/>
            <w:right w:val="none" w:sz="0" w:space="0" w:color="auto"/>
          </w:divBdr>
        </w:div>
        <w:div w:id="1483813885">
          <w:marLeft w:val="0"/>
          <w:marRight w:val="0"/>
          <w:marTop w:val="0"/>
          <w:marBottom w:val="0"/>
          <w:divBdr>
            <w:top w:val="none" w:sz="0" w:space="0" w:color="auto"/>
            <w:left w:val="none" w:sz="0" w:space="0" w:color="auto"/>
            <w:bottom w:val="none" w:sz="0" w:space="0" w:color="auto"/>
            <w:right w:val="none" w:sz="0" w:space="0" w:color="auto"/>
          </w:divBdr>
        </w:div>
        <w:div w:id="1486363180">
          <w:marLeft w:val="0"/>
          <w:marRight w:val="0"/>
          <w:marTop w:val="0"/>
          <w:marBottom w:val="0"/>
          <w:divBdr>
            <w:top w:val="none" w:sz="0" w:space="0" w:color="auto"/>
            <w:left w:val="none" w:sz="0" w:space="0" w:color="auto"/>
            <w:bottom w:val="none" w:sz="0" w:space="0" w:color="auto"/>
            <w:right w:val="none" w:sz="0" w:space="0" w:color="auto"/>
          </w:divBdr>
        </w:div>
        <w:div w:id="1539469246">
          <w:marLeft w:val="0"/>
          <w:marRight w:val="0"/>
          <w:marTop w:val="0"/>
          <w:marBottom w:val="0"/>
          <w:divBdr>
            <w:top w:val="none" w:sz="0" w:space="0" w:color="auto"/>
            <w:left w:val="none" w:sz="0" w:space="0" w:color="auto"/>
            <w:bottom w:val="none" w:sz="0" w:space="0" w:color="auto"/>
            <w:right w:val="none" w:sz="0" w:space="0" w:color="auto"/>
          </w:divBdr>
        </w:div>
        <w:div w:id="1548301527">
          <w:marLeft w:val="0"/>
          <w:marRight w:val="0"/>
          <w:marTop w:val="0"/>
          <w:marBottom w:val="0"/>
          <w:divBdr>
            <w:top w:val="none" w:sz="0" w:space="0" w:color="auto"/>
            <w:left w:val="none" w:sz="0" w:space="0" w:color="auto"/>
            <w:bottom w:val="none" w:sz="0" w:space="0" w:color="auto"/>
            <w:right w:val="none" w:sz="0" w:space="0" w:color="auto"/>
          </w:divBdr>
        </w:div>
        <w:div w:id="1636637640">
          <w:marLeft w:val="0"/>
          <w:marRight w:val="0"/>
          <w:marTop w:val="0"/>
          <w:marBottom w:val="0"/>
          <w:divBdr>
            <w:top w:val="none" w:sz="0" w:space="0" w:color="auto"/>
            <w:left w:val="none" w:sz="0" w:space="0" w:color="auto"/>
            <w:bottom w:val="none" w:sz="0" w:space="0" w:color="auto"/>
            <w:right w:val="none" w:sz="0" w:space="0" w:color="auto"/>
          </w:divBdr>
        </w:div>
        <w:div w:id="1741323819">
          <w:marLeft w:val="0"/>
          <w:marRight w:val="0"/>
          <w:marTop w:val="0"/>
          <w:marBottom w:val="0"/>
          <w:divBdr>
            <w:top w:val="none" w:sz="0" w:space="0" w:color="auto"/>
            <w:left w:val="none" w:sz="0" w:space="0" w:color="auto"/>
            <w:bottom w:val="none" w:sz="0" w:space="0" w:color="auto"/>
            <w:right w:val="none" w:sz="0" w:space="0" w:color="auto"/>
          </w:divBdr>
        </w:div>
        <w:div w:id="1760639331">
          <w:marLeft w:val="0"/>
          <w:marRight w:val="0"/>
          <w:marTop w:val="0"/>
          <w:marBottom w:val="0"/>
          <w:divBdr>
            <w:top w:val="none" w:sz="0" w:space="0" w:color="auto"/>
            <w:left w:val="none" w:sz="0" w:space="0" w:color="auto"/>
            <w:bottom w:val="none" w:sz="0" w:space="0" w:color="auto"/>
            <w:right w:val="none" w:sz="0" w:space="0" w:color="auto"/>
          </w:divBdr>
        </w:div>
        <w:div w:id="1831870747">
          <w:marLeft w:val="0"/>
          <w:marRight w:val="0"/>
          <w:marTop w:val="0"/>
          <w:marBottom w:val="0"/>
          <w:divBdr>
            <w:top w:val="none" w:sz="0" w:space="0" w:color="auto"/>
            <w:left w:val="none" w:sz="0" w:space="0" w:color="auto"/>
            <w:bottom w:val="none" w:sz="0" w:space="0" w:color="auto"/>
            <w:right w:val="none" w:sz="0" w:space="0" w:color="auto"/>
          </w:divBdr>
        </w:div>
        <w:div w:id="1841770056">
          <w:marLeft w:val="0"/>
          <w:marRight w:val="0"/>
          <w:marTop w:val="0"/>
          <w:marBottom w:val="0"/>
          <w:divBdr>
            <w:top w:val="none" w:sz="0" w:space="0" w:color="auto"/>
            <w:left w:val="none" w:sz="0" w:space="0" w:color="auto"/>
            <w:bottom w:val="none" w:sz="0" w:space="0" w:color="auto"/>
            <w:right w:val="none" w:sz="0" w:space="0" w:color="auto"/>
          </w:divBdr>
        </w:div>
        <w:div w:id="1880194214">
          <w:marLeft w:val="0"/>
          <w:marRight w:val="0"/>
          <w:marTop w:val="0"/>
          <w:marBottom w:val="0"/>
          <w:divBdr>
            <w:top w:val="none" w:sz="0" w:space="0" w:color="auto"/>
            <w:left w:val="none" w:sz="0" w:space="0" w:color="auto"/>
            <w:bottom w:val="none" w:sz="0" w:space="0" w:color="auto"/>
            <w:right w:val="none" w:sz="0" w:space="0" w:color="auto"/>
          </w:divBdr>
        </w:div>
        <w:div w:id="1950427645">
          <w:marLeft w:val="0"/>
          <w:marRight w:val="0"/>
          <w:marTop w:val="0"/>
          <w:marBottom w:val="0"/>
          <w:divBdr>
            <w:top w:val="none" w:sz="0" w:space="0" w:color="auto"/>
            <w:left w:val="none" w:sz="0" w:space="0" w:color="auto"/>
            <w:bottom w:val="none" w:sz="0" w:space="0" w:color="auto"/>
            <w:right w:val="none" w:sz="0" w:space="0" w:color="auto"/>
          </w:divBdr>
        </w:div>
        <w:div w:id="1976135539">
          <w:marLeft w:val="0"/>
          <w:marRight w:val="0"/>
          <w:marTop w:val="0"/>
          <w:marBottom w:val="0"/>
          <w:divBdr>
            <w:top w:val="none" w:sz="0" w:space="0" w:color="auto"/>
            <w:left w:val="none" w:sz="0" w:space="0" w:color="auto"/>
            <w:bottom w:val="none" w:sz="0" w:space="0" w:color="auto"/>
            <w:right w:val="none" w:sz="0" w:space="0" w:color="auto"/>
          </w:divBdr>
        </w:div>
        <w:div w:id="2035105671">
          <w:marLeft w:val="0"/>
          <w:marRight w:val="0"/>
          <w:marTop w:val="0"/>
          <w:marBottom w:val="0"/>
          <w:divBdr>
            <w:top w:val="none" w:sz="0" w:space="0" w:color="auto"/>
            <w:left w:val="none" w:sz="0" w:space="0" w:color="auto"/>
            <w:bottom w:val="none" w:sz="0" w:space="0" w:color="auto"/>
            <w:right w:val="none" w:sz="0" w:space="0" w:color="auto"/>
          </w:divBdr>
        </w:div>
        <w:div w:id="2042048224">
          <w:marLeft w:val="0"/>
          <w:marRight w:val="0"/>
          <w:marTop w:val="0"/>
          <w:marBottom w:val="0"/>
          <w:divBdr>
            <w:top w:val="none" w:sz="0" w:space="0" w:color="auto"/>
            <w:left w:val="none" w:sz="0" w:space="0" w:color="auto"/>
            <w:bottom w:val="none" w:sz="0" w:space="0" w:color="auto"/>
            <w:right w:val="none" w:sz="0" w:space="0" w:color="auto"/>
          </w:divBdr>
        </w:div>
        <w:div w:id="2063746066">
          <w:marLeft w:val="0"/>
          <w:marRight w:val="0"/>
          <w:marTop w:val="0"/>
          <w:marBottom w:val="0"/>
          <w:divBdr>
            <w:top w:val="none" w:sz="0" w:space="0" w:color="auto"/>
            <w:left w:val="none" w:sz="0" w:space="0" w:color="auto"/>
            <w:bottom w:val="none" w:sz="0" w:space="0" w:color="auto"/>
            <w:right w:val="none" w:sz="0" w:space="0" w:color="auto"/>
          </w:divBdr>
        </w:div>
        <w:div w:id="2083871369">
          <w:marLeft w:val="0"/>
          <w:marRight w:val="0"/>
          <w:marTop w:val="0"/>
          <w:marBottom w:val="0"/>
          <w:divBdr>
            <w:top w:val="none" w:sz="0" w:space="0" w:color="auto"/>
            <w:left w:val="none" w:sz="0" w:space="0" w:color="auto"/>
            <w:bottom w:val="none" w:sz="0" w:space="0" w:color="auto"/>
            <w:right w:val="none" w:sz="0" w:space="0" w:color="auto"/>
          </w:divBdr>
        </w:div>
        <w:div w:id="2088381791">
          <w:marLeft w:val="0"/>
          <w:marRight w:val="0"/>
          <w:marTop w:val="0"/>
          <w:marBottom w:val="0"/>
          <w:divBdr>
            <w:top w:val="none" w:sz="0" w:space="0" w:color="auto"/>
            <w:left w:val="none" w:sz="0" w:space="0" w:color="auto"/>
            <w:bottom w:val="none" w:sz="0" w:space="0" w:color="auto"/>
            <w:right w:val="none" w:sz="0" w:space="0" w:color="auto"/>
          </w:divBdr>
        </w:div>
        <w:div w:id="2092044848">
          <w:marLeft w:val="0"/>
          <w:marRight w:val="0"/>
          <w:marTop w:val="0"/>
          <w:marBottom w:val="0"/>
          <w:divBdr>
            <w:top w:val="none" w:sz="0" w:space="0" w:color="auto"/>
            <w:left w:val="none" w:sz="0" w:space="0" w:color="auto"/>
            <w:bottom w:val="none" w:sz="0" w:space="0" w:color="auto"/>
            <w:right w:val="none" w:sz="0" w:space="0" w:color="auto"/>
          </w:divBdr>
        </w:div>
        <w:div w:id="2096243331">
          <w:marLeft w:val="0"/>
          <w:marRight w:val="0"/>
          <w:marTop w:val="0"/>
          <w:marBottom w:val="0"/>
          <w:divBdr>
            <w:top w:val="none" w:sz="0" w:space="0" w:color="auto"/>
            <w:left w:val="none" w:sz="0" w:space="0" w:color="auto"/>
            <w:bottom w:val="none" w:sz="0" w:space="0" w:color="auto"/>
            <w:right w:val="none" w:sz="0" w:space="0" w:color="auto"/>
          </w:divBdr>
        </w:div>
        <w:div w:id="2114127814">
          <w:marLeft w:val="0"/>
          <w:marRight w:val="0"/>
          <w:marTop w:val="0"/>
          <w:marBottom w:val="0"/>
          <w:divBdr>
            <w:top w:val="none" w:sz="0" w:space="0" w:color="auto"/>
            <w:left w:val="none" w:sz="0" w:space="0" w:color="auto"/>
            <w:bottom w:val="none" w:sz="0" w:space="0" w:color="auto"/>
            <w:right w:val="none" w:sz="0" w:space="0" w:color="auto"/>
          </w:divBdr>
        </w:div>
        <w:div w:id="2127235338">
          <w:marLeft w:val="0"/>
          <w:marRight w:val="0"/>
          <w:marTop w:val="0"/>
          <w:marBottom w:val="0"/>
          <w:divBdr>
            <w:top w:val="none" w:sz="0" w:space="0" w:color="auto"/>
            <w:left w:val="none" w:sz="0" w:space="0" w:color="auto"/>
            <w:bottom w:val="none" w:sz="0" w:space="0" w:color="auto"/>
            <w:right w:val="none" w:sz="0" w:space="0" w:color="auto"/>
          </w:divBdr>
        </w:div>
        <w:div w:id="2132552710">
          <w:marLeft w:val="0"/>
          <w:marRight w:val="0"/>
          <w:marTop w:val="0"/>
          <w:marBottom w:val="0"/>
          <w:divBdr>
            <w:top w:val="none" w:sz="0" w:space="0" w:color="auto"/>
            <w:left w:val="none" w:sz="0" w:space="0" w:color="auto"/>
            <w:bottom w:val="none" w:sz="0" w:space="0" w:color="auto"/>
            <w:right w:val="none" w:sz="0" w:space="0" w:color="auto"/>
          </w:divBdr>
        </w:div>
        <w:div w:id="2136943990">
          <w:marLeft w:val="0"/>
          <w:marRight w:val="0"/>
          <w:marTop w:val="0"/>
          <w:marBottom w:val="0"/>
          <w:divBdr>
            <w:top w:val="none" w:sz="0" w:space="0" w:color="auto"/>
            <w:left w:val="none" w:sz="0" w:space="0" w:color="auto"/>
            <w:bottom w:val="none" w:sz="0" w:space="0" w:color="auto"/>
            <w:right w:val="none" w:sz="0" w:space="0" w:color="auto"/>
          </w:divBdr>
        </w:div>
        <w:div w:id="2146851071">
          <w:marLeft w:val="0"/>
          <w:marRight w:val="0"/>
          <w:marTop w:val="0"/>
          <w:marBottom w:val="0"/>
          <w:divBdr>
            <w:top w:val="none" w:sz="0" w:space="0" w:color="auto"/>
            <w:left w:val="none" w:sz="0" w:space="0" w:color="auto"/>
            <w:bottom w:val="none" w:sz="0" w:space="0" w:color="auto"/>
            <w:right w:val="none" w:sz="0" w:space="0" w:color="auto"/>
          </w:divBdr>
        </w:div>
      </w:divsChild>
    </w:div>
    <w:div w:id="861432815">
      <w:bodyDiv w:val="1"/>
      <w:marLeft w:val="0"/>
      <w:marRight w:val="0"/>
      <w:marTop w:val="0"/>
      <w:marBottom w:val="0"/>
      <w:divBdr>
        <w:top w:val="none" w:sz="0" w:space="0" w:color="auto"/>
        <w:left w:val="none" w:sz="0" w:space="0" w:color="auto"/>
        <w:bottom w:val="none" w:sz="0" w:space="0" w:color="auto"/>
        <w:right w:val="none" w:sz="0" w:space="0" w:color="auto"/>
      </w:divBdr>
    </w:div>
    <w:div w:id="911542635">
      <w:bodyDiv w:val="1"/>
      <w:marLeft w:val="0"/>
      <w:marRight w:val="0"/>
      <w:marTop w:val="0"/>
      <w:marBottom w:val="0"/>
      <w:divBdr>
        <w:top w:val="none" w:sz="0" w:space="0" w:color="auto"/>
        <w:left w:val="none" w:sz="0" w:space="0" w:color="auto"/>
        <w:bottom w:val="none" w:sz="0" w:space="0" w:color="auto"/>
        <w:right w:val="none" w:sz="0" w:space="0" w:color="auto"/>
      </w:divBdr>
    </w:div>
    <w:div w:id="954025375">
      <w:bodyDiv w:val="1"/>
      <w:marLeft w:val="0"/>
      <w:marRight w:val="0"/>
      <w:marTop w:val="0"/>
      <w:marBottom w:val="0"/>
      <w:divBdr>
        <w:top w:val="none" w:sz="0" w:space="0" w:color="auto"/>
        <w:left w:val="none" w:sz="0" w:space="0" w:color="auto"/>
        <w:bottom w:val="none" w:sz="0" w:space="0" w:color="auto"/>
        <w:right w:val="none" w:sz="0" w:space="0" w:color="auto"/>
      </w:divBdr>
    </w:div>
    <w:div w:id="961151817">
      <w:bodyDiv w:val="1"/>
      <w:marLeft w:val="0"/>
      <w:marRight w:val="0"/>
      <w:marTop w:val="0"/>
      <w:marBottom w:val="0"/>
      <w:divBdr>
        <w:top w:val="none" w:sz="0" w:space="0" w:color="auto"/>
        <w:left w:val="none" w:sz="0" w:space="0" w:color="auto"/>
        <w:bottom w:val="none" w:sz="0" w:space="0" w:color="auto"/>
        <w:right w:val="none" w:sz="0" w:space="0" w:color="auto"/>
      </w:divBdr>
    </w:div>
    <w:div w:id="1044870930">
      <w:bodyDiv w:val="1"/>
      <w:marLeft w:val="0"/>
      <w:marRight w:val="0"/>
      <w:marTop w:val="0"/>
      <w:marBottom w:val="0"/>
      <w:divBdr>
        <w:top w:val="none" w:sz="0" w:space="0" w:color="auto"/>
        <w:left w:val="none" w:sz="0" w:space="0" w:color="auto"/>
        <w:bottom w:val="none" w:sz="0" w:space="0" w:color="auto"/>
        <w:right w:val="none" w:sz="0" w:space="0" w:color="auto"/>
      </w:divBdr>
      <w:divsChild>
        <w:div w:id="264122793">
          <w:marLeft w:val="0"/>
          <w:marRight w:val="0"/>
          <w:marTop w:val="0"/>
          <w:marBottom w:val="0"/>
          <w:divBdr>
            <w:top w:val="none" w:sz="0" w:space="0" w:color="auto"/>
            <w:left w:val="none" w:sz="0" w:space="0" w:color="auto"/>
            <w:bottom w:val="none" w:sz="0" w:space="0" w:color="auto"/>
            <w:right w:val="none" w:sz="0" w:space="0" w:color="auto"/>
          </w:divBdr>
          <w:divsChild>
            <w:div w:id="1774589824">
              <w:marLeft w:val="0"/>
              <w:marRight w:val="0"/>
              <w:marTop w:val="0"/>
              <w:marBottom w:val="0"/>
              <w:divBdr>
                <w:top w:val="none" w:sz="0" w:space="0" w:color="auto"/>
                <w:left w:val="none" w:sz="0" w:space="0" w:color="auto"/>
                <w:bottom w:val="none" w:sz="0" w:space="0" w:color="auto"/>
                <w:right w:val="none" w:sz="0" w:space="0" w:color="auto"/>
              </w:divBdr>
              <w:divsChild>
                <w:div w:id="1565793942">
                  <w:marLeft w:val="0"/>
                  <w:marRight w:val="0"/>
                  <w:marTop w:val="0"/>
                  <w:marBottom w:val="0"/>
                  <w:divBdr>
                    <w:top w:val="none" w:sz="0" w:space="0" w:color="auto"/>
                    <w:left w:val="none" w:sz="0" w:space="0" w:color="auto"/>
                    <w:bottom w:val="none" w:sz="0" w:space="0" w:color="auto"/>
                    <w:right w:val="none" w:sz="0" w:space="0" w:color="auto"/>
                  </w:divBdr>
                  <w:divsChild>
                    <w:div w:id="13961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697489">
      <w:bodyDiv w:val="1"/>
      <w:marLeft w:val="0"/>
      <w:marRight w:val="0"/>
      <w:marTop w:val="0"/>
      <w:marBottom w:val="0"/>
      <w:divBdr>
        <w:top w:val="none" w:sz="0" w:space="0" w:color="auto"/>
        <w:left w:val="none" w:sz="0" w:space="0" w:color="auto"/>
        <w:bottom w:val="none" w:sz="0" w:space="0" w:color="auto"/>
        <w:right w:val="none" w:sz="0" w:space="0" w:color="auto"/>
      </w:divBdr>
      <w:divsChild>
        <w:div w:id="120075883">
          <w:marLeft w:val="0"/>
          <w:marRight w:val="0"/>
          <w:marTop w:val="0"/>
          <w:marBottom w:val="0"/>
          <w:divBdr>
            <w:top w:val="none" w:sz="0" w:space="0" w:color="auto"/>
            <w:left w:val="none" w:sz="0" w:space="0" w:color="auto"/>
            <w:bottom w:val="none" w:sz="0" w:space="0" w:color="auto"/>
            <w:right w:val="none" w:sz="0" w:space="0" w:color="auto"/>
          </w:divBdr>
          <w:divsChild>
            <w:div w:id="1814517256">
              <w:marLeft w:val="0"/>
              <w:marRight w:val="0"/>
              <w:marTop w:val="0"/>
              <w:marBottom w:val="0"/>
              <w:divBdr>
                <w:top w:val="none" w:sz="0" w:space="0" w:color="auto"/>
                <w:left w:val="none" w:sz="0" w:space="0" w:color="auto"/>
                <w:bottom w:val="none" w:sz="0" w:space="0" w:color="auto"/>
                <w:right w:val="none" w:sz="0" w:space="0" w:color="auto"/>
              </w:divBdr>
              <w:divsChild>
                <w:div w:id="7748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97593">
      <w:bodyDiv w:val="1"/>
      <w:marLeft w:val="0"/>
      <w:marRight w:val="0"/>
      <w:marTop w:val="0"/>
      <w:marBottom w:val="0"/>
      <w:divBdr>
        <w:top w:val="none" w:sz="0" w:space="0" w:color="auto"/>
        <w:left w:val="none" w:sz="0" w:space="0" w:color="auto"/>
        <w:bottom w:val="none" w:sz="0" w:space="0" w:color="auto"/>
        <w:right w:val="none" w:sz="0" w:space="0" w:color="auto"/>
      </w:divBdr>
    </w:div>
    <w:div w:id="1233469867">
      <w:bodyDiv w:val="1"/>
      <w:marLeft w:val="0"/>
      <w:marRight w:val="0"/>
      <w:marTop w:val="0"/>
      <w:marBottom w:val="0"/>
      <w:divBdr>
        <w:top w:val="none" w:sz="0" w:space="0" w:color="auto"/>
        <w:left w:val="none" w:sz="0" w:space="0" w:color="auto"/>
        <w:bottom w:val="none" w:sz="0" w:space="0" w:color="auto"/>
        <w:right w:val="none" w:sz="0" w:space="0" w:color="auto"/>
      </w:divBdr>
    </w:div>
    <w:div w:id="1239704004">
      <w:bodyDiv w:val="1"/>
      <w:marLeft w:val="0"/>
      <w:marRight w:val="0"/>
      <w:marTop w:val="0"/>
      <w:marBottom w:val="0"/>
      <w:divBdr>
        <w:top w:val="none" w:sz="0" w:space="0" w:color="auto"/>
        <w:left w:val="none" w:sz="0" w:space="0" w:color="auto"/>
        <w:bottom w:val="none" w:sz="0" w:space="0" w:color="auto"/>
        <w:right w:val="none" w:sz="0" w:space="0" w:color="auto"/>
      </w:divBdr>
      <w:divsChild>
        <w:div w:id="183714936">
          <w:marLeft w:val="0"/>
          <w:marRight w:val="0"/>
          <w:marTop w:val="0"/>
          <w:marBottom w:val="0"/>
          <w:divBdr>
            <w:top w:val="none" w:sz="0" w:space="0" w:color="auto"/>
            <w:left w:val="none" w:sz="0" w:space="0" w:color="auto"/>
            <w:bottom w:val="none" w:sz="0" w:space="0" w:color="auto"/>
            <w:right w:val="none" w:sz="0" w:space="0" w:color="auto"/>
          </w:divBdr>
          <w:divsChild>
            <w:div w:id="1620722313">
              <w:marLeft w:val="0"/>
              <w:marRight w:val="0"/>
              <w:marTop w:val="0"/>
              <w:marBottom w:val="0"/>
              <w:divBdr>
                <w:top w:val="none" w:sz="0" w:space="0" w:color="auto"/>
                <w:left w:val="none" w:sz="0" w:space="0" w:color="auto"/>
                <w:bottom w:val="none" w:sz="0" w:space="0" w:color="auto"/>
                <w:right w:val="none" w:sz="0" w:space="0" w:color="auto"/>
              </w:divBdr>
              <w:divsChild>
                <w:div w:id="273440807">
                  <w:marLeft w:val="0"/>
                  <w:marRight w:val="0"/>
                  <w:marTop w:val="0"/>
                  <w:marBottom w:val="0"/>
                  <w:divBdr>
                    <w:top w:val="none" w:sz="0" w:space="0" w:color="auto"/>
                    <w:left w:val="none" w:sz="0" w:space="0" w:color="auto"/>
                    <w:bottom w:val="none" w:sz="0" w:space="0" w:color="auto"/>
                    <w:right w:val="none" w:sz="0" w:space="0" w:color="auto"/>
                  </w:divBdr>
                  <w:divsChild>
                    <w:div w:id="101188335">
                      <w:marLeft w:val="0"/>
                      <w:marRight w:val="0"/>
                      <w:marTop w:val="0"/>
                      <w:marBottom w:val="0"/>
                      <w:divBdr>
                        <w:top w:val="none" w:sz="0" w:space="0" w:color="auto"/>
                        <w:left w:val="none" w:sz="0" w:space="0" w:color="auto"/>
                        <w:bottom w:val="none" w:sz="0" w:space="0" w:color="auto"/>
                        <w:right w:val="none" w:sz="0" w:space="0" w:color="auto"/>
                      </w:divBdr>
                      <w:divsChild>
                        <w:div w:id="2080861212">
                          <w:marLeft w:val="0"/>
                          <w:marRight w:val="0"/>
                          <w:marTop w:val="0"/>
                          <w:marBottom w:val="0"/>
                          <w:divBdr>
                            <w:top w:val="none" w:sz="0" w:space="0" w:color="auto"/>
                            <w:left w:val="none" w:sz="0" w:space="0" w:color="auto"/>
                            <w:bottom w:val="none" w:sz="0" w:space="0" w:color="auto"/>
                            <w:right w:val="none" w:sz="0" w:space="0" w:color="auto"/>
                          </w:divBdr>
                          <w:divsChild>
                            <w:div w:id="137844321">
                              <w:marLeft w:val="0"/>
                              <w:marRight w:val="0"/>
                              <w:marTop w:val="0"/>
                              <w:marBottom w:val="0"/>
                              <w:divBdr>
                                <w:top w:val="none" w:sz="0" w:space="0" w:color="auto"/>
                                <w:left w:val="none" w:sz="0" w:space="0" w:color="auto"/>
                                <w:bottom w:val="none" w:sz="0" w:space="0" w:color="auto"/>
                                <w:right w:val="none" w:sz="0" w:space="0" w:color="auto"/>
                              </w:divBdr>
                            </w:div>
                            <w:div w:id="248390653">
                              <w:marLeft w:val="0"/>
                              <w:marRight w:val="0"/>
                              <w:marTop w:val="0"/>
                              <w:marBottom w:val="0"/>
                              <w:divBdr>
                                <w:top w:val="none" w:sz="0" w:space="0" w:color="auto"/>
                                <w:left w:val="none" w:sz="0" w:space="0" w:color="auto"/>
                                <w:bottom w:val="none" w:sz="0" w:space="0" w:color="auto"/>
                                <w:right w:val="none" w:sz="0" w:space="0" w:color="auto"/>
                              </w:divBdr>
                            </w:div>
                            <w:div w:id="680086773">
                              <w:marLeft w:val="0"/>
                              <w:marRight w:val="0"/>
                              <w:marTop w:val="0"/>
                              <w:marBottom w:val="0"/>
                              <w:divBdr>
                                <w:top w:val="none" w:sz="0" w:space="0" w:color="auto"/>
                                <w:left w:val="none" w:sz="0" w:space="0" w:color="auto"/>
                                <w:bottom w:val="none" w:sz="0" w:space="0" w:color="auto"/>
                                <w:right w:val="none" w:sz="0" w:space="0" w:color="auto"/>
                              </w:divBdr>
                            </w:div>
                            <w:div w:id="1267154682">
                              <w:marLeft w:val="0"/>
                              <w:marRight w:val="0"/>
                              <w:marTop w:val="0"/>
                              <w:marBottom w:val="0"/>
                              <w:divBdr>
                                <w:top w:val="none" w:sz="0" w:space="0" w:color="auto"/>
                                <w:left w:val="none" w:sz="0" w:space="0" w:color="auto"/>
                                <w:bottom w:val="none" w:sz="0" w:space="0" w:color="auto"/>
                                <w:right w:val="none" w:sz="0" w:space="0" w:color="auto"/>
                              </w:divBdr>
                            </w:div>
                            <w:div w:id="1606616721">
                              <w:marLeft w:val="0"/>
                              <w:marRight w:val="0"/>
                              <w:marTop w:val="0"/>
                              <w:marBottom w:val="0"/>
                              <w:divBdr>
                                <w:top w:val="none" w:sz="0" w:space="0" w:color="auto"/>
                                <w:left w:val="none" w:sz="0" w:space="0" w:color="auto"/>
                                <w:bottom w:val="none" w:sz="0" w:space="0" w:color="auto"/>
                                <w:right w:val="none" w:sz="0" w:space="0" w:color="auto"/>
                              </w:divBdr>
                            </w:div>
                            <w:div w:id="1617559856">
                              <w:marLeft w:val="0"/>
                              <w:marRight w:val="0"/>
                              <w:marTop w:val="0"/>
                              <w:marBottom w:val="0"/>
                              <w:divBdr>
                                <w:top w:val="none" w:sz="0" w:space="0" w:color="auto"/>
                                <w:left w:val="none" w:sz="0" w:space="0" w:color="auto"/>
                                <w:bottom w:val="none" w:sz="0" w:space="0" w:color="auto"/>
                                <w:right w:val="none" w:sz="0" w:space="0" w:color="auto"/>
                              </w:divBdr>
                            </w:div>
                            <w:div w:id="1815293772">
                              <w:marLeft w:val="0"/>
                              <w:marRight w:val="0"/>
                              <w:marTop w:val="0"/>
                              <w:marBottom w:val="0"/>
                              <w:divBdr>
                                <w:top w:val="none" w:sz="0" w:space="0" w:color="auto"/>
                                <w:left w:val="none" w:sz="0" w:space="0" w:color="auto"/>
                                <w:bottom w:val="none" w:sz="0" w:space="0" w:color="auto"/>
                                <w:right w:val="none" w:sz="0" w:space="0" w:color="auto"/>
                              </w:divBdr>
                            </w:div>
                            <w:div w:id="2006468813">
                              <w:marLeft w:val="0"/>
                              <w:marRight w:val="0"/>
                              <w:marTop w:val="0"/>
                              <w:marBottom w:val="0"/>
                              <w:divBdr>
                                <w:top w:val="none" w:sz="0" w:space="0" w:color="auto"/>
                                <w:left w:val="none" w:sz="0" w:space="0" w:color="auto"/>
                                <w:bottom w:val="none" w:sz="0" w:space="0" w:color="auto"/>
                                <w:right w:val="none" w:sz="0" w:space="0" w:color="auto"/>
                              </w:divBdr>
                            </w:div>
                            <w:div w:id="2012834682">
                              <w:marLeft w:val="0"/>
                              <w:marRight w:val="0"/>
                              <w:marTop w:val="0"/>
                              <w:marBottom w:val="0"/>
                              <w:divBdr>
                                <w:top w:val="none" w:sz="0" w:space="0" w:color="auto"/>
                                <w:left w:val="none" w:sz="0" w:space="0" w:color="auto"/>
                                <w:bottom w:val="none" w:sz="0" w:space="0" w:color="auto"/>
                                <w:right w:val="none" w:sz="0" w:space="0" w:color="auto"/>
                              </w:divBdr>
                            </w:div>
                            <w:div w:id="2047173005">
                              <w:marLeft w:val="0"/>
                              <w:marRight w:val="0"/>
                              <w:marTop w:val="0"/>
                              <w:marBottom w:val="0"/>
                              <w:divBdr>
                                <w:top w:val="none" w:sz="0" w:space="0" w:color="auto"/>
                                <w:left w:val="none" w:sz="0" w:space="0" w:color="auto"/>
                                <w:bottom w:val="none" w:sz="0" w:space="0" w:color="auto"/>
                                <w:right w:val="none" w:sz="0" w:space="0" w:color="auto"/>
                              </w:divBdr>
                            </w:div>
                          </w:divsChild>
                        </w:div>
                        <w:div w:id="210398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088215">
      <w:bodyDiv w:val="1"/>
      <w:marLeft w:val="0"/>
      <w:marRight w:val="0"/>
      <w:marTop w:val="0"/>
      <w:marBottom w:val="0"/>
      <w:divBdr>
        <w:top w:val="none" w:sz="0" w:space="0" w:color="auto"/>
        <w:left w:val="none" w:sz="0" w:space="0" w:color="auto"/>
        <w:bottom w:val="none" w:sz="0" w:space="0" w:color="auto"/>
        <w:right w:val="none" w:sz="0" w:space="0" w:color="auto"/>
      </w:divBdr>
    </w:div>
    <w:div w:id="1283269888">
      <w:bodyDiv w:val="1"/>
      <w:marLeft w:val="0"/>
      <w:marRight w:val="0"/>
      <w:marTop w:val="0"/>
      <w:marBottom w:val="0"/>
      <w:divBdr>
        <w:top w:val="none" w:sz="0" w:space="0" w:color="auto"/>
        <w:left w:val="none" w:sz="0" w:space="0" w:color="auto"/>
        <w:bottom w:val="none" w:sz="0" w:space="0" w:color="auto"/>
        <w:right w:val="none" w:sz="0" w:space="0" w:color="auto"/>
      </w:divBdr>
    </w:div>
    <w:div w:id="1480461794">
      <w:bodyDiv w:val="1"/>
      <w:marLeft w:val="0"/>
      <w:marRight w:val="0"/>
      <w:marTop w:val="0"/>
      <w:marBottom w:val="0"/>
      <w:divBdr>
        <w:top w:val="none" w:sz="0" w:space="0" w:color="auto"/>
        <w:left w:val="none" w:sz="0" w:space="0" w:color="auto"/>
        <w:bottom w:val="none" w:sz="0" w:space="0" w:color="auto"/>
        <w:right w:val="none" w:sz="0" w:space="0" w:color="auto"/>
      </w:divBdr>
    </w:div>
    <w:div w:id="1495294802">
      <w:bodyDiv w:val="1"/>
      <w:marLeft w:val="0"/>
      <w:marRight w:val="0"/>
      <w:marTop w:val="0"/>
      <w:marBottom w:val="0"/>
      <w:divBdr>
        <w:top w:val="none" w:sz="0" w:space="0" w:color="auto"/>
        <w:left w:val="none" w:sz="0" w:space="0" w:color="auto"/>
        <w:bottom w:val="none" w:sz="0" w:space="0" w:color="auto"/>
        <w:right w:val="none" w:sz="0" w:space="0" w:color="auto"/>
      </w:divBdr>
    </w:div>
    <w:div w:id="1593317924">
      <w:bodyDiv w:val="1"/>
      <w:marLeft w:val="0"/>
      <w:marRight w:val="0"/>
      <w:marTop w:val="0"/>
      <w:marBottom w:val="0"/>
      <w:divBdr>
        <w:top w:val="none" w:sz="0" w:space="0" w:color="auto"/>
        <w:left w:val="none" w:sz="0" w:space="0" w:color="auto"/>
        <w:bottom w:val="none" w:sz="0" w:space="0" w:color="auto"/>
        <w:right w:val="none" w:sz="0" w:space="0" w:color="auto"/>
      </w:divBdr>
      <w:divsChild>
        <w:div w:id="936867671">
          <w:marLeft w:val="0"/>
          <w:marRight w:val="0"/>
          <w:marTop w:val="0"/>
          <w:marBottom w:val="0"/>
          <w:divBdr>
            <w:top w:val="none" w:sz="0" w:space="0" w:color="auto"/>
            <w:left w:val="none" w:sz="0" w:space="0" w:color="auto"/>
            <w:bottom w:val="none" w:sz="0" w:space="0" w:color="auto"/>
            <w:right w:val="none" w:sz="0" w:space="0" w:color="auto"/>
          </w:divBdr>
        </w:div>
      </w:divsChild>
    </w:div>
    <w:div w:id="1793476006">
      <w:bodyDiv w:val="1"/>
      <w:marLeft w:val="0"/>
      <w:marRight w:val="0"/>
      <w:marTop w:val="0"/>
      <w:marBottom w:val="0"/>
      <w:divBdr>
        <w:top w:val="none" w:sz="0" w:space="0" w:color="auto"/>
        <w:left w:val="none" w:sz="0" w:space="0" w:color="auto"/>
        <w:bottom w:val="none" w:sz="0" w:space="0" w:color="auto"/>
        <w:right w:val="none" w:sz="0" w:space="0" w:color="auto"/>
      </w:divBdr>
      <w:divsChild>
        <w:div w:id="658507375">
          <w:marLeft w:val="0"/>
          <w:marRight w:val="0"/>
          <w:marTop w:val="0"/>
          <w:marBottom w:val="0"/>
          <w:divBdr>
            <w:top w:val="none" w:sz="0" w:space="0" w:color="auto"/>
            <w:left w:val="none" w:sz="0" w:space="0" w:color="auto"/>
            <w:bottom w:val="none" w:sz="0" w:space="0" w:color="auto"/>
            <w:right w:val="none" w:sz="0" w:space="0" w:color="auto"/>
          </w:divBdr>
        </w:div>
        <w:div w:id="2037533552">
          <w:marLeft w:val="0"/>
          <w:marRight w:val="0"/>
          <w:marTop w:val="0"/>
          <w:marBottom w:val="0"/>
          <w:divBdr>
            <w:top w:val="none" w:sz="0" w:space="0" w:color="auto"/>
            <w:left w:val="none" w:sz="0" w:space="0" w:color="auto"/>
            <w:bottom w:val="none" w:sz="0" w:space="0" w:color="auto"/>
            <w:right w:val="none" w:sz="0" w:space="0" w:color="auto"/>
          </w:divBdr>
        </w:div>
      </w:divsChild>
    </w:div>
    <w:div w:id="1880584810">
      <w:bodyDiv w:val="1"/>
      <w:marLeft w:val="0"/>
      <w:marRight w:val="0"/>
      <w:marTop w:val="0"/>
      <w:marBottom w:val="0"/>
      <w:divBdr>
        <w:top w:val="none" w:sz="0" w:space="0" w:color="auto"/>
        <w:left w:val="none" w:sz="0" w:space="0" w:color="auto"/>
        <w:bottom w:val="none" w:sz="0" w:space="0" w:color="auto"/>
        <w:right w:val="none" w:sz="0" w:space="0" w:color="auto"/>
      </w:divBdr>
    </w:div>
    <w:div w:id="1940140284">
      <w:bodyDiv w:val="1"/>
      <w:marLeft w:val="0"/>
      <w:marRight w:val="0"/>
      <w:marTop w:val="0"/>
      <w:marBottom w:val="0"/>
      <w:divBdr>
        <w:top w:val="none" w:sz="0" w:space="0" w:color="auto"/>
        <w:left w:val="none" w:sz="0" w:space="0" w:color="auto"/>
        <w:bottom w:val="none" w:sz="0" w:space="0" w:color="auto"/>
        <w:right w:val="none" w:sz="0" w:space="0" w:color="auto"/>
      </w:divBdr>
    </w:div>
    <w:div w:id="2011131012">
      <w:bodyDiv w:val="1"/>
      <w:marLeft w:val="0"/>
      <w:marRight w:val="0"/>
      <w:marTop w:val="0"/>
      <w:marBottom w:val="0"/>
      <w:divBdr>
        <w:top w:val="none" w:sz="0" w:space="0" w:color="auto"/>
        <w:left w:val="none" w:sz="0" w:space="0" w:color="auto"/>
        <w:bottom w:val="none" w:sz="0" w:space="0" w:color="auto"/>
        <w:right w:val="none" w:sz="0" w:space="0" w:color="auto"/>
      </w:divBdr>
    </w:div>
    <w:div w:id="214581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4540</Words>
  <Characters>24518</Characters>
  <Application>Microsoft Office Word</Application>
  <DocSecurity>0</DocSecurity>
  <Lines>204</Lines>
  <Paragraphs>57</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29001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anthi</dc:creator>
  <cp:keywords/>
  <cp:lastModifiedBy>tkatsani</cp:lastModifiedBy>
  <cp:revision>2</cp:revision>
  <cp:lastPrinted>2014-05-16T12:54:00Z</cp:lastPrinted>
  <dcterms:created xsi:type="dcterms:W3CDTF">2014-10-22T10:43:00Z</dcterms:created>
  <dcterms:modified xsi:type="dcterms:W3CDTF">2014-10-22T10:43:00Z</dcterms:modified>
</cp:coreProperties>
</file>