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1D615F" w:rsidRPr="008D05C3">
        <w:rPr>
          <w:rFonts w:ascii="Arial Narrow" w:hAnsi="Arial Narrow"/>
        </w:rPr>
        <w:t>17</w:t>
      </w:r>
      <w:r w:rsidR="0039752B">
        <w:rPr>
          <w:rFonts w:ascii="Arial Narrow" w:hAnsi="Arial Narrow"/>
        </w:rPr>
        <w:t>.11</w:t>
      </w:r>
      <w:r w:rsidR="00A5663B" w:rsidRPr="00B747D7">
        <w:rPr>
          <w:rFonts w:ascii="Arial Narrow" w:hAnsi="Arial Narrow"/>
        </w:rPr>
        <w:t>.2014</w:t>
      </w:r>
    </w:p>
    <w:p w:rsidR="00A5663B" w:rsidRPr="00B747D7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Αρ. Πρωτ.: </w:t>
      </w:r>
      <w:r w:rsidR="0090055B">
        <w:rPr>
          <w:rFonts w:ascii="Arial Narrow" w:hAnsi="Arial Narrow"/>
        </w:rPr>
        <w:t>4577</w:t>
      </w:r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2944DE" w:rsidRPr="00B747D7" w:rsidRDefault="002944DE" w:rsidP="00B747D7">
      <w:pPr>
        <w:pStyle w:val="a9"/>
        <w:jc w:val="center"/>
        <w:rPr>
          <w:rFonts w:ascii="Arial Narrow" w:eastAsia="Batang" w:hAnsi="Arial Narrow" w:cs="Latha"/>
          <w:b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</w:p>
    <w:p w:rsidR="002944DE" w:rsidRPr="00B747D7" w:rsidRDefault="001D615F" w:rsidP="00160957">
      <w:pPr>
        <w:pStyle w:val="a9"/>
        <w:jc w:val="center"/>
        <w:rPr>
          <w:rFonts w:ascii="Arial Narrow" w:eastAsia="Batang" w:hAnsi="Arial Narrow" w:cs="Latha"/>
          <w:b/>
          <w:bCs/>
          <w:szCs w:val="28"/>
          <w:u w:val="single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Ε.Σ.Α.μεΑ.: Για το «διάσημο» ΚΕΠΕΠ Λεχαινών…</w:t>
      </w:r>
    </w:p>
    <w:p w:rsidR="002944DE" w:rsidRPr="00B747D7" w:rsidRDefault="002944DE" w:rsidP="00B747D7">
      <w:pPr>
        <w:pStyle w:val="a9"/>
        <w:rPr>
          <w:rFonts w:ascii="Arial Narrow" w:hAnsi="Arial Narrow"/>
        </w:rPr>
      </w:pPr>
    </w:p>
    <w:p w:rsidR="00F17BDF" w:rsidRDefault="001D615F" w:rsidP="002F674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Για άλλη μία φορά, ρεπορτάζ διεθνούς ΜΜΕ αναδεικνύει τις συνθήκες που επικρατούν στο ΚΕΠΕΠ Λεχαινών. </w:t>
      </w:r>
      <w:r w:rsidR="006E6520">
        <w:rPr>
          <w:rFonts w:ascii="Arial Narrow" w:hAnsi="Arial Narrow"/>
        </w:rPr>
        <w:t xml:space="preserve">Ως ελληνική κοινωνία, ας μη πέφτουμε συνεχώς από τα σύννεφα: </w:t>
      </w:r>
      <w:r w:rsidR="006A2A04">
        <w:rPr>
          <w:rFonts w:ascii="Arial Narrow" w:hAnsi="Arial Narrow"/>
        </w:rPr>
        <w:t xml:space="preserve">δεν είναι το μοναδικό κέντρο </w:t>
      </w:r>
      <w:r w:rsidR="006E6520">
        <w:rPr>
          <w:rFonts w:ascii="Arial Narrow" w:hAnsi="Arial Narrow"/>
        </w:rPr>
        <w:t xml:space="preserve">τέτοιου τύπου και παρόμοιων συνθηκών </w:t>
      </w:r>
      <w:r w:rsidR="006A2A04">
        <w:rPr>
          <w:rFonts w:ascii="Arial Narrow" w:hAnsi="Arial Narrow"/>
        </w:rPr>
        <w:t>και δεν είναι σημερινή η κατάσταση που βιώνουν τα άτομα που διαβιούν εκεί.</w:t>
      </w:r>
    </w:p>
    <w:p w:rsidR="006A2A04" w:rsidRDefault="006A2A04" w:rsidP="002F6741">
      <w:pPr>
        <w:pStyle w:val="a9"/>
        <w:rPr>
          <w:rFonts w:ascii="Arial Narrow" w:hAnsi="Arial Narrow"/>
        </w:rPr>
      </w:pPr>
    </w:p>
    <w:p w:rsidR="006A2A04" w:rsidRDefault="006A2A04" w:rsidP="002F674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Η ΕΣΑμεΑ επανειλημμένα έχει αναδείξει</w:t>
      </w:r>
      <w:r w:rsidR="007C5E85">
        <w:rPr>
          <w:rFonts w:ascii="Arial Narrow" w:hAnsi="Arial Narrow"/>
        </w:rPr>
        <w:t xml:space="preserve"> και μιλήσει γι</w:t>
      </w:r>
      <w:r w:rsidR="00C802E7">
        <w:rPr>
          <w:rFonts w:ascii="Arial Narrow" w:hAnsi="Arial Narrow"/>
        </w:rPr>
        <w:t>α</w:t>
      </w:r>
      <w:r>
        <w:rPr>
          <w:rFonts w:ascii="Arial Narrow" w:hAnsi="Arial Narrow"/>
        </w:rPr>
        <w:t xml:space="preserve"> τα Λεχαινά, όπως και</w:t>
      </w:r>
      <w:r w:rsidR="00C802E7">
        <w:rPr>
          <w:rFonts w:ascii="Arial Narrow" w:hAnsi="Arial Narrow"/>
        </w:rPr>
        <w:t xml:space="preserve"> για</w:t>
      </w:r>
      <w:r>
        <w:rPr>
          <w:rFonts w:ascii="Arial Narrow" w:hAnsi="Arial Narrow"/>
        </w:rPr>
        <w:t xml:space="preserve"> όλ</w:t>
      </w:r>
      <w:r w:rsidR="008D05C3">
        <w:rPr>
          <w:rFonts w:ascii="Arial Narrow" w:hAnsi="Arial Narrow"/>
        </w:rPr>
        <w:t>α τα κέντρα κλειστής περίθαλψης, δ</w:t>
      </w:r>
      <w:r>
        <w:rPr>
          <w:rFonts w:ascii="Arial Narrow" w:hAnsi="Arial Narrow"/>
        </w:rPr>
        <w:t xml:space="preserve">ημόσια και ιδιωτικά. Με ελάχιστο προσωπικό, με τρόφιμους παιδιά και ενήλικες ξεχασμένους από Θεό και ανθρώπους. </w:t>
      </w:r>
    </w:p>
    <w:p w:rsidR="006A2A04" w:rsidRDefault="006A2A04" w:rsidP="002F6741">
      <w:pPr>
        <w:pStyle w:val="a9"/>
        <w:rPr>
          <w:rFonts w:ascii="Arial Narrow" w:hAnsi="Arial Narrow"/>
        </w:rPr>
      </w:pPr>
    </w:p>
    <w:p w:rsidR="006A2A04" w:rsidRPr="007C5E85" w:rsidRDefault="006A2A04" w:rsidP="002F674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Η ΕΣΑμεΑ </w:t>
      </w:r>
      <w:r w:rsidR="006E6520">
        <w:rPr>
          <w:rFonts w:ascii="Arial Narrow" w:hAnsi="Arial Narrow"/>
        </w:rPr>
        <w:t xml:space="preserve">και τα μέλη της </w:t>
      </w:r>
      <w:r w:rsidR="00C802E7">
        <w:rPr>
          <w:rFonts w:ascii="Arial Narrow" w:hAnsi="Arial Narrow"/>
        </w:rPr>
        <w:t xml:space="preserve">στα ΔΣ των δομών </w:t>
      </w:r>
      <w:r w:rsidR="006E6520">
        <w:rPr>
          <w:rFonts w:ascii="Arial Narrow" w:hAnsi="Arial Narrow"/>
        </w:rPr>
        <w:t xml:space="preserve">έχουν </w:t>
      </w:r>
      <w:r>
        <w:rPr>
          <w:rFonts w:ascii="Arial Narrow" w:hAnsi="Arial Narrow"/>
        </w:rPr>
        <w:t>επαν</w:t>
      </w:r>
      <w:r w:rsidR="006E6520">
        <w:rPr>
          <w:rFonts w:ascii="Arial Narrow" w:hAnsi="Arial Narrow"/>
        </w:rPr>
        <w:t xml:space="preserve">ειλημμένα </w:t>
      </w:r>
      <w:r>
        <w:rPr>
          <w:rFonts w:ascii="Arial Narrow" w:hAnsi="Arial Narrow"/>
        </w:rPr>
        <w:t xml:space="preserve">ζητήσει από την Κυβέρνηση, την Εισαγγελία, τον Συνήγορο του Πολίτη, να διασφαλιστούν πρωτίστως τα ανθρώπινα δικαιώματα όλων όσων διαβιούν σε κέντρα κλειστής περίθαλψης, να πραγματοποιούνται έλεγχοι και να προστατεύεται η ποιότητα ζωής τους. </w:t>
      </w:r>
      <w:r w:rsidR="007C5E85" w:rsidRPr="007C5E85">
        <w:rPr>
          <w:rFonts w:ascii="Arial Narrow" w:hAnsi="Arial Narrow"/>
        </w:rPr>
        <w:t xml:space="preserve">Το Ευρωπαϊκό Φόρουμ Ατόμων με Αναπηρία (EDF) και η Human Rights </w:t>
      </w:r>
      <w:proofErr w:type="spellStart"/>
      <w:r w:rsidR="007C5E85" w:rsidRPr="007C5E85">
        <w:rPr>
          <w:rFonts w:ascii="Arial Narrow" w:hAnsi="Arial Narrow"/>
        </w:rPr>
        <w:t>Watch</w:t>
      </w:r>
      <w:proofErr w:type="spellEnd"/>
      <w:r w:rsidR="007C5E85" w:rsidRPr="007C5E85">
        <w:rPr>
          <w:rFonts w:ascii="Arial Narrow" w:hAnsi="Arial Narrow"/>
        </w:rPr>
        <w:t xml:space="preserve"> (HRW)</w:t>
      </w:r>
      <w:r w:rsidR="007C5E85">
        <w:rPr>
          <w:rFonts w:ascii="Arial Narrow" w:hAnsi="Arial Narrow"/>
        </w:rPr>
        <w:t xml:space="preserve"> επίσης έχουν καταγγείλει την κατάσταση </w:t>
      </w:r>
      <w:hyperlink r:id="rId14" w:tooltip="ιστοσελίδα" w:history="1">
        <w:r w:rsidR="007C5E85" w:rsidRPr="00860433">
          <w:rPr>
            <w:rStyle w:val="-"/>
            <w:rFonts w:ascii="Arial Narrow" w:hAnsi="Arial Narrow"/>
          </w:rPr>
          <w:t>http://www.hrw.org/fr/news/2011/06/14/open-letter-mr-loverdos-greek-minister-health</w:t>
        </w:r>
      </w:hyperlink>
      <w:r w:rsidR="007C5E85">
        <w:rPr>
          <w:rFonts w:ascii="Arial Narrow" w:hAnsi="Arial Narrow"/>
        </w:rPr>
        <w:t xml:space="preserve"> </w:t>
      </w:r>
    </w:p>
    <w:p w:rsidR="006A2A04" w:rsidRDefault="006A2A04" w:rsidP="002F6741">
      <w:pPr>
        <w:pStyle w:val="a9"/>
        <w:rPr>
          <w:rFonts w:ascii="Arial Narrow" w:hAnsi="Arial Narrow"/>
        </w:rPr>
      </w:pPr>
    </w:p>
    <w:p w:rsidR="008D05C3" w:rsidRDefault="008B105F" w:rsidP="008B105F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Ο</w:t>
      </w:r>
      <w:r w:rsidRPr="008B105F">
        <w:rPr>
          <w:rFonts w:ascii="Arial Narrow" w:hAnsi="Arial Narrow"/>
        </w:rPr>
        <w:t xml:space="preserve"> τομέας της Πρόνοιας αποτελε</w:t>
      </w:r>
      <w:r w:rsidR="00C802E7">
        <w:rPr>
          <w:rFonts w:ascii="Arial Narrow" w:hAnsi="Arial Narrow"/>
        </w:rPr>
        <w:t xml:space="preserve">ί διαχρονικά το «φτωχό συγγενή». </w:t>
      </w:r>
      <w:r>
        <w:rPr>
          <w:rFonts w:ascii="Arial Narrow" w:hAnsi="Arial Narrow"/>
        </w:rPr>
        <w:t>Α</w:t>
      </w:r>
      <w:r w:rsidRPr="006A2A04">
        <w:rPr>
          <w:rFonts w:ascii="Arial Narrow" w:hAnsi="Arial Narrow"/>
        </w:rPr>
        <w:t xml:space="preserve">κόμα και σε ανθούσες </w:t>
      </w:r>
      <w:r>
        <w:rPr>
          <w:rFonts w:ascii="Arial Narrow" w:hAnsi="Arial Narrow"/>
        </w:rPr>
        <w:t xml:space="preserve">για τη χώρα </w:t>
      </w:r>
      <w:r w:rsidRPr="006A2A04">
        <w:rPr>
          <w:rFonts w:ascii="Arial Narrow" w:hAnsi="Arial Narrow"/>
        </w:rPr>
        <w:t>οικονομικά περ</w:t>
      </w:r>
      <w:r w:rsidR="00C802E7">
        <w:rPr>
          <w:rFonts w:ascii="Arial Narrow" w:hAnsi="Arial Narrow"/>
        </w:rPr>
        <w:t xml:space="preserve">ιόδου, άτομα </w:t>
      </w:r>
      <w:r w:rsidR="00C802E7" w:rsidRPr="00C802E7">
        <w:rPr>
          <w:rFonts w:ascii="Arial Narrow" w:hAnsi="Arial Narrow"/>
        </w:rPr>
        <w:t>με νοητική αναπηρία, σύνδρομο down, αυτισμό, βαριές και πολλαπλές ανάγκες εξάρτησης</w:t>
      </w:r>
      <w:r w:rsidRPr="006A2A04">
        <w:rPr>
          <w:rFonts w:ascii="Arial Narrow" w:hAnsi="Arial Narrow"/>
        </w:rPr>
        <w:t xml:space="preserve"> είτε ήταν έγκλειστα σε δημόσια ψυχιατρεία και άθλιες συνθήκες διαβίωσης, </w:t>
      </w:r>
    </w:p>
    <w:p w:rsidR="008D05C3" w:rsidRDefault="008B105F" w:rsidP="008B105F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Η απογύμνωση των δομών πρόνοιας</w:t>
      </w:r>
      <w:r w:rsidRPr="008B105F">
        <w:rPr>
          <w:rFonts w:ascii="Arial Narrow" w:hAnsi="Arial Narrow"/>
        </w:rPr>
        <w:t xml:space="preserve"> από εξειδικευμένο προσωπικό συντελείται σταδιακά και σε βάθος χρόνου. </w:t>
      </w:r>
      <w:r>
        <w:rPr>
          <w:rFonts w:ascii="Arial Narrow" w:hAnsi="Arial Narrow"/>
        </w:rPr>
        <w:t>Πλέον, η</w:t>
      </w:r>
      <w:r w:rsidR="006A2A04" w:rsidRPr="006A2A04">
        <w:rPr>
          <w:rFonts w:ascii="Arial Narrow" w:hAnsi="Arial Narrow"/>
        </w:rPr>
        <w:t xml:space="preserve"> οικονομική κρίση, </w:t>
      </w:r>
      <w:r>
        <w:rPr>
          <w:rFonts w:ascii="Arial Narrow" w:hAnsi="Arial Narrow"/>
        </w:rPr>
        <w:t xml:space="preserve">για την οποία </w:t>
      </w:r>
      <w:r w:rsidR="006A2A04" w:rsidRPr="006A2A04">
        <w:rPr>
          <w:rFonts w:ascii="Arial Narrow" w:hAnsi="Arial Narrow"/>
        </w:rPr>
        <w:t>οι μόνοι που δεν ευθύνονται είναι τα άτομα με αναπηρία και τα άτομα με βαριές και πολλαπλές αναπηρίες</w:t>
      </w:r>
      <w:r w:rsidR="00C802E7">
        <w:rPr>
          <w:rFonts w:ascii="Arial Narrow" w:hAnsi="Arial Narrow"/>
        </w:rPr>
        <w:t xml:space="preserve">, </w:t>
      </w:r>
      <w:r w:rsidR="008D05C3">
        <w:rPr>
          <w:rFonts w:ascii="Arial Narrow" w:hAnsi="Arial Narrow"/>
        </w:rPr>
        <w:t xml:space="preserve">έχει ως αποτέλεσμα την περαιτέρω χειροτέρευση των συνθηκών. </w:t>
      </w:r>
    </w:p>
    <w:p w:rsidR="008D05C3" w:rsidRDefault="008D05C3" w:rsidP="008B105F">
      <w:pPr>
        <w:pStyle w:val="a9"/>
        <w:rPr>
          <w:rFonts w:ascii="Arial Narrow" w:hAnsi="Arial Narrow"/>
        </w:rPr>
      </w:pPr>
    </w:p>
    <w:p w:rsidR="008B105F" w:rsidRDefault="008B105F" w:rsidP="008B105F">
      <w:pPr>
        <w:pStyle w:val="a9"/>
        <w:rPr>
          <w:rFonts w:ascii="Arial Narrow" w:hAnsi="Arial Narrow"/>
        </w:rPr>
      </w:pPr>
      <w:r w:rsidRPr="008B105F">
        <w:rPr>
          <w:rFonts w:ascii="Arial Narrow" w:hAnsi="Arial Narrow"/>
        </w:rPr>
        <w:t>Η ανάγκη οικονομικής ενίσχυσης</w:t>
      </w:r>
      <w:r>
        <w:rPr>
          <w:rFonts w:ascii="Arial Narrow" w:hAnsi="Arial Narrow"/>
        </w:rPr>
        <w:t xml:space="preserve"> των</w:t>
      </w:r>
      <w:r w:rsidRPr="008B105F">
        <w:rPr>
          <w:rFonts w:ascii="Arial Narrow" w:hAnsi="Arial Narrow"/>
        </w:rPr>
        <w:t xml:space="preserve"> δομών και ενίσχυσής τους </w:t>
      </w:r>
      <w:r w:rsidR="00C802E7">
        <w:rPr>
          <w:rFonts w:ascii="Arial Narrow" w:hAnsi="Arial Narrow"/>
        </w:rPr>
        <w:t xml:space="preserve">με </w:t>
      </w:r>
      <w:r w:rsidR="006E6520">
        <w:rPr>
          <w:rFonts w:ascii="Arial Narrow" w:hAnsi="Arial Narrow"/>
        </w:rPr>
        <w:t>επιστημονικό</w:t>
      </w:r>
      <w:r w:rsidRPr="008B105F">
        <w:rPr>
          <w:rFonts w:ascii="Arial Narrow" w:hAnsi="Arial Narrow"/>
        </w:rPr>
        <w:t xml:space="preserve"> και εξειδικευμένο βοηθητικό </w:t>
      </w:r>
      <w:r w:rsidR="006E6520">
        <w:rPr>
          <w:rFonts w:ascii="Arial Narrow" w:hAnsi="Arial Narrow"/>
        </w:rPr>
        <w:t xml:space="preserve">προσωπικό είναι ζήτημα ζωής και προφανώς δεν θα πάψει να υφίσταται, όταν το ΚΕΠΕΠ Λεχαινών χαθεί από τη δημοσιότητα. </w:t>
      </w:r>
      <w:r w:rsidRPr="008B105F">
        <w:rPr>
          <w:rFonts w:ascii="Arial Narrow" w:hAnsi="Arial Narrow"/>
        </w:rPr>
        <w:t>Η Ε.Σ.Α.μεΑ έχε</w:t>
      </w:r>
      <w:r w:rsidR="006E6520">
        <w:rPr>
          <w:rFonts w:ascii="Arial Narrow" w:hAnsi="Arial Narrow"/>
        </w:rPr>
        <w:t xml:space="preserve">ι θέσει </w:t>
      </w:r>
      <w:proofErr w:type="spellStart"/>
      <w:r w:rsidR="006E6520">
        <w:rPr>
          <w:rFonts w:ascii="Arial Narrow" w:hAnsi="Arial Narrow"/>
        </w:rPr>
        <w:t>πολλάκις</w:t>
      </w:r>
      <w:proofErr w:type="spellEnd"/>
      <w:r w:rsidR="006E6520">
        <w:rPr>
          <w:rFonts w:ascii="Arial Narrow" w:hAnsi="Arial Narrow"/>
        </w:rPr>
        <w:t xml:space="preserve"> </w:t>
      </w:r>
      <w:r w:rsidRPr="008B105F">
        <w:rPr>
          <w:rFonts w:ascii="Arial Narrow" w:hAnsi="Arial Narrow"/>
        </w:rPr>
        <w:t>το θέμα της σταδιακής κατάρρευσης των προνοιακών δομών της χώρας στα αρμόδι</w:t>
      </w:r>
      <w:r w:rsidR="006E6520">
        <w:rPr>
          <w:rFonts w:ascii="Arial Narrow" w:hAnsi="Arial Narrow"/>
        </w:rPr>
        <w:t xml:space="preserve">α Υπουργεία και έχει καταθέσει τις </w:t>
      </w:r>
      <w:r w:rsidRPr="008B105F">
        <w:rPr>
          <w:rFonts w:ascii="Arial Narrow" w:hAnsi="Arial Narrow"/>
        </w:rPr>
        <w:t xml:space="preserve">προτάσεις </w:t>
      </w:r>
      <w:r w:rsidR="006E6520">
        <w:rPr>
          <w:rFonts w:ascii="Arial Narrow" w:hAnsi="Arial Narrow"/>
        </w:rPr>
        <w:t xml:space="preserve">της </w:t>
      </w:r>
      <w:r w:rsidRPr="008B105F">
        <w:rPr>
          <w:rFonts w:ascii="Arial Narrow" w:hAnsi="Arial Narrow"/>
        </w:rPr>
        <w:t>για την δι</w:t>
      </w:r>
      <w:r w:rsidR="006E6520">
        <w:rPr>
          <w:rFonts w:ascii="Arial Narrow" w:hAnsi="Arial Narrow"/>
        </w:rPr>
        <w:t>ευθέτησή του με πρώτη και κύρια</w:t>
      </w:r>
      <w:r w:rsidRPr="008B105F">
        <w:rPr>
          <w:rFonts w:ascii="Arial Narrow" w:hAnsi="Arial Narrow"/>
        </w:rPr>
        <w:t xml:space="preserve"> την εξεύρεση οικονομικών πόρων για την ενίσχυση του τομέα της Πρόν</w:t>
      </w:r>
      <w:r w:rsidR="006E6520">
        <w:rPr>
          <w:rFonts w:ascii="Arial Narrow" w:hAnsi="Arial Narrow"/>
        </w:rPr>
        <w:t>οιας και</w:t>
      </w:r>
      <w:r w:rsidRPr="008B105F">
        <w:rPr>
          <w:rFonts w:ascii="Arial Narrow" w:hAnsi="Arial Narrow"/>
        </w:rPr>
        <w:t xml:space="preserve"> την κατάργηση της αναλογίας 1 πρόσληψη ανά 5 αποχωρήσεις σε ότι αφορά στις προσ</w:t>
      </w:r>
      <w:r w:rsidR="006E6520">
        <w:rPr>
          <w:rFonts w:ascii="Arial Narrow" w:hAnsi="Arial Narrow"/>
        </w:rPr>
        <w:t xml:space="preserve">λήψεις στους προνοιακούς φορείς. </w:t>
      </w:r>
    </w:p>
    <w:p w:rsidR="008B105F" w:rsidRDefault="008B105F" w:rsidP="008B105F">
      <w:pPr>
        <w:pStyle w:val="a9"/>
        <w:rPr>
          <w:rFonts w:ascii="Arial Narrow" w:hAnsi="Arial Narrow"/>
        </w:rPr>
      </w:pPr>
    </w:p>
    <w:p w:rsidR="006E6520" w:rsidRDefault="006E6520" w:rsidP="008B105F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Στο δια ταύτα, η</w:t>
      </w:r>
      <w:r w:rsidR="008B105F" w:rsidRPr="008B105F">
        <w:rPr>
          <w:rFonts w:ascii="Arial Narrow" w:hAnsi="Arial Narrow"/>
        </w:rPr>
        <w:t xml:space="preserve"> διαμόρφωση νέων δομών προστατευμένης διαβίωσης των ατόμων με αναπηρία κάτω από τον έλεγχο της τοπική κοινωνίας, για να</w:t>
      </w:r>
      <w:r w:rsidR="008B105F">
        <w:rPr>
          <w:rFonts w:ascii="Arial Narrow" w:hAnsi="Arial Narrow"/>
        </w:rPr>
        <w:t xml:space="preserve"> μην διαιωνίζονται τα ιδρύματα -</w:t>
      </w:r>
      <w:r w:rsidR="008B105F" w:rsidRPr="008B105F">
        <w:rPr>
          <w:rFonts w:ascii="Arial Narrow" w:hAnsi="Arial Narrow"/>
        </w:rPr>
        <w:t xml:space="preserve"> αποθήκες ψυχών, αποτελεί αίτημα του αναπηρικού κινήματος, δικαίωμα των ατόμων με βαριές και πολλαπλές αναπηρίες και υ</w:t>
      </w:r>
      <w:r>
        <w:rPr>
          <w:rFonts w:ascii="Arial Narrow" w:hAnsi="Arial Narrow"/>
        </w:rPr>
        <w:t>ποχρέωση της Πολιτείας και της κ</w:t>
      </w:r>
      <w:r w:rsidR="008B105F" w:rsidRPr="008B105F">
        <w:rPr>
          <w:rFonts w:ascii="Arial Narrow" w:hAnsi="Arial Narrow"/>
        </w:rPr>
        <w:t>οινωνίας, η οποία δεν μπορεί να καλύπτεται πίσω από ανέξοδες ευαισθησίες.</w:t>
      </w:r>
      <w:r>
        <w:rPr>
          <w:rFonts w:ascii="Arial Narrow" w:hAnsi="Arial Narrow"/>
        </w:rPr>
        <w:t xml:space="preserve"> </w:t>
      </w:r>
    </w:p>
    <w:p w:rsidR="006E6520" w:rsidRDefault="006E6520" w:rsidP="008B105F">
      <w:pPr>
        <w:pStyle w:val="a9"/>
        <w:rPr>
          <w:rFonts w:ascii="Arial Narrow" w:hAnsi="Arial Narrow"/>
        </w:rPr>
      </w:pPr>
    </w:p>
    <w:p w:rsidR="006E6520" w:rsidRDefault="006E6520" w:rsidP="00B747D7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Πρέπει επιτέλους να δημιουργηθεί και να προχωρήσει ένα εθνικό πρόγραμμα από- ιδρυματοποίησης. </w:t>
      </w:r>
      <w:r w:rsidRPr="006E6520">
        <w:rPr>
          <w:rFonts w:ascii="Arial Narrow" w:hAnsi="Arial Narrow"/>
        </w:rPr>
        <w:t xml:space="preserve">Η κατάσταση που επικρατεί στα προγράμματα και στις υπηρεσίες που η ελληνική πολιτεία παρέχει στα </w:t>
      </w:r>
      <w:r w:rsidRPr="006E6520">
        <w:rPr>
          <w:rFonts w:ascii="Arial Narrow" w:hAnsi="Arial Narrow"/>
        </w:rPr>
        <w:lastRenderedPageBreak/>
        <w:t>άτομα με νοητική αναπηρία, σύνδρομο down, αυτισμό, βαριές και πολλαπλές ανάγκες εξάρτησης</w:t>
      </w:r>
      <w:r>
        <w:rPr>
          <w:rFonts w:ascii="Arial Narrow" w:hAnsi="Arial Narrow"/>
        </w:rPr>
        <w:t xml:space="preserve"> </w:t>
      </w:r>
      <w:r w:rsidR="00C802E7">
        <w:rPr>
          <w:rFonts w:ascii="Arial Narrow" w:hAnsi="Arial Narrow"/>
        </w:rPr>
        <w:t xml:space="preserve">είναι ΝΤΡΟΠΙΑΣΤΙΚΗ, αλλά είναι και γνωστή, διαχρονικά κρυμμένη κάτω από το χαλί. </w:t>
      </w:r>
    </w:p>
    <w:p w:rsidR="00C802E7" w:rsidRDefault="00C802E7" w:rsidP="00B747D7">
      <w:pPr>
        <w:pStyle w:val="a9"/>
        <w:rPr>
          <w:rFonts w:ascii="Arial Narrow" w:hAnsi="Arial Narrow"/>
        </w:rPr>
      </w:pPr>
    </w:p>
    <w:p w:rsidR="00C802E7" w:rsidRDefault="00C802E7" w:rsidP="00B747D7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Π</w:t>
      </w:r>
      <w:r w:rsidR="007C5E85">
        <w:rPr>
          <w:rFonts w:ascii="Arial Narrow" w:hAnsi="Arial Narrow"/>
        </w:rPr>
        <w:t>αλαιότερες π</w:t>
      </w:r>
      <w:r>
        <w:rPr>
          <w:rFonts w:ascii="Arial Narrow" w:hAnsi="Arial Narrow"/>
        </w:rPr>
        <w:t xml:space="preserve">αρεμβάσεις της ΕΣΑμεΑ: </w:t>
      </w:r>
    </w:p>
    <w:p w:rsidR="00C802E7" w:rsidRDefault="00C802E7" w:rsidP="00B747D7">
      <w:pPr>
        <w:pStyle w:val="a9"/>
        <w:rPr>
          <w:rFonts w:ascii="Arial Narrow" w:hAnsi="Arial Narrow"/>
        </w:rPr>
      </w:pPr>
    </w:p>
    <w:p w:rsidR="00C802E7" w:rsidRDefault="0046292C" w:rsidP="00B747D7">
      <w:pPr>
        <w:pStyle w:val="a9"/>
        <w:rPr>
          <w:rFonts w:ascii="Arial Narrow" w:hAnsi="Arial Narrow"/>
        </w:rPr>
      </w:pPr>
      <w:hyperlink r:id="rId15" w:tooltip="ιστοσελίδα" w:history="1">
        <w:r w:rsidR="00C802E7" w:rsidRPr="00860433">
          <w:rPr>
            <w:rStyle w:val="-"/>
            <w:rFonts w:ascii="Arial Narrow" w:hAnsi="Arial Narrow"/>
          </w:rPr>
          <w:t>http://www.esamea.gr/our-actions/yyka/359-aneparkeis-politikes-gia-aytismo-nohtikh-anaphria-kai-syndromo-down-aitia-aparadektwn-synthhkwn-noshleias-stis-psyxiatrikes-klinikes</w:t>
        </w:r>
      </w:hyperlink>
    </w:p>
    <w:p w:rsidR="00C802E7" w:rsidRDefault="00C802E7" w:rsidP="00B747D7">
      <w:pPr>
        <w:pStyle w:val="a9"/>
        <w:rPr>
          <w:rFonts w:ascii="Arial Narrow" w:hAnsi="Arial Narrow"/>
        </w:rPr>
      </w:pPr>
    </w:p>
    <w:p w:rsidR="00C802E7" w:rsidRDefault="0046292C" w:rsidP="00B747D7">
      <w:pPr>
        <w:pStyle w:val="a9"/>
        <w:rPr>
          <w:rFonts w:ascii="Arial Narrow" w:hAnsi="Arial Narrow"/>
        </w:rPr>
      </w:pPr>
      <w:hyperlink r:id="rId16" w:tooltip="ιστοσελίδα" w:history="1">
        <w:r w:rsidR="00C802E7" w:rsidRPr="00860433">
          <w:rPr>
            <w:rStyle w:val="-"/>
            <w:rFonts w:ascii="Arial Narrow" w:hAnsi="Arial Narrow"/>
          </w:rPr>
          <w:t>http://www.esamea.gr/our-actions/yyka/1409-protaseis-kai-theseis-tis-e-s-amea-epi-toy-n-s-anasygkrotisi-foreon-koinonikis-allileggyis-kentra-apokatastasis-anadiarthrosi-e-s-y-kai-alles-diataxeis</w:t>
        </w:r>
      </w:hyperlink>
    </w:p>
    <w:p w:rsidR="00C802E7" w:rsidRDefault="00C802E7" w:rsidP="00B747D7">
      <w:pPr>
        <w:pStyle w:val="a9"/>
        <w:rPr>
          <w:rFonts w:ascii="Arial Narrow" w:hAnsi="Arial Narrow"/>
        </w:rPr>
      </w:pPr>
    </w:p>
    <w:p w:rsidR="00C802E7" w:rsidRDefault="0046292C" w:rsidP="00B747D7">
      <w:pPr>
        <w:pStyle w:val="a9"/>
        <w:rPr>
          <w:rFonts w:ascii="Arial Narrow" w:hAnsi="Arial Narrow"/>
        </w:rPr>
      </w:pPr>
      <w:hyperlink r:id="rId17" w:tooltip="ιστοσελίδα" w:history="1">
        <w:r w:rsidR="00C802E7" w:rsidRPr="00860433">
          <w:rPr>
            <w:rStyle w:val="-"/>
            <w:rFonts w:ascii="Arial Narrow" w:hAnsi="Arial Narrow"/>
          </w:rPr>
          <w:t>http://www.esamea.gr/our-actions/ypoik/1408-ithiki-kai-politiki-ypoxreosi-i-stirixi-kai-endynamosi-toy-pronoiakoy-tomea</w:t>
        </w:r>
      </w:hyperlink>
      <w:bookmarkStart w:id="0" w:name="_GoBack"/>
      <w:bookmarkEnd w:id="0"/>
    </w:p>
    <w:p w:rsidR="00C802E7" w:rsidRDefault="00C802E7" w:rsidP="00B747D7">
      <w:pPr>
        <w:pStyle w:val="a9"/>
        <w:rPr>
          <w:rFonts w:ascii="Arial Narrow" w:hAnsi="Arial Narrow"/>
        </w:rPr>
      </w:pPr>
    </w:p>
    <w:p w:rsidR="00C802E7" w:rsidRDefault="00C802E7" w:rsidP="00B747D7">
      <w:pPr>
        <w:pStyle w:val="a9"/>
        <w:rPr>
          <w:rFonts w:ascii="Arial Narrow" w:hAnsi="Arial Narrow"/>
        </w:rPr>
      </w:pPr>
    </w:p>
    <w:p w:rsidR="002944DE" w:rsidRPr="00160957" w:rsidRDefault="002944DE" w:rsidP="00B747D7">
      <w:pPr>
        <w:pStyle w:val="a9"/>
        <w:rPr>
          <w:rFonts w:ascii="Arial Narrow" w:hAnsi="Arial Narrow"/>
          <w:bCs/>
          <w:i/>
        </w:rPr>
      </w:pPr>
      <w:r w:rsidRPr="00160957">
        <w:rPr>
          <w:rFonts w:ascii="Arial Narrow" w:hAnsi="Arial Narrow"/>
          <w:bCs/>
          <w:i/>
        </w:rPr>
        <w:t xml:space="preserve">Για περισσότερες πληροφορίες επικοινωνήστε με τον Πρόεδρο της Ε.Σ.Α.μεΑ. κ. Ι. Βαρδακαστάνη στο κινητό τηλέφωνο 6937157193. </w:t>
      </w:r>
    </w:p>
    <w:p w:rsidR="002944DE" w:rsidRPr="00B747D7" w:rsidRDefault="002944DE" w:rsidP="00B747D7">
      <w:pPr>
        <w:pStyle w:val="a9"/>
        <w:rPr>
          <w:rFonts w:ascii="Arial Narrow" w:hAnsi="Arial Narrow"/>
          <w:bCs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8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9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>
        <w:rPr>
          <w:rStyle w:val="-"/>
          <w:rFonts w:ascii="Arial Narrow" w:hAnsi="Arial Narrow"/>
          <w:b/>
          <w:color w:val="385623"/>
          <w:lang w:val="en-US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92C" w:rsidRDefault="0046292C" w:rsidP="00A5663B">
      <w:pPr>
        <w:spacing w:after="0" w:line="240" w:lineRule="auto"/>
      </w:pPr>
      <w:r>
        <w:separator/>
      </w:r>
    </w:p>
  </w:endnote>
  <w:endnote w:type="continuationSeparator" w:id="0">
    <w:p w:rsidR="0046292C" w:rsidRDefault="0046292C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92C" w:rsidRDefault="0046292C" w:rsidP="00A5663B">
      <w:pPr>
        <w:spacing w:after="0" w:line="240" w:lineRule="auto"/>
      </w:pPr>
      <w:r>
        <w:separator/>
      </w:r>
    </w:p>
  </w:footnote>
  <w:footnote w:type="continuationSeparator" w:id="0">
    <w:p w:rsidR="0046292C" w:rsidRDefault="0046292C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019FA"/>
    <w:rsid w:val="00160957"/>
    <w:rsid w:val="001A3655"/>
    <w:rsid w:val="001B3428"/>
    <w:rsid w:val="001D615F"/>
    <w:rsid w:val="002152A7"/>
    <w:rsid w:val="002758BD"/>
    <w:rsid w:val="002944DE"/>
    <w:rsid w:val="002D004E"/>
    <w:rsid w:val="002D1046"/>
    <w:rsid w:val="002F6741"/>
    <w:rsid w:val="00331C4B"/>
    <w:rsid w:val="0039752B"/>
    <w:rsid w:val="004177D2"/>
    <w:rsid w:val="00445F09"/>
    <w:rsid w:val="0046292C"/>
    <w:rsid w:val="00516618"/>
    <w:rsid w:val="00521486"/>
    <w:rsid w:val="00571FB6"/>
    <w:rsid w:val="00651CD5"/>
    <w:rsid w:val="006A2A04"/>
    <w:rsid w:val="006E6520"/>
    <w:rsid w:val="007305A6"/>
    <w:rsid w:val="0077016C"/>
    <w:rsid w:val="007C5E85"/>
    <w:rsid w:val="00811A9B"/>
    <w:rsid w:val="00886B82"/>
    <w:rsid w:val="008B105F"/>
    <w:rsid w:val="008D05C3"/>
    <w:rsid w:val="008F4A49"/>
    <w:rsid w:val="0090055B"/>
    <w:rsid w:val="00941D80"/>
    <w:rsid w:val="009764AA"/>
    <w:rsid w:val="009B3183"/>
    <w:rsid w:val="00A5663B"/>
    <w:rsid w:val="00B01AB1"/>
    <w:rsid w:val="00B747D7"/>
    <w:rsid w:val="00B754EF"/>
    <w:rsid w:val="00C07E46"/>
    <w:rsid w:val="00C50D8C"/>
    <w:rsid w:val="00C802E7"/>
    <w:rsid w:val="00DC4F51"/>
    <w:rsid w:val="00E70687"/>
    <w:rsid w:val="00ED637A"/>
    <w:rsid w:val="00EE6171"/>
    <w:rsid w:val="00F1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esaea.gr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samea.gr/our-actions/ypoik/1408-ithiki-kai-politiki-ypoxreosi-i-stirixi-kai-endynamosi-toy-pronoiakoy-tome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samea.gr/our-actions/yyka/1409-protaseis-kai-theseis-tis-e-s-amea-epi-toy-n-s-anasygkrotisi-foreon-koinonikis-allileggyis-kentra-apokatastasis-anadiarthrosi-e-s-y-kai-alles-diataxei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our-actions/yyka/359-aneparkeis-politikes-gia-aytismo-nohtikh-anaphria-kai-syndromo-down-aitia-aparadektwn-synthhkwn-noshleias-stis-psyxiatrikes-klinikes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esamea.gr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hrw.org/fr/news/2011/06/14/open-letter-mr-loverdos-greek-minister-health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74CD494-FD05-4C62-9F83-C1145445C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742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7</cp:revision>
  <cp:lastPrinted>2014-11-17T10:31:00Z</cp:lastPrinted>
  <dcterms:created xsi:type="dcterms:W3CDTF">2014-11-17T08:41:00Z</dcterms:created>
  <dcterms:modified xsi:type="dcterms:W3CDTF">2014-11-17T10:50:00Z</dcterms:modified>
</cp:coreProperties>
</file>