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20144">
        <w:rPr>
          <w:rFonts w:ascii="Arial Narrow" w:hAnsi="Arial Narrow"/>
          <w:lang w:val="en-US"/>
        </w:rPr>
        <w:t>04</w:t>
      </w:r>
      <w:r w:rsidR="00420144">
        <w:rPr>
          <w:rFonts w:ascii="Arial Narrow" w:hAnsi="Arial Narrow"/>
        </w:rPr>
        <w:t>.12</w:t>
      </w:r>
      <w:r w:rsidR="00A5663B" w:rsidRPr="00B747D7">
        <w:rPr>
          <w:rFonts w:ascii="Arial Narrow" w:hAnsi="Arial Narrow"/>
        </w:rPr>
        <w:t>.2014</w:t>
      </w:r>
    </w:p>
    <w:p w:rsidR="00FA061D" w:rsidRPr="00FA061D" w:rsidRDefault="004177D2" w:rsidP="00FA061D">
      <w:pPr>
        <w:pStyle w:val="a9"/>
        <w:jc w:val="right"/>
        <w:rPr>
          <w:rFonts w:ascii="Arial Narrow" w:hAnsi="Arial Narrow"/>
          <w:lang w:val="en-US"/>
        </w:rPr>
        <w:sectPr w:rsidR="00FA061D" w:rsidRPr="00FA061D" w:rsidSect="00FA061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709" w:footer="709" w:gutter="0"/>
          <w:cols w:num="2" w:space="708"/>
          <w:docGrid w:linePitch="360"/>
        </w:sectPr>
      </w:pPr>
      <w:r>
        <w:rPr>
          <w:rFonts w:ascii="Arial Narrow" w:hAnsi="Arial Narrow"/>
        </w:rPr>
        <w:t xml:space="preserve">Αρ. Πρωτ.: </w:t>
      </w:r>
      <w:r w:rsidR="00FA061D">
        <w:rPr>
          <w:rFonts w:ascii="Arial Narrow" w:hAnsi="Arial Narrow"/>
          <w:lang w:val="en-US"/>
        </w:rPr>
        <w:t>4785</w:t>
      </w:r>
    </w:p>
    <w:p w:rsidR="00A5663B" w:rsidRPr="00B747D7" w:rsidRDefault="00A5663B" w:rsidP="00B747D7">
      <w:pPr>
        <w:pStyle w:val="a9"/>
        <w:jc w:val="right"/>
        <w:rPr>
          <w:rFonts w:ascii="Arial Narrow" w:hAnsi="Arial Narrow"/>
        </w:r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420144" w:rsidRDefault="00420144"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Γιατί η Ευρώπη χρειάζεται μια πολιτική ανθρωπίνων δικαιωμάτων για τα άτομα με αναπηρία</w:t>
      </w:r>
    </w:p>
    <w:p w:rsidR="002944DE" w:rsidRPr="00420144" w:rsidRDefault="00420144" w:rsidP="00160957">
      <w:pPr>
        <w:pStyle w:val="a9"/>
        <w:jc w:val="center"/>
        <w:rPr>
          <w:rFonts w:ascii="Arial Narrow" w:eastAsia="Batang" w:hAnsi="Arial Narrow" w:cs="Latha"/>
          <w:b/>
          <w:bCs/>
          <w:sz w:val="20"/>
          <w:szCs w:val="28"/>
          <w:u w:val="single"/>
        </w:rPr>
      </w:pPr>
      <w:r w:rsidRPr="00420144">
        <w:rPr>
          <w:rFonts w:ascii="Arial Narrow" w:eastAsia="Batang" w:hAnsi="Arial Narrow" w:cs="Latha"/>
          <w:b/>
          <w:bCs/>
          <w:sz w:val="24"/>
          <w:szCs w:val="28"/>
          <w:u w:val="single"/>
        </w:rPr>
        <w:t xml:space="preserve">Άρθρο του προέδρου της ΕΣΑμεΑ Ιωάννη Βαρδακαστάνη στην ιστοσελίδα του Συμβουλίου της Ευρώπης  </w:t>
      </w:r>
    </w:p>
    <w:p w:rsidR="002944DE" w:rsidRPr="00B747D7" w:rsidRDefault="002944DE" w:rsidP="00B747D7">
      <w:pPr>
        <w:pStyle w:val="a9"/>
        <w:rPr>
          <w:rFonts w:ascii="Arial Narrow" w:hAnsi="Arial Narrow"/>
        </w:rPr>
      </w:pPr>
      <w:bookmarkStart w:id="0" w:name="_GoBack"/>
      <w:bookmarkEnd w:id="0"/>
    </w:p>
    <w:p w:rsidR="00F17BDF" w:rsidRDefault="00420144" w:rsidP="002F6741">
      <w:pPr>
        <w:pStyle w:val="a9"/>
        <w:rPr>
          <w:rFonts w:ascii="Arial Narrow" w:hAnsi="Arial Narrow"/>
        </w:rPr>
      </w:pPr>
      <w:r>
        <w:rPr>
          <w:rFonts w:ascii="Arial Narrow" w:hAnsi="Arial Narrow"/>
        </w:rPr>
        <w:t xml:space="preserve">Στην ιστοσελίδα του Συμβουλίου της Ευρώπης για τα Ανθρώπινα Δικαιώματα στην Ευρώπη δημοσιεύθηκε την Τετάρτη 3 Δεκεμβρίου, Παγκόσμια Ημέρα Ατόμων με Αναπηρία, άρθρο του προέδρου της ΕΣΑμεΑ και του </w:t>
      </w:r>
      <w:r>
        <w:rPr>
          <w:rFonts w:ascii="Arial Narrow" w:hAnsi="Arial Narrow"/>
          <w:lang w:val="en-US"/>
        </w:rPr>
        <w:t>European</w:t>
      </w:r>
      <w:r w:rsidRPr="00420144">
        <w:rPr>
          <w:rFonts w:ascii="Arial Narrow" w:hAnsi="Arial Narrow"/>
        </w:rPr>
        <w:t xml:space="preserve"> </w:t>
      </w:r>
      <w:r w:rsidR="00C56FC0">
        <w:rPr>
          <w:rFonts w:ascii="Arial Narrow" w:hAnsi="Arial Narrow"/>
          <w:lang w:val="en-US"/>
        </w:rPr>
        <w:t>Disability</w:t>
      </w:r>
      <w:r w:rsidR="00C56FC0" w:rsidRPr="00C56FC0">
        <w:rPr>
          <w:rFonts w:ascii="Arial Narrow" w:hAnsi="Arial Narrow"/>
        </w:rPr>
        <w:t xml:space="preserve"> </w:t>
      </w:r>
      <w:r w:rsidR="00C56FC0">
        <w:rPr>
          <w:rFonts w:ascii="Arial Narrow" w:hAnsi="Arial Narrow"/>
          <w:lang w:val="en-US"/>
        </w:rPr>
        <w:t>Form</w:t>
      </w:r>
      <w:r w:rsidR="008D5A70">
        <w:rPr>
          <w:rFonts w:ascii="Arial Narrow" w:hAnsi="Arial Narrow"/>
        </w:rPr>
        <w:t xml:space="preserve"> </w:t>
      </w:r>
      <w:r w:rsidR="008D5A70" w:rsidRPr="008D5A70">
        <w:rPr>
          <w:rFonts w:ascii="Arial Narrow" w:hAnsi="Arial Narrow"/>
        </w:rPr>
        <w:t>(</w:t>
      </w:r>
      <w:r w:rsidR="008D5A70">
        <w:rPr>
          <w:rFonts w:ascii="Arial Narrow" w:hAnsi="Arial Narrow"/>
          <w:lang w:val="en-US"/>
        </w:rPr>
        <w:t>EDF</w:t>
      </w:r>
      <w:r w:rsidR="008D5A70" w:rsidRPr="008D5A70">
        <w:rPr>
          <w:rFonts w:ascii="Arial Narrow" w:hAnsi="Arial Narrow"/>
        </w:rPr>
        <w:t xml:space="preserve">) </w:t>
      </w:r>
      <w:r w:rsidR="008D5A70">
        <w:rPr>
          <w:rFonts w:ascii="Arial Narrow" w:hAnsi="Arial Narrow"/>
        </w:rPr>
        <w:t>Ιωάννη Βαρδακαστάνη, με την ευκαιρία της 3</w:t>
      </w:r>
      <w:r w:rsidR="008D5A70" w:rsidRPr="008D5A70">
        <w:rPr>
          <w:rFonts w:ascii="Arial Narrow" w:hAnsi="Arial Narrow"/>
          <w:vertAlign w:val="superscript"/>
        </w:rPr>
        <w:t>ης</w:t>
      </w:r>
      <w:r w:rsidR="008D5A70">
        <w:rPr>
          <w:rFonts w:ascii="Arial Narrow" w:hAnsi="Arial Narrow"/>
        </w:rPr>
        <w:t xml:space="preserve"> Δεκέμβρη. </w:t>
      </w:r>
    </w:p>
    <w:p w:rsidR="008D5A70" w:rsidRDefault="008D5A70" w:rsidP="002F6741">
      <w:pPr>
        <w:pStyle w:val="a9"/>
        <w:rPr>
          <w:rFonts w:ascii="Arial Narrow" w:hAnsi="Arial Narrow"/>
        </w:rPr>
      </w:pPr>
    </w:p>
    <w:p w:rsidR="008D5A70" w:rsidRPr="00161B37" w:rsidRDefault="008D5A70" w:rsidP="008D5A70">
      <w:pPr>
        <w:pStyle w:val="a9"/>
        <w:rPr>
          <w:rFonts w:ascii="Arial Narrow" w:hAnsi="Arial Narrow"/>
          <w:i/>
        </w:rPr>
      </w:pPr>
      <w:r w:rsidRPr="00161B37">
        <w:rPr>
          <w:rFonts w:ascii="Arial Narrow" w:hAnsi="Arial Narrow"/>
          <w:i/>
        </w:rPr>
        <w:t>Υπάρχουν 80 εκατομμύρια άτομα με αναπηρί</w:t>
      </w:r>
      <w:r w:rsidRPr="00161B37">
        <w:rPr>
          <w:rFonts w:ascii="Arial Narrow" w:hAnsi="Arial Narrow"/>
          <w:i/>
        </w:rPr>
        <w:t>α στην Ευρώπη, που αντιστοιχούν</w:t>
      </w:r>
      <w:r w:rsidRPr="00161B37">
        <w:rPr>
          <w:rFonts w:ascii="Arial Narrow" w:hAnsi="Arial Narrow"/>
          <w:i/>
        </w:rPr>
        <w:t xml:space="preserve"> </w:t>
      </w:r>
      <w:r w:rsidRPr="00161B37">
        <w:rPr>
          <w:rFonts w:ascii="Arial Narrow" w:hAnsi="Arial Narrow"/>
          <w:i/>
        </w:rPr>
        <w:t>σ</w:t>
      </w:r>
      <w:r w:rsidRPr="00161B37">
        <w:rPr>
          <w:rFonts w:ascii="Arial Narrow" w:hAnsi="Arial Narrow"/>
          <w:i/>
        </w:rPr>
        <w:t>το 16% του συνολικού πληθυσμού. Αυτό σημαίνει ότι μία στις τέσσερις οικογένειες στην Ευρώπη διαθέτει ένα άτομο με αναπηρία. Παρά το γεγονός ότι τα άτομα με αναπηρία αντιπροσωπεύουν ένα αξιόλογο μέρος του πληθυσμού, εξακολουθούν να αντιμετωπίζουν διακρίσεις και εμπόδια για την πλήρη ένταξη και συμμετοχή τους στην κοινωνία.</w:t>
      </w:r>
    </w:p>
    <w:p w:rsidR="008D5A70" w:rsidRPr="00161B37" w:rsidRDefault="008D5A70" w:rsidP="008D5A70">
      <w:pPr>
        <w:pStyle w:val="a9"/>
        <w:rPr>
          <w:rFonts w:ascii="Arial Narrow" w:hAnsi="Arial Narrow"/>
          <w:i/>
        </w:rPr>
      </w:pPr>
    </w:p>
    <w:p w:rsidR="008D5A70" w:rsidRPr="00161B37" w:rsidRDefault="008D5A70" w:rsidP="008D5A70">
      <w:pPr>
        <w:pStyle w:val="a9"/>
        <w:rPr>
          <w:rFonts w:ascii="Arial Narrow" w:hAnsi="Arial Narrow"/>
          <w:i/>
        </w:rPr>
      </w:pPr>
      <w:r w:rsidRPr="00161B37">
        <w:rPr>
          <w:rFonts w:ascii="Arial Narrow" w:hAnsi="Arial Narrow"/>
          <w:i/>
        </w:rPr>
        <w:t xml:space="preserve">Το Συμβούλιο της Ευρώπης </w:t>
      </w:r>
      <w:r w:rsidRPr="00161B37">
        <w:rPr>
          <w:rFonts w:ascii="Arial Narrow" w:hAnsi="Arial Narrow"/>
          <w:i/>
        </w:rPr>
        <w:t xml:space="preserve">εργάζεται </w:t>
      </w:r>
      <w:r w:rsidRPr="00161B37">
        <w:rPr>
          <w:rFonts w:ascii="Arial Narrow" w:hAnsi="Arial Narrow"/>
          <w:i/>
        </w:rPr>
        <w:t>περισσότερα από 50 χρόνια για τα δικαιώματα των ατόμων με αναπηρία. Επί του παρόντος, η οργάνωση συζητά την έγκριση του προσεχούς σχεδίου δράσης για την αναπηρία 2016-2020.</w:t>
      </w:r>
    </w:p>
    <w:p w:rsidR="008D5A70" w:rsidRPr="00161B37" w:rsidRDefault="008D5A70" w:rsidP="008D5A70">
      <w:pPr>
        <w:pStyle w:val="a9"/>
        <w:rPr>
          <w:rFonts w:ascii="Arial Narrow" w:hAnsi="Arial Narrow"/>
          <w:i/>
        </w:rPr>
      </w:pPr>
    </w:p>
    <w:p w:rsidR="008D5A70" w:rsidRPr="00161B37" w:rsidRDefault="008D5A70" w:rsidP="008D5A70">
      <w:pPr>
        <w:pStyle w:val="a9"/>
        <w:rPr>
          <w:rFonts w:ascii="Arial Narrow" w:hAnsi="Arial Narrow"/>
          <w:i/>
        </w:rPr>
      </w:pPr>
      <w:r w:rsidRPr="00161B37">
        <w:rPr>
          <w:rFonts w:ascii="Arial Narrow" w:hAnsi="Arial Narrow"/>
          <w:i/>
        </w:rPr>
        <w:t>Το Ευρωπαϊκό Φόρουμ Ατόμων με Αναπηρία (EDF) λειτουργεί ως σύμβουλος  για την ένταξη των αρχών και των υποχρεώσεων που κατοχυρώνονται στη Σύμβαση των Ηνωμένων Εθνών για τα Δικαιώματα των Ατόμων με Αναπηρία (CRPD), στο παρόν σχέδιο δράσης. Το μοντέλο των ανθρωπίνων δικαιωμάτων για την Αναπηρία θα πρέπει να προωθηθεί στο σχέδιο δράσης και το σχέδιο θα πρέπει να επικεντρωθεί στα νομικά και άλλα εμπόδια που αποτελούν τροχοπέδη για την πλήρη υλοποίηση των ανθρωπίνων δικαιωμάτων των ατόμων με αναπηρία στην Ευρώπη.</w:t>
      </w:r>
    </w:p>
    <w:p w:rsidR="008D5A70" w:rsidRPr="00161B37" w:rsidRDefault="008D5A70" w:rsidP="008D5A70">
      <w:pPr>
        <w:pStyle w:val="a9"/>
        <w:rPr>
          <w:rFonts w:ascii="Arial Narrow" w:hAnsi="Arial Narrow"/>
          <w:i/>
        </w:rPr>
      </w:pPr>
    </w:p>
    <w:p w:rsidR="008D5A70" w:rsidRPr="00161B37" w:rsidRDefault="008D5A70" w:rsidP="008D5A70">
      <w:pPr>
        <w:pStyle w:val="a9"/>
        <w:rPr>
          <w:rFonts w:ascii="Arial Narrow" w:hAnsi="Arial Narrow"/>
          <w:i/>
        </w:rPr>
      </w:pPr>
      <w:r w:rsidRPr="00161B37">
        <w:rPr>
          <w:rFonts w:ascii="Arial Narrow" w:hAnsi="Arial Narrow"/>
          <w:i/>
        </w:rPr>
        <w:t>Πρέπει να υιοθετηθεί μια οριζόντια προσέγγιση και ενσωμάτωση των θεμάτων αναπηρίας σε όλες τις πολιτικές στο σχέδιο δράσης. Αυτό σημαίνει ότι η αναπηρία λαμβάνεται υπόψη στη νομοθεσία και τις μεταρ</w:t>
      </w:r>
      <w:r w:rsidRPr="00161B37">
        <w:rPr>
          <w:rFonts w:ascii="Arial Narrow" w:hAnsi="Arial Narrow"/>
          <w:i/>
        </w:rPr>
        <w:t>ρυθμίσεις σε όλους τους τομείς.</w:t>
      </w:r>
    </w:p>
    <w:p w:rsidR="008D5A70" w:rsidRPr="00161B37" w:rsidRDefault="008D5A70" w:rsidP="008D5A70">
      <w:pPr>
        <w:pStyle w:val="a9"/>
        <w:rPr>
          <w:rFonts w:ascii="Arial Narrow" w:hAnsi="Arial Narrow"/>
          <w:i/>
        </w:rPr>
      </w:pPr>
    </w:p>
    <w:p w:rsidR="008D5A70" w:rsidRPr="00161B37" w:rsidRDefault="008D5A70" w:rsidP="008D5A70">
      <w:pPr>
        <w:pStyle w:val="a9"/>
        <w:rPr>
          <w:rFonts w:ascii="Arial Narrow" w:hAnsi="Arial Narrow"/>
          <w:i/>
        </w:rPr>
      </w:pPr>
      <w:r w:rsidRPr="00161B37">
        <w:rPr>
          <w:rFonts w:ascii="Arial Narrow" w:hAnsi="Arial Narrow"/>
          <w:i/>
        </w:rPr>
        <w:t>Η ενσωμάτωση πρέπει να συνοδεύεται από συγκεκριμένα μέτρα για τη διασφάλιση της ισότητας των ευκα</w:t>
      </w:r>
      <w:r w:rsidRPr="00161B37">
        <w:rPr>
          <w:rFonts w:ascii="Arial Narrow" w:hAnsi="Arial Narrow"/>
          <w:i/>
        </w:rPr>
        <w:t xml:space="preserve">ιριών (όπως εύλογες προσαρμογές, </w:t>
      </w:r>
      <w:r w:rsidRPr="00161B37">
        <w:rPr>
          <w:rFonts w:ascii="Arial Narrow" w:hAnsi="Arial Narrow"/>
          <w:i/>
        </w:rPr>
        <w:t>θετικές δράσεις και υπηρεσίες υποστήριξης, μεταξύ άλλων), ώστε τα άτομα με αναπηρία να μπορούν να απολαμβάνουν τα δικαιώματά τους.</w:t>
      </w:r>
    </w:p>
    <w:p w:rsidR="008D5A70" w:rsidRPr="00161B37" w:rsidRDefault="008D5A70" w:rsidP="008D5A70">
      <w:pPr>
        <w:pStyle w:val="a9"/>
        <w:rPr>
          <w:rFonts w:ascii="Arial Narrow" w:hAnsi="Arial Narrow"/>
          <w:i/>
        </w:rPr>
      </w:pPr>
    </w:p>
    <w:p w:rsidR="008D5A70" w:rsidRPr="00161B37" w:rsidRDefault="008D5A70" w:rsidP="008D5A70">
      <w:pPr>
        <w:pStyle w:val="a9"/>
        <w:rPr>
          <w:rFonts w:ascii="Arial Narrow" w:hAnsi="Arial Narrow"/>
          <w:i/>
        </w:rPr>
      </w:pPr>
      <w:r w:rsidRPr="00161B37">
        <w:rPr>
          <w:rFonts w:ascii="Arial Narrow" w:hAnsi="Arial Narrow"/>
          <w:i/>
        </w:rPr>
        <w:t>Επιπλέον, το Ευρωπαϊκό Δικαστήριο Ανθρω</w:t>
      </w:r>
      <w:r w:rsidRPr="00161B37">
        <w:rPr>
          <w:rFonts w:ascii="Arial Narrow" w:hAnsi="Arial Narrow"/>
          <w:i/>
        </w:rPr>
        <w:t xml:space="preserve">πίνων Δικαιωμάτων έχει εντάξει </w:t>
      </w:r>
      <w:r w:rsidRPr="00161B37">
        <w:rPr>
          <w:rFonts w:ascii="Arial Narrow" w:hAnsi="Arial Narrow"/>
          <w:i/>
        </w:rPr>
        <w:t xml:space="preserve">τη Σύμβαση για τα Δικαιώματα των Ατόμων με Αναπηρία στο πλαίσιο της νομολογίας του και πραγματοποιεί σημαντικά βήματα προς την αύξηση </w:t>
      </w:r>
      <w:r w:rsidRPr="00161B37">
        <w:rPr>
          <w:rFonts w:ascii="Arial Narrow" w:hAnsi="Arial Narrow"/>
          <w:i/>
        </w:rPr>
        <w:t xml:space="preserve">της </w:t>
      </w:r>
      <w:r w:rsidRPr="00161B37">
        <w:rPr>
          <w:rFonts w:ascii="Arial Narrow" w:hAnsi="Arial Narrow"/>
          <w:i/>
        </w:rPr>
        <w:t xml:space="preserve">αναγνώριση και </w:t>
      </w:r>
      <w:r w:rsidRPr="00161B37">
        <w:rPr>
          <w:rFonts w:ascii="Arial Narrow" w:hAnsi="Arial Narrow"/>
          <w:i/>
        </w:rPr>
        <w:t xml:space="preserve">της </w:t>
      </w:r>
      <w:r w:rsidRPr="00161B37">
        <w:rPr>
          <w:rFonts w:ascii="Arial Narrow" w:hAnsi="Arial Narrow"/>
          <w:i/>
        </w:rPr>
        <w:t>συμμόρφωση</w:t>
      </w:r>
      <w:r w:rsidRPr="00161B37">
        <w:rPr>
          <w:rFonts w:ascii="Arial Narrow" w:hAnsi="Arial Narrow"/>
          <w:i/>
        </w:rPr>
        <w:t>ς με τη</w:t>
      </w:r>
      <w:r w:rsidRPr="00161B37">
        <w:rPr>
          <w:rFonts w:ascii="Arial Narrow" w:hAnsi="Arial Narrow"/>
          <w:i/>
        </w:rPr>
        <w:t xml:space="preserve"> CRPD.</w:t>
      </w:r>
    </w:p>
    <w:p w:rsidR="008D5A70" w:rsidRPr="00161B37" w:rsidRDefault="008D5A70" w:rsidP="008D5A70">
      <w:pPr>
        <w:pStyle w:val="a9"/>
        <w:rPr>
          <w:rFonts w:ascii="Arial Narrow" w:hAnsi="Arial Narrow"/>
          <w:i/>
        </w:rPr>
      </w:pPr>
    </w:p>
    <w:p w:rsidR="008D5A70" w:rsidRPr="00161B37" w:rsidRDefault="008D5A70" w:rsidP="008D5A70">
      <w:pPr>
        <w:pStyle w:val="a9"/>
        <w:rPr>
          <w:rFonts w:ascii="Arial Narrow" w:hAnsi="Arial Narrow"/>
          <w:i/>
        </w:rPr>
      </w:pPr>
      <w:r w:rsidRPr="00161B37">
        <w:rPr>
          <w:rFonts w:ascii="Arial Narrow" w:hAnsi="Arial Narrow"/>
          <w:i/>
        </w:rPr>
        <w:t xml:space="preserve">Ενώ εξακολουθούν να υφίστανται ζητήματα σύγκρουσης μεταξύ της νομολογίας του Δικαστηρίου και της CRPD, είναι θετικό το γεγονός ότι το Δικαστήριο ερμήνευσε την Ευρωπαϊκή Σύμβαση για τα Δικαιώματα </w:t>
      </w:r>
      <w:r w:rsidRPr="00161B37">
        <w:rPr>
          <w:rFonts w:ascii="Arial Narrow" w:hAnsi="Arial Narrow"/>
          <w:i/>
        </w:rPr>
        <w:lastRenderedPageBreak/>
        <w:t>του Ανθρώπου, υπό το φως των τελευταίων προτύπων σχετικά με τα δικ</w:t>
      </w:r>
      <w:r w:rsidRPr="00161B37">
        <w:rPr>
          <w:rFonts w:ascii="Arial Narrow" w:hAnsi="Arial Narrow"/>
          <w:i/>
        </w:rPr>
        <w:t>αιώματα των ατόμων με αναπηρία.</w:t>
      </w:r>
    </w:p>
    <w:p w:rsidR="008D5A70" w:rsidRPr="00161B37" w:rsidRDefault="008D5A70" w:rsidP="008D5A70">
      <w:pPr>
        <w:pStyle w:val="a9"/>
        <w:rPr>
          <w:rFonts w:ascii="Arial Narrow" w:hAnsi="Arial Narrow"/>
          <w:i/>
        </w:rPr>
      </w:pPr>
    </w:p>
    <w:p w:rsidR="008D5A70" w:rsidRPr="00161B37" w:rsidRDefault="008D5A70" w:rsidP="008D5A70">
      <w:pPr>
        <w:pStyle w:val="a9"/>
        <w:rPr>
          <w:rFonts w:ascii="Arial Narrow" w:hAnsi="Arial Narrow"/>
          <w:i/>
        </w:rPr>
      </w:pPr>
      <w:r w:rsidRPr="00161B37">
        <w:rPr>
          <w:rFonts w:ascii="Arial Narrow" w:hAnsi="Arial Narrow"/>
          <w:i/>
        </w:rPr>
        <w:t>Η Ευρωπαϊκή Ένωση (ΕΕ), καθώς και η μεγάλη πλειοψηφία των κρατών μελών της, έχει επικυρώσει τη Σύμβαση των Ηνωμένων Εθνών για τα Δικαιώματα των Ατόμων με Αναπηρία (CRPD UN), την πρώτη σύμβαση ανθρωπίνων δικαιωμάτων που έχει ποτέ υπογραφεί και επικυρωθεί από το Ευρωπαϊκή Ένωση. Με την κύρωση, η ΕΕ έχει δεσμευτεί για την προώθηση των ανθρωπίνων δικαιωμάτων των ατόμων με αναπηρία που κατοχυρώνονται στη Σύμβαση.</w:t>
      </w:r>
    </w:p>
    <w:p w:rsidR="008D5A70" w:rsidRPr="00161B37" w:rsidRDefault="008D5A70" w:rsidP="008D5A70">
      <w:pPr>
        <w:pStyle w:val="a9"/>
        <w:rPr>
          <w:rFonts w:ascii="Arial Narrow" w:hAnsi="Arial Narrow"/>
          <w:i/>
        </w:rPr>
      </w:pPr>
    </w:p>
    <w:p w:rsidR="008D5A70" w:rsidRPr="00161B37" w:rsidRDefault="008D5A70" w:rsidP="008D5A70">
      <w:pPr>
        <w:pStyle w:val="a9"/>
        <w:rPr>
          <w:rFonts w:ascii="Arial Narrow" w:hAnsi="Arial Narrow"/>
          <w:i/>
        </w:rPr>
      </w:pPr>
      <w:r w:rsidRPr="00161B37">
        <w:rPr>
          <w:rFonts w:ascii="Arial Narrow" w:hAnsi="Arial Narrow"/>
          <w:i/>
        </w:rPr>
        <w:t>Το Ευρωπαϊκό Φόρουμ Ατόμων με Αναπηρία (EDF) μάχεται για την εφαρμογή της σύμβασης και των δικαιωμάτων των ατόμων με αναπηρία σε όλες τις πολιτικές ΕΕ για να εξασφαλιστεί ότι τα άτομα με αναπηρία έχουν πλήρη πρόσβαση στα θεμελιώδη και τα ανθρώπινα δικαιώματα μέσω της ενεργούς συμμετοχής τους στην ανάπτυξη και εφαρμογή της πολιτικής στην Ευρώπη.</w:t>
      </w:r>
    </w:p>
    <w:p w:rsidR="008D5A70" w:rsidRPr="00161B37" w:rsidRDefault="008D5A70" w:rsidP="008D5A70">
      <w:pPr>
        <w:pStyle w:val="a9"/>
        <w:rPr>
          <w:rFonts w:ascii="Arial Narrow" w:hAnsi="Arial Narrow"/>
          <w:i/>
        </w:rPr>
      </w:pPr>
    </w:p>
    <w:p w:rsidR="008D5A70" w:rsidRPr="00161B37" w:rsidRDefault="008D5A70" w:rsidP="008D5A70">
      <w:pPr>
        <w:pStyle w:val="a9"/>
        <w:rPr>
          <w:rFonts w:ascii="Arial Narrow" w:hAnsi="Arial Narrow"/>
          <w:i/>
        </w:rPr>
      </w:pPr>
      <w:r w:rsidRPr="00161B37">
        <w:rPr>
          <w:rFonts w:ascii="Arial Narrow" w:hAnsi="Arial Narrow"/>
          <w:i/>
        </w:rPr>
        <w:t xml:space="preserve">Ωστόσο, η οικονομική κρίση </w:t>
      </w:r>
      <w:r w:rsidR="00161B37" w:rsidRPr="00161B37">
        <w:rPr>
          <w:rFonts w:ascii="Arial Narrow" w:hAnsi="Arial Narrow"/>
          <w:i/>
        </w:rPr>
        <w:t xml:space="preserve">είναι </w:t>
      </w:r>
      <w:r w:rsidRPr="00161B37">
        <w:rPr>
          <w:rFonts w:ascii="Arial Narrow" w:hAnsi="Arial Narrow"/>
          <w:i/>
        </w:rPr>
        <w:t>συχνά η δικαιολογία για τις κυβερνήσεις να καθυστερήσουν την εφαρμογή της σύμβασης. Η ΕΕ είναι έτοιμη να παρουσιάσει στην επιτροπή των Ηνωμένων Εθνών έκθεση σχετικά με τα μέτρα που έχει λάβει για την εφαρμογή της Σύμβασης. Το EDF έχει εντοπίσει πολλά κενά στην έκθεση της ΕΕ και θα υποβάλει μια εναλλακτική έκθεση που καλύπτει τις περιοχές που έχουν μείνει έξω από την έκθεση της ΕΕ.</w:t>
      </w:r>
    </w:p>
    <w:p w:rsidR="00161B37" w:rsidRPr="00161B37" w:rsidRDefault="00161B37" w:rsidP="008D5A70">
      <w:pPr>
        <w:pStyle w:val="a9"/>
        <w:rPr>
          <w:rFonts w:ascii="Arial Narrow" w:hAnsi="Arial Narrow"/>
          <w:i/>
        </w:rPr>
      </w:pPr>
    </w:p>
    <w:p w:rsidR="00161B37" w:rsidRDefault="00161B37" w:rsidP="008D5A70">
      <w:pPr>
        <w:pStyle w:val="a9"/>
        <w:rPr>
          <w:rFonts w:ascii="Arial Narrow" w:hAnsi="Arial Narrow"/>
          <w:i/>
        </w:rPr>
      </w:pPr>
      <w:r w:rsidRPr="00161B37">
        <w:rPr>
          <w:rFonts w:ascii="Arial Narrow" w:hAnsi="Arial Narrow"/>
          <w:i/>
        </w:rPr>
        <w:t>Εκτός από την εργασία του στην ΕΕ, μέσω της πρόσφατης έργο του «</w:t>
      </w:r>
      <w:proofErr w:type="spellStart"/>
      <w:r w:rsidRPr="00161B37">
        <w:rPr>
          <w:rFonts w:ascii="Arial Narrow" w:hAnsi="Arial Narrow"/>
          <w:i/>
        </w:rPr>
        <w:t>Musawa</w:t>
      </w:r>
      <w:proofErr w:type="spellEnd"/>
      <w:r w:rsidRPr="00161B37">
        <w:rPr>
          <w:rFonts w:ascii="Arial Narrow" w:hAnsi="Arial Narrow"/>
          <w:i/>
        </w:rPr>
        <w:t xml:space="preserve"> ΙΙ», το Φόρουμ έχει ανοίξει επίσης διάλογο με τη Μεσόγειο και με αραβικές οργανώσεις των ατόμων με αναπηρία, ειδικότερα. Ο στόχος του προγράμματος ήταν να αναπτυχθεί μια καλύτερα συντονισμένη κίνηση για τα άτομα με αναπηρία η οποία να είναι πιο δημοκρατική, πιο περιεκτική για τα άτομα με αναπηρία. Για το σκοπό αυτό, το EDF διοργάνωσε συνέδρια εντός και εκτός της Ευρώπης (</w:t>
      </w:r>
      <w:proofErr w:type="spellStart"/>
      <w:r w:rsidRPr="00161B37">
        <w:rPr>
          <w:rFonts w:ascii="Arial Narrow" w:hAnsi="Arial Narrow"/>
          <w:i/>
        </w:rPr>
        <w:t>Κάιρο</w:t>
      </w:r>
      <w:proofErr w:type="spellEnd"/>
      <w:r w:rsidRPr="00161B37">
        <w:rPr>
          <w:rFonts w:ascii="Arial Narrow" w:hAnsi="Arial Narrow"/>
          <w:i/>
        </w:rPr>
        <w:t xml:space="preserve">, </w:t>
      </w:r>
      <w:proofErr w:type="spellStart"/>
      <w:r w:rsidRPr="00161B37">
        <w:rPr>
          <w:rFonts w:ascii="Arial Narrow" w:hAnsi="Arial Narrow"/>
          <w:i/>
        </w:rPr>
        <w:t>Τύνιδα</w:t>
      </w:r>
      <w:proofErr w:type="spellEnd"/>
      <w:r w:rsidRPr="00161B37">
        <w:rPr>
          <w:rFonts w:ascii="Arial Narrow" w:hAnsi="Arial Narrow"/>
          <w:i/>
        </w:rPr>
        <w:t>), συγκεντρώνοντας τα άτομα με αναπηρία για να συζητήσουν την κατάσταση για το αναπηρικό κίνημα σε όλο τον κόσμο.</w:t>
      </w:r>
    </w:p>
    <w:p w:rsidR="00161B37" w:rsidRDefault="00161B37" w:rsidP="008D5A70">
      <w:pPr>
        <w:pStyle w:val="a9"/>
        <w:rPr>
          <w:rFonts w:ascii="Arial Narrow" w:hAnsi="Arial Narrow"/>
          <w:i/>
        </w:rPr>
      </w:pPr>
    </w:p>
    <w:p w:rsidR="00161B37" w:rsidRPr="00161B37" w:rsidRDefault="00161B37" w:rsidP="008D5A70">
      <w:pPr>
        <w:pStyle w:val="a9"/>
        <w:rPr>
          <w:rFonts w:ascii="Arial Narrow" w:hAnsi="Arial Narrow"/>
        </w:rPr>
      </w:pPr>
      <w:r w:rsidRPr="00161B37">
        <w:rPr>
          <w:rFonts w:ascii="Arial Narrow" w:hAnsi="Arial Narrow"/>
        </w:rPr>
        <w:t xml:space="preserve">Το άρθρο όπως δημοσιεύθηκε </w:t>
      </w:r>
      <w:hyperlink r:id="rId14" w:history="1">
        <w:r w:rsidRPr="00161B37">
          <w:rPr>
            <w:rStyle w:val="-"/>
            <w:rFonts w:ascii="Arial Narrow" w:hAnsi="Arial Narrow"/>
          </w:rPr>
          <w:t>http://www.humanrightseurope.org/2014/12/viewpoint-yannis-vardakastanis-why-europe-needs-a-human-rights-approach-to-persons-with-disabilities/</w:t>
        </w:r>
      </w:hyperlink>
      <w:r w:rsidRPr="00161B37">
        <w:rPr>
          <w:rFonts w:ascii="Arial Narrow" w:hAnsi="Arial Narrow"/>
        </w:rPr>
        <w:t xml:space="preserve"> </w:t>
      </w:r>
    </w:p>
    <w:p w:rsidR="008D5A70" w:rsidRDefault="008D5A70" w:rsidP="002F6741">
      <w:pPr>
        <w:pStyle w:val="a9"/>
        <w:rPr>
          <w:rFonts w:ascii="Arial Narrow" w:hAnsi="Arial Narrow"/>
        </w:rPr>
      </w:pPr>
    </w:p>
    <w:p w:rsidR="002944DE" w:rsidRPr="00161B37" w:rsidRDefault="002944DE" w:rsidP="00B747D7">
      <w:pPr>
        <w:pStyle w:val="a9"/>
        <w:rPr>
          <w:rFonts w:ascii="Arial Narrow" w:hAnsi="Arial Narrow"/>
          <w:bCs/>
          <w:i/>
        </w:rPr>
      </w:pPr>
      <w:r w:rsidRPr="00161B3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220" w:rsidRDefault="001B0220" w:rsidP="00A5663B">
      <w:pPr>
        <w:spacing w:after="0" w:line="240" w:lineRule="auto"/>
      </w:pPr>
      <w:r>
        <w:separator/>
      </w:r>
    </w:p>
  </w:endnote>
  <w:endnote w:type="continuationSeparator" w:id="0">
    <w:p w:rsidR="001B0220" w:rsidRDefault="001B022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1D" w:rsidRDefault="00FA06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1D" w:rsidRDefault="00FA061D" w:rsidP="00811A9B">
    <w:pPr>
      <w:pStyle w:val="a5"/>
      <w:tabs>
        <w:tab w:val="clear" w:pos="8306"/>
        <w:tab w:val="right" w:pos="10065"/>
      </w:tabs>
      <w:ind w:left="-1800" w:right="-1759"/>
    </w:pPr>
    <w:r>
      <w:rPr>
        <w:noProof/>
        <w:lang w:eastAsia="el-GR"/>
      </w:rPr>
      <w:drawing>
        <wp:inline distT="0" distB="0" distL="0" distR="0" wp14:anchorId="567A42A2" wp14:editId="2B5B1AB1">
          <wp:extent cx="7562850" cy="738506"/>
          <wp:effectExtent l="0" t="0" r="0" b="0"/>
          <wp:docPr id="2" name="Εικόνα 2"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1D" w:rsidRDefault="00FA061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220" w:rsidRDefault="001B0220" w:rsidP="00A5663B">
      <w:pPr>
        <w:spacing w:after="0" w:line="240" w:lineRule="auto"/>
      </w:pPr>
      <w:r>
        <w:separator/>
      </w:r>
    </w:p>
  </w:footnote>
  <w:footnote w:type="continuationSeparator" w:id="0">
    <w:p w:rsidR="001B0220" w:rsidRDefault="001B022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1D" w:rsidRDefault="00FA06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1D" w:rsidRPr="00A5663B" w:rsidRDefault="00FA061D" w:rsidP="00A5663B">
    <w:pPr>
      <w:pStyle w:val="a4"/>
      <w:ind w:left="-1800"/>
      <w:rPr>
        <w:lang w:val="en-US"/>
      </w:rPr>
    </w:pPr>
    <w:r>
      <w:rPr>
        <w:noProof/>
        <w:lang w:eastAsia="el-GR"/>
      </w:rPr>
      <w:drawing>
        <wp:inline distT="0" distB="0" distL="0" distR="0" wp14:anchorId="19DC6749" wp14:editId="37731F08">
          <wp:extent cx="7562850" cy="1438275"/>
          <wp:effectExtent l="0" t="0" r="0" b="9525"/>
          <wp:docPr id="1" name="Εικόνα 1"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1D" w:rsidRDefault="00FA061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61B37"/>
    <w:rsid w:val="001A3655"/>
    <w:rsid w:val="001B0220"/>
    <w:rsid w:val="001B3428"/>
    <w:rsid w:val="002152A7"/>
    <w:rsid w:val="002944DE"/>
    <w:rsid w:val="002D004E"/>
    <w:rsid w:val="002D1046"/>
    <w:rsid w:val="002F6741"/>
    <w:rsid w:val="00331C4B"/>
    <w:rsid w:val="0039752B"/>
    <w:rsid w:val="004177D2"/>
    <w:rsid w:val="00420144"/>
    <w:rsid w:val="00445F09"/>
    <w:rsid w:val="00521486"/>
    <w:rsid w:val="00651CD5"/>
    <w:rsid w:val="007305A6"/>
    <w:rsid w:val="0077016C"/>
    <w:rsid w:val="00811A9B"/>
    <w:rsid w:val="00886B82"/>
    <w:rsid w:val="008D5A70"/>
    <w:rsid w:val="008F4A49"/>
    <w:rsid w:val="00941D80"/>
    <w:rsid w:val="009764AA"/>
    <w:rsid w:val="009B3183"/>
    <w:rsid w:val="00A5663B"/>
    <w:rsid w:val="00B01AB1"/>
    <w:rsid w:val="00B27405"/>
    <w:rsid w:val="00B747D7"/>
    <w:rsid w:val="00B754EF"/>
    <w:rsid w:val="00C50D8C"/>
    <w:rsid w:val="00C56FC0"/>
    <w:rsid w:val="00DC4F51"/>
    <w:rsid w:val="00E70687"/>
    <w:rsid w:val="00ED637A"/>
    <w:rsid w:val="00EE6171"/>
    <w:rsid w:val="00F17BDF"/>
    <w:rsid w:val="00FA06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aea.g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manrightseurope.org/2014/12/viewpoint-yannis-vardakastanis-why-europe-needs-a-human-rights-approach-to-persons-with-disabilities/"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FE927B-744E-479A-B35A-92523C7B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813</Words>
  <Characters>4392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2014-12-04T13:15:00Z</cp:lastPrinted>
  <dcterms:created xsi:type="dcterms:W3CDTF">2014-12-04T13:15:00Z</dcterms:created>
  <dcterms:modified xsi:type="dcterms:W3CDTF">2014-12-04T13:19:00Z</dcterms:modified>
</cp:coreProperties>
</file>