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411735">
        <w:rPr>
          <w:rFonts w:ascii="Arial Narrow" w:hAnsi="Arial Narrow"/>
        </w:rPr>
        <w:t>01.04</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Αρ. Πρωτ.:</w:t>
      </w:r>
      <w:r w:rsidR="008029DE">
        <w:rPr>
          <w:rFonts w:ascii="Arial Narrow" w:hAnsi="Arial Narrow"/>
        </w:rPr>
        <w:t>748</w:t>
      </w:r>
      <w:bookmarkStart w:id="0" w:name="_GoBack"/>
      <w:bookmarkEnd w:id="0"/>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B747D7" w:rsidRDefault="00411735" w:rsidP="00160957">
      <w:pPr>
        <w:pStyle w:val="a9"/>
        <w:jc w:val="center"/>
        <w:rPr>
          <w:rFonts w:ascii="Arial Narrow" w:eastAsia="Batang" w:hAnsi="Arial Narrow" w:cs="Latha"/>
          <w:b/>
          <w:bCs/>
          <w:szCs w:val="28"/>
          <w:u w:val="single"/>
        </w:rPr>
      </w:pPr>
      <w:r>
        <w:rPr>
          <w:rFonts w:ascii="Arial Narrow" w:eastAsia="Batang" w:hAnsi="Arial Narrow" w:cs="Latha"/>
          <w:b/>
          <w:bCs/>
          <w:sz w:val="28"/>
          <w:szCs w:val="28"/>
        </w:rPr>
        <w:t>Ε.Σ.Α.μ</w:t>
      </w:r>
      <w:r w:rsidR="00466140">
        <w:rPr>
          <w:rFonts w:ascii="Arial Narrow" w:eastAsia="Batang" w:hAnsi="Arial Narrow" w:cs="Latha"/>
          <w:b/>
          <w:bCs/>
          <w:sz w:val="28"/>
          <w:szCs w:val="28"/>
        </w:rPr>
        <w:t xml:space="preserve">εΑ.: Μήπως και </w:t>
      </w:r>
      <w:r>
        <w:rPr>
          <w:rFonts w:ascii="Arial Narrow" w:eastAsia="Batang" w:hAnsi="Arial Narrow" w:cs="Latha"/>
          <w:b/>
          <w:bCs/>
          <w:sz w:val="28"/>
          <w:szCs w:val="28"/>
        </w:rPr>
        <w:t>ελευθερωθούν το πεζοδρόμιο και η ράμπα…</w:t>
      </w:r>
    </w:p>
    <w:p w:rsidR="002944DE" w:rsidRPr="00B747D7" w:rsidRDefault="002944DE" w:rsidP="00B747D7">
      <w:pPr>
        <w:pStyle w:val="a9"/>
        <w:rPr>
          <w:rFonts w:ascii="Arial Narrow" w:hAnsi="Arial Narrow"/>
        </w:rPr>
      </w:pPr>
    </w:p>
    <w:p w:rsidR="002F6741" w:rsidRDefault="00411735" w:rsidP="002F6741">
      <w:pPr>
        <w:pStyle w:val="a9"/>
        <w:rPr>
          <w:rFonts w:ascii="Arial Narrow" w:hAnsi="Arial Narrow"/>
        </w:rPr>
      </w:pPr>
      <w:r>
        <w:rPr>
          <w:rFonts w:ascii="Arial Narrow" w:hAnsi="Arial Narrow"/>
        </w:rPr>
        <w:t>Σ</w:t>
      </w:r>
      <w:r w:rsidRPr="00411735">
        <w:rPr>
          <w:rFonts w:ascii="Arial Narrow" w:hAnsi="Arial Narrow"/>
        </w:rPr>
        <w:t>υγκεκρι</w:t>
      </w:r>
      <w:r>
        <w:rPr>
          <w:rFonts w:ascii="Arial Narrow" w:hAnsi="Arial Narrow"/>
        </w:rPr>
        <w:t xml:space="preserve">μένη πρόταση για την αξιοποίηση </w:t>
      </w:r>
      <w:r w:rsidRPr="00411735">
        <w:rPr>
          <w:rFonts w:ascii="Arial Narrow" w:hAnsi="Arial Narrow"/>
        </w:rPr>
        <w:t>του</w:t>
      </w:r>
      <w:r>
        <w:rPr>
          <w:rFonts w:ascii="Arial Narrow" w:hAnsi="Arial Narrow"/>
        </w:rPr>
        <w:t xml:space="preserve"> </w:t>
      </w:r>
      <w:r w:rsidRPr="00411735">
        <w:rPr>
          <w:rFonts w:ascii="Arial Narrow" w:hAnsi="Arial Narrow"/>
        </w:rPr>
        <w:t>θεσμού του «αστυνομικού της γειτονιάς» στην υπεράσπιση των δικαιωμάτων των πολιτών με αναπηρία, στο πλαίσιο των επιταγών της νέας Σύμβασης των Ηνωμένων Εθνών για τα Δικαιώματα των Ατόμων με Αναπηρία</w:t>
      </w:r>
      <w:r>
        <w:rPr>
          <w:rFonts w:ascii="Arial Narrow" w:hAnsi="Arial Narrow"/>
        </w:rPr>
        <w:t>, κατέθεσε με επιστολή της η ΕΣΑμεΑ στον αναπληρωτή υπουργό Δημόσιας Τάξης Γ. Πανούση.</w:t>
      </w:r>
    </w:p>
    <w:p w:rsidR="00411735" w:rsidRDefault="00411735" w:rsidP="002F6741">
      <w:pPr>
        <w:pStyle w:val="a9"/>
        <w:rPr>
          <w:rFonts w:ascii="Arial Narrow" w:hAnsi="Arial Narrow"/>
        </w:rPr>
      </w:pPr>
    </w:p>
    <w:p w:rsidR="00411735" w:rsidRDefault="00411735" w:rsidP="00411735">
      <w:pPr>
        <w:pStyle w:val="a9"/>
        <w:rPr>
          <w:rFonts w:ascii="Arial Narrow" w:hAnsi="Arial Narrow"/>
        </w:rPr>
      </w:pPr>
      <w:r>
        <w:rPr>
          <w:rFonts w:ascii="Arial Narrow" w:hAnsi="Arial Narrow"/>
        </w:rPr>
        <w:t xml:space="preserve">Η ΕΣΑμεΑ </w:t>
      </w:r>
      <w:r w:rsidRPr="00411735">
        <w:rPr>
          <w:rFonts w:ascii="Arial Narrow" w:hAnsi="Arial Narrow"/>
        </w:rPr>
        <w:t>προτείνει</w:t>
      </w:r>
      <w:r>
        <w:rPr>
          <w:rFonts w:ascii="Arial Narrow" w:hAnsi="Arial Narrow"/>
        </w:rPr>
        <w:t xml:space="preserve"> </w:t>
      </w:r>
      <w:r w:rsidRPr="00411735">
        <w:rPr>
          <w:rFonts w:ascii="Arial Narrow" w:hAnsi="Arial Narrow"/>
        </w:rPr>
        <w:t xml:space="preserve">την διεύρυνση των αρμοδιοτήτων του «αστυνομικού της γειτονιάς» έτσι ώστε να περιληφθεί σε αυτές και ο έλεγχος τήρησης των </w:t>
      </w:r>
      <w:r>
        <w:rPr>
          <w:rFonts w:ascii="Arial Narrow" w:hAnsi="Arial Narrow"/>
        </w:rPr>
        <w:t xml:space="preserve">προβλέψεων για την προσβασιμότητα </w:t>
      </w:r>
      <w:r w:rsidRPr="00411735">
        <w:rPr>
          <w:rFonts w:ascii="Arial Narrow" w:hAnsi="Arial Narrow"/>
        </w:rPr>
        <w:t>και η απονομή των προβλεπόμενων προστίμων σε περιπτώσεις π.χ. καταλήψεων ελεύθερου πλάτους όδευσης πεζοδρομίων, οδηγών τυφλών και ραμπών σε διαβάσεις, θέσεων οχημάτων ατόμων με αναπηρία κ.λπ., με στόχο τη διασφάλιση της δυνατότητας ισότιμης συμμετοχής των πολιτών με αναπηρία στη ζωή της γειτονιάς.</w:t>
      </w:r>
      <w:r>
        <w:rPr>
          <w:rFonts w:ascii="Arial Narrow" w:hAnsi="Arial Narrow"/>
        </w:rPr>
        <w:t xml:space="preserve"> </w:t>
      </w:r>
    </w:p>
    <w:p w:rsidR="00411735" w:rsidRDefault="00411735" w:rsidP="00411735">
      <w:pPr>
        <w:pStyle w:val="a9"/>
        <w:rPr>
          <w:rFonts w:ascii="Arial Narrow" w:hAnsi="Arial Narrow"/>
        </w:rPr>
      </w:pPr>
    </w:p>
    <w:p w:rsidR="00411735" w:rsidRPr="00411735" w:rsidRDefault="00411735" w:rsidP="00411735">
      <w:pPr>
        <w:pStyle w:val="a9"/>
        <w:rPr>
          <w:rFonts w:ascii="Arial Narrow" w:hAnsi="Arial Narrow"/>
        </w:rPr>
      </w:pPr>
      <w:r>
        <w:rPr>
          <w:rFonts w:ascii="Arial Narrow" w:hAnsi="Arial Narrow"/>
        </w:rPr>
        <w:t>Είναι ευρέως γνωστό ότι παρότι</w:t>
      </w:r>
      <w:r w:rsidRPr="00411735">
        <w:rPr>
          <w:rFonts w:ascii="Arial Narrow" w:hAnsi="Arial Narrow"/>
        </w:rPr>
        <w:t xml:space="preserve"> η εθνική νομοθεσία περιλαμβάνει πλήθος  πρ</w:t>
      </w:r>
      <w:r>
        <w:rPr>
          <w:rFonts w:ascii="Arial Narrow" w:hAnsi="Arial Narrow"/>
        </w:rPr>
        <w:t>οβλέψεων για τη διευκόλυνση της προσβασιμότητας για τα άτομα με αναπηρία</w:t>
      </w:r>
      <w:r w:rsidRPr="00411735">
        <w:rPr>
          <w:rFonts w:ascii="Arial Narrow" w:hAnsi="Arial Narrow"/>
        </w:rPr>
        <w:t>, στοχεύοντας - παρά τα όποια προβλήματα εφαρμογής- στην αυτόνομη κίνησή τους, εν τούτοις η άγνοια, η αναλγησία, η επικράτηση της λογικής του κέρδους, η ελλιπής αστυνόμευση κ.λπ. καθημερινά συντελούν στον πολλαπλασιασμό των εμποδίων και ουσιαστικά τον αποκλεισμό των πολιτών αυτών από βασικές δραστηριότητες με παράλληλη «ακύρωση» των νομοθετικών προβλέψεων περί δικαιωμάτων και μη διάκρισης.</w:t>
      </w:r>
    </w:p>
    <w:p w:rsidR="00411735" w:rsidRDefault="00411735" w:rsidP="00411735">
      <w:pPr>
        <w:pStyle w:val="a9"/>
        <w:rPr>
          <w:rFonts w:ascii="Arial Narrow" w:hAnsi="Arial Narrow"/>
        </w:rPr>
      </w:pPr>
    </w:p>
    <w:p w:rsidR="00411735" w:rsidRDefault="00411735" w:rsidP="00411735">
      <w:pPr>
        <w:pStyle w:val="a9"/>
        <w:rPr>
          <w:rFonts w:ascii="Arial Narrow" w:hAnsi="Arial Narrow"/>
        </w:rPr>
      </w:pPr>
      <w:r w:rsidRPr="00411735">
        <w:rPr>
          <w:rFonts w:ascii="Arial Narrow" w:hAnsi="Arial Narrow"/>
        </w:rPr>
        <w:t>Σύμφωνα με τις εξαγγελίες, στόχος είναι  ο «αστυνομικός της γειτονιάς» να καταστεί αναπόσπαστο τμήμα της τοπικής κοινωνίας και να συμβάλλει στην εμπέδωση του αισθήματος ασφάλειας των κατοίκων και στην ποιοτική αναβάθμιση της καθημερινότητάς τους, μέσα από διαδικασίες κοινωνική</w:t>
      </w:r>
      <w:r>
        <w:rPr>
          <w:rFonts w:ascii="Arial Narrow" w:hAnsi="Arial Narrow"/>
        </w:rPr>
        <w:t>ς διαμεσολάβησης. Με την υιοθέτηση της πρότασης της ΕΣΑμεΑ μπορεί και πρέπει να αναβαθμιστεί ποιοτικά και η</w:t>
      </w:r>
      <w:r w:rsidRPr="00411735">
        <w:rPr>
          <w:rFonts w:ascii="Arial Narrow" w:hAnsi="Arial Narrow"/>
        </w:rPr>
        <w:t xml:space="preserve"> καθημερινότητα των κατοίκων και επισκεπτών με αναπηρία των πόλεων</w:t>
      </w:r>
      <w:r>
        <w:rPr>
          <w:rFonts w:ascii="Arial Narrow" w:hAnsi="Arial Narrow"/>
        </w:rPr>
        <w:t xml:space="preserve">. </w:t>
      </w:r>
    </w:p>
    <w:p w:rsidR="002F6741" w:rsidRDefault="002F6741" w:rsidP="002F6741">
      <w:pPr>
        <w:pStyle w:val="a9"/>
        <w:rPr>
          <w:rFonts w:ascii="Arial Narrow" w:hAnsi="Arial Narrow"/>
        </w:rPr>
      </w:pPr>
    </w:p>
    <w:p w:rsidR="002F6741" w:rsidRPr="00411735" w:rsidRDefault="00411735" w:rsidP="002F6741">
      <w:pPr>
        <w:pStyle w:val="a9"/>
        <w:rPr>
          <w:rFonts w:ascii="Arial Narrow" w:hAnsi="Arial Narrow"/>
          <w:b/>
        </w:rPr>
      </w:pPr>
      <w:r w:rsidRPr="00411735">
        <w:rPr>
          <w:rFonts w:ascii="Arial Narrow" w:hAnsi="Arial Narrow"/>
          <w:b/>
        </w:rPr>
        <w:t xml:space="preserve">Η επιστολή επισυνάπτεται. </w:t>
      </w:r>
    </w:p>
    <w:p w:rsidR="002F6741" w:rsidRDefault="002F6741" w:rsidP="002F6741">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D43" w:rsidRDefault="005F5D43" w:rsidP="00A5663B">
      <w:pPr>
        <w:spacing w:after="0" w:line="240" w:lineRule="auto"/>
      </w:pPr>
      <w:r>
        <w:separator/>
      </w:r>
    </w:p>
  </w:endnote>
  <w:endnote w:type="continuationSeparator" w:id="0">
    <w:p w:rsidR="005F5D43" w:rsidRDefault="005F5D43"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D43" w:rsidRDefault="005F5D43" w:rsidP="00A5663B">
      <w:pPr>
        <w:spacing w:after="0" w:line="240" w:lineRule="auto"/>
      </w:pPr>
      <w:r>
        <w:separator/>
      </w:r>
    </w:p>
  </w:footnote>
  <w:footnote w:type="continuationSeparator" w:id="0">
    <w:p w:rsidR="005F5D43" w:rsidRDefault="005F5D43"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60957"/>
    <w:rsid w:val="001A3655"/>
    <w:rsid w:val="001B3428"/>
    <w:rsid w:val="002152A7"/>
    <w:rsid w:val="002944DE"/>
    <w:rsid w:val="002D004E"/>
    <w:rsid w:val="002D1046"/>
    <w:rsid w:val="002F6741"/>
    <w:rsid w:val="00331C4B"/>
    <w:rsid w:val="0039752B"/>
    <w:rsid w:val="00411735"/>
    <w:rsid w:val="004177D2"/>
    <w:rsid w:val="00445F09"/>
    <w:rsid w:val="00466140"/>
    <w:rsid w:val="00521486"/>
    <w:rsid w:val="00552D90"/>
    <w:rsid w:val="005F5D43"/>
    <w:rsid w:val="00651CD5"/>
    <w:rsid w:val="0069515A"/>
    <w:rsid w:val="007305A6"/>
    <w:rsid w:val="0077016C"/>
    <w:rsid w:val="008029DE"/>
    <w:rsid w:val="00811A9B"/>
    <w:rsid w:val="00886B82"/>
    <w:rsid w:val="008F4A49"/>
    <w:rsid w:val="00941D80"/>
    <w:rsid w:val="009764AA"/>
    <w:rsid w:val="009B3183"/>
    <w:rsid w:val="00A5663B"/>
    <w:rsid w:val="00B01AB1"/>
    <w:rsid w:val="00B747D7"/>
    <w:rsid w:val="00B754EF"/>
    <w:rsid w:val="00C50D8C"/>
    <w:rsid w:val="00DC4F51"/>
    <w:rsid w:val="00E70687"/>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FE37C7E-C8F9-44F9-89DC-836C0B468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370</Words>
  <Characters>2002</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4</cp:revision>
  <cp:lastPrinted>2015-04-01T08:29:00Z</cp:lastPrinted>
  <dcterms:created xsi:type="dcterms:W3CDTF">2015-04-01T08:05:00Z</dcterms:created>
  <dcterms:modified xsi:type="dcterms:W3CDTF">2015-04-01T08:39:00Z</dcterms:modified>
</cp:coreProperties>
</file>