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EA7980">
        <w:rPr>
          <w:rFonts w:ascii="Arial Narrow" w:hAnsi="Arial Narrow"/>
        </w:rPr>
        <w:t>11</w:t>
      </w:r>
      <w:r w:rsidR="00D357F5">
        <w:rPr>
          <w:rFonts w:ascii="Arial Narrow" w:hAnsi="Arial Narrow"/>
        </w:rPr>
        <w:t>.05</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C835DB">
        <w:rPr>
          <w:rFonts w:ascii="Arial Narrow" w:hAnsi="Arial Narrow"/>
          <w:lang w:val="en-US"/>
        </w:rPr>
        <w:t>1219</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EA7980" w:rsidRPr="00EA7980" w:rsidRDefault="00D26BD7" w:rsidP="00EA7980">
      <w:pPr>
        <w:pStyle w:val="a9"/>
        <w:jc w:val="center"/>
        <w:rPr>
          <w:rFonts w:ascii="Arial Narrow" w:eastAsia="Batang" w:hAnsi="Arial Narrow" w:cs="Latha"/>
          <w:b/>
          <w:bCs/>
          <w:sz w:val="28"/>
          <w:szCs w:val="28"/>
        </w:rPr>
      </w:pPr>
      <w:r>
        <w:rPr>
          <w:rFonts w:ascii="Arial Narrow" w:eastAsia="Batang" w:hAnsi="Arial Narrow" w:cs="Latha"/>
          <w:b/>
          <w:bCs/>
          <w:sz w:val="28"/>
          <w:szCs w:val="28"/>
        </w:rPr>
        <w:t xml:space="preserve">Ε.Σ.Α.μεΑ.: </w:t>
      </w:r>
      <w:r w:rsidR="00EA7980">
        <w:rPr>
          <w:rFonts w:ascii="Arial Narrow" w:eastAsia="Batang" w:hAnsi="Arial Narrow" w:cs="Latha"/>
          <w:b/>
          <w:bCs/>
          <w:sz w:val="28"/>
          <w:szCs w:val="28"/>
        </w:rPr>
        <w:t xml:space="preserve">Προτάσεις για τον νέο Κανονισμό Υγείας </w:t>
      </w:r>
    </w:p>
    <w:p w:rsidR="00EA7980" w:rsidRDefault="00EA7980" w:rsidP="00EA7980">
      <w:pPr>
        <w:pStyle w:val="a9"/>
        <w:rPr>
          <w:rFonts w:ascii="Arial Narrow" w:hAnsi="Arial Narrow"/>
        </w:rPr>
      </w:pPr>
    </w:p>
    <w:p w:rsidR="00EA7980" w:rsidRDefault="00EA7980" w:rsidP="00EA7980">
      <w:pPr>
        <w:pStyle w:val="a9"/>
        <w:rPr>
          <w:rFonts w:ascii="Arial Narrow" w:hAnsi="Arial Narrow"/>
        </w:rPr>
      </w:pPr>
      <w:r>
        <w:rPr>
          <w:rFonts w:ascii="Arial Narrow" w:hAnsi="Arial Narrow"/>
        </w:rPr>
        <w:t xml:space="preserve">Μετά τη μελέτη </w:t>
      </w:r>
      <w:r w:rsidRPr="00EA7980">
        <w:rPr>
          <w:rFonts w:ascii="Arial Narrow" w:hAnsi="Arial Narrow"/>
        </w:rPr>
        <w:t>του τελικού κειμένου του ΕΚΠΥ (Ενιαίος Κανονισμός Παροχών Υγείας</w:t>
      </w:r>
      <w:r>
        <w:rPr>
          <w:rFonts w:ascii="Arial Narrow" w:hAnsi="Arial Narrow"/>
        </w:rPr>
        <w:t>),</w:t>
      </w:r>
      <w:r w:rsidRPr="00EA7980">
        <w:rPr>
          <w:rFonts w:ascii="Arial Narrow" w:hAnsi="Arial Narrow"/>
        </w:rPr>
        <w:t xml:space="preserve"> αφού έλαβε υπόψη της τις παρατηρήσεις και προτάσεις του συνόλου των Οργανώσεων - Μελών της που εκπροσωπούν σοβαρές και μόνιμες κατηγορίες αναπηρίας και χρόνιας πάθησης, </w:t>
      </w:r>
      <w:r>
        <w:rPr>
          <w:rFonts w:ascii="Arial Narrow" w:hAnsi="Arial Narrow"/>
        </w:rPr>
        <w:t xml:space="preserve">η ΕΣΑμεΑ </w:t>
      </w:r>
      <w:r w:rsidRPr="00EA7980">
        <w:rPr>
          <w:rFonts w:ascii="Arial Narrow" w:hAnsi="Arial Narrow"/>
        </w:rPr>
        <w:t xml:space="preserve">καταθέτει της προτάσεις - παρατηρήσεις της, με σκοπό ο νέος ΕΚΠΥ να καλύψει τις επιμέρους και εξειδικευμένες ανάγκες των άμεσα και έμμεσα ασφαλισμένων με αναπηρία και χρόνια πάθηση. </w:t>
      </w:r>
    </w:p>
    <w:p w:rsidR="00EA7980" w:rsidRPr="00EA7980" w:rsidRDefault="00EA7980" w:rsidP="00EA7980">
      <w:pPr>
        <w:pStyle w:val="a9"/>
        <w:rPr>
          <w:rFonts w:ascii="Arial Narrow" w:hAnsi="Arial Narrow"/>
        </w:rPr>
      </w:pPr>
    </w:p>
    <w:p w:rsidR="00EA7980" w:rsidRDefault="00EA7980" w:rsidP="00EA7980">
      <w:pPr>
        <w:pStyle w:val="a9"/>
        <w:rPr>
          <w:rFonts w:ascii="Arial Narrow" w:hAnsi="Arial Narrow"/>
        </w:rPr>
      </w:pPr>
      <w:r w:rsidRPr="00EA7980">
        <w:rPr>
          <w:rFonts w:ascii="Arial Narrow" w:hAnsi="Arial Narrow"/>
        </w:rPr>
        <w:t>Το τελικό κείμενο του ΕΚΠΥ, παρόλο που παρουσιάζει βελτιώσεις ως προς το κείμενο που είχε δοθεί σε διαβούλευση το φθινόπωρο του 2014, δεν λαμβάνει υπόψη του τη  νέα αντίληψη για την υγεία, όπως αυτή υιοθετείται από τον Παγκόσμιο Οργανισμό Υγείας (Π.Ο.Υ.) και την νέα δικαιωματική προσέγγιση για την αναπηρία, όπως αυτή υιοθετείται από τη Διεθνή Σύμβαση για τα δικαιώματα των ατόμων με αναπηρία, η οποία κυρώθηκε μαζί με το προαιρετικό πρωτόκολλο της με τη ψήφιση του ν. 4074/2012.</w:t>
      </w:r>
    </w:p>
    <w:p w:rsidR="00EA7980" w:rsidRPr="00EA7980" w:rsidRDefault="00EA7980" w:rsidP="00EA7980">
      <w:pPr>
        <w:pStyle w:val="a9"/>
        <w:rPr>
          <w:rFonts w:ascii="Arial Narrow" w:hAnsi="Arial Narrow"/>
        </w:rPr>
      </w:pPr>
    </w:p>
    <w:p w:rsidR="00EA7980" w:rsidRDefault="00EA7980" w:rsidP="00EA7980">
      <w:pPr>
        <w:pStyle w:val="a9"/>
        <w:rPr>
          <w:rFonts w:ascii="Arial Narrow" w:hAnsi="Arial Narrow"/>
        </w:rPr>
      </w:pPr>
      <w:r w:rsidRPr="00EA7980">
        <w:rPr>
          <w:rFonts w:ascii="Arial Narrow" w:hAnsi="Arial Narrow"/>
        </w:rPr>
        <w:t>Είναι σαφές ότι στο σημερινό οικονομικό περιβάλλον πρέπει να ελεγχθεί και να παταχθεί η σπατάλη που προέρχεται από την προκλητή ζήτηση και την υπερκατανάλωση των διαγνωστικών - εργαστηριακών εξετάσεων και των φαρμάκων. Σε αυτή την κατεύθυνση όμως απαιτείται ανάπτυξη ελεγκτικών μηχανισμών και όχι οριζόντιων χαοτικών διατάξεων που δημιουργούν προβλήματα στη χορήγηση σύγχρονων φαρμακευτικών και θεραπευτικών μεθόδων, αναγκαίων για την αύξηση της λειτουργικότητας και της αυτονομίας των ατόμων με αναπηρία και χρόνιες παθήσεις.</w:t>
      </w:r>
    </w:p>
    <w:p w:rsidR="00EA7980" w:rsidRPr="00EA7980" w:rsidRDefault="00EA7980" w:rsidP="00EA7980">
      <w:pPr>
        <w:pStyle w:val="a9"/>
        <w:rPr>
          <w:rFonts w:ascii="Arial Narrow" w:hAnsi="Arial Narrow"/>
        </w:rPr>
      </w:pPr>
    </w:p>
    <w:p w:rsidR="00EA7980" w:rsidRPr="00EA7980" w:rsidRDefault="00EA7980" w:rsidP="00EA7980">
      <w:pPr>
        <w:pStyle w:val="a9"/>
        <w:rPr>
          <w:rFonts w:ascii="Arial Narrow" w:hAnsi="Arial Narrow"/>
        </w:rPr>
      </w:pPr>
      <w:r w:rsidRPr="00EA7980">
        <w:rPr>
          <w:rFonts w:ascii="Arial Narrow" w:hAnsi="Arial Narrow"/>
        </w:rPr>
        <w:t>Επί του νέου σχεδίου του ΕΚΠΥ δια</w:t>
      </w:r>
      <w:r>
        <w:rPr>
          <w:rFonts w:ascii="Arial Narrow" w:hAnsi="Arial Narrow"/>
        </w:rPr>
        <w:t>πιστώνονται</w:t>
      </w:r>
      <w:r w:rsidRPr="00EA7980">
        <w:rPr>
          <w:rFonts w:ascii="Arial Narrow" w:hAnsi="Arial Narrow"/>
        </w:rPr>
        <w:t xml:space="preserve"> σημαντικές ελλείψεις σε τομείς όπως: </w:t>
      </w:r>
    </w:p>
    <w:p w:rsidR="00EA7980" w:rsidRPr="00EA7980" w:rsidRDefault="00EA7980" w:rsidP="00EA7980">
      <w:pPr>
        <w:pStyle w:val="a9"/>
        <w:numPr>
          <w:ilvl w:val="0"/>
          <w:numId w:val="15"/>
        </w:numPr>
        <w:rPr>
          <w:rFonts w:ascii="Arial Narrow" w:hAnsi="Arial Narrow"/>
        </w:rPr>
      </w:pPr>
      <w:r>
        <w:rPr>
          <w:rFonts w:ascii="Arial Narrow" w:hAnsi="Arial Narrow"/>
        </w:rPr>
        <w:t>Στον τομέα της</w:t>
      </w:r>
      <w:r w:rsidRPr="00EA7980">
        <w:rPr>
          <w:rFonts w:ascii="Arial Narrow" w:hAnsi="Arial Narrow"/>
        </w:rPr>
        <w:t xml:space="preserve"> πρόβλεψης των τεχνητών βοηθημάτων υγείας για άτομα με αισθητηριακές αναπηρίες. Στο παρόν κείμενο τα άτομα με αισθητηριακές αναπηρίες είναι αόρατα. </w:t>
      </w:r>
    </w:p>
    <w:p w:rsidR="00EA7980" w:rsidRPr="00EA7980" w:rsidRDefault="00EA7980" w:rsidP="00EA7980">
      <w:pPr>
        <w:pStyle w:val="a9"/>
        <w:numPr>
          <w:ilvl w:val="0"/>
          <w:numId w:val="15"/>
        </w:numPr>
        <w:rPr>
          <w:rFonts w:ascii="Arial Narrow" w:hAnsi="Arial Narrow"/>
        </w:rPr>
      </w:pPr>
      <w:r w:rsidRPr="00EA7980">
        <w:rPr>
          <w:rFonts w:ascii="Arial Narrow" w:hAnsi="Arial Narrow"/>
        </w:rPr>
        <w:t>Στον τομέα της  χορήγησης αναλωσίμων υλικών σε χρόνια πάσχοντες που ακολουθούν θεραπευτική αγωγή στο σπίτι (π.χ. παραπληγικοί - τετραπληγικοί, πάσχοντες από κυστική ίνωση κ.λπ.).</w:t>
      </w:r>
    </w:p>
    <w:p w:rsidR="00EA7980" w:rsidRPr="00EA7980" w:rsidRDefault="00EA7980" w:rsidP="00EA7980">
      <w:pPr>
        <w:pStyle w:val="a9"/>
        <w:numPr>
          <w:ilvl w:val="0"/>
          <w:numId w:val="15"/>
        </w:numPr>
        <w:rPr>
          <w:rFonts w:ascii="Arial Narrow" w:hAnsi="Arial Narrow"/>
        </w:rPr>
      </w:pPr>
      <w:r w:rsidRPr="00EA7980">
        <w:rPr>
          <w:rFonts w:ascii="Arial Narrow" w:hAnsi="Arial Narrow"/>
        </w:rPr>
        <w:t xml:space="preserve">Στον τομέα της χορήγησης παροχών για την προαγωγή της υγείας των ατόμων με βαριές αναπηρίες όπως είναι η κατ’ </w:t>
      </w:r>
      <w:proofErr w:type="spellStart"/>
      <w:r w:rsidRPr="00EA7980">
        <w:rPr>
          <w:rFonts w:ascii="Arial Narrow" w:hAnsi="Arial Narrow"/>
        </w:rPr>
        <w:t>οίκον</w:t>
      </w:r>
      <w:proofErr w:type="spellEnd"/>
      <w:r w:rsidRPr="00EA7980">
        <w:rPr>
          <w:rFonts w:ascii="Arial Narrow" w:hAnsi="Arial Narrow"/>
        </w:rPr>
        <w:t xml:space="preserve"> ιατρική επίσκεψη και η κατ’ </w:t>
      </w:r>
      <w:proofErr w:type="spellStart"/>
      <w:r w:rsidRPr="00EA7980">
        <w:rPr>
          <w:rFonts w:ascii="Arial Narrow" w:hAnsi="Arial Narrow"/>
        </w:rPr>
        <w:t>οίκον</w:t>
      </w:r>
      <w:proofErr w:type="spellEnd"/>
      <w:r w:rsidRPr="00EA7980">
        <w:rPr>
          <w:rFonts w:ascii="Arial Narrow" w:hAnsi="Arial Narrow"/>
        </w:rPr>
        <w:t xml:space="preserve"> νοσηλεία. </w:t>
      </w:r>
    </w:p>
    <w:p w:rsidR="002F6741" w:rsidRDefault="00EA7980" w:rsidP="00EA7980">
      <w:pPr>
        <w:pStyle w:val="a9"/>
        <w:numPr>
          <w:ilvl w:val="0"/>
          <w:numId w:val="15"/>
        </w:numPr>
        <w:rPr>
          <w:rFonts w:ascii="Arial Narrow" w:hAnsi="Arial Narrow"/>
        </w:rPr>
      </w:pPr>
      <w:r w:rsidRPr="00EA7980">
        <w:rPr>
          <w:rFonts w:ascii="Arial Narrow" w:hAnsi="Arial Narrow"/>
        </w:rPr>
        <w:t xml:space="preserve">Στον τομέα της χορήγησης ορθοπεδικών - </w:t>
      </w:r>
      <w:r w:rsidR="00997A00" w:rsidRPr="00EA7980">
        <w:rPr>
          <w:rFonts w:ascii="Arial Narrow" w:hAnsi="Arial Narrow"/>
        </w:rPr>
        <w:t>ορθοτικών</w:t>
      </w:r>
      <w:r w:rsidRPr="00EA7980">
        <w:rPr>
          <w:rFonts w:ascii="Arial Narrow" w:hAnsi="Arial Narrow"/>
        </w:rPr>
        <w:t xml:space="preserve"> μέσων - τεχνητών μελών, σύμφωνα με τις εξατομικευμένες ανάγκες κάθε ατόμου με κινητική αναπηρία. Τα κριτήρια και οι προϋποθέσεις που τίθενται για τη χορήγηση των ανωτέρω ειδών είναι οριζόντιες, επιβαρύνοντας οικον</w:t>
      </w:r>
      <w:r>
        <w:rPr>
          <w:rFonts w:ascii="Arial Narrow" w:hAnsi="Arial Narrow"/>
        </w:rPr>
        <w:t>ομικά τον ίδιο τον ασφαλισμένο.</w:t>
      </w:r>
      <w:r w:rsidRPr="00EA7980">
        <w:rPr>
          <w:rFonts w:ascii="Arial Narrow" w:hAnsi="Arial Narrow"/>
        </w:rPr>
        <w:t xml:space="preserve"> </w:t>
      </w:r>
    </w:p>
    <w:p w:rsidR="00EA7980" w:rsidRDefault="00EA7980" w:rsidP="00EA7980">
      <w:pPr>
        <w:pStyle w:val="a9"/>
        <w:rPr>
          <w:rFonts w:ascii="Arial Narrow" w:hAnsi="Arial Narrow"/>
        </w:rPr>
      </w:pPr>
    </w:p>
    <w:p w:rsidR="002F6741" w:rsidRPr="00EA7980" w:rsidRDefault="00EA7980" w:rsidP="002F6741">
      <w:pPr>
        <w:pStyle w:val="a9"/>
        <w:rPr>
          <w:rFonts w:ascii="Arial Narrow" w:hAnsi="Arial Narrow"/>
          <w:b/>
          <w:i/>
        </w:rPr>
      </w:pPr>
      <w:r w:rsidRPr="00EA7980">
        <w:rPr>
          <w:rFonts w:ascii="Arial Narrow" w:hAnsi="Arial Narrow"/>
          <w:b/>
          <w:i/>
        </w:rPr>
        <w:t xml:space="preserve">Οι προτάσεις αναλυτικά στην επιστολή. </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27E" w:rsidRDefault="004E527E" w:rsidP="00A5663B">
      <w:pPr>
        <w:spacing w:after="0" w:line="240" w:lineRule="auto"/>
      </w:pPr>
      <w:r>
        <w:separator/>
      </w:r>
    </w:p>
  </w:endnote>
  <w:endnote w:type="continuationSeparator" w:id="0">
    <w:p w:rsidR="004E527E" w:rsidRDefault="004E527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27E" w:rsidRDefault="004E527E" w:rsidP="00A5663B">
      <w:pPr>
        <w:spacing w:after="0" w:line="240" w:lineRule="auto"/>
      </w:pPr>
      <w:r>
        <w:separator/>
      </w:r>
    </w:p>
  </w:footnote>
  <w:footnote w:type="continuationSeparator" w:id="0">
    <w:p w:rsidR="004E527E" w:rsidRDefault="004E527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15536B5"/>
    <w:multiLevelType w:val="hybridMultilevel"/>
    <w:tmpl w:val="D8723DFC"/>
    <w:lvl w:ilvl="0" w:tplc="6A408982">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0D40BB"/>
    <w:rsid w:val="001019FA"/>
    <w:rsid w:val="00145B41"/>
    <w:rsid w:val="00160957"/>
    <w:rsid w:val="001915E3"/>
    <w:rsid w:val="001A3655"/>
    <w:rsid w:val="001B3428"/>
    <w:rsid w:val="002152A7"/>
    <w:rsid w:val="002944DE"/>
    <w:rsid w:val="002D004E"/>
    <w:rsid w:val="002D1046"/>
    <w:rsid w:val="002F6741"/>
    <w:rsid w:val="00331C4B"/>
    <w:rsid w:val="0039752B"/>
    <w:rsid w:val="004177D2"/>
    <w:rsid w:val="00445F09"/>
    <w:rsid w:val="004E527E"/>
    <w:rsid w:val="00521486"/>
    <w:rsid w:val="00552D90"/>
    <w:rsid w:val="00651CD5"/>
    <w:rsid w:val="006748C0"/>
    <w:rsid w:val="0069515A"/>
    <w:rsid w:val="007305A6"/>
    <w:rsid w:val="0077016C"/>
    <w:rsid w:val="00811A9B"/>
    <w:rsid w:val="00845D91"/>
    <w:rsid w:val="00886B82"/>
    <w:rsid w:val="008F4A49"/>
    <w:rsid w:val="00941D80"/>
    <w:rsid w:val="009764AA"/>
    <w:rsid w:val="00997A00"/>
    <w:rsid w:val="009B3183"/>
    <w:rsid w:val="00A5663B"/>
    <w:rsid w:val="00B01AB1"/>
    <w:rsid w:val="00B747D7"/>
    <w:rsid w:val="00B754EF"/>
    <w:rsid w:val="00C50D8C"/>
    <w:rsid w:val="00C835DB"/>
    <w:rsid w:val="00CB7433"/>
    <w:rsid w:val="00D26BD7"/>
    <w:rsid w:val="00D357F5"/>
    <w:rsid w:val="00DC4F51"/>
    <w:rsid w:val="00E70687"/>
    <w:rsid w:val="00E8004D"/>
    <w:rsid w:val="00EA7980"/>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3B7902-8A39-412E-8AAD-ECE0A5FC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2457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2015-05-11T11:14:00Z</cp:lastPrinted>
  <dcterms:created xsi:type="dcterms:W3CDTF">2015-05-11T11:13:00Z</dcterms:created>
  <dcterms:modified xsi:type="dcterms:W3CDTF">2015-05-11T11:16:00Z</dcterms:modified>
</cp:coreProperties>
</file>