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981E60">
        <w:rPr>
          <w:rFonts w:ascii="Arial Narrow" w:hAnsi="Arial Narrow"/>
        </w:rPr>
        <w:t>16</w:t>
      </w:r>
      <w:r w:rsidR="00E155A3">
        <w:rPr>
          <w:rFonts w:ascii="Arial Narrow" w:hAnsi="Arial Narrow"/>
        </w:rPr>
        <w:t>.06</w:t>
      </w:r>
      <w:r w:rsidR="0069515A">
        <w:rPr>
          <w:rFonts w:ascii="Arial Narrow" w:hAnsi="Arial Narrow"/>
        </w:rPr>
        <w:t>.2015</w:t>
      </w:r>
    </w:p>
    <w:p w:rsidR="00A5663B" w:rsidRPr="00981E60" w:rsidRDefault="004177D2" w:rsidP="00B747D7">
      <w:pPr>
        <w:pStyle w:val="a9"/>
        <w:jc w:val="right"/>
        <w:rPr>
          <w:rFonts w:ascii="Arial Narrow" w:hAnsi="Arial Narrow"/>
          <w:lang w:val="en-US"/>
        </w:rPr>
      </w:pPr>
      <w:r>
        <w:rPr>
          <w:rFonts w:ascii="Arial Narrow" w:hAnsi="Arial Narrow"/>
        </w:rPr>
        <w:t xml:space="preserve">Αρ. Πρωτ.: </w:t>
      </w:r>
      <w:r w:rsidR="00981E60">
        <w:rPr>
          <w:rFonts w:ascii="Arial Narrow" w:hAnsi="Arial Narrow"/>
          <w:lang w:val="en-US"/>
        </w:rPr>
        <w:t>1702</w:t>
      </w:r>
      <w:bookmarkStart w:id="0" w:name="_GoBack"/>
      <w:bookmarkEnd w:id="0"/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2944DE" w:rsidRDefault="00F21E17" w:rsidP="00EA674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Ε.Σ.Α.μεΑ.: Άλλη μια ευκαιρία χαμένη για την αποασυλοποίηση στην ΕΕ</w:t>
      </w:r>
    </w:p>
    <w:p w:rsidR="00EA6747" w:rsidRPr="00EA6747" w:rsidRDefault="00EA6747" w:rsidP="00EA6747">
      <w:pPr>
        <w:pStyle w:val="a9"/>
        <w:jc w:val="center"/>
        <w:rPr>
          <w:rFonts w:ascii="Arial Narrow" w:hAnsi="Arial Narrow"/>
        </w:rPr>
      </w:pPr>
    </w:p>
    <w:p w:rsidR="00766C53" w:rsidRPr="00766C53" w:rsidRDefault="00766C53" w:rsidP="00EA6747">
      <w:pPr>
        <w:pStyle w:val="a9"/>
        <w:rPr>
          <w:rFonts w:ascii="Arial Narrow" w:hAnsi="Arial Narrow"/>
          <w:i/>
        </w:rPr>
      </w:pPr>
      <w:r w:rsidRPr="00766C53">
        <w:rPr>
          <w:rFonts w:ascii="Arial Narrow" w:hAnsi="Arial Narrow"/>
          <w:i/>
        </w:rPr>
        <w:t>Από το Ευρωπαϊκό Φόρουμ ΑμεΑ (</w:t>
      </w:r>
      <w:r w:rsidRPr="00766C53">
        <w:rPr>
          <w:rFonts w:ascii="Arial Narrow" w:hAnsi="Arial Narrow"/>
          <w:i/>
          <w:lang w:val="en-US"/>
        </w:rPr>
        <w:t>EDF</w:t>
      </w:r>
      <w:r w:rsidRPr="00766C53">
        <w:rPr>
          <w:rFonts w:ascii="Arial Narrow" w:hAnsi="Arial Narrow"/>
          <w:i/>
        </w:rPr>
        <w:t xml:space="preserve">): </w:t>
      </w:r>
    </w:p>
    <w:p w:rsidR="00766C53" w:rsidRDefault="00766C53" w:rsidP="00EA6747">
      <w:pPr>
        <w:pStyle w:val="a9"/>
        <w:rPr>
          <w:rFonts w:ascii="Arial Narrow" w:hAnsi="Arial Narrow"/>
        </w:rPr>
      </w:pPr>
    </w:p>
    <w:p w:rsidR="00D8793B" w:rsidRDefault="00F21E17" w:rsidP="00EA6747">
      <w:pPr>
        <w:pStyle w:val="a9"/>
        <w:rPr>
          <w:rFonts w:ascii="Arial Narrow" w:hAnsi="Arial Narrow"/>
        </w:rPr>
      </w:pPr>
      <w:r w:rsidRPr="00F21E17">
        <w:rPr>
          <w:rFonts w:ascii="Arial Narrow" w:hAnsi="Arial Narrow"/>
        </w:rPr>
        <w:t xml:space="preserve">Στις 15 Ιουνίου 2015, στο πλαίσιο της </w:t>
      </w:r>
      <w:r w:rsidR="00D8793B" w:rsidRPr="00F21E17">
        <w:rPr>
          <w:rFonts w:ascii="Arial Narrow" w:hAnsi="Arial Narrow"/>
        </w:rPr>
        <w:t>Λετονικής</w:t>
      </w:r>
      <w:r w:rsidRPr="00F21E17">
        <w:rPr>
          <w:rFonts w:ascii="Arial Narrow" w:hAnsi="Arial Narrow"/>
        </w:rPr>
        <w:t xml:space="preserve"> Προεδρίας του Συμβουλίου της Ευρωπαϊκής Ένωσης, φορείς χάραξης πολιτικής και εμπειρογνώμονες </w:t>
      </w:r>
      <w:r w:rsidR="00D8793B">
        <w:rPr>
          <w:rFonts w:ascii="Arial Narrow" w:hAnsi="Arial Narrow"/>
        </w:rPr>
        <w:t xml:space="preserve">συγκεντρώθηκαν </w:t>
      </w:r>
      <w:r w:rsidRPr="00F21E17">
        <w:rPr>
          <w:rFonts w:ascii="Arial Narrow" w:hAnsi="Arial Narrow"/>
        </w:rPr>
        <w:t>στη</w:t>
      </w:r>
      <w:r w:rsidR="00D8793B">
        <w:rPr>
          <w:rFonts w:ascii="Arial Narrow" w:hAnsi="Arial Narrow"/>
        </w:rPr>
        <w:t>ν πρωτεύουσα</w:t>
      </w:r>
      <w:r w:rsidRPr="00F21E17">
        <w:rPr>
          <w:rFonts w:ascii="Arial Narrow" w:hAnsi="Arial Narrow"/>
        </w:rPr>
        <w:t xml:space="preserve"> Ρίγα για να συζητήσουν </w:t>
      </w:r>
      <w:r w:rsidR="00D8793B">
        <w:rPr>
          <w:rFonts w:ascii="Arial Narrow" w:hAnsi="Arial Narrow"/>
        </w:rPr>
        <w:t>σχετικά με την αποϊδρυματοποίηση</w:t>
      </w:r>
      <w:r w:rsidRPr="00F21E17">
        <w:rPr>
          <w:rFonts w:ascii="Arial Narrow" w:hAnsi="Arial Narrow"/>
        </w:rPr>
        <w:t xml:space="preserve">. </w:t>
      </w:r>
      <w:r w:rsidR="00D8793B">
        <w:rPr>
          <w:rFonts w:ascii="Arial Narrow" w:hAnsi="Arial Narrow"/>
        </w:rPr>
        <w:t>Με την ευκαιρία αυτής της εκδήλωσης</w:t>
      </w:r>
      <w:r w:rsidRPr="00F21E17">
        <w:rPr>
          <w:rFonts w:ascii="Arial Narrow" w:hAnsi="Arial Narrow"/>
        </w:rPr>
        <w:t xml:space="preserve">, η Ευρωπαϊκή Ομάδα </w:t>
      </w:r>
      <w:r w:rsidRPr="0027022E">
        <w:rPr>
          <w:rFonts w:ascii="Arial Narrow" w:hAnsi="Arial Narrow"/>
        </w:rPr>
        <w:t>Εμπειρογνωμόνων</w:t>
      </w:r>
      <w:r w:rsidR="00AB33C7" w:rsidRPr="0027022E">
        <w:rPr>
          <w:rFonts w:ascii="Arial Narrow" w:hAnsi="Arial Narrow"/>
        </w:rPr>
        <w:t xml:space="preserve"> </w:t>
      </w:r>
      <w:r w:rsidR="0027022E">
        <w:rPr>
          <w:rFonts w:ascii="Arial Narrow" w:hAnsi="Arial Narrow"/>
        </w:rPr>
        <w:t xml:space="preserve">για </w:t>
      </w:r>
      <w:r w:rsidR="00AB33C7" w:rsidRPr="0027022E">
        <w:rPr>
          <w:rFonts w:ascii="Arial Narrow" w:hAnsi="Arial Narrow"/>
        </w:rPr>
        <w:t xml:space="preserve">τη μετάβαση από την ιδρυματική φροντίδα </w:t>
      </w:r>
      <w:r w:rsidR="0027022E">
        <w:rPr>
          <w:rFonts w:ascii="Arial Narrow" w:hAnsi="Arial Narrow"/>
        </w:rPr>
        <w:t>στη φροντίδα στην κοινότητα</w:t>
      </w:r>
      <w:r w:rsidR="00AB33C7" w:rsidRPr="00AB33C7">
        <w:t xml:space="preserve"> </w:t>
      </w:r>
      <w:r w:rsidR="00AB33C7">
        <w:rPr>
          <w:rFonts w:ascii="Arial Narrow" w:hAnsi="Arial Narrow"/>
        </w:rPr>
        <w:t>(</w:t>
      </w:r>
      <w:r w:rsidR="00AB33C7" w:rsidRPr="00AB33C7">
        <w:rPr>
          <w:rFonts w:ascii="Arial Narrow" w:hAnsi="Arial Narrow"/>
        </w:rPr>
        <w:t>EEG</w:t>
      </w:r>
      <w:r w:rsidR="00AB33C7">
        <w:rPr>
          <w:rFonts w:ascii="Arial Narrow" w:hAnsi="Arial Narrow"/>
        </w:rPr>
        <w:t>)</w:t>
      </w:r>
      <w:r w:rsidRPr="00F21E17">
        <w:rPr>
          <w:rFonts w:ascii="Arial Narrow" w:hAnsi="Arial Narrow"/>
        </w:rPr>
        <w:t xml:space="preserve"> </w:t>
      </w:r>
      <w:r w:rsidR="00D8793B">
        <w:rPr>
          <w:rFonts w:ascii="Arial Narrow" w:hAnsi="Arial Narrow"/>
        </w:rPr>
        <w:t xml:space="preserve">θέλει να υπενθυμίσει </w:t>
      </w:r>
      <w:r w:rsidRPr="00F21E17">
        <w:rPr>
          <w:rFonts w:ascii="Arial Narrow" w:hAnsi="Arial Narrow"/>
        </w:rPr>
        <w:t xml:space="preserve">τη σημασία της προώθησης </w:t>
      </w:r>
      <w:r w:rsidR="00D8793B">
        <w:rPr>
          <w:rFonts w:ascii="Arial Narrow" w:hAnsi="Arial Narrow"/>
        </w:rPr>
        <w:t xml:space="preserve">της αποασυλοποίησης </w:t>
      </w:r>
      <w:r w:rsidRPr="00F21E17">
        <w:rPr>
          <w:rFonts w:ascii="Arial Narrow" w:hAnsi="Arial Narrow"/>
        </w:rPr>
        <w:t xml:space="preserve">σε όλες τις ευρωπαϊκές πολιτικές και τα χρηματοδοτικά μέσα. Η Ευρωπαϊκή Επιτροπή </w:t>
      </w:r>
      <w:r w:rsidR="00AB33C7">
        <w:rPr>
          <w:rFonts w:ascii="Arial Narrow" w:hAnsi="Arial Narrow"/>
        </w:rPr>
        <w:t xml:space="preserve">δημοσίευσε πρόσφατα, μέσα στο 2015, </w:t>
      </w:r>
      <w:r w:rsidR="00D8793B">
        <w:rPr>
          <w:rFonts w:ascii="Arial Narrow" w:hAnsi="Arial Narrow"/>
        </w:rPr>
        <w:t>συστάσεις</w:t>
      </w:r>
      <w:r w:rsidR="00766C53">
        <w:rPr>
          <w:rFonts w:ascii="Arial Narrow" w:hAnsi="Arial Narrow"/>
        </w:rPr>
        <w:t>- Οδηγίες</w:t>
      </w:r>
      <w:r w:rsidR="00D8793B">
        <w:rPr>
          <w:rFonts w:ascii="Arial Narrow" w:hAnsi="Arial Narrow"/>
        </w:rPr>
        <w:t xml:space="preserve"> ανά χώρα, </w:t>
      </w:r>
      <w:r w:rsidR="00BD0698">
        <w:rPr>
          <w:rFonts w:ascii="Arial Narrow" w:hAnsi="Arial Narrow"/>
        </w:rPr>
        <w:t>σχετικά με το πώς θ</w:t>
      </w:r>
      <w:r w:rsidRPr="00F21E17">
        <w:rPr>
          <w:rFonts w:ascii="Arial Narrow" w:hAnsi="Arial Narrow"/>
        </w:rPr>
        <w:t>α επιτευχθούν καλ</w:t>
      </w:r>
      <w:r w:rsidR="00BD0698">
        <w:rPr>
          <w:rFonts w:ascii="Arial Narrow" w:hAnsi="Arial Narrow"/>
        </w:rPr>
        <w:t>ύτερα οι στόχοι της Σ</w:t>
      </w:r>
      <w:r w:rsidRPr="00F21E17">
        <w:rPr>
          <w:rFonts w:ascii="Arial Narrow" w:hAnsi="Arial Narrow"/>
        </w:rPr>
        <w:t xml:space="preserve">τρατηγικής </w:t>
      </w:r>
      <w:r w:rsidR="00D8793B">
        <w:rPr>
          <w:rFonts w:ascii="Arial Narrow" w:hAnsi="Arial Narrow"/>
        </w:rPr>
        <w:t xml:space="preserve">για την </w:t>
      </w:r>
      <w:r w:rsidR="00BD0698">
        <w:rPr>
          <w:rFonts w:ascii="Arial Narrow" w:hAnsi="Arial Narrow"/>
        </w:rPr>
        <w:t>Ευρώπη 2020 και του Σ</w:t>
      </w:r>
      <w:r w:rsidRPr="00F21E17">
        <w:rPr>
          <w:rFonts w:ascii="Arial Narrow" w:hAnsi="Arial Narrow"/>
        </w:rPr>
        <w:t xml:space="preserve">υμφώνου σταθερότητας και ανάπτυξης, </w:t>
      </w:r>
      <w:r w:rsidR="00766C53">
        <w:rPr>
          <w:rFonts w:ascii="Arial Narrow" w:hAnsi="Arial Narrow"/>
        </w:rPr>
        <w:t>χωρίς να περιλαμβάνει το θέμα της αποασυλοποίησης: πρόκειται για μια ακόμη χαμένη ευκαιρία για την Ευρώπη.</w:t>
      </w:r>
    </w:p>
    <w:p w:rsidR="00766C53" w:rsidRDefault="00766C53" w:rsidP="00EA6747">
      <w:pPr>
        <w:pStyle w:val="a9"/>
        <w:rPr>
          <w:rFonts w:ascii="Arial Narrow" w:hAnsi="Arial Narrow"/>
        </w:rPr>
      </w:pPr>
    </w:p>
    <w:p w:rsidR="00EA6747" w:rsidRDefault="00BD0698" w:rsidP="00EA6747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Είναι σημαντικό να διασφαλιστεί </w:t>
      </w:r>
      <w:r w:rsidRPr="00BD0698">
        <w:rPr>
          <w:rFonts w:ascii="Arial Narrow" w:hAnsi="Arial Narrow"/>
        </w:rPr>
        <w:t>ότι οι πολιτικές της ΕΕ και τω</w:t>
      </w:r>
      <w:r>
        <w:rPr>
          <w:rFonts w:ascii="Arial Narrow" w:hAnsi="Arial Narrow"/>
        </w:rPr>
        <w:t>ν χρηματοδοτικών μέσων συμβάλλουν</w:t>
      </w:r>
      <w:r w:rsidRPr="00BD0698">
        <w:rPr>
          <w:rFonts w:ascii="Arial Narrow" w:hAnsi="Arial Narrow"/>
        </w:rPr>
        <w:t xml:space="preserve"> πραγματικά στην απόλαυση των ανθρωπίνων δικαιωμάτων των ατόμων με αναπηρία, </w:t>
      </w:r>
      <w:r>
        <w:rPr>
          <w:rFonts w:ascii="Arial Narrow" w:hAnsi="Arial Narrow"/>
        </w:rPr>
        <w:t xml:space="preserve">των ηλικιωμένων, των παιδιών, των ατόμων με </w:t>
      </w:r>
      <w:r w:rsidRPr="00BD0698">
        <w:rPr>
          <w:rFonts w:ascii="Arial Narrow" w:hAnsi="Arial Narrow"/>
        </w:rPr>
        <w:t xml:space="preserve">προβλήματα ψυχικής υγείας και </w:t>
      </w:r>
      <w:r>
        <w:rPr>
          <w:rFonts w:ascii="Arial Narrow" w:hAnsi="Arial Narrow"/>
        </w:rPr>
        <w:t>των αστέγων</w:t>
      </w:r>
      <w:r w:rsidRPr="00BD0698">
        <w:rPr>
          <w:rFonts w:ascii="Arial Narrow" w:hAnsi="Arial Narrow"/>
        </w:rPr>
        <w:t xml:space="preserve">, οι οποίοι έχουν το δικαίωμα να ζουν ανεξάρτητα και </w:t>
      </w:r>
      <w:r>
        <w:rPr>
          <w:rFonts w:ascii="Arial Narrow" w:hAnsi="Arial Narrow"/>
        </w:rPr>
        <w:t xml:space="preserve">εντός της </w:t>
      </w:r>
      <w:r w:rsidRPr="00BD0698">
        <w:rPr>
          <w:rFonts w:ascii="Arial Narrow" w:hAnsi="Arial Narrow"/>
        </w:rPr>
        <w:t>κοινωνία</w:t>
      </w:r>
      <w:r>
        <w:rPr>
          <w:rFonts w:ascii="Arial Narrow" w:hAnsi="Arial Narrow"/>
        </w:rPr>
        <w:t>ς</w:t>
      </w:r>
      <w:r w:rsidRPr="00BD0698">
        <w:rPr>
          <w:rFonts w:ascii="Arial Narrow" w:hAnsi="Arial Narrow"/>
        </w:rPr>
        <w:t xml:space="preserve">, και να έχουν </w:t>
      </w:r>
      <w:r>
        <w:rPr>
          <w:rFonts w:ascii="Arial Narrow" w:hAnsi="Arial Narrow"/>
        </w:rPr>
        <w:t>τις ίδιες επιλογές με όλους. Δεν θα πρέπει να περιορίζονται</w:t>
      </w:r>
      <w:r w:rsidRPr="00BD0698">
        <w:rPr>
          <w:rFonts w:ascii="Arial Narrow" w:hAnsi="Arial Narrow"/>
        </w:rPr>
        <w:t xml:space="preserve"> σε ιδρυματική φροντίδα επειδή δεν υπάρχουν άλλες </w:t>
      </w:r>
      <w:r w:rsidRPr="00BD0698">
        <w:rPr>
          <w:rFonts w:ascii="Arial Narrow" w:hAnsi="Arial Narrow"/>
        </w:rPr>
        <w:t>διαθέσιμες</w:t>
      </w:r>
      <w:r w:rsidRPr="00BD0698">
        <w:rPr>
          <w:rFonts w:ascii="Arial Narrow" w:hAnsi="Arial Narrow"/>
        </w:rPr>
        <w:t xml:space="preserve"> επιλογές. Ομοίως, οι </w:t>
      </w:r>
      <w:r w:rsidR="00AB33C7">
        <w:rPr>
          <w:rFonts w:ascii="Arial Narrow" w:hAnsi="Arial Narrow"/>
        </w:rPr>
        <w:t>πολιτικές της ΕΕ πρέπει να κάνουν</w:t>
      </w:r>
      <w:r w:rsidRPr="00BD0698">
        <w:rPr>
          <w:rFonts w:ascii="Arial Narrow" w:hAnsi="Arial Narrow"/>
        </w:rPr>
        <w:t xml:space="preserve"> μια απτή συνεισφορά στην απόλαυση των δικαιωμάτων του παιδιού. Οι Κατευθυντήριες γραμμές των Ηνωμένων Εθνών για την Εναλλακτική Φροντίδα Παιδιών υπογραμμίζουν ότι η φτώχεια δεν πρέπει </w:t>
      </w:r>
      <w:r w:rsidR="00AB33C7">
        <w:rPr>
          <w:rFonts w:ascii="Arial Narrow" w:hAnsi="Arial Narrow"/>
        </w:rPr>
        <w:t xml:space="preserve">να αποτελεί λόγο </w:t>
      </w:r>
      <w:r w:rsidRPr="00BD0698">
        <w:rPr>
          <w:rFonts w:ascii="Arial Narrow" w:hAnsi="Arial Narrow"/>
        </w:rPr>
        <w:t xml:space="preserve">για τον διαχωρισμό των παιδιών που προέρχονται από οικογένειες και </w:t>
      </w:r>
      <w:r w:rsidR="00AB33C7">
        <w:rPr>
          <w:rFonts w:ascii="Arial Narrow" w:hAnsi="Arial Narrow"/>
        </w:rPr>
        <w:t>αυτών που βρίσκονται υπό εναλλακτική φροντίδα: και η</w:t>
      </w:r>
      <w:r w:rsidRPr="00BD0698">
        <w:rPr>
          <w:rFonts w:ascii="Arial Narrow" w:hAnsi="Arial Narrow"/>
        </w:rPr>
        <w:t xml:space="preserve"> τοποθέτηση σε ίδρυμα θα πρέπει πάντα να είναι η τελευταία επιλογή. Αυτό απέχει πολύ από την πραγματικότητα σε πολλά κράτη μέλη της ΕΕ - αλλά οι πολιτικές της ΕΕ και τα ταμεία, εφόσον χρησιμοποιούνται σύμφωνα με τα διεθνή πρότυπα για τα ανθρώπινα</w:t>
      </w:r>
      <w:r w:rsidR="00AB33C7">
        <w:rPr>
          <w:rFonts w:ascii="Arial Narrow" w:hAnsi="Arial Narrow"/>
        </w:rPr>
        <w:t xml:space="preserve"> δικαιώματα, μπορεί να βοηθήσουν να έρθει </w:t>
      </w:r>
      <w:r w:rsidRPr="00BD0698">
        <w:rPr>
          <w:rFonts w:ascii="Arial Narrow" w:hAnsi="Arial Narrow"/>
        </w:rPr>
        <w:t xml:space="preserve">μια τέτοια μετατροπή. Η EEG θεωρεί ότι οι </w:t>
      </w:r>
      <w:r w:rsidR="00AB33C7">
        <w:rPr>
          <w:rFonts w:ascii="Arial Narrow" w:hAnsi="Arial Narrow"/>
        </w:rPr>
        <w:t xml:space="preserve">φετινές συστάσεις ανά χώρα ήταν </w:t>
      </w:r>
      <w:r w:rsidRPr="00BD0698">
        <w:rPr>
          <w:rFonts w:ascii="Arial Narrow" w:hAnsi="Arial Narrow"/>
        </w:rPr>
        <w:t>μια χαμένη ευκαιρία για την Ευρωπαϊκή Επιτροπή να χρησιμοποιήσει το Ευρωπαϊκό Εξάμηνο για την προώθηση μιας τέτοιας διαδικασίας.</w:t>
      </w:r>
    </w:p>
    <w:p w:rsidR="00AB33C7" w:rsidRDefault="00AB33C7" w:rsidP="00EA6747">
      <w:pPr>
        <w:pStyle w:val="a9"/>
        <w:rPr>
          <w:rFonts w:ascii="Arial Narrow" w:hAnsi="Arial Narrow"/>
        </w:rPr>
      </w:pPr>
    </w:p>
    <w:p w:rsidR="00BD0698" w:rsidRDefault="0027022E" w:rsidP="00EA6747">
      <w:pPr>
        <w:pStyle w:val="a9"/>
        <w:rPr>
          <w:rFonts w:ascii="Arial Narrow" w:hAnsi="Arial Narrow"/>
        </w:rPr>
      </w:pPr>
      <w:r w:rsidRPr="0027022E">
        <w:rPr>
          <w:rFonts w:ascii="Arial Narrow" w:hAnsi="Arial Narrow"/>
        </w:rPr>
        <w:t>Πέρυσι, ο πρ</w:t>
      </w:r>
      <w:r w:rsidR="00F0007A">
        <w:rPr>
          <w:rFonts w:ascii="Arial Narrow" w:hAnsi="Arial Narrow"/>
        </w:rPr>
        <w:t>όεδρος της Ευρωπαϊκής Επιτροπής</w:t>
      </w:r>
      <w:r w:rsidRPr="0027022E">
        <w:rPr>
          <w:rFonts w:ascii="Arial Narrow" w:hAnsi="Arial Narrow"/>
        </w:rPr>
        <w:t xml:space="preserve"> </w:t>
      </w:r>
      <w:proofErr w:type="spellStart"/>
      <w:r w:rsidRPr="0027022E">
        <w:rPr>
          <w:rFonts w:ascii="Arial Narrow" w:hAnsi="Arial Narrow"/>
        </w:rPr>
        <w:t>Jean-Claude</w:t>
      </w:r>
      <w:proofErr w:type="spellEnd"/>
      <w:r w:rsidRPr="0027022E">
        <w:rPr>
          <w:rFonts w:ascii="Arial Narrow" w:hAnsi="Arial Narrow"/>
        </w:rPr>
        <w:t xml:space="preserve"> </w:t>
      </w:r>
      <w:proofErr w:type="spellStart"/>
      <w:r w:rsidRPr="0027022E">
        <w:rPr>
          <w:rFonts w:ascii="Arial Narrow" w:hAnsi="Arial Narrow"/>
        </w:rPr>
        <w:t>Juncker</w:t>
      </w:r>
      <w:proofErr w:type="spellEnd"/>
      <w:r w:rsidRPr="0027022E">
        <w:rPr>
          <w:rFonts w:ascii="Arial Narrow" w:hAnsi="Arial Narrow"/>
        </w:rPr>
        <w:t xml:space="preserve"> δήλω</w:t>
      </w:r>
      <w:r w:rsidR="00F0007A">
        <w:rPr>
          <w:rFonts w:ascii="Arial Narrow" w:hAnsi="Arial Narrow"/>
        </w:rPr>
        <w:t>σε την πρόθεσή του για «Η Ευρώπη να αποκτήσει 3</w:t>
      </w:r>
      <w:r w:rsidR="00F0007A" w:rsidRPr="00F0007A">
        <w:rPr>
          <w:rFonts w:ascii="Arial Narrow" w:hAnsi="Arial Narrow"/>
          <w:vertAlign w:val="superscript"/>
        </w:rPr>
        <w:t>Α</w:t>
      </w:r>
      <w:r w:rsidR="00F0007A">
        <w:rPr>
          <w:rFonts w:ascii="Arial Narrow" w:hAnsi="Arial Narrow"/>
        </w:rPr>
        <w:t xml:space="preserve"> για την κοινωνική φροντίδα, όπως και στα χρηματοπιστωτικά και οικονομικά θέματα». Η EEG</w:t>
      </w:r>
      <w:r w:rsidRPr="0027022E">
        <w:rPr>
          <w:rFonts w:ascii="Arial Narrow" w:hAnsi="Arial Narrow"/>
        </w:rPr>
        <w:t xml:space="preserve"> </w:t>
      </w:r>
      <w:r w:rsidR="00F0007A">
        <w:rPr>
          <w:rFonts w:ascii="Arial Narrow" w:hAnsi="Arial Narrow"/>
        </w:rPr>
        <w:t xml:space="preserve">ανέμενε αυτό το Εξάμηνο την </w:t>
      </w:r>
      <w:r w:rsidRPr="0027022E">
        <w:rPr>
          <w:rFonts w:ascii="Arial Narrow" w:hAnsi="Arial Narrow"/>
        </w:rPr>
        <w:t xml:space="preserve">εξισορρόπηση της οικονομικής εστίασης </w:t>
      </w:r>
      <w:r w:rsidR="00F0007A">
        <w:rPr>
          <w:rFonts w:ascii="Arial Narrow" w:hAnsi="Arial Narrow"/>
        </w:rPr>
        <w:t xml:space="preserve">ώστε να </w:t>
      </w:r>
      <w:proofErr w:type="spellStart"/>
      <w:r w:rsidR="00F0007A">
        <w:rPr>
          <w:rFonts w:ascii="Arial Narrow" w:hAnsi="Arial Narrow"/>
        </w:rPr>
        <w:t>δωθεί</w:t>
      </w:r>
      <w:proofErr w:type="spellEnd"/>
      <w:r w:rsidR="00F0007A">
        <w:rPr>
          <w:rFonts w:ascii="Arial Narrow" w:hAnsi="Arial Narrow"/>
        </w:rPr>
        <w:t xml:space="preserve"> </w:t>
      </w:r>
      <w:r w:rsidRPr="0027022E">
        <w:rPr>
          <w:rFonts w:ascii="Arial Narrow" w:hAnsi="Arial Narrow"/>
        </w:rPr>
        <w:t xml:space="preserve">περισσότερη προσοχή δίνεται στα κοινωνικά ζητήματα και ειδικότερα, </w:t>
      </w:r>
      <w:r w:rsidR="00F0007A">
        <w:rPr>
          <w:rFonts w:ascii="Arial Narrow" w:hAnsi="Arial Narrow"/>
        </w:rPr>
        <w:t xml:space="preserve">στη </w:t>
      </w:r>
      <w:r w:rsidRPr="0027022E">
        <w:rPr>
          <w:rFonts w:ascii="Arial Narrow" w:hAnsi="Arial Narrow"/>
        </w:rPr>
        <w:t xml:space="preserve">μετάβαση από </w:t>
      </w:r>
      <w:r w:rsidR="00F0007A">
        <w:rPr>
          <w:rFonts w:ascii="Arial Narrow" w:hAnsi="Arial Narrow"/>
        </w:rPr>
        <w:t>την ιδρυματική στη φροντίδα στην κοινότητα.</w:t>
      </w:r>
      <w:r w:rsidR="00F0007A" w:rsidRPr="00F0007A">
        <w:t xml:space="preserve"> </w:t>
      </w:r>
      <w:r w:rsidR="00F0007A">
        <w:rPr>
          <w:rFonts w:ascii="Arial Narrow" w:hAnsi="Arial Narrow"/>
        </w:rPr>
        <w:t>Αντιμετωπίζοντας την ευρεία επικράτηση της ιδρυματοποίησης στην Ευρώπη και προωθώντας τη μετάβαση προς την κοινοτική φροντίδα</w:t>
      </w:r>
      <w:r w:rsidR="00F0007A" w:rsidRPr="00F0007A">
        <w:rPr>
          <w:rFonts w:ascii="Arial Narrow" w:hAnsi="Arial Narrow"/>
        </w:rPr>
        <w:t xml:space="preserve"> αποτελεί σημαντικό βήμα προς την επίτευξη των στόχων της ΕΕ για την καταπολέμηση της φτώχειας και του κοινωνικού αποκλεισμού, τις δεσμεύσεις της για τα ανθρώπινα δικαιώματα και </w:t>
      </w:r>
      <w:r w:rsidR="00F0007A">
        <w:rPr>
          <w:rFonts w:ascii="Arial Narrow" w:hAnsi="Arial Narrow"/>
        </w:rPr>
        <w:t xml:space="preserve">της βελτίωσης της ποιότητας ζωής εκατοντάδων χιλιάδων </w:t>
      </w:r>
      <w:r w:rsidR="00F0007A" w:rsidRPr="00F0007A">
        <w:rPr>
          <w:rFonts w:ascii="Arial Narrow" w:hAnsi="Arial Narrow"/>
        </w:rPr>
        <w:t>πολιτών.</w:t>
      </w:r>
    </w:p>
    <w:p w:rsidR="00F0007A" w:rsidRDefault="00F0007A" w:rsidP="00EA6747">
      <w:pPr>
        <w:pStyle w:val="a9"/>
        <w:rPr>
          <w:rFonts w:ascii="Arial Narrow" w:hAnsi="Arial Narrow"/>
        </w:rPr>
      </w:pPr>
    </w:p>
    <w:p w:rsidR="00F0007A" w:rsidRDefault="00F0007A" w:rsidP="00EA6747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Προσφάτως, τον </w:t>
      </w:r>
      <w:r w:rsidRPr="00F0007A">
        <w:rPr>
          <w:rFonts w:ascii="Arial Narrow" w:hAnsi="Arial Narrow"/>
        </w:rPr>
        <w:t xml:space="preserve"> Δεκέμβριο του 2014, η Επίτροπος της ΕΕ για την Περιφερειακή Πολιτική, </w:t>
      </w:r>
      <w:proofErr w:type="spellStart"/>
      <w:r w:rsidRPr="00F0007A">
        <w:rPr>
          <w:rFonts w:ascii="Arial Narrow" w:hAnsi="Arial Narrow"/>
        </w:rPr>
        <w:t>Corina</w:t>
      </w:r>
      <w:proofErr w:type="spellEnd"/>
      <w:r w:rsidRPr="00F0007A">
        <w:rPr>
          <w:rFonts w:ascii="Arial Narrow" w:hAnsi="Arial Narrow"/>
        </w:rPr>
        <w:t xml:space="preserve"> </w:t>
      </w:r>
      <w:proofErr w:type="spellStart"/>
      <w:r w:rsidRPr="00F0007A">
        <w:rPr>
          <w:rFonts w:ascii="Arial Narrow" w:hAnsi="Arial Narrow"/>
        </w:rPr>
        <w:t>Creţu</w:t>
      </w:r>
      <w:proofErr w:type="spellEnd"/>
      <w:r w:rsidRPr="00F0007A">
        <w:rPr>
          <w:rFonts w:ascii="Arial Narrow" w:hAnsi="Arial Narrow"/>
        </w:rPr>
        <w:t>, δήλωσε ότι «δεν υπάρχει εναλλακτική λύση για τη μετάβαση από την ιδρυ</w:t>
      </w:r>
      <w:r>
        <w:rPr>
          <w:rFonts w:ascii="Arial Narrow" w:hAnsi="Arial Narrow"/>
        </w:rPr>
        <w:t xml:space="preserve">ματική στην κοινοτική </w:t>
      </w:r>
      <w:r>
        <w:rPr>
          <w:rFonts w:ascii="Arial Narrow" w:hAnsi="Arial Narrow"/>
        </w:rPr>
        <w:lastRenderedPageBreak/>
        <w:t>φροντίδα». Επρόκειτο για</w:t>
      </w:r>
      <w:r w:rsidRPr="00F0007A">
        <w:rPr>
          <w:rFonts w:ascii="Arial Narrow" w:hAnsi="Arial Narrow"/>
        </w:rPr>
        <w:t xml:space="preserve"> μια σημαντική απογοήτευση </w:t>
      </w:r>
      <w:r>
        <w:rPr>
          <w:rFonts w:ascii="Arial Narrow" w:hAnsi="Arial Narrow"/>
        </w:rPr>
        <w:t xml:space="preserve">η </w:t>
      </w:r>
      <w:r w:rsidRPr="00F0007A">
        <w:rPr>
          <w:rFonts w:ascii="Arial Narrow" w:hAnsi="Arial Narrow"/>
        </w:rPr>
        <w:t xml:space="preserve">έλλειψη αναφοράς σε αυτό το θέμα </w:t>
      </w:r>
      <w:r>
        <w:rPr>
          <w:rFonts w:ascii="Arial Narrow" w:hAnsi="Arial Narrow"/>
        </w:rPr>
        <w:t xml:space="preserve">στις Οδηγίες του 2015. </w:t>
      </w:r>
      <w:r w:rsidRPr="00F0007A">
        <w:rPr>
          <w:rFonts w:ascii="Arial Narrow" w:hAnsi="Arial Narrow"/>
        </w:rPr>
        <w:t xml:space="preserve">Αυτό θα μπορούσε κατά λάθος να δώσει την εντύπωση ότι η Ευρωπαϊκή Επιτροπή δεν έχει δεσμευτεί, ενώ στην πραγματικότητα υποστηρίζει ενεργά τη χρήση των ευρωπαϊκών διαρθρωτικών ταμείων και του Ταμείου Επενδύσεων για το κλείσιμο παρωχημένων θεσμών και </w:t>
      </w:r>
      <w:r w:rsidR="00B3582E">
        <w:rPr>
          <w:rFonts w:ascii="Arial Narrow" w:hAnsi="Arial Narrow"/>
        </w:rPr>
        <w:t xml:space="preserve">επένδυσης στη φροντίδα στην κοινότητα. </w:t>
      </w:r>
    </w:p>
    <w:p w:rsidR="00B3582E" w:rsidRDefault="00B3582E" w:rsidP="00EA6747">
      <w:pPr>
        <w:pStyle w:val="a9"/>
        <w:rPr>
          <w:rFonts w:ascii="Arial Narrow" w:hAnsi="Arial Narrow"/>
        </w:rPr>
      </w:pPr>
    </w:p>
    <w:p w:rsidR="00B3582E" w:rsidRDefault="00B3582E" w:rsidP="00EA6747">
      <w:pPr>
        <w:pStyle w:val="a9"/>
        <w:rPr>
          <w:rFonts w:ascii="Arial Narrow" w:hAnsi="Arial Narrow"/>
        </w:rPr>
      </w:pPr>
      <w:r w:rsidRPr="00B3582E">
        <w:rPr>
          <w:rFonts w:ascii="Arial Narrow" w:hAnsi="Arial Narrow"/>
        </w:rPr>
        <w:t xml:space="preserve">Σύμφωνα με τον </w:t>
      </w:r>
      <w:proofErr w:type="spellStart"/>
      <w:r w:rsidRPr="00B3582E">
        <w:rPr>
          <w:rFonts w:ascii="Arial Narrow" w:hAnsi="Arial Narrow"/>
        </w:rPr>
        <w:t>Jan</w:t>
      </w:r>
      <w:proofErr w:type="spellEnd"/>
      <w:r w:rsidRPr="00B3582E">
        <w:rPr>
          <w:rFonts w:ascii="Arial Narrow" w:hAnsi="Arial Narrow"/>
        </w:rPr>
        <w:t xml:space="preserve"> </w:t>
      </w:r>
      <w:proofErr w:type="spellStart"/>
      <w:r w:rsidRPr="00B3582E">
        <w:rPr>
          <w:rFonts w:ascii="Arial Narrow" w:hAnsi="Arial Narrow"/>
        </w:rPr>
        <w:t>Jař</w:t>
      </w:r>
      <w:r>
        <w:rPr>
          <w:rFonts w:ascii="Arial Narrow" w:hAnsi="Arial Narrow"/>
        </w:rPr>
        <w:t>ab</w:t>
      </w:r>
      <w:proofErr w:type="spellEnd"/>
      <w:r>
        <w:rPr>
          <w:rFonts w:ascii="Arial Narrow" w:hAnsi="Arial Narrow"/>
        </w:rPr>
        <w:t>, Περιφερειακό Αντιπρόσωπο</w:t>
      </w:r>
      <w:r w:rsidRPr="00B3582E">
        <w:rPr>
          <w:rFonts w:ascii="Arial Narrow" w:hAnsi="Arial Narrow"/>
        </w:rPr>
        <w:t xml:space="preserve"> για την Ευρώπη της Ύπατης Αρμοστείας των Ηνωμένων Εθν</w:t>
      </w:r>
      <w:r>
        <w:rPr>
          <w:rFonts w:ascii="Arial Narrow" w:hAnsi="Arial Narrow"/>
        </w:rPr>
        <w:t>ών για τα Ανθρώπινα Δικαιώματα</w:t>
      </w:r>
      <w:r w:rsidRPr="00B3582E">
        <w:rPr>
          <w:rFonts w:ascii="Arial Narrow" w:hAnsi="Arial Narrow"/>
        </w:rPr>
        <w:t xml:space="preserve">, η ΕΕ έχει πλέον καταστεί συμβαλλόμενο μέρος </w:t>
      </w:r>
      <w:r>
        <w:rPr>
          <w:rFonts w:ascii="Arial Narrow" w:hAnsi="Arial Narrow"/>
        </w:rPr>
        <w:t>για τα ανθρώπινα δικαιώματα: «Θ</w:t>
      </w:r>
      <w:r w:rsidRPr="00B3582E">
        <w:rPr>
          <w:rFonts w:ascii="Arial Narrow" w:hAnsi="Arial Narrow"/>
        </w:rPr>
        <w:t xml:space="preserve">α ήταν επιθυμητό να δείξουμε ότι η ΕΕ δεν αντιμετωπίζει την επικύρωση </w:t>
      </w:r>
      <w:r>
        <w:rPr>
          <w:rFonts w:ascii="Arial Narrow" w:hAnsi="Arial Narrow"/>
        </w:rPr>
        <w:t xml:space="preserve">της Σύμβασης του ΟΗΕ </w:t>
      </w:r>
      <w:r w:rsidRPr="00B3582E">
        <w:rPr>
          <w:rFonts w:ascii="Arial Narrow" w:hAnsi="Arial Narrow"/>
        </w:rPr>
        <w:t>για τα δικαιώματα των Ατόμων με Αναπηρία ως μια απλή τυπική πράξη, αλλά ως σημείο εκκίνησης μιας νέας δυναμικής ανάπτυξης με στόχο την πλήρη ένταξη των ατόμων με αναπηρία, η οποία πρέπει να αντανακλάται στις πολιτικές της ΕΕ, συμπεριλαμβα</w:t>
      </w:r>
      <w:r>
        <w:rPr>
          <w:rFonts w:ascii="Arial Narrow" w:hAnsi="Arial Narrow"/>
        </w:rPr>
        <w:t>νομένου του Ευρωπαϊκού Εξαμήνου</w:t>
      </w:r>
      <w:r w:rsidRPr="00B3582E">
        <w:rPr>
          <w:rFonts w:ascii="Arial Narrow" w:hAnsi="Arial Narrow"/>
        </w:rPr>
        <w:t>».</w:t>
      </w:r>
    </w:p>
    <w:p w:rsidR="00B3582E" w:rsidRDefault="00B3582E" w:rsidP="00EA6747">
      <w:pPr>
        <w:pStyle w:val="a9"/>
        <w:rPr>
          <w:rFonts w:ascii="Arial Narrow" w:hAnsi="Arial Narrow"/>
        </w:rPr>
      </w:pPr>
    </w:p>
    <w:p w:rsidR="00B3582E" w:rsidRDefault="00CA0D82" w:rsidP="00EA6747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Ο </w:t>
      </w:r>
      <w:proofErr w:type="spellStart"/>
      <w:r w:rsidRPr="00CA0D82">
        <w:rPr>
          <w:rFonts w:ascii="Arial Narrow" w:hAnsi="Arial Narrow"/>
        </w:rPr>
        <w:t>Luk</w:t>
      </w:r>
      <w:proofErr w:type="spellEnd"/>
      <w:r w:rsidRPr="00CA0D82">
        <w:rPr>
          <w:rFonts w:ascii="Arial Narrow" w:hAnsi="Arial Narrow"/>
        </w:rPr>
        <w:t xml:space="preserve"> </w:t>
      </w:r>
      <w:proofErr w:type="spellStart"/>
      <w:r w:rsidRPr="00CA0D82">
        <w:rPr>
          <w:rFonts w:ascii="Arial Narrow" w:hAnsi="Arial Narrow"/>
        </w:rPr>
        <w:t>Zelderloo</w:t>
      </w:r>
      <w:proofErr w:type="spellEnd"/>
      <w:r w:rsidRPr="00CA0D82">
        <w:rPr>
          <w:rFonts w:ascii="Arial Narrow" w:hAnsi="Arial Narrow"/>
        </w:rPr>
        <w:t>, Γενικός Γραμματέας του Ευρωπαϊκού Συνδέσμου Παρόχων Υπηρεσιών σε Άτομα με Αναπηρία (EASPD) και συμπρόεδρος του</w:t>
      </w:r>
      <w:r w:rsidR="00766C53" w:rsidRPr="00766C53">
        <w:rPr>
          <w:rFonts w:ascii="Arial Narrow" w:hAnsi="Arial Narrow"/>
        </w:rPr>
        <w:t xml:space="preserve"> </w:t>
      </w:r>
      <w:r w:rsidR="00766C53">
        <w:rPr>
          <w:rFonts w:ascii="Arial Narrow" w:hAnsi="Arial Narrow"/>
          <w:lang w:val="en-US"/>
        </w:rPr>
        <w:t>EEG</w:t>
      </w:r>
      <w:r w:rsidRPr="00CA0D82">
        <w:rPr>
          <w:rFonts w:ascii="Arial Narrow" w:hAnsi="Arial Narrow"/>
        </w:rPr>
        <w:t>, εξέφρασε επίσης την ανησυχία του γ</w:t>
      </w:r>
      <w:r w:rsidR="00766C53">
        <w:rPr>
          <w:rFonts w:ascii="Arial Narrow" w:hAnsi="Arial Narrow"/>
        </w:rPr>
        <w:t>ια τα αποτελέσματα των Οδηγιών</w:t>
      </w:r>
      <w:r w:rsidRPr="00CA0D82">
        <w:rPr>
          <w:rFonts w:ascii="Arial Narrow" w:hAnsi="Arial Narrow"/>
        </w:rPr>
        <w:t>, προσθέτοντας ότ</w:t>
      </w:r>
      <w:r w:rsidR="00766C53">
        <w:rPr>
          <w:rFonts w:ascii="Arial Narrow" w:hAnsi="Arial Narrow"/>
        </w:rPr>
        <w:t>ι</w:t>
      </w:r>
      <w:r w:rsidR="00766C53" w:rsidRPr="00766C53">
        <w:rPr>
          <w:rFonts w:ascii="Arial Narrow" w:hAnsi="Arial Narrow"/>
        </w:rPr>
        <w:t xml:space="preserve"> </w:t>
      </w:r>
      <w:r w:rsidR="00766C53">
        <w:rPr>
          <w:rFonts w:ascii="Arial Narrow" w:hAnsi="Arial Narrow"/>
        </w:rPr>
        <w:t>«</w:t>
      </w:r>
      <w:r w:rsidRPr="00CA0D82">
        <w:rPr>
          <w:rFonts w:ascii="Arial Narrow" w:hAnsi="Arial Narrow"/>
        </w:rPr>
        <w:t xml:space="preserve">παρέχοντας υποστήριξη που επιτρέπει στους ανθρώπους να συμμετέχουν στην κοινωνία και απολαμβάνουν τη ζωή στην κοινότητα απαιτεί </w:t>
      </w:r>
      <w:r w:rsidR="00766C53">
        <w:rPr>
          <w:rFonts w:ascii="Arial Narrow" w:hAnsi="Arial Narrow"/>
        </w:rPr>
        <w:t>εγκάρσιες τομές</w:t>
      </w:r>
      <w:r w:rsidRPr="00CA0D82">
        <w:rPr>
          <w:rFonts w:ascii="Arial Narrow" w:hAnsi="Arial Narrow"/>
        </w:rPr>
        <w:t xml:space="preserve">, και ως εκ τούτου θα πρέπει να αντιμετωπισθούν με την </w:t>
      </w:r>
      <w:r w:rsidR="00766C53">
        <w:rPr>
          <w:rFonts w:ascii="Arial Narrow" w:hAnsi="Arial Narrow"/>
        </w:rPr>
        <w:t xml:space="preserve">ένταξη αυτών των κατευθύνσεων στις Οδηγίες». </w:t>
      </w:r>
    </w:p>
    <w:p w:rsidR="00766C53" w:rsidRDefault="00766C53" w:rsidP="00EA6747">
      <w:pPr>
        <w:pStyle w:val="a9"/>
        <w:rPr>
          <w:rFonts w:ascii="Arial Narrow" w:hAnsi="Arial Narrow"/>
        </w:rPr>
      </w:pPr>
    </w:p>
    <w:p w:rsidR="005F22DA" w:rsidRDefault="005F22DA" w:rsidP="000C0BA3">
      <w:pPr>
        <w:pStyle w:val="a9"/>
        <w:rPr>
          <w:rFonts w:ascii="Arial Narrow" w:hAnsi="Arial Narrow"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4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EDB" w:rsidRDefault="00A93EDB" w:rsidP="00A5663B">
      <w:pPr>
        <w:spacing w:after="0" w:line="240" w:lineRule="auto"/>
      </w:pPr>
      <w:r>
        <w:separator/>
      </w:r>
    </w:p>
  </w:endnote>
  <w:endnote w:type="continuationSeparator" w:id="0">
    <w:p w:rsidR="00A93EDB" w:rsidRDefault="00A93EDB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EDB" w:rsidRDefault="00A93EDB" w:rsidP="00A5663B">
      <w:pPr>
        <w:spacing w:after="0" w:line="240" w:lineRule="auto"/>
      </w:pPr>
      <w:r>
        <w:separator/>
      </w:r>
    </w:p>
  </w:footnote>
  <w:footnote w:type="continuationSeparator" w:id="0">
    <w:p w:rsidR="00A93EDB" w:rsidRDefault="00A93EDB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B31E2"/>
    <w:rsid w:val="000C0BA3"/>
    <w:rsid w:val="000C602B"/>
    <w:rsid w:val="001019FA"/>
    <w:rsid w:val="00122903"/>
    <w:rsid w:val="00145B41"/>
    <w:rsid w:val="00160957"/>
    <w:rsid w:val="00171E39"/>
    <w:rsid w:val="001915E3"/>
    <w:rsid w:val="001A3655"/>
    <w:rsid w:val="001B3428"/>
    <w:rsid w:val="002152A7"/>
    <w:rsid w:val="0027022E"/>
    <w:rsid w:val="002944DE"/>
    <w:rsid w:val="002D004E"/>
    <w:rsid w:val="002D1046"/>
    <w:rsid w:val="002F6741"/>
    <w:rsid w:val="00331C4B"/>
    <w:rsid w:val="0039752B"/>
    <w:rsid w:val="004177D2"/>
    <w:rsid w:val="00445F09"/>
    <w:rsid w:val="004F51E4"/>
    <w:rsid w:val="00521486"/>
    <w:rsid w:val="00552D90"/>
    <w:rsid w:val="005D3CB5"/>
    <w:rsid w:val="005F22DA"/>
    <w:rsid w:val="00651CD5"/>
    <w:rsid w:val="006748C0"/>
    <w:rsid w:val="0069515A"/>
    <w:rsid w:val="006D0D9B"/>
    <w:rsid w:val="00722EFC"/>
    <w:rsid w:val="007305A6"/>
    <w:rsid w:val="00766C53"/>
    <w:rsid w:val="0077016C"/>
    <w:rsid w:val="007A7C75"/>
    <w:rsid w:val="00811A9B"/>
    <w:rsid w:val="00845D91"/>
    <w:rsid w:val="00886B82"/>
    <w:rsid w:val="008F4A49"/>
    <w:rsid w:val="00941D80"/>
    <w:rsid w:val="009764AA"/>
    <w:rsid w:val="00981E60"/>
    <w:rsid w:val="009B3183"/>
    <w:rsid w:val="00A5663B"/>
    <w:rsid w:val="00A93EDB"/>
    <w:rsid w:val="00AB33C7"/>
    <w:rsid w:val="00AB627A"/>
    <w:rsid w:val="00B01AB1"/>
    <w:rsid w:val="00B3582E"/>
    <w:rsid w:val="00B747D7"/>
    <w:rsid w:val="00B754EF"/>
    <w:rsid w:val="00BD0698"/>
    <w:rsid w:val="00C50D8C"/>
    <w:rsid w:val="00CA0D82"/>
    <w:rsid w:val="00CB7433"/>
    <w:rsid w:val="00D26BD7"/>
    <w:rsid w:val="00D357F5"/>
    <w:rsid w:val="00D8793B"/>
    <w:rsid w:val="00DC4F51"/>
    <w:rsid w:val="00E155A3"/>
    <w:rsid w:val="00E61B42"/>
    <w:rsid w:val="00E70687"/>
    <w:rsid w:val="00EA6747"/>
    <w:rsid w:val="00ED637A"/>
    <w:rsid w:val="00EE6171"/>
    <w:rsid w:val="00F0007A"/>
    <w:rsid w:val="00F17BDF"/>
    <w:rsid w:val="00F2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0950945-448A-4A26-BC92-188D09F8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806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2015-06-12T10:29:00Z</cp:lastPrinted>
  <dcterms:created xsi:type="dcterms:W3CDTF">2015-06-16T11:29:00Z</dcterms:created>
  <dcterms:modified xsi:type="dcterms:W3CDTF">2015-06-16T11:30:00Z</dcterms:modified>
</cp:coreProperties>
</file>