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A4AB1">
        <w:rPr>
          <w:rFonts w:ascii="Arial Narrow" w:hAnsi="Arial Narrow"/>
        </w:rPr>
        <w:t>07.07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10322B">
        <w:rPr>
          <w:rFonts w:ascii="Arial Narrow" w:hAnsi="Arial Narrow"/>
        </w:rPr>
        <w:t>1865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561CB1"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Ζωτικής σημασίας το προνοιακό αναπηρικό επίδομα</w:t>
      </w:r>
    </w:p>
    <w:p w:rsidR="00EA6747" w:rsidRPr="00EA6747" w:rsidRDefault="00EA6747" w:rsidP="00EA6747">
      <w:pPr>
        <w:pStyle w:val="a9"/>
        <w:jc w:val="center"/>
        <w:rPr>
          <w:rFonts w:ascii="Arial Narrow" w:hAnsi="Arial Narrow"/>
        </w:rPr>
      </w:pPr>
    </w:p>
    <w:p w:rsidR="000C0BA3" w:rsidRDefault="00AA4AB1" w:rsidP="00EA6747">
      <w:pPr>
        <w:pStyle w:val="a9"/>
        <w:rPr>
          <w:rFonts w:ascii="Arial Narrow" w:hAnsi="Arial Narrow"/>
        </w:rPr>
      </w:pPr>
      <w:r>
        <w:rPr>
          <w:rFonts w:ascii="Arial Narrow" w:hAnsi="Arial Narrow"/>
        </w:rPr>
        <w:t>Την άμεση παρέμβαση του νέου υ</w:t>
      </w:r>
      <w:r w:rsidRPr="00AA4AB1">
        <w:rPr>
          <w:rFonts w:ascii="Arial Narrow" w:hAnsi="Arial Narrow"/>
        </w:rPr>
        <w:t>πουργού Οικονομικών για τη χορήγηση ολόκληρου του ποσού του προνοιακού αναπηρικού επιδόματος στο</w:t>
      </w:r>
      <w:r>
        <w:rPr>
          <w:rFonts w:ascii="Arial Narrow" w:hAnsi="Arial Narrow"/>
        </w:rPr>
        <w:t xml:space="preserve">υς δικαιούχους από τις Τράπεζες ζητάει με επιστολή της η ΕΣΑμεΑ. </w:t>
      </w:r>
    </w:p>
    <w:p w:rsidR="00AA4AB1" w:rsidRDefault="00AA4AB1" w:rsidP="00EA6747">
      <w:pPr>
        <w:pStyle w:val="a9"/>
        <w:rPr>
          <w:rFonts w:ascii="Arial Narrow" w:hAnsi="Arial Narrow"/>
        </w:rPr>
      </w:pPr>
    </w:p>
    <w:p w:rsidR="00AA4AB1" w:rsidRDefault="00AA4AB1" w:rsidP="00AA4AB1">
      <w:pPr>
        <w:pStyle w:val="a9"/>
        <w:rPr>
          <w:rFonts w:ascii="Arial Narrow" w:hAnsi="Arial Narrow"/>
        </w:rPr>
      </w:pPr>
      <w:r w:rsidRPr="00AA4AB1">
        <w:rPr>
          <w:rFonts w:ascii="Arial Narrow" w:hAnsi="Arial Narrow"/>
        </w:rPr>
        <w:t xml:space="preserve">Η πλειοψηφία των δικαιούχων προνοιακού επιδόματος, το οποίο δίνεται ανά δίμηνο, αδυνατεί  να καλύψει ακόμα και τις πιο βασικές τους ανάγκες. Η καταβολή του είναι ζωτικής σημασίας για την αυτοεξυπηρέτησή τους, δεδομένης της  ανάγκης άμεσης κάλυψης ιατροφαρμακευτικής περίθαλψης.   </w:t>
      </w:r>
    </w:p>
    <w:p w:rsidR="00AA4AB1" w:rsidRPr="00AA4AB1" w:rsidRDefault="00AA4AB1" w:rsidP="00AA4AB1">
      <w:pPr>
        <w:pStyle w:val="a9"/>
        <w:rPr>
          <w:rFonts w:ascii="Arial Narrow" w:hAnsi="Arial Narrow"/>
        </w:rPr>
      </w:pPr>
    </w:p>
    <w:p w:rsidR="00AA4AB1" w:rsidRPr="00AA4AB1" w:rsidRDefault="00AA4AB1" w:rsidP="00AA4AB1">
      <w:pPr>
        <w:pStyle w:val="a9"/>
        <w:rPr>
          <w:rFonts w:ascii="Arial Narrow" w:hAnsi="Arial Narrow"/>
        </w:rPr>
      </w:pPr>
      <w:r>
        <w:rPr>
          <w:rFonts w:ascii="Arial Narrow" w:hAnsi="Arial Narrow"/>
        </w:rPr>
        <w:t>Ζητείται να</w:t>
      </w:r>
      <w:r w:rsidRPr="00AA4AB1">
        <w:rPr>
          <w:rFonts w:ascii="Arial Narrow" w:hAnsi="Arial Narrow"/>
        </w:rPr>
        <w:t xml:space="preserve"> προβεί</w:t>
      </w:r>
      <w:r>
        <w:rPr>
          <w:rFonts w:ascii="Arial Narrow" w:hAnsi="Arial Narrow"/>
        </w:rPr>
        <w:t xml:space="preserve"> η Κυβέρνηση</w:t>
      </w:r>
      <w:r w:rsidRPr="00AA4AB1">
        <w:rPr>
          <w:rFonts w:ascii="Arial Narrow" w:hAnsi="Arial Narrow"/>
        </w:rPr>
        <w:t xml:space="preserve"> στις απαραίτητες ρυθμίσεις, ώστε οι δικαιούχοι του προνοιακού επιδόματος να έχουν την δυνατότητα να λάβουν από τα γκισέ όλων των τραπεζών ολόκληρο το ποσό του επιδόματος, όταν οι Δήμοι της χώρας το χορηγήσουν σε αυτές. </w:t>
      </w:r>
    </w:p>
    <w:p w:rsidR="00AA4AB1" w:rsidRDefault="00AA4AB1" w:rsidP="00AA4AB1">
      <w:pPr>
        <w:pStyle w:val="a9"/>
        <w:rPr>
          <w:rFonts w:ascii="Arial Narrow" w:hAnsi="Arial Narrow"/>
        </w:rPr>
      </w:pPr>
    </w:p>
    <w:p w:rsidR="00EA6747" w:rsidRDefault="00AA4AB1" w:rsidP="00EA6747">
      <w:pPr>
        <w:pStyle w:val="a9"/>
        <w:rPr>
          <w:rFonts w:ascii="Arial Narrow" w:hAnsi="Arial Narrow"/>
        </w:rPr>
      </w:pPr>
      <w:r w:rsidRPr="00AA4AB1">
        <w:rPr>
          <w:rFonts w:ascii="Arial Narrow" w:hAnsi="Arial Narrow"/>
        </w:rPr>
        <w:t xml:space="preserve">Οι αντοχές των ατόμων με αναπηρία και των οικογενειών τους εξαντλούνται. </w:t>
      </w:r>
    </w:p>
    <w:p w:rsidR="00AA4AB1" w:rsidRDefault="00AA4AB1" w:rsidP="00EA6747">
      <w:pPr>
        <w:pStyle w:val="a9"/>
        <w:rPr>
          <w:rFonts w:ascii="Arial Narrow" w:hAnsi="Arial Narrow"/>
        </w:rPr>
      </w:pPr>
    </w:p>
    <w:p w:rsidR="00EA6747" w:rsidRPr="00166771" w:rsidRDefault="00AA4AB1" w:rsidP="00EA6747">
      <w:pPr>
        <w:pStyle w:val="a9"/>
        <w:rPr>
          <w:rFonts w:ascii="Arial Narrow" w:hAnsi="Arial Narrow"/>
          <w:b/>
        </w:rPr>
      </w:pPr>
      <w:r w:rsidRPr="00166771">
        <w:rPr>
          <w:rFonts w:ascii="Arial Narrow" w:hAnsi="Arial Narrow"/>
          <w:b/>
        </w:rPr>
        <w:t xml:space="preserve">Η επιστολή </w:t>
      </w:r>
      <w:r w:rsidR="00561CB1" w:rsidRPr="00166771">
        <w:rPr>
          <w:rFonts w:ascii="Arial Narrow" w:hAnsi="Arial Narrow"/>
          <w:b/>
        </w:rPr>
        <w:t xml:space="preserve">βρίσκεται </w:t>
      </w:r>
      <w:r w:rsidRPr="00166771">
        <w:rPr>
          <w:rFonts w:ascii="Arial Narrow" w:hAnsi="Arial Narrow"/>
          <w:b/>
        </w:rPr>
        <w:t xml:space="preserve">στον </w:t>
      </w:r>
      <w:r w:rsidR="00561CB1" w:rsidRPr="00166771">
        <w:rPr>
          <w:rFonts w:ascii="Arial Narrow" w:hAnsi="Arial Narrow"/>
          <w:b/>
        </w:rPr>
        <w:t xml:space="preserve">παρακάτω </w:t>
      </w:r>
      <w:r w:rsidRPr="00166771">
        <w:rPr>
          <w:rFonts w:ascii="Arial Narrow" w:hAnsi="Arial Narrow"/>
          <w:b/>
        </w:rPr>
        <w:t xml:space="preserve">σύνδεσμο </w:t>
      </w:r>
      <w:hyperlink r:id="rId14" w:history="1">
        <w:r w:rsidR="00561CB1" w:rsidRPr="00166771">
          <w:rPr>
            <w:rStyle w:val="-"/>
            <w:rFonts w:ascii="Arial Narrow" w:hAnsi="Arial Narrow"/>
            <w:b/>
          </w:rPr>
          <w:t>http://is.gd/uVDXeF</w:t>
        </w:r>
      </w:hyperlink>
      <w:r w:rsidR="00561CB1" w:rsidRPr="00166771">
        <w:rPr>
          <w:rFonts w:ascii="Arial Narrow" w:hAnsi="Arial Narrow"/>
          <w:b/>
        </w:rPr>
        <w:t xml:space="preserve"> </w:t>
      </w:r>
    </w:p>
    <w:p w:rsidR="00EA6747" w:rsidRPr="00171E39" w:rsidRDefault="00EA6747" w:rsidP="00EA6747">
      <w:pPr>
        <w:pStyle w:val="a9"/>
        <w:rPr>
          <w:rFonts w:ascii="Arial Narrow" w:hAnsi="Arial Narrow"/>
          <w:b/>
        </w:rPr>
      </w:pP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699" w:rsidRDefault="007C5699" w:rsidP="00A5663B">
      <w:pPr>
        <w:spacing w:after="0" w:line="240" w:lineRule="auto"/>
      </w:pPr>
      <w:r>
        <w:separator/>
      </w:r>
    </w:p>
  </w:endnote>
  <w:endnote w:type="continuationSeparator" w:id="0">
    <w:p w:rsidR="007C5699" w:rsidRDefault="007C569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699" w:rsidRDefault="007C5699" w:rsidP="00A5663B">
      <w:pPr>
        <w:spacing w:after="0" w:line="240" w:lineRule="auto"/>
      </w:pPr>
      <w:r>
        <w:separator/>
      </w:r>
    </w:p>
  </w:footnote>
  <w:footnote w:type="continuationSeparator" w:id="0">
    <w:p w:rsidR="007C5699" w:rsidRDefault="007C569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0322B"/>
    <w:rsid w:val="00122903"/>
    <w:rsid w:val="00145B41"/>
    <w:rsid w:val="00160957"/>
    <w:rsid w:val="00166771"/>
    <w:rsid w:val="00171E39"/>
    <w:rsid w:val="001915E3"/>
    <w:rsid w:val="001A3655"/>
    <w:rsid w:val="001B3428"/>
    <w:rsid w:val="002152A7"/>
    <w:rsid w:val="002944DE"/>
    <w:rsid w:val="002D004E"/>
    <w:rsid w:val="002D1046"/>
    <w:rsid w:val="002F6741"/>
    <w:rsid w:val="00331C4B"/>
    <w:rsid w:val="0039752B"/>
    <w:rsid w:val="004177D2"/>
    <w:rsid w:val="00445F09"/>
    <w:rsid w:val="004F51E4"/>
    <w:rsid w:val="00521486"/>
    <w:rsid w:val="00552D90"/>
    <w:rsid w:val="00561CB1"/>
    <w:rsid w:val="005D3CB5"/>
    <w:rsid w:val="005F22DA"/>
    <w:rsid w:val="00651CD5"/>
    <w:rsid w:val="006748C0"/>
    <w:rsid w:val="0069515A"/>
    <w:rsid w:val="006D0D9B"/>
    <w:rsid w:val="00722EFC"/>
    <w:rsid w:val="007305A6"/>
    <w:rsid w:val="0077016C"/>
    <w:rsid w:val="007A7C75"/>
    <w:rsid w:val="007C5699"/>
    <w:rsid w:val="00811A9B"/>
    <w:rsid w:val="00845D91"/>
    <w:rsid w:val="00886B82"/>
    <w:rsid w:val="008F4A49"/>
    <w:rsid w:val="00941D80"/>
    <w:rsid w:val="009764AA"/>
    <w:rsid w:val="009B3183"/>
    <w:rsid w:val="00A5663B"/>
    <w:rsid w:val="00AA4AB1"/>
    <w:rsid w:val="00AB627A"/>
    <w:rsid w:val="00B01AB1"/>
    <w:rsid w:val="00B747D7"/>
    <w:rsid w:val="00B754EF"/>
    <w:rsid w:val="00C50D8C"/>
    <w:rsid w:val="00CB7433"/>
    <w:rsid w:val="00D26BD7"/>
    <w:rsid w:val="00D357F5"/>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uVDXe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233078-9FE7-439C-9E61-9B154D8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1223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2015-07-07T09:36:00Z</cp:lastPrinted>
  <dcterms:created xsi:type="dcterms:W3CDTF">2015-07-07T09:31:00Z</dcterms:created>
  <dcterms:modified xsi:type="dcterms:W3CDTF">2015-07-07T09:40:00Z</dcterms:modified>
</cp:coreProperties>
</file>