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F58F7">
        <w:rPr>
          <w:rFonts w:ascii="Arial Narrow" w:hAnsi="Arial Narrow"/>
        </w:rPr>
        <w:t>01.09</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3F76E0">
        <w:rPr>
          <w:rFonts w:ascii="Arial Narrow" w:hAnsi="Arial Narrow"/>
        </w:rPr>
        <w:t>2131</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B673A5">
        <w:rPr>
          <w:rFonts w:ascii="Arial Narrow" w:eastAsia="Batang" w:hAnsi="Arial Narrow" w:cs="Latha"/>
          <w:b/>
          <w:bCs/>
          <w:sz w:val="28"/>
          <w:szCs w:val="28"/>
        </w:rPr>
        <w:t xml:space="preserve">Εγκρίθηκε το Πρωτόκολλο Συνεργασίας με την Περιφέρεια </w:t>
      </w:r>
      <w:proofErr w:type="spellStart"/>
      <w:r w:rsidR="00B673A5">
        <w:rPr>
          <w:rFonts w:ascii="Arial Narrow" w:eastAsia="Batang" w:hAnsi="Arial Narrow" w:cs="Latha"/>
          <w:b/>
          <w:bCs/>
          <w:sz w:val="28"/>
          <w:szCs w:val="28"/>
        </w:rPr>
        <w:t>Δυτ</w:t>
      </w:r>
      <w:proofErr w:type="spellEnd"/>
      <w:r w:rsidR="00B673A5">
        <w:rPr>
          <w:rFonts w:ascii="Arial Narrow" w:eastAsia="Batang" w:hAnsi="Arial Narrow" w:cs="Latha"/>
          <w:b/>
          <w:bCs/>
          <w:sz w:val="28"/>
          <w:szCs w:val="28"/>
        </w:rPr>
        <w:t>. Ελλάδας</w:t>
      </w:r>
    </w:p>
    <w:p w:rsidR="00EA6747" w:rsidRPr="008A2BCF" w:rsidRDefault="00EA6747" w:rsidP="00EA6747">
      <w:pPr>
        <w:pStyle w:val="a9"/>
        <w:jc w:val="center"/>
        <w:rPr>
          <w:rFonts w:ascii="Arial Narrow" w:hAnsi="Arial Narrow"/>
        </w:rPr>
      </w:pPr>
    </w:p>
    <w:p w:rsidR="009F58F7" w:rsidRPr="009F58F7" w:rsidRDefault="009F58F7" w:rsidP="009F58F7">
      <w:pPr>
        <w:pStyle w:val="a9"/>
        <w:rPr>
          <w:rFonts w:ascii="Arial Narrow" w:hAnsi="Arial Narrow"/>
        </w:rPr>
      </w:pPr>
      <w:r w:rsidRPr="009F58F7">
        <w:rPr>
          <w:rFonts w:ascii="Arial Narrow" w:hAnsi="Arial Narrow"/>
        </w:rPr>
        <w:t xml:space="preserve">Το Πρωτόκολλο Συνεργασίας μεταξύ της Περιφέρειας Δυτικής Ελλάδας και της Εθνικής Συνομοσπονδίας Ατόμων με Αναπηρία (ΕΣΑμεΑ) που εγκρίθηκε από το </w:t>
      </w:r>
      <w:r w:rsidR="00446B04" w:rsidRPr="00446B04">
        <w:rPr>
          <w:rFonts w:ascii="Arial Narrow" w:hAnsi="Arial Narrow"/>
        </w:rPr>
        <w:t xml:space="preserve">Περιφερειακό Συμβουλίου Δυτικής Ελλάδας </w:t>
      </w:r>
      <w:r w:rsidR="00446B04">
        <w:rPr>
          <w:rFonts w:ascii="Arial Narrow" w:hAnsi="Arial Narrow"/>
        </w:rPr>
        <w:t xml:space="preserve"> χθες Δευτέρα 31 Αυγούστου, </w:t>
      </w:r>
      <w:r w:rsidRPr="009F58F7">
        <w:rPr>
          <w:rFonts w:ascii="Arial Narrow" w:hAnsi="Arial Narrow"/>
        </w:rPr>
        <w:t>έχει σκοπό την ανάπτυξη ενός κοινού πλαισίου αμοιβαίας συνεργασίας με στόχους αφενός την ανεμπόδιστη και ισότιμη συμμετοχή των ατόμων με αναπηρία στην τοπική κοινωνία στο πλαίσιο των απαιτήσεων της Σύμβασης για τα Δικαιώματα των Ατόμων με Αναπηρία και αφετέρου την τόνωση της τοπικής οικονομίας στο πλαίσιο της Ευρωπαϊκής Στρατηγικής για την Αναπηρία 2010-2020.</w:t>
      </w:r>
      <w:r w:rsidR="00B673A5">
        <w:rPr>
          <w:rFonts w:ascii="Arial Narrow" w:hAnsi="Arial Narrow"/>
        </w:rPr>
        <w:t xml:space="preserve"> Αξίζει να σημειωθεί πώς πρόκειται για τη μοναδική Περιφέρεια μέχρι σήμερα πο</w:t>
      </w:r>
      <w:r w:rsidR="00650A26">
        <w:rPr>
          <w:rFonts w:ascii="Arial Narrow" w:hAnsi="Arial Narrow"/>
        </w:rPr>
        <w:t xml:space="preserve">υ έχει κινηθεί με τέτοιο τρόπο και η ΕΣΑμεΑ θέλει να εκφράσει την ικανοποίησή της για τον τρόπο που ο Περιφερειάρχης κ. Α. Κατσιφάρας αγκάλιασε αυτή την πρωτοβουλία. </w:t>
      </w:r>
    </w:p>
    <w:p w:rsidR="009F58F7" w:rsidRPr="009F58F7" w:rsidRDefault="009F58F7" w:rsidP="009F58F7">
      <w:pPr>
        <w:pStyle w:val="a9"/>
        <w:rPr>
          <w:rFonts w:ascii="Arial Narrow" w:hAnsi="Arial Narrow"/>
        </w:rPr>
      </w:pPr>
    </w:p>
    <w:p w:rsidR="009F58F7" w:rsidRPr="009F58F7" w:rsidRDefault="009F58F7" w:rsidP="009F58F7">
      <w:pPr>
        <w:pStyle w:val="a9"/>
        <w:rPr>
          <w:rFonts w:ascii="Arial Narrow" w:hAnsi="Arial Narrow"/>
        </w:rPr>
      </w:pPr>
      <w:r w:rsidRPr="009F58F7">
        <w:rPr>
          <w:rFonts w:ascii="Arial Narrow" w:hAnsi="Arial Narrow"/>
        </w:rPr>
        <w:t xml:space="preserve">«Η ανθρώπινη αξιοπρέπεια είναι απαραβίαστη. Πρέπει να είναι σεβαστή και να προστατεύεται. Η Περιφέρεια Δυτικής Ελλάδας αναγνωρίζει και σέβεται το δικαίωμα των ατόμων με αναπηρία να επωφελούνται μέτρων που θα τους εξασφαλίζουν την αυτονομία, την κοινωνική και επαγγελματική ένταξη, και τη συμμετοχή στην κοινωνική, οικονομική και πολιτική ζωή της περιοχής μας» ανέφερε χαρακτηριστικά ο Περιφερειάρχης Δυτικής Ελλάδας, Απόστολος Κατσιφάρας, και συμπλήρωσε: «Επιλέξαμε </w:t>
      </w:r>
      <w:r w:rsidR="00446B04">
        <w:rPr>
          <w:rFonts w:ascii="Arial Narrow" w:hAnsi="Arial Narrow"/>
        </w:rPr>
        <w:t>να συνεργαστούμε με την ΕΣΑμεΑ -</w:t>
      </w:r>
      <w:r w:rsidRPr="009F58F7">
        <w:rPr>
          <w:rFonts w:ascii="Arial Narrow" w:hAnsi="Arial Narrow"/>
        </w:rPr>
        <w:t xml:space="preserve"> την αντιπροσωπευτικότερη οργάνωση των ατόμων με αναπηρία και </w:t>
      </w:r>
      <w:r w:rsidR="00446B04">
        <w:rPr>
          <w:rFonts w:ascii="Arial Narrow" w:hAnsi="Arial Narrow"/>
        </w:rPr>
        <w:t>Κοινωνικό Εταίρο της Πολιτείας -</w:t>
      </w:r>
      <w:r w:rsidRPr="009F58F7">
        <w:rPr>
          <w:rFonts w:ascii="Arial Narrow" w:hAnsi="Arial Narrow"/>
        </w:rPr>
        <w:t xml:space="preserve"> ώστε να αναλάβουμε από κοινού ενεργό δράση για τη δημιουργία ποιοτικών συνθηκών σε όλους τους τομείς προς όφελος όλων των πολιτών μας χωρίς αποκλεισμούς και ιδιαίτερα των πολιτών με αναπηρία».</w:t>
      </w:r>
    </w:p>
    <w:p w:rsidR="009F58F7" w:rsidRPr="009F58F7" w:rsidRDefault="009F58F7" w:rsidP="009F58F7">
      <w:pPr>
        <w:pStyle w:val="a9"/>
        <w:rPr>
          <w:rFonts w:ascii="Arial Narrow" w:hAnsi="Arial Narrow"/>
        </w:rPr>
      </w:pPr>
    </w:p>
    <w:p w:rsidR="009F58F7" w:rsidRPr="009F58F7" w:rsidRDefault="009F58F7" w:rsidP="009F58F7">
      <w:pPr>
        <w:pStyle w:val="a9"/>
        <w:rPr>
          <w:rFonts w:ascii="Arial Narrow" w:hAnsi="Arial Narrow"/>
        </w:rPr>
      </w:pPr>
      <w:r w:rsidRPr="009F58F7">
        <w:rPr>
          <w:rFonts w:ascii="Arial Narrow" w:hAnsi="Arial Narrow"/>
        </w:rPr>
        <w:t>Κατά την εισήγησή του στο Περιφερειακό Συμβούλιο ο Αντιπεριφερειάρχης Υγείας και Κοινωνικής Αλληλεγγύης, Αντώνης Χαροκόπος, ανέφερε ότι σύμφωνα με την Ελληνική Στατιστική Αρχή το 18,2 % του πληθυσμού της χώρας αντιμετωπίζει κάποιο πρόβλημα υγείας ή κάποια αναπηρία και περισσότερα από τα μισά άτομα βρίσκονται σε ηλικίες άνω των 65 ετών, ενώ η τρέχουσα οικονομική κρίση επιδείνωσε την κατάσταση των ατόμων αυτών.</w:t>
      </w:r>
    </w:p>
    <w:p w:rsidR="009F58F7" w:rsidRPr="009F58F7" w:rsidRDefault="009F58F7" w:rsidP="009F58F7">
      <w:pPr>
        <w:pStyle w:val="a9"/>
        <w:rPr>
          <w:rFonts w:ascii="Arial Narrow" w:hAnsi="Arial Narrow"/>
        </w:rPr>
      </w:pPr>
    </w:p>
    <w:p w:rsidR="008A2BCF" w:rsidRDefault="00446B04" w:rsidP="009F58F7">
      <w:pPr>
        <w:pStyle w:val="a9"/>
        <w:rPr>
          <w:rFonts w:ascii="Arial Narrow" w:hAnsi="Arial Narrow"/>
        </w:rPr>
      </w:pPr>
      <w:r>
        <w:rPr>
          <w:rFonts w:ascii="Arial Narrow" w:hAnsi="Arial Narrow"/>
        </w:rPr>
        <w:t>«Το Πρωτόκολλο</w:t>
      </w:r>
      <w:r w:rsidR="009F58F7" w:rsidRPr="009F58F7">
        <w:rPr>
          <w:rFonts w:ascii="Arial Narrow" w:hAnsi="Arial Narrow"/>
        </w:rPr>
        <w:t xml:space="preserve"> Συνεργασίας με την ΕΣΑμεΑ περιγράφει αναλυτικά ενέργειες, δράσεις, πρωτοβουλίες και προγράμματα που μπορούν από κοινού να υλοποιηθούν στην Περιφέρεια Δυτικής Ελλάδας, για τα άτομα με αναπηρία και τις οικογένειες τους και μπορούν να χρηματοδοτηθούν από το Επιχειρησιακό Πρόγραμμα» κατέληξε ο κ. Χαροκόπος.</w:t>
      </w:r>
      <w:r w:rsidR="00B673A5">
        <w:rPr>
          <w:rFonts w:ascii="Arial Narrow" w:hAnsi="Arial Narrow"/>
        </w:rPr>
        <w:t xml:space="preserve"> </w:t>
      </w:r>
    </w:p>
    <w:p w:rsidR="00535A65" w:rsidRDefault="00535A65" w:rsidP="009F58F7">
      <w:pPr>
        <w:pStyle w:val="a9"/>
        <w:rPr>
          <w:rFonts w:ascii="Arial Narrow" w:hAnsi="Arial Narrow"/>
        </w:rPr>
      </w:pPr>
    </w:p>
    <w:p w:rsidR="00535A65" w:rsidRDefault="00535A65" w:rsidP="009F58F7">
      <w:pPr>
        <w:pStyle w:val="a9"/>
        <w:rPr>
          <w:rFonts w:ascii="Arial Narrow" w:hAnsi="Arial Narrow"/>
        </w:rPr>
      </w:pPr>
      <w:r>
        <w:rPr>
          <w:rFonts w:ascii="Arial Narrow" w:hAnsi="Arial Narrow"/>
        </w:rPr>
        <w:t>Από την πλευρά της ΕΣΑμεΑ πα</w:t>
      </w:r>
      <w:r w:rsidR="00AB6B39">
        <w:rPr>
          <w:rFonts w:ascii="Arial Narrow" w:hAnsi="Arial Narrow"/>
        </w:rPr>
        <w:t xml:space="preserve">ρέστη </w:t>
      </w:r>
      <w:r>
        <w:rPr>
          <w:rFonts w:ascii="Arial Narrow" w:hAnsi="Arial Narrow"/>
        </w:rPr>
        <w:t xml:space="preserve">ο Ταμίας της κ. Κ. </w:t>
      </w:r>
      <w:proofErr w:type="spellStart"/>
      <w:r>
        <w:rPr>
          <w:rFonts w:ascii="Arial Narrow" w:hAnsi="Arial Narrow"/>
        </w:rPr>
        <w:t>Γαργάλης</w:t>
      </w:r>
      <w:proofErr w:type="spellEnd"/>
      <w:r>
        <w:rPr>
          <w:rFonts w:ascii="Arial Narrow" w:hAnsi="Arial Narrow"/>
        </w:rPr>
        <w:t xml:space="preserve">. </w:t>
      </w:r>
    </w:p>
    <w:p w:rsidR="00FE18F9" w:rsidRDefault="00FE18F9" w:rsidP="00FE18F9">
      <w:pPr>
        <w:pStyle w:val="a9"/>
        <w:rPr>
          <w:rFonts w:ascii="Arial Narrow" w:hAnsi="Arial Narrow"/>
        </w:rPr>
      </w:pP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88" w:rsidRDefault="00A10488" w:rsidP="00A5663B">
      <w:pPr>
        <w:spacing w:after="0" w:line="240" w:lineRule="auto"/>
      </w:pPr>
      <w:r>
        <w:separator/>
      </w:r>
    </w:p>
  </w:endnote>
  <w:endnote w:type="continuationSeparator" w:id="0">
    <w:p w:rsidR="00A10488" w:rsidRDefault="00A1048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88" w:rsidRDefault="00A10488" w:rsidP="00A5663B">
      <w:pPr>
        <w:spacing w:after="0" w:line="240" w:lineRule="auto"/>
      </w:pPr>
      <w:r>
        <w:separator/>
      </w:r>
    </w:p>
  </w:footnote>
  <w:footnote w:type="continuationSeparator" w:id="0">
    <w:p w:rsidR="00A10488" w:rsidRDefault="00A1048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31C4B"/>
    <w:rsid w:val="0039752B"/>
    <w:rsid w:val="003F76E0"/>
    <w:rsid w:val="004177D2"/>
    <w:rsid w:val="00445F09"/>
    <w:rsid w:val="00446B04"/>
    <w:rsid w:val="004D111D"/>
    <w:rsid w:val="004F51E4"/>
    <w:rsid w:val="00500850"/>
    <w:rsid w:val="00521486"/>
    <w:rsid w:val="00535A65"/>
    <w:rsid w:val="00552D90"/>
    <w:rsid w:val="005D3CB5"/>
    <w:rsid w:val="005F22DA"/>
    <w:rsid w:val="00631BF8"/>
    <w:rsid w:val="00650A26"/>
    <w:rsid w:val="00651CD5"/>
    <w:rsid w:val="006748C0"/>
    <w:rsid w:val="0069515A"/>
    <w:rsid w:val="006C30C8"/>
    <w:rsid w:val="006D0D9B"/>
    <w:rsid w:val="00722EFC"/>
    <w:rsid w:val="007305A6"/>
    <w:rsid w:val="0077016C"/>
    <w:rsid w:val="007A7C75"/>
    <w:rsid w:val="007C4506"/>
    <w:rsid w:val="00811A9B"/>
    <w:rsid w:val="00845D91"/>
    <w:rsid w:val="00886B82"/>
    <w:rsid w:val="008A2BCF"/>
    <w:rsid w:val="008F4A49"/>
    <w:rsid w:val="00916B6C"/>
    <w:rsid w:val="00941D80"/>
    <w:rsid w:val="009764AA"/>
    <w:rsid w:val="009B3183"/>
    <w:rsid w:val="009F58F7"/>
    <w:rsid w:val="00A10488"/>
    <w:rsid w:val="00A5663B"/>
    <w:rsid w:val="00AB627A"/>
    <w:rsid w:val="00AB6B39"/>
    <w:rsid w:val="00B01AB1"/>
    <w:rsid w:val="00B673A5"/>
    <w:rsid w:val="00B747D7"/>
    <w:rsid w:val="00B754EF"/>
    <w:rsid w:val="00C50D8C"/>
    <w:rsid w:val="00CB7433"/>
    <w:rsid w:val="00D26BD7"/>
    <w:rsid w:val="00D357F5"/>
    <w:rsid w:val="00D66C6A"/>
    <w:rsid w:val="00D713D0"/>
    <w:rsid w:val="00DC4F51"/>
    <w:rsid w:val="00E155A3"/>
    <w:rsid w:val="00E61B42"/>
    <w:rsid w:val="00E70687"/>
    <w:rsid w:val="00EA6747"/>
    <w:rsid w:val="00ED637A"/>
    <w:rsid w:val="00EE6171"/>
    <w:rsid w:val="00F17BDF"/>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D5099E-74C3-442F-BE81-FC4B265B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464</Words>
  <Characters>2508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2015-09-01T11:19:00Z</cp:lastPrinted>
  <dcterms:created xsi:type="dcterms:W3CDTF">2015-09-01T09:40:00Z</dcterms:created>
  <dcterms:modified xsi:type="dcterms:W3CDTF">2015-09-01T11:30:00Z</dcterms:modified>
</cp:coreProperties>
</file>