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C2D9C">
        <w:rPr>
          <w:rFonts w:ascii="Arial Narrow" w:hAnsi="Arial Narrow"/>
        </w:rPr>
        <w:t>09.10</w:t>
      </w:r>
      <w:r w:rsidR="0069515A">
        <w:rPr>
          <w:rFonts w:ascii="Arial Narrow" w:hAnsi="Arial Narrow"/>
        </w:rPr>
        <w:t>.2015</w:t>
      </w:r>
    </w:p>
    <w:p w:rsidR="00A5663B" w:rsidRPr="00C0452E" w:rsidRDefault="004177D2" w:rsidP="00B747D7">
      <w:pPr>
        <w:pStyle w:val="a9"/>
        <w:jc w:val="right"/>
        <w:rPr>
          <w:rFonts w:ascii="Arial Narrow" w:hAnsi="Arial Narrow"/>
          <w:lang w:val="en-US"/>
        </w:rPr>
        <w:sectPr w:rsidR="00A5663B" w:rsidRPr="00C0452E" w:rsidSect="00A5663B">
          <w:headerReference w:type="default" r:id="rId8"/>
          <w:footerReference w:type="default" r:id="rId9"/>
          <w:pgSz w:w="11906" w:h="16838"/>
          <w:pgMar w:top="1440" w:right="1800" w:bottom="1440" w:left="1800" w:header="709" w:footer="709" w:gutter="0"/>
          <w:cols w:num="2" w:space="708"/>
          <w:docGrid w:linePitch="360"/>
        </w:sectPr>
      </w:pPr>
      <w:r>
        <w:rPr>
          <w:rFonts w:ascii="Arial Narrow" w:hAnsi="Arial Narrow"/>
        </w:rPr>
        <w:t xml:space="preserve">Αρ. Πρωτ.: </w:t>
      </w:r>
      <w:r w:rsidR="00C0452E">
        <w:rPr>
          <w:rFonts w:ascii="Arial Narrow" w:hAnsi="Arial Narrow"/>
          <w:lang w:val="en-US"/>
        </w:rPr>
        <w:t>2361</w:t>
      </w: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9C2D9C">
        <w:rPr>
          <w:rFonts w:ascii="Arial Narrow" w:eastAsia="Batang" w:hAnsi="Arial Narrow" w:cs="Latha"/>
          <w:b/>
          <w:bCs/>
          <w:sz w:val="28"/>
          <w:szCs w:val="28"/>
        </w:rPr>
        <w:t>Υπόμνημα στον Γ. Κατρούγκαλο για Συντάξεις, Επιδόματα, Κέντρα, ΣΥΔ</w:t>
      </w:r>
    </w:p>
    <w:p w:rsidR="00EA6747" w:rsidRPr="008A2BCF" w:rsidRDefault="00EA6747" w:rsidP="00EA6747">
      <w:pPr>
        <w:pStyle w:val="a9"/>
        <w:jc w:val="center"/>
        <w:rPr>
          <w:rFonts w:ascii="Arial Narrow" w:hAnsi="Arial Narrow"/>
        </w:rPr>
      </w:pPr>
    </w:p>
    <w:p w:rsidR="009C2D9C" w:rsidRDefault="009C2D9C" w:rsidP="009C2D9C">
      <w:pPr>
        <w:pStyle w:val="a9"/>
        <w:rPr>
          <w:rFonts w:ascii="Arial Narrow" w:hAnsi="Arial Narrow"/>
        </w:rPr>
      </w:pPr>
      <w:r>
        <w:rPr>
          <w:rFonts w:ascii="Arial Narrow" w:hAnsi="Arial Narrow"/>
        </w:rPr>
        <w:t>Ενόψει της επικείμενης συνάντησης της Ε.Σ.Α.μεΑ. με τον υπουργό Εργασίας Γ. Κατρούγκαλο, η Συνομοσπονδία δημοσιεύει το Υπόμνημα με τις προτάσεις της.</w:t>
      </w:r>
    </w:p>
    <w:p w:rsidR="009C2D9C" w:rsidRDefault="009C2D9C" w:rsidP="009C2D9C">
      <w:pPr>
        <w:pStyle w:val="a9"/>
        <w:rPr>
          <w:rFonts w:ascii="Arial Narrow" w:hAnsi="Arial Narrow"/>
        </w:rPr>
      </w:pPr>
    </w:p>
    <w:p w:rsidR="009C2D9C" w:rsidRDefault="009C2D9C" w:rsidP="009C2D9C">
      <w:pPr>
        <w:pStyle w:val="a9"/>
        <w:rPr>
          <w:rFonts w:ascii="Arial Narrow" w:hAnsi="Arial Narrow"/>
        </w:rPr>
      </w:pPr>
      <w:r w:rsidRPr="009C2D9C">
        <w:rPr>
          <w:rFonts w:ascii="Arial Narrow" w:hAnsi="Arial Narrow"/>
        </w:rPr>
        <w:t xml:space="preserve">Η διασφάλιση του δημόσιου χαρακτήρα του Συστήματος Κοινωνικής Ασφάλισης &amp; του Συστήματος Συνταξιοδότησης, αποτελεί μείζον και εξαιρετικής σημασίας θέμα για το σύνολο των ατόμων με αναπηρία και των μελών των οικογενειών τους, οι οποίοι έχουν βιώσει με εξαιρετικά δυσμενή τρόπο τις μειώσεις των συντάξεων (κύριων, επικουρικών, δώρων εορτών, εφάπαξ) και εν γένει των εισοδημάτων τους, αφού εκτός του κόστους κάλυψης των  βιοτικών τους αναγκών, έχουν να αντιμετωπίσουν και το κόστος που απαιτείται για την κάλυψη των ιδιαίτερα κοστοβόρων αναγκών που πηγάζουν από την αναπηρία τους. </w:t>
      </w:r>
    </w:p>
    <w:p w:rsidR="009C2D9C" w:rsidRPr="009C2D9C" w:rsidRDefault="009C2D9C" w:rsidP="009C2D9C">
      <w:pPr>
        <w:pStyle w:val="a9"/>
        <w:rPr>
          <w:rFonts w:ascii="Arial Narrow" w:hAnsi="Arial Narrow"/>
        </w:rPr>
      </w:pPr>
    </w:p>
    <w:p w:rsidR="009C2D9C" w:rsidRDefault="009C2D9C" w:rsidP="009C2D9C">
      <w:pPr>
        <w:pStyle w:val="a9"/>
        <w:rPr>
          <w:rFonts w:ascii="Arial Narrow" w:hAnsi="Arial Narrow"/>
        </w:rPr>
      </w:pPr>
      <w:r w:rsidRPr="009C2D9C">
        <w:rPr>
          <w:rFonts w:ascii="Arial Narrow" w:hAnsi="Arial Narrow"/>
        </w:rPr>
        <w:t>Οι «Επείγουσες ρυθμίσεις για τη διαπραγμάτευση και σύναψη συμφωνίας με τον Ευρωπαϊκό Μηχανισμό Στήριξης (Ε.Μ.Σ.)» όπως αυτές συμπεριλαμβάνονται στο ν. 4334/2015 (ΦΕΚ Α΄ 80/16’7’2015) και οι διατάξεις του ν. 4336/2</w:t>
      </w:r>
      <w:r>
        <w:rPr>
          <w:rFonts w:ascii="Arial Narrow" w:hAnsi="Arial Narrow"/>
        </w:rPr>
        <w:t>015 «Συνταξιοδοτικές διατάξεις -</w:t>
      </w:r>
      <w:r w:rsidRPr="009C2D9C">
        <w:rPr>
          <w:rFonts w:ascii="Arial Narrow" w:hAnsi="Arial Narrow"/>
        </w:rPr>
        <w:t xml:space="preserve"> Κύρωση του Σχεδίου Σύμβασης Οικονομικής Ενίσχυσης από τον Ευρωπαϊκό Μηχανισμό Σταθερότητας και ρυθμίσεις για την υλοποίησ</w:t>
      </w:r>
      <w:r>
        <w:rPr>
          <w:rFonts w:ascii="Arial Narrow" w:hAnsi="Arial Narrow"/>
        </w:rPr>
        <w:t xml:space="preserve">η της Συμφωνίας Χρηματοδότησης», </w:t>
      </w:r>
      <w:r w:rsidRPr="009C2D9C">
        <w:rPr>
          <w:rFonts w:ascii="Arial Narrow" w:hAnsi="Arial Narrow"/>
        </w:rPr>
        <w:t>έχουν επιφέρει βαρύτατα πλήγματα και στο καθεστώς συνταξιοδότησης των ατόμων με αναπηρία και των μελών οικογενειών που έχουν στη φροντίδα τους άτομα με βαριές και πολλαπλές αναπηρίες.</w:t>
      </w:r>
    </w:p>
    <w:p w:rsidR="009C2D9C" w:rsidRDefault="009C2D9C" w:rsidP="009C2D9C">
      <w:pPr>
        <w:pStyle w:val="a9"/>
        <w:rPr>
          <w:rFonts w:ascii="Arial Narrow" w:hAnsi="Arial Narrow"/>
        </w:rPr>
      </w:pPr>
    </w:p>
    <w:p w:rsidR="009C2D9C" w:rsidRDefault="009C2D9C" w:rsidP="009C2D9C">
      <w:pPr>
        <w:pStyle w:val="a9"/>
        <w:rPr>
          <w:rFonts w:ascii="Arial Narrow" w:hAnsi="Arial Narrow"/>
        </w:rPr>
      </w:pPr>
      <w:r>
        <w:rPr>
          <w:rFonts w:ascii="Arial Narrow" w:hAnsi="Arial Narrow"/>
        </w:rPr>
        <w:t>Τ</w:t>
      </w:r>
      <w:r w:rsidRPr="009C2D9C">
        <w:rPr>
          <w:rFonts w:ascii="Arial Narrow" w:hAnsi="Arial Narrow"/>
        </w:rPr>
        <w:t>α εισοδήματα των ατόμων με αναπηρία  και των  οικογενειών  που έχουν στη φροντίδα τους άτομα με βαριές και πολλαπλές αναπηρίες έχουν ήδη μειωθεί δραματικά, τόσο με άκριτες και οριζόντιες διατάξεις των εφαρμοστικών νόμων του 1ου και κυρίως 2ου μνημονίου (άμεση εισοδηματική μείωση) όσο και με τη βίαιη συρρίκνωση των κοινωνικών δαπανών που κατευθύνονταν στο σύστημα υγείας - πρόνοιας πριν την περίοδο της οικονομικής κρίσης (έμμεση εισοδηματική μείωση).</w:t>
      </w:r>
    </w:p>
    <w:p w:rsidR="009C2D9C" w:rsidRDefault="009C2D9C" w:rsidP="009C2D9C">
      <w:pPr>
        <w:pStyle w:val="a9"/>
        <w:rPr>
          <w:rFonts w:ascii="Arial Narrow" w:hAnsi="Arial Narrow"/>
          <w:b/>
        </w:rPr>
      </w:pPr>
    </w:p>
    <w:p w:rsidR="009C2D9C" w:rsidRPr="008C0CEF" w:rsidRDefault="00B67743" w:rsidP="00B747D7">
      <w:pPr>
        <w:pStyle w:val="a9"/>
        <w:rPr>
          <w:rFonts w:ascii="Arial Narrow" w:hAnsi="Arial Narrow"/>
          <w:b/>
        </w:rPr>
      </w:pPr>
      <w:r>
        <w:rPr>
          <w:rFonts w:ascii="Arial Narrow" w:hAnsi="Arial Narrow"/>
          <w:b/>
        </w:rPr>
        <w:t xml:space="preserve">Το </w:t>
      </w:r>
      <w:r w:rsidR="009C2D9C">
        <w:rPr>
          <w:rFonts w:ascii="Arial Narrow" w:hAnsi="Arial Narrow"/>
          <w:b/>
        </w:rPr>
        <w:t xml:space="preserve">Υπόμνημα με τις προτάσεις αναλυτικά </w:t>
      </w:r>
      <w:hyperlink r:id="rId10" w:history="1">
        <w:r w:rsidR="008C0CEF" w:rsidRPr="00A37D20">
          <w:rPr>
            <w:rStyle w:val="-"/>
            <w:rFonts w:ascii="Arial Narrow" w:hAnsi="Arial Narrow"/>
            <w:b/>
          </w:rPr>
          <w:t>http://is.gd/RQKZ1t</w:t>
        </w:r>
      </w:hyperlink>
      <w:r w:rsidR="008C0CEF" w:rsidRPr="008C0CEF">
        <w:rPr>
          <w:rFonts w:ascii="Arial Narrow" w:hAnsi="Arial Narrow"/>
          <w:b/>
        </w:rPr>
        <w:t xml:space="preserve"> </w:t>
      </w:r>
      <w:bookmarkStart w:id="0" w:name="_GoBack"/>
      <w:bookmarkEnd w:id="0"/>
    </w:p>
    <w:p w:rsidR="009C2D9C" w:rsidRDefault="009C2D9C" w:rsidP="00B747D7">
      <w:pPr>
        <w:pStyle w:val="a9"/>
        <w:rPr>
          <w:rFonts w:ascii="Arial Narrow" w:hAnsi="Arial Narrow"/>
          <w:b/>
        </w:rPr>
      </w:pPr>
    </w:p>
    <w:p w:rsidR="002944DE" w:rsidRPr="00160957" w:rsidRDefault="009C2D9C" w:rsidP="00B747D7">
      <w:pPr>
        <w:pStyle w:val="a9"/>
        <w:rPr>
          <w:rFonts w:ascii="Arial Narrow" w:hAnsi="Arial Narrow"/>
          <w:bCs/>
          <w:i/>
        </w:rPr>
      </w:pPr>
      <w:r w:rsidRPr="009C2D9C">
        <w:rPr>
          <w:rFonts w:ascii="Arial Narrow" w:hAnsi="Arial Narrow"/>
          <w:i/>
        </w:rPr>
        <w:t xml:space="preserve">Για </w:t>
      </w:r>
      <w:r w:rsidR="002944DE" w:rsidRPr="009C2D9C">
        <w:rPr>
          <w:rFonts w:ascii="Arial Narrow" w:hAnsi="Arial Narrow"/>
          <w:bCs/>
          <w:i/>
        </w:rPr>
        <w:t>περισσότερες</w:t>
      </w:r>
      <w:r w:rsidR="002944DE" w:rsidRPr="00160957">
        <w:rPr>
          <w:rFonts w:ascii="Arial Narrow" w:hAnsi="Arial Narrow"/>
          <w:bCs/>
          <w:i/>
        </w:rPr>
        <w:t xml:space="preserve">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6C" w:rsidRDefault="00E84C6C" w:rsidP="00A5663B">
      <w:pPr>
        <w:spacing w:after="0" w:line="240" w:lineRule="auto"/>
      </w:pPr>
      <w:r>
        <w:separator/>
      </w:r>
    </w:p>
  </w:endnote>
  <w:endnote w:type="continuationSeparator" w:id="0">
    <w:p w:rsidR="00E84C6C" w:rsidRDefault="00E84C6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6C" w:rsidRDefault="00E84C6C" w:rsidP="00A5663B">
      <w:pPr>
        <w:spacing w:after="0" w:line="240" w:lineRule="auto"/>
      </w:pPr>
      <w:r>
        <w:separator/>
      </w:r>
    </w:p>
  </w:footnote>
  <w:footnote w:type="continuationSeparator" w:id="0">
    <w:p w:rsidR="00E84C6C" w:rsidRDefault="00E84C6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B37D7"/>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3588"/>
    <w:rsid w:val="006748C0"/>
    <w:rsid w:val="0069515A"/>
    <w:rsid w:val="006C30C8"/>
    <w:rsid w:val="006D0D9B"/>
    <w:rsid w:val="00722EFC"/>
    <w:rsid w:val="007305A6"/>
    <w:rsid w:val="0077016C"/>
    <w:rsid w:val="007A7C75"/>
    <w:rsid w:val="007C4506"/>
    <w:rsid w:val="00811A9B"/>
    <w:rsid w:val="00845D91"/>
    <w:rsid w:val="00886B82"/>
    <w:rsid w:val="008A2BCF"/>
    <w:rsid w:val="008C0CEF"/>
    <w:rsid w:val="008F4A49"/>
    <w:rsid w:val="00916B6C"/>
    <w:rsid w:val="00941D80"/>
    <w:rsid w:val="009764AA"/>
    <w:rsid w:val="00982580"/>
    <w:rsid w:val="009B3183"/>
    <w:rsid w:val="009C2D9C"/>
    <w:rsid w:val="00A5663B"/>
    <w:rsid w:val="00AB627A"/>
    <w:rsid w:val="00B01AB1"/>
    <w:rsid w:val="00B45E21"/>
    <w:rsid w:val="00B67743"/>
    <w:rsid w:val="00B747D7"/>
    <w:rsid w:val="00B754EF"/>
    <w:rsid w:val="00B75E63"/>
    <w:rsid w:val="00C0452E"/>
    <w:rsid w:val="00C50D8C"/>
    <w:rsid w:val="00C53632"/>
    <w:rsid w:val="00CB7433"/>
    <w:rsid w:val="00D26BD7"/>
    <w:rsid w:val="00D357F5"/>
    <w:rsid w:val="00D66C6A"/>
    <w:rsid w:val="00D713D0"/>
    <w:rsid w:val="00DC4F51"/>
    <w:rsid w:val="00E155A3"/>
    <w:rsid w:val="00E61B42"/>
    <w:rsid w:val="00E70687"/>
    <w:rsid w:val="00E84C6C"/>
    <w:rsid w:val="00EA6747"/>
    <w:rsid w:val="00EB41F6"/>
    <w:rsid w:val="00ED637A"/>
    <w:rsid w:val="00EE6171"/>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RQKZ1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BED234-E69E-4FB9-A20F-3C5B22C9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379</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2015-09-03T10:05:00Z</cp:lastPrinted>
  <dcterms:created xsi:type="dcterms:W3CDTF">2015-10-09T10:15:00Z</dcterms:created>
  <dcterms:modified xsi:type="dcterms:W3CDTF">2015-10-09T10:28:00Z</dcterms:modified>
</cp:coreProperties>
</file>