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D7414C">
        <w:rPr>
          <w:rFonts w:ascii="Arial Narrow" w:hAnsi="Arial Narrow"/>
        </w:rPr>
        <w:t>30</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29597C"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E22ABB">
        <w:rPr>
          <w:rFonts w:ascii="Arial Narrow" w:hAnsi="Arial Narrow"/>
        </w:rPr>
        <w:t>253</w:t>
      </w:r>
      <w:r w:rsidR="00E22ABB" w:rsidRPr="0029597C">
        <w:rPr>
          <w:rFonts w:ascii="Arial Narrow" w:hAnsi="Arial Narrow"/>
        </w:rPr>
        <w:t>5</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r w:rsidR="000C5A24">
        <w:rPr>
          <w:rFonts w:ascii="Arial Narrow" w:eastAsia="Batang" w:hAnsi="Arial Narrow" w:cs="Latha"/>
          <w:b/>
          <w:bCs/>
          <w:sz w:val="28"/>
          <w:szCs w:val="28"/>
        </w:rPr>
        <w:t>στη</w:t>
      </w:r>
      <w:r w:rsidR="00D7414C">
        <w:rPr>
          <w:rFonts w:ascii="Arial Narrow" w:eastAsia="Batang" w:hAnsi="Arial Narrow" w:cs="Latha"/>
          <w:b/>
          <w:bCs/>
          <w:sz w:val="28"/>
          <w:szCs w:val="28"/>
        </w:rPr>
        <w:t>ν</w:t>
      </w:r>
      <w:r w:rsidR="000C5A24">
        <w:rPr>
          <w:rFonts w:ascii="Arial Narrow" w:eastAsia="Batang" w:hAnsi="Arial Narrow" w:cs="Latha"/>
          <w:b/>
          <w:bCs/>
          <w:sz w:val="28"/>
          <w:szCs w:val="28"/>
        </w:rPr>
        <w:t xml:space="preserve"> </w:t>
      </w:r>
      <w:r w:rsidR="00E22ABB">
        <w:rPr>
          <w:rFonts w:ascii="Arial Narrow" w:eastAsia="Batang" w:hAnsi="Arial Narrow" w:cs="Latha"/>
          <w:b/>
          <w:bCs/>
          <w:sz w:val="28"/>
          <w:szCs w:val="28"/>
        </w:rPr>
        <w:t>Τρίπολη</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29597C">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E22ABB">
        <w:rPr>
          <w:rFonts w:ascii="Arial Narrow" w:hAnsi="Arial Narrow"/>
        </w:rPr>
        <w:t>Πελοποννήσου</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στην πόλη της </w:t>
      </w:r>
      <w:r w:rsidR="00E22ABB">
        <w:rPr>
          <w:rFonts w:ascii="Arial Narrow" w:hAnsi="Arial Narrow"/>
        </w:rPr>
        <w:t>Τρίπολη</w:t>
      </w:r>
      <w:r w:rsidR="00551AFD">
        <w:rPr>
          <w:rFonts w:ascii="Arial Narrow" w:hAnsi="Arial Narrow"/>
        </w:rPr>
        <w:t>ς</w:t>
      </w:r>
      <w:r w:rsidR="00D7414C">
        <w:rPr>
          <w:rFonts w:ascii="Arial Narrow" w:hAnsi="Arial Narrow"/>
        </w:rPr>
        <w:t>, τη</w:t>
      </w:r>
      <w:r w:rsidR="00E22ABB">
        <w:rPr>
          <w:rFonts w:ascii="Arial Narrow" w:hAnsi="Arial Narrow"/>
        </w:rPr>
        <w:t>ν</w:t>
      </w:r>
      <w:r w:rsidR="00D7414C">
        <w:rPr>
          <w:rFonts w:ascii="Arial Narrow" w:hAnsi="Arial Narrow"/>
        </w:rPr>
        <w:t xml:space="preserve"> </w:t>
      </w:r>
      <w:r w:rsidR="00E22ABB">
        <w:rPr>
          <w:rFonts w:ascii="Arial Narrow" w:hAnsi="Arial Narrow"/>
        </w:rPr>
        <w:t xml:space="preserve">Πέμπτη </w:t>
      </w:r>
      <w:r w:rsidR="00D7414C">
        <w:rPr>
          <w:rFonts w:ascii="Arial Narrow" w:hAnsi="Arial Narrow"/>
        </w:rPr>
        <w:t>2</w:t>
      </w:r>
      <w:r w:rsidR="00E22ABB">
        <w:rPr>
          <w:rFonts w:ascii="Arial Narrow" w:hAnsi="Arial Narrow"/>
        </w:rPr>
        <w:t>9</w:t>
      </w:r>
      <w:r>
        <w:rPr>
          <w:rFonts w:ascii="Arial Narrow" w:hAnsi="Arial Narrow"/>
        </w:rPr>
        <w:t xml:space="preserve"> Οκτωβρίου.</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E22ABB">
        <w:rPr>
          <w:rFonts w:ascii="Arial Narrow" w:hAnsi="Arial Narrow"/>
        </w:rPr>
        <w:t>Πελοποννήσου</w:t>
      </w:r>
      <w:r w:rsidR="00236B6F">
        <w:rPr>
          <w:rFonts w:ascii="Arial Narrow" w:hAnsi="Arial Narrow"/>
        </w:rPr>
        <w:t xml:space="preserve"> </w:t>
      </w:r>
      <w:r w:rsidR="00D7414C">
        <w:rPr>
          <w:rFonts w:ascii="Arial Narrow" w:hAnsi="Arial Narrow"/>
        </w:rPr>
        <w:t>Ελλάδας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36B6F" w:rsidRDefault="00D7414C" w:rsidP="002F1C41">
      <w:pPr>
        <w:pStyle w:val="a9"/>
        <w:rPr>
          <w:rFonts w:ascii="Arial Narrow" w:hAnsi="Arial Narrow"/>
        </w:rPr>
      </w:pPr>
      <w:r>
        <w:rPr>
          <w:rFonts w:ascii="Arial Narrow" w:hAnsi="Arial Narrow"/>
        </w:rPr>
        <w:t>Στη συνάντηση απηύθυναν χαιρετισμό</w:t>
      </w:r>
      <w:r w:rsidR="00236B6F">
        <w:rPr>
          <w:rFonts w:ascii="Arial Narrow" w:hAnsi="Arial Narrow"/>
        </w:rPr>
        <w:t xml:space="preserve"> ο </w:t>
      </w:r>
      <w:r w:rsidR="00E22ABB">
        <w:rPr>
          <w:rFonts w:ascii="Arial Narrow" w:hAnsi="Arial Narrow"/>
        </w:rPr>
        <w:t xml:space="preserve">κ. Θεοφάνης Στεφανόπουλος, </w:t>
      </w:r>
      <w:proofErr w:type="spellStart"/>
      <w:r>
        <w:rPr>
          <w:rFonts w:ascii="Arial Narrow" w:hAnsi="Arial Narrow"/>
        </w:rPr>
        <w:t>Α</w:t>
      </w:r>
      <w:r w:rsidR="002F1C41" w:rsidRPr="002F1C41">
        <w:rPr>
          <w:rFonts w:ascii="Arial Narrow" w:hAnsi="Arial Narrow"/>
        </w:rPr>
        <w:t>ντιπεριφε</w:t>
      </w:r>
      <w:r w:rsidR="00236B6F">
        <w:rPr>
          <w:rFonts w:ascii="Arial Narrow" w:hAnsi="Arial Narrow"/>
        </w:rPr>
        <w:t>ρειάρχης</w:t>
      </w:r>
      <w:proofErr w:type="spellEnd"/>
      <w:r w:rsidR="00236B6F">
        <w:rPr>
          <w:rFonts w:ascii="Arial Narrow" w:hAnsi="Arial Narrow"/>
        </w:rPr>
        <w:t xml:space="preserve"> Κοινωνικής </w:t>
      </w:r>
      <w:r w:rsidR="00E22ABB">
        <w:rPr>
          <w:rFonts w:ascii="Arial Narrow" w:hAnsi="Arial Narrow"/>
        </w:rPr>
        <w:t>Συνοχής, Αλληλεγγύης, Απασχόλησης &amp; Παιδείας Περιφέρειας Πελοποννήσου</w:t>
      </w:r>
      <w:r>
        <w:rPr>
          <w:rFonts w:ascii="Arial Narrow" w:hAnsi="Arial Narrow"/>
        </w:rPr>
        <w:t xml:space="preserve">, </w:t>
      </w:r>
      <w:r w:rsidR="00E22ABB">
        <w:rPr>
          <w:rFonts w:ascii="Arial Narrow" w:hAnsi="Arial Narrow"/>
        </w:rPr>
        <w:t xml:space="preserve">ο κ. Πέτρος </w:t>
      </w:r>
      <w:proofErr w:type="spellStart"/>
      <w:r w:rsidR="00E22ABB">
        <w:rPr>
          <w:rFonts w:ascii="Arial Narrow" w:hAnsi="Arial Narrow"/>
        </w:rPr>
        <w:t>Τατούλης</w:t>
      </w:r>
      <w:proofErr w:type="spellEnd"/>
      <w:r>
        <w:rPr>
          <w:rFonts w:ascii="Arial Narrow" w:hAnsi="Arial Narrow"/>
        </w:rPr>
        <w:t xml:space="preserve">, </w:t>
      </w:r>
      <w:r w:rsidR="00E22ABB">
        <w:rPr>
          <w:rFonts w:ascii="Arial Narrow" w:hAnsi="Arial Narrow"/>
        </w:rPr>
        <w:t xml:space="preserve">Περιφερειάρχης Πελοποννήσου, ο κ. Αντώνης </w:t>
      </w:r>
      <w:proofErr w:type="spellStart"/>
      <w:r w:rsidR="00E22ABB">
        <w:rPr>
          <w:rFonts w:ascii="Arial Narrow" w:hAnsi="Arial Narrow"/>
        </w:rPr>
        <w:t>Ψαράκης</w:t>
      </w:r>
      <w:proofErr w:type="spellEnd"/>
      <w:r w:rsidR="00E22ABB">
        <w:rPr>
          <w:rFonts w:ascii="Arial Narrow" w:hAnsi="Arial Narrow"/>
        </w:rPr>
        <w:t xml:space="preserve">, </w:t>
      </w:r>
      <w:r w:rsidR="00E22ABB" w:rsidRPr="00E22ABB">
        <w:rPr>
          <w:rFonts w:ascii="Arial Narrow" w:hAnsi="Arial Narrow"/>
        </w:rPr>
        <w:t>Προϊστάμενος</w:t>
      </w:r>
      <w:r w:rsidR="00E22ABB">
        <w:rPr>
          <w:rFonts w:ascii="Arial Narrow" w:hAnsi="Arial Narrow"/>
        </w:rPr>
        <w:t xml:space="preserve"> της</w:t>
      </w:r>
      <w:r w:rsidR="00E22ABB" w:rsidRPr="00E22ABB">
        <w:rPr>
          <w:rFonts w:ascii="Arial Narrow" w:hAnsi="Arial Narrow"/>
        </w:rPr>
        <w:t xml:space="preserve"> Μονάδας Β</w:t>
      </w:r>
      <w:r w:rsidR="00E22ABB" w:rsidRPr="00E22ABB">
        <w:rPr>
          <w:rFonts w:ascii="Arial Narrow" w:hAnsi="Arial Narrow"/>
          <w:sz w:val="20"/>
        </w:rPr>
        <w:t>2</w:t>
      </w:r>
      <w:r w:rsidR="00E22ABB" w:rsidRPr="00E22ABB">
        <w:rPr>
          <w:rFonts w:ascii="Arial Narrow" w:hAnsi="Arial Narrow"/>
        </w:rPr>
        <w:t xml:space="preserve"> και Αναπληρωτής Προϊστάμενος Ε</w:t>
      </w:r>
      <w:r w:rsidR="00E22ABB">
        <w:rPr>
          <w:rFonts w:ascii="Arial Narrow" w:hAnsi="Arial Narrow"/>
        </w:rPr>
        <w:t>.</w:t>
      </w:r>
      <w:r w:rsidR="00E22ABB" w:rsidRPr="00E22ABB">
        <w:rPr>
          <w:rFonts w:ascii="Arial Narrow" w:hAnsi="Arial Narrow"/>
        </w:rPr>
        <w:t>Υ</w:t>
      </w:r>
      <w:r w:rsidR="00E22ABB">
        <w:rPr>
          <w:rFonts w:ascii="Arial Narrow" w:hAnsi="Arial Narrow"/>
        </w:rPr>
        <w:t>.</w:t>
      </w:r>
      <w:r w:rsidR="00E22ABB" w:rsidRPr="00E22ABB">
        <w:rPr>
          <w:rFonts w:ascii="Arial Narrow" w:hAnsi="Arial Narrow"/>
        </w:rPr>
        <w:t>Δ. Ε</w:t>
      </w:r>
      <w:r w:rsidR="00F90621">
        <w:rPr>
          <w:rFonts w:ascii="Arial Narrow" w:hAnsi="Arial Narrow"/>
        </w:rPr>
        <w:t>.</w:t>
      </w:r>
      <w:r w:rsidR="00E22ABB" w:rsidRPr="00E22ABB">
        <w:rPr>
          <w:rFonts w:ascii="Arial Narrow" w:hAnsi="Arial Narrow"/>
        </w:rPr>
        <w:t>Π. Πελοποννήσου</w:t>
      </w:r>
      <w:r w:rsidR="00E22ABB">
        <w:rPr>
          <w:rFonts w:ascii="Arial Narrow" w:hAnsi="Arial Narrow"/>
        </w:rPr>
        <w:t xml:space="preserve">, η κ. Αθανασία </w:t>
      </w:r>
      <w:proofErr w:type="spellStart"/>
      <w:r w:rsidR="00E22ABB">
        <w:rPr>
          <w:rFonts w:ascii="Arial Narrow" w:hAnsi="Arial Narrow"/>
        </w:rPr>
        <w:t>Καρούνου</w:t>
      </w:r>
      <w:proofErr w:type="spellEnd"/>
      <w:r w:rsidR="00E22ABB">
        <w:rPr>
          <w:rFonts w:ascii="Arial Narrow" w:hAnsi="Arial Narrow"/>
        </w:rPr>
        <w:t xml:space="preserve">, Μέλος Γενικού Συμβουλίου Ε.Σ.Α.μεΑ. και ο κ. Νίκος </w:t>
      </w:r>
      <w:proofErr w:type="spellStart"/>
      <w:r w:rsidR="00E22ABB">
        <w:rPr>
          <w:rFonts w:ascii="Arial Narrow" w:hAnsi="Arial Narrow"/>
        </w:rPr>
        <w:t>Καραλής</w:t>
      </w:r>
      <w:proofErr w:type="spellEnd"/>
      <w:r w:rsidR="00E22ABB">
        <w:rPr>
          <w:rFonts w:ascii="Arial Narrow" w:hAnsi="Arial Narrow"/>
        </w:rPr>
        <w:t>, Πρόεδρος της Περιφερειακής Ομοσπονδίας Α.μεΑ. Πελοποννήσου</w:t>
      </w:r>
      <w:r w:rsidR="00236B6F">
        <w:rPr>
          <w:rFonts w:ascii="Arial Narrow" w:hAnsi="Arial Narrow"/>
        </w:rPr>
        <w:t>.</w:t>
      </w:r>
    </w:p>
    <w:p w:rsidR="00F90621" w:rsidRDefault="00F90621" w:rsidP="002F1C41">
      <w:pPr>
        <w:pStyle w:val="a9"/>
        <w:rPr>
          <w:rFonts w:ascii="Arial Narrow" w:hAnsi="Arial Narrow"/>
        </w:rPr>
      </w:pPr>
    </w:p>
    <w:p w:rsidR="002F1C41" w:rsidRDefault="00236B6F" w:rsidP="002F1C41">
      <w:pPr>
        <w:pStyle w:val="a9"/>
        <w:rPr>
          <w:rFonts w:ascii="Arial Narrow" w:hAnsi="Arial Narrow"/>
        </w:rPr>
      </w:pPr>
      <w:r>
        <w:rPr>
          <w:rFonts w:ascii="Arial Narrow" w:hAnsi="Arial Narrow"/>
        </w:rPr>
        <w:t xml:space="preserve"> </w:t>
      </w:r>
      <w:r w:rsidR="00F90621" w:rsidRPr="00F90621">
        <w:rPr>
          <w:rFonts w:ascii="Arial Narrow" w:hAnsi="Arial Narrow"/>
        </w:rPr>
        <w:t xml:space="preserve">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 </w:t>
      </w:r>
      <w:proofErr w:type="spellStart"/>
      <w:r w:rsidR="00F90621" w:rsidRPr="00F90621">
        <w:rPr>
          <w:rFonts w:ascii="Arial Narrow" w:hAnsi="Arial Narrow"/>
        </w:rPr>
        <w:t>Μαρίλυ</w:t>
      </w:r>
      <w:proofErr w:type="spellEnd"/>
      <w:r w:rsidR="00F90621" w:rsidRPr="00F90621">
        <w:rPr>
          <w:rFonts w:ascii="Arial Narrow" w:hAnsi="Arial Narrow"/>
        </w:rPr>
        <w:t xml:space="preserve"> Χριστοφή, εμπειρογνώμονας Προσβασιμότητας &amp; συνεργάτιδα Ε.Σ.Α.μεΑ.</w:t>
      </w:r>
    </w:p>
    <w:p w:rsidR="00F90621" w:rsidRPr="00F90621" w:rsidRDefault="00F90621" w:rsidP="00F90621">
      <w:pPr>
        <w:pStyle w:val="a9"/>
        <w:rPr>
          <w:rFonts w:ascii="Arial Narrow" w:hAnsi="Arial Narrow"/>
        </w:rPr>
      </w:pPr>
    </w:p>
    <w:p w:rsidR="00F90621" w:rsidRDefault="00F90621" w:rsidP="00F90621">
      <w:pPr>
        <w:pStyle w:val="a9"/>
        <w:rPr>
          <w:rFonts w:ascii="Arial Narrow" w:hAnsi="Arial Narrow"/>
        </w:rPr>
      </w:pPr>
      <w:r>
        <w:rPr>
          <w:rFonts w:ascii="Arial Narrow" w:hAnsi="Arial Narrow"/>
        </w:rPr>
        <w:t xml:space="preserve">Ο κ. Παναγιώτης </w:t>
      </w:r>
      <w:proofErr w:type="spellStart"/>
      <w:r>
        <w:rPr>
          <w:rFonts w:ascii="Arial Narrow" w:hAnsi="Arial Narrow"/>
        </w:rPr>
        <w:t>Κουτρής</w:t>
      </w:r>
      <w:proofErr w:type="spellEnd"/>
      <w:r>
        <w:rPr>
          <w:rFonts w:ascii="Arial Narrow" w:hAnsi="Arial Narrow"/>
        </w:rPr>
        <w:t xml:space="preserve">, Προϊστάμενος Μονάδας Α της </w:t>
      </w:r>
      <w:r w:rsidRPr="00F90621">
        <w:rPr>
          <w:rFonts w:ascii="Arial Narrow" w:hAnsi="Arial Narrow"/>
        </w:rPr>
        <w:t xml:space="preserve"> Ε</w:t>
      </w:r>
      <w:r>
        <w:rPr>
          <w:rFonts w:ascii="Arial Narrow" w:hAnsi="Arial Narrow"/>
        </w:rPr>
        <w:t>.</w:t>
      </w:r>
      <w:r w:rsidRPr="00F90621">
        <w:rPr>
          <w:rFonts w:ascii="Arial Narrow" w:hAnsi="Arial Narrow"/>
        </w:rPr>
        <w:t>Υ</w:t>
      </w:r>
      <w:r>
        <w:rPr>
          <w:rFonts w:ascii="Arial Narrow" w:hAnsi="Arial Narrow"/>
        </w:rPr>
        <w:t>.</w:t>
      </w:r>
      <w:r w:rsidRPr="00F90621">
        <w:rPr>
          <w:rFonts w:ascii="Arial Narrow" w:hAnsi="Arial Narrow"/>
        </w:rPr>
        <w:t>Δ.</w:t>
      </w:r>
      <w:r>
        <w:rPr>
          <w:rFonts w:ascii="Arial Narrow" w:hAnsi="Arial Narrow"/>
        </w:rPr>
        <w:t xml:space="preserve"> </w:t>
      </w:r>
      <w:r w:rsidRPr="00F90621">
        <w:rPr>
          <w:rFonts w:ascii="Arial Narrow" w:hAnsi="Arial Narrow"/>
        </w:rPr>
        <w:t xml:space="preserve"> Ε</w:t>
      </w:r>
      <w:r>
        <w:rPr>
          <w:rFonts w:ascii="Arial Narrow" w:hAnsi="Arial Narrow"/>
        </w:rPr>
        <w:t>.</w:t>
      </w:r>
      <w:r w:rsidRPr="00F90621">
        <w:rPr>
          <w:rFonts w:ascii="Arial Narrow" w:hAnsi="Arial Narrow"/>
        </w:rPr>
        <w:t>Π. Πελοποννήσου</w:t>
      </w:r>
      <w:r>
        <w:rPr>
          <w:rFonts w:ascii="Arial Narrow" w:hAnsi="Arial Narrow"/>
        </w:rPr>
        <w:t>, μίλησε για τις προβλέψεις</w:t>
      </w:r>
      <w:r w:rsidRPr="00F90621">
        <w:rPr>
          <w:rFonts w:ascii="Arial Narrow" w:hAnsi="Arial Narrow"/>
        </w:rPr>
        <w:t xml:space="preserve"> για την αναπηρία (μη διά</w:t>
      </w:r>
      <w:r>
        <w:rPr>
          <w:rFonts w:ascii="Arial Narrow" w:hAnsi="Arial Narrow"/>
        </w:rPr>
        <w:t xml:space="preserve">κριση/προσβασιμότητα) στο Ε.Π. και στην </w:t>
      </w:r>
      <w:r w:rsidRPr="00F90621">
        <w:rPr>
          <w:rFonts w:ascii="Arial Narrow" w:hAnsi="Arial Narrow"/>
        </w:rPr>
        <w:t>Εξειδίκευση Εφαρμογής του Ε.Π.</w:t>
      </w:r>
      <w:r>
        <w:rPr>
          <w:rFonts w:ascii="Arial Narrow" w:hAnsi="Arial Narrow"/>
        </w:rPr>
        <w:t xml:space="preserve">, ενώ ο </w:t>
      </w:r>
      <w:r w:rsidRPr="00F90621">
        <w:rPr>
          <w:rFonts w:ascii="Arial Narrow" w:hAnsi="Arial Narrow"/>
        </w:rPr>
        <w:t xml:space="preserve">κ. Δημήτρης </w:t>
      </w:r>
      <w:proofErr w:type="spellStart"/>
      <w:r w:rsidRPr="00F90621">
        <w:rPr>
          <w:rFonts w:ascii="Arial Narrow" w:hAnsi="Arial Narrow"/>
        </w:rPr>
        <w:t>Λογαράς</w:t>
      </w:r>
      <w:proofErr w:type="spellEnd"/>
      <w:r w:rsidRPr="00F90621">
        <w:rPr>
          <w:rFonts w:ascii="Arial Narrow" w:hAnsi="Arial Narrow"/>
        </w:rPr>
        <w:t>, στέλεχος Ε.Σ.Α.μεΑ., παρουσίασε τ</w:t>
      </w:r>
      <w:r w:rsidR="00E01649">
        <w:rPr>
          <w:rFonts w:ascii="Arial Narrow" w:hAnsi="Arial Narrow"/>
        </w:rPr>
        <w:t>ι</w:t>
      </w:r>
      <w:r w:rsidRPr="00F90621">
        <w:rPr>
          <w:rFonts w:ascii="Arial Narrow" w:hAnsi="Arial Narrow"/>
        </w:rPr>
        <w:t>ς προτάσεις της 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w:t>
      </w:r>
    </w:p>
    <w:p w:rsidR="00F90621" w:rsidRDefault="00F90621" w:rsidP="00F90621">
      <w:pPr>
        <w:pStyle w:val="a9"/>
        <w:rPr>
          <w:rFonts w:ascii="Arial Narrow" w:hAnsi="Arial Narrow"/>
        </w:rPr>
      </w:pPr>
    </w:p>
    <w:p w:rsidR="00F90621" w:rsidRPr="00F90621" w:rsidRDefault="00F90621" w:rsidP="00F90621">
      <w:pPr>
        <w:pStyle w:val="a9"/>
        <w:rPr>
          <w:rFonts w:ascii="Arial Narrow" w:hAnsi="Arial Narrow"/>
        </w:rPr>
      </w:pPr>
      <w:r>
        <w:rPr>
          <w:rFonts w:ascii="Arial Narrow" w:hAnsi="Arial Narrow"/>
        </w:rPr>
        <w:t xml:space="preserve">Ο </w:t>
      </w:r>
      <w:r w:rsidRPr="00F90621">
        <w:rPr>
          <w:rFonts w:ascii="Arial Narrow" w:hAnsi="Arial Narrow"/>
        </w:rPr>
        <w:t>Προϊστάμενος της Μονάδας Β2 και Αναπληρωτής Προϊστάμενος Ε.Υ.Δ. Ε.Π. Πελοποννήσου</w:t>
      </w:r>
      <w:r>
        <w:rPr>
          <w:rFonts w:ascii="Arial Narrow" w:hAnsi="Arial Narrow"/>
        </w:rPr>
        <w:t xml:space="preserve">, κ. </w:t>
      </w:r>
      <w:proofErr w:type="spellStart"/>
      <w:r>
        <w:rPr>
          <w:rFonts w:ascii="Arial Narrow" w:hAnsi="Arial Narrow"/>
        </w:rPr>
        <w:t>Ψαράκης</w:t>
      </w:r>
      <w:proofErr w:type="spellEnd"/>
      <w:r>
        <w:rPr>
          <w:rFonts w:ascii="Arial Narrow" w:hAnsi="Arial Narrow"/>
        </w:rPr>
        <w:t>, αναφέρθηκε</w:t>
      </w:r>
      <w:r w:rsidRPr="00F90621">
        <w:rPr>
          <w:rFonts w:ascii="Arial Narrow" w:hAnsi="Arial Narrow"/>
        </w:rPr>
        <w:t xml:space="preserve"> στη χρήση από την Ε.Υ.Δ. των εργαλείων για την εκπλήρωση των απαιτήσεων </w:t>
      </w:r>
      <w:r w:rsidRPr="00F90621">
        <w:rPr>
          <w:rFonts w:ascii="Arial Narrow" w:hAnsi="Arial Narrow"/>
        </w:rPr>
        <w:lastRenderedPageBreak/>
        <w:t xml:space="preserve">για την οριζόντια διάσταση της αναπηρίας στο Ε.Π. και η κ. </w:t>
      </w:r>
      <w:r>
        <w:rPr>
          <w:rFonts w:ascii="Arial Narrow" w:hAnsi="Arial Narrow"/>
        </w:rPr>
        <w:t>Σταματίνα</w:t>
      </w:r>
      <w:r w:rsidR="00E01649">
        <w:rPr>
          <w:rFonts w:ascii="Arial Narrow" w:hAnsi="Arial Narrow"/>
        </w:rPr>
        <w:t xml:space="preserve"> </w:t>
      </w:r>
      <w:proofErr w:type="spellStart"/>
      <w:r w:rsidR="00E01649">
        <w:rPr>
          <w:rFonts w:ascii="Arial Narrow" w:hAnsi="Arial Narrow"/>
        </w:rPr>
        <w:t>Ξύγκου</w:t>
      </w:r>
      <w:proofErr w:type="spellEnd"/>
      <w:r w:rsidRPr="00F90621">
        <w:rPr>
          <w:rFonts w:ascii="Arial Narrow" w:hAnsi="Arial Narrow"/>
        </w:rPr>
        <w:t xml:space="preserve">, στέλεχος της Μονάδας </w:t>
      </w:r>
      <w:r w:rsidR="00E01649">
        <w:rPr>
          <w:rFonts w:ascii="Arial Narrow" w:hAnsi="Arial Narrow"/>
        </w:rPr>
        <w:t>Α</w:t>
      </w:r>
      <w:r w:rsidRPr="00F90621">
        <w:rPr>
          <w:rFonts w:ascii="Arial Narrow" w:hAnsi="Arial Narrow"/>
        </w:rPr>
        <w:t xml:space="preserve"> της Ε.Υ.Δ. Ε.Π.</w:t>
      </w:r>
      <w:r w:rsidR="00E01649">
        <w:rPr>
          <w:rFonts w:ascii="Arial Narrow" w:hAnsi="Arial Narrow"/>
        </w:rPr>
        <w:t xml:space="preserve"> Πελοποννήσου</w:t>
      </w:r>
      <w:r w:rsidRPr="00F90621">
        <w:rPr>
          <w:rFonts w:ascii="Arial Narrow" w:hAnsi="Arial Narrow"/>
        </w:rPr>
        <w:t xml:space="preserve">, μίλησε για τον κύκλο ζωής των έργων και τα στάδια ελέγχου. Η κ. Χριστοφή και ο κ. </w:t>
      </w:r>
      <w:proofErr w:type="spellStart"/>
      <w:r w:rsidRPr="00F90621">
        <w:rPr>
          <w:rFonts w:ascii="Arial Narrow" w:hAnsi="Arial Narrow"/>
        </w:rPr>
        <w:t>Λογαράς</w:t>
      </w:r>
      <w:proofErr w:type="spellEnd"/>
      <w:r w:rsidRPr="00F90621">
        <w:rPr>
          <w:rFonts w:ascii="Arial Narrow" w:hAnsi="Arial Narrow"/>
        </w:rPr>
        <w:t xml:space="preserve"> αναφέρθηκαν στην εξειδίκευση των προαναφερθέντων κριτηρίων και παρουσίασαν παραδείγματα και τρόπους ικανοποίησης των απαιτήσεων των ΕΔΕΤ για την αναπηρία.    </w:t>
      </w:r>
    </w:p>
    <w:p w:rsidR="00F90621" w:rsidRPr="00F90621" w:rsidRDefault="00F90621" w:rsidP="00F90621">
      <w:pPr>
        <w:pStyle w:val="a9"/>
        <w:rPr>
          <w:rFonts w:ascii="Arial Narrow" w:hAnsi="Arial Narrow"/>
        </w:rPr>
      </w:pPr>
    </w:p>
    <w:p w:rsidR="000C5A24" w:rsidRDefault="00DA04F0" w:rsidP="000C5A24">
      <w:pPr>
        <w:pStyle w:val="a9"/>
        <w:rPr>
          <w:rFonts w:ascii="Arial Narrow" w:hAnsi="Arial Narrow"/>
        </w:rPr>
      </w:pPr>
      <w:r>
        <w:rPr>
          <w:rFonts w:ascii="Arial Narrow" w:hAnsi="Arial Narrow"/>
        </w:rPr>
        <w:t>Τις εισηγήσεις ακολούθησε συζήτηση μεταξύ των δικαιούχων, των στελεχών της Ε.Σ.Α.μεΑ. και της ΕΥΔ.</w:t>
      </w:r>
    </w:p>
    <w:p w:rsidR="000C5A24" w:rsidRPr="005A283D" w:rsidRDefault="000C5A24" w:rsidP="000C5A24">
      <w:pPr>
        <w:pStyle w:val="a9"/>
        <w:rPr>
          <w:rFonts w:ascii="Arial Narrow" w:hAnsi="Arial Narrow"/>
          <w:b/>
        </w:rPr>
      </w:pPr>
      <w:bookmarkStart w:id="0" w:name="_GoBack"/>
      <w:bookmarkEnd w:id="0"/>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C3" w:rsidRDefault="00BE5EC3" w:rsidP="00A5663B">
      <w:pPr>
        <w:spacing w:after="0" w:line="240" w:lineRule="auto"/>
      </w:pPr>
      <w:r>
        <w:separator/>
      </w:r>
    </w:p>
  </w:endnote>
  <w:endnote w:type="continuationSeparator" w:id="0">
    <w:p w:rsidR="00BE5EC3" w:rsidRDefault="00BE5EC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C3" w:rsidRDefault="00BE5EC3" w:rsidP="00A5663B">
      <w:pPr>
        <w:spacing w:after="0" w:line="240" w:lineRule="auto"/>
      </w:pPr>
      <w:r>
        <w:separator/>
      </w:r>
    </w:p>
  </w:footnote>
  <w:footnote w:type="continuationSeparator" w:id="0">
    <w:p w:rsidR="00BE5EC3" w:rsidRDefault="00BE5EC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3D4B"/>
    <w:rsid w:val="000C5A24"/>
    <w:rsid w:val="000C602B"/>
    <w:rsid w:val="000E0D29"/>
    <w:rsid w:val="000E30CC"/>
    <w:rsid w:val="001019FA"/>
    <w:rsid w:val="00122903"/>
    <w:rsid w:val="0012420D"/>
    <w:rsid w:val="00143F82"/>
    <w:rsid w:val="00145B41"/>
    <w:rsid w:val="00160130"/>
    <w:rsid w:val="00160957"/>
    <w:rsid w:val="00171E39"/>
    <w:rsid w:val="001915E3"/>
    <w:rsid w:val="001A3655"/>
    <w:rsid w:val="001A7BDA"/>
    <w:rsid w:val="001B3428"/>
    <w:rsid w:val="002004F6"/>
    <w:rsid w:val="002152A7"/>
    <w:rsid w:val="00236B6F"/>
    <w:rsid w:val="002944DE"/>
    <w:rsid w:val="0029597C"/>
    <w:rsid w:val="002D004E"/>
    <w:rsid w:val="002D1046"/>
    <w:rsid w:val="002D2294"/>
    <w:rsid w:val="002F1C41"/>
    <w:rsid w:val="002F6741"/>
    <w:rsid w:val="00331C4B"/>
    <w:rsid w:val="0033462B"/>
    <w:rsid w:val="003402A8"/>
    <w:rsid w:val="0039752B"/>
    <w:rsid w:val="003C2F49"/>
    <w:rsid w:val="003E4D2E"/>
    <w:rsid w:val="004177D2"/>
    <w:rsid w:val="00445F09"/>
    <w:rsid w:val="004D111D"/>
    <w:rsid w:val="004D35C8"/>
    <w:rsid w:val="004F51E4"/>
    <w:rsid w:val="00500850"/>
    <w:rsid w:val="00521486"/>
    <w:rsid w:val="00551AFD"/>
    <w:rsid w:val="00552D90"/>
    <w:rsid w:val="00575692"/>
    <w:rsid w:val="005A283D"/>
    <w:rsid w:val="005D3CB5"/>
    <w:rsid w:val="005F22DA"/>
    <w:rsid w:val="00631BF8"/>
    <w:rsid w:val="00631FDA"/>
    <w:rsid w:val="00651CD5"/>
    <w:rsid w:val="006748C0"/>
    <w:rsid w:val="00676EF4"/>
    <w:rsid w:val="0069515A"/>
    <w:rsid w:val="006C30C8"/>
    <w:rsid w:val="006D0D9B"/>
    <w:rsid w:val="00702982"/>
    <w:rsid w:val="00722EFC"/>
    <w:rsid w:val="007305A6"/>
    <w:rsid w:val="00741764"/>
    <w:rsid w:val="0077016C"/>
    <w:rsid w:val="007A7C75"/>
    <w:rsid w:val="007C4506"/>
    <w:rsid w:val="007F5DB6"/>
    <w:rsid w:val="00811A9B"/>
    <w:rsid w:val="0082319C"/>
    <w:rsid w:val="00830015"/>
    <w:rsid w:val="00845D91"/>
    <w:rsid w:val="00886B82"/>
    <w:rsid w:val="008A2BCF"/>
    <w:rsid w:val="008F2132"/>
    <w:rsid w:val="008F4A49"/>
    <w:rsid w:val="00910771"/>
    <w:rsid w:val="00916B6C"/>
    <w:rsid w:val="00941D80"/>
    <w:rsid w:val="009764AA"/>
    <w:rsid w:val="00982580"/>
    <w:rsid w:val="009A40CB"/>
    <w:rsid w:val="009B3183"/>
    <w:rsid w:val="00A556E7"/>
    <w:rsid w:val="00A5663B"/>
    <w:rsid w:val="00A604BF"/>
    <w:rsid w:val="00A82C7C"/>
    <w:rsid w:val="00AB627A"/>
    <w:rsid w:val="00B01AB1"/>
    <w:rsid w:val="00B67743"/>
    <w:rsid w:val="00B747D7"/>
    <w:rsid w:val="00B754EF"/>
    <w:rsid w:val="00BA150F"/>
    <w:rsid w:val="00BE5EC3"/>
    <w:rsid w:val="00C360F2"/>
    <w:rsid w:val="00C50D8C"/>
    <w:rsid w:val="00CB7433"/>
    <w:rsid w:val="00D26BD7"/>
    <w:rsid w:val="00D357F5"/>
    <w:rsid w:val="00D66C6A"/>
    <w:rsid w:val="00D713D0"/>
    <w:rsid w:val="00D7414C"/>
    <w:rsid w:val="00D74467"/>
    <w:rsid w:val="00DA04F0"/>
    <w:rsid w:val="00DC4F51"/>
    <w:rsid w:val="00E01649"/>
    <w:rsid w:val="00E155A3"/>
    <w:rsid w:val="00E22ABB"/>
    <w:rsid w:val="00E31912"/>
    <w:rsid w:val="00E344CA"/>
    <w:rsid w:val="00E61B42"/>
    <w:rsid w:val="00E676BF"/>
    <w:rsid w:val="00E70687"/>
    <w:rsid w:val="00EA6747"/>
    <w:rsid w:val="00EB41F6"/>
    <w:rsid w:val="00ED637A"/>
    <w:rsid w:val="00EE6171"/>
    <w:rsid w:val="00F127A2"/>
    <w:rsid w:val="00F17BDF"/>
    <w:rsid w:val="00F66104"/>
    <w:rsid w:val="00F9062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F823B9-7878-4340-9086-412FA0EC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3097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2015-06-12T10:29:00Z</cp:lastPrinted>
  <dcterms:created xsi:type="dcterms:W3CDTF">2015-11-09T12:48:00Z</dcterms:created>
  <dcterms:modified xsi:type="dcterms:W3CDTF">2015-11-09T12:49:00Z</dcterms:modified>
</cp:coreProperties>
</file>