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FB" w:rsidRDefault="009C08FB" w:rsidP="004B4F6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bookmarkStart w:id="0" w:name="_GoBack"/>
      <w:bookmarkEnd w:id="0"/>
    </w:p>
    <w:p w:rsidR="00343A9A" w:rsidRDefault="00343A9A" w:rsidP="0070300B">
      <w:pPr>
        <w:spacing w:after="0" w:line="240" w:lineRule="auto"/>
        <w:jc w:val="center"/>
        <w:rPr>
          <w:rFonts w:ascii="Cambria" w:hAnsi="Cambria"/>
          <w:b/>
          <w:lang w:eastAsia="el-GR"/>
        </w:rPr>
      </w:pPr>
    </w:p>
    <w:p w:rsidR="0070300B" w:rsidRPr="00343A9A" w:rsidRDefault="0070300B" w:rsidP="0070300B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eastAsia="el-GR"/>
        </w:rPr>
      </w:pPr>
      <w:r w:rsidRPr="00343A9A">
        <w:rPr>
          <w:rFonts w:ascii="Cambria" w:hAnsi="Cambria"/>
          <w:b/>
          <w:sz w:val="24"/>
          <w:szCs w:val="24"/>
          <w:lang w:eastAsia="el-GR"/>
        </w:rPr>
        <w:t>ΣΥΝΑΝΤΗΣΗ ΤΕΧΝΙΚΗΣ ΥΠΟΣΤΗΡΙΞΗΣ ΓΙΑ ΤΗΝ ΕΝΤΑΞΗ ΣΤΟΧΕΥΜΕΝΩΝ ΔΡΑΣΕΩΝ</w:t>
      </w:r>
    </w:p>
    <w:p w:rsidR="009C08FB" w:rsidRPr="00343A9A" w:rsidRDefault="0070300B" w:rsidP="0070300B">
      <w:pPr>
        <w:spacing w:after="0"/>
        <w:jc w:val="center"/>
        <w:rPr>
          <w:rFonts w:ascii="Cambria" w:hAnsi="Cambria"/>
          <w:b/>
          <w:color w:val="000000"/>
          <w:sz w:val="24"/>
          <w:szCs w:val="24"/>
        </w:rPr>
      </w:pPr>
      <w:r w:rsidRPr="00343A9A">
        <w:rPr>
          <w:rFonts w:ascii="Cambria" w:hAnsi="Cambria"/>
          <w:b/>
          <w:sz w:val="24"/>
          <w:szCs w:val="24"/>
          <w:lang w:eastAsia="el-GR"/>
        </w:rPr>
        <w:t xml:space="preserve">ΓΙΑ ΤΑ ΑΜΕΑ ΣΤΟ Ε.Π. ΠΕΡΙΦΕΡΕΙΑΣ </w:t>
      </w:r>
      <w:r w:rsidRPr="00343A9A">
        <w:rPr>
          <w:rFonts w:ascii="Cambria" w:hAnsi="Cambria"/>
          <w:b/>
          <w:color w:val="000000"/>
          <w:sz w:val="24"/>
          <w:szCs w:val="24"/>
        </w:rPr>
        <w:t xml:space="preserve">ΙΟΝΙΩΝ ΝΗΣΩΝ 2014-2020» </w:t>
      </w:r>
    </w:p>
    <w:p w:rsidR="009C08FB" w:rsidRPr="00343A9A" w:rsidRDefault="0070300B" w:rsidP="00B75D4D">
      <w:pPr>
        <w:spacing w:after="0"/>
        <w:jc w:val="center"/>
        <w:rPr>
          <w:rFonts w:ascii="Cambria" w:hAnsi="Cambria"/>
          <w:b/>
          <w:color w:val="000000"/>
        </w:rPr>
      </w:pPr>
      <w:r w:rsidRPr="00343A9A">
        <w:rPr>
          <w:rFonts w:ascii="Cambria" w:hAnsi="Cambria"/>
          <w:b/>
          <w:color w:val="000000"/>
        </w:rPr>
        <w:t xml:space="preserve"> </w:t>
      </w:r>
    </w:p>
    <w:p w:rsidR="0070300B" w:rsidRPr="00343A9A" w:rsidRDefault="009C08FB" w:rsidP="00343A9A">
      <w:pPr>
        <w:spacing w:after="0"/>
        <w:jc w:val="center"/>
        <w:rPr>
          <w:rFonts w:ascii="Cambria" w:hAnsi="Cambria"/>
          <w:b/>
          <w:color w:val="000000"/>
        </w:rPr>
      </w:pPr>
      <w:r w:rsidRPr="00343A9A">
        <w:rPr>
          <w:rFonts w:ascii="Cambria" w:hAnsi="Cambria"/>
        </w:rPr>
        <w:t>Ημερομηνία:</w:t>
      </w:r>
      <w:r w:rsidRPr="00343A9A">
        <w:rPr>
          <w:rFonts w:ascii="Cambria" w:hAnsi="Cambria"/>
          <w:b/>
          <w:color w:val="FF0000"/>
        </w:rPr>
        <w:t xml:space="preserve"> </w:t>
      </w:r>
      <w:r w:rsidR="0070300B" w:rsidRPr="00343A9A">
        <w:rPr>
          <w:rFonts w:ascii="Cambria" w:hAnsi="Cambria"/>
          <w:b/>
        </w:rPr>
        <w:t>10.11.</w:t>
      </w:r>
      <w:r w:rsidRPr="00343A9A">
        <w:rPr>
          <w:rFonts w:ascii="Cambria" w:hAnsi="Cambria"/>
          <w:b/>
        </w:rPr>
        <w:t>2015</w:t>
      </w:r>
    </w:p>
    <w:p w:rsidR="009C08FB" w:rsidRPr="00343A9A" w:rsidRDefault="009C08FB" w:rsidP="00343A9A">
      <w:pPr>
        <w:spacing w:after="0"/>
        <w:jc w:val="center"/>
        <w:rPr>
          <w:rFonts w:ascii="Cambria" w:hAnsi="Cambria"/>
          <w:b/>
          <w:color w:val="FF0000"/>
        </w:rPr>
      </w:pPr>
      <w:r w:rsidRPr="00343A9A">
        <w:rPr>
          <w:rFonts w:ascii="Cambria" w:hAnsi="Cambria"/>
        </w:rPr>
        <w:t>Τόπος διεξαγωγής:</w:t>
      </w:r>
      <w:r w:rsidR="00DB75C1" w:rsidRPr="00343A9A">
        <w:rPr>
          <w:rFonts w:ascii="Cambria" w:hAnsi="Cambria"/>
          <w:b/>
        </w:rPr>
        <w:t xml:space="preserve"> Ξενοδοχείο </w:t>
      </w:r>
      <w:r w:rsidR="00DB75C1" w:rsidRPr="00343A9A">
        <w:rPr>
          <w:rStyle w:val="st"/>
          <w:b/>
        </w:rPr>
        <w:t>C</w:t>
      </w:r>
      <w:r w:rsidR="00DB75C1" w:rsidRPr="00343A9A">
        <w:rPr>
          <w:rStyle w:val="st"/>
          <w:b/>
          <w:lang w:val="en-US"/>
        </w:rPr>
        <w:t>ORFU</w:t>
      </w:r>
      <w:r w:rsidR="00DB75C1" w:rsidRPr="00343A9A">
        <w:rPr>
          <w:rStyle w:val="st"/>
          <w:b/>
        </w:rPr>
        <w:t xml:space="preserve"> </w:t>
      </w:r>
      <w:r w:rsidR="00DB75C1" w:rsidRPr="00343A9A">
        <w:rPr>
          <w:rStyle w:val="st"/>
          <w:b/>
          <w:lang w:val="en-US"/>
        </w:rPr>
        <w:t>MARE</w:t>
      </w:r>
      <w:r w:rsidR="00DB75C1" w:rsidRPr="00343A9A">
        <w:rPr>
          <w:rStyle w:val="st"/>
          <w:b/>
        </w:rPr>
        <w:t xml:space="preserve"> </w:t>
      </w:r>
      <w:r w:rsidR="00DB75C1" w:rsidRPr="00343A9A">
        <w:rPr>
          <w:rFonts w:ascii="Cambria" w:hAnsi="Cambria"/>
        </w:rPr>
        <w:t>(Νικολάου Ζερβού 5 Κεφαλομάντουκο, Κέρκυρα)</w:t>
      </w:r>
    </w:p>
    <w:p w:rsidR="00BA7322" w:rsidRPr="00343A9A" w:rsidRDefault="00BA7322" w:rsidP="00362AC9">
      <w:pPr>
        <w:spacing w:after="0"/>
        <w:jc w:val="center"/>
        <w:rPr>
          <w:rFonts w:ascii="Cambria" w:hAnsi="Cambria"/>
          <w:b/>
          <w:i/>
          <w:color w:val="1F497D"/>
        </w:rPr>
      </w:pPr>
    </w:p>
    <w:p w:rsidR="00343A9A" w:rsidRPr="00343A9A" w:rsidRDefault="00343A9A" w:rsidP="00343A9A">
      <w:pPr>
        <w:spacing w:after="0"/>
        <w:jc w:val="center"/>
        <w:rPr>
          <w:rFonts w:ascii="Cambria" w:hAnsi="Cambria"/>
          <w:b/>
          <w:color w:val="FF0000"/>
        </w:rPr>
      </w:pPr>
      <w:r w:rsidRPr="00343A9A">
        <w:rPr>
          <w:rFonts w:ascii="Cambria" w:hAnsi="Cambria"/>
          <w:i/>
          <w:u w:val="single"/>
        </w:rPr>
        <w:t>Συντονιστής: Δημήτρης Λογαράς</w:t>
      </w:r>
    </w:p>
    <w:p w:rsidR="009C08FB" w:rsidRDefault="009C08FB" w:rsidP="00362AC9">
      <w:pPr>
        <w:spacing w:after="0"/>
        <w:ind w:firstLine="720"/>
        <w:rPr>
          <w:rFonts w:ascii="Cambria" w:hAnsi="Cambria"/>
          <w:b/>
          <w:color w:val="FF0000"/>
        </w:rPr>
      </w:pPr>
    </w:p>
    <w:p w:rsidR="008D2B86" w:rsidRPr="00362AC9" w:rsidRDefault="008D2B86" w:rsidP="00362AC9">
      <w:pPr>
        <w:spacing w:after="0"/>
        <w:ind w:firstLine="720"/>
        <w:rPr>
          <w:rFonts w:ascii="Cambria" w:hAnsi="Cambria"/>
          <w:b/>
          <w:color w:val="FF0000"/>
        </w:rPr>
      </w:pPr>
    </w:p>
    <w:p w:rsidR="009C08FB" w:rsidRDefault="00343A9A" w:rsidP="00343A9A">
      <w:pPr>
        <w:spacing w:after="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ΠΡΟΓΡΑΜΜΑ</w:t>
      </w:r>
    </w:p>
    <w:p w:rsidR="009C08FB" w:rsidRPr="0052115A" w:rsidRDefault="009C08FB" w:rsidP="00142AB2">
      <w:pPr>
        <w:spacing w:after="0"/>
        <w:rPr>
          <w:rFonts w:ascii="Cambria" w:hAnsi="Cambria"/>
          <w:color w:val="000000"/>
          <w:sz w:val="21"/>
          <w:szCs w:val="21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938"/>
      </w:tblGrid>
      <w:tr w:rsidR="009C08FB" w:rsidRPr="00343A9A" w:rsidTr="009403EC">
        <w:trPr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343A9A">
              <w:rPr>
                <w:rFonts w:ascii="Cambria" w:hAnsi="Cambria"/>
                <w:b/>
                <w:color w:val="000000"/>
              </w:rPr>
              <w:t>09.30-10.00</w:t>
            </w:r>
          </w:p>
        </w:tc>
        <w:tc>
          <w:tcPr>
            <w:tcW w:w="793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343A9A">
              <w:rPr>
                <w:rFonts w:ascii="Cambria" w:hAnsi="Cambria"/>
                <w:b/>
                <w:color w:val="000000"/>
              </w:rPr>
              <w:t xml:space="preserve">Προσέλευση – Εγγραφές </w:t>
            </w:r>
          </w:p>
        </w:tc>
      </w:tr>
      <w:tr w:rsidR="009C08FB" w:rsidRPr="00343A9A" w:rsidTr="009403EC">
        <w:trPr>
          <w:trHeight w:val="1332"/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343A9A">
              <w:rPr>
                <w:rFonts w:ascii="Cambria" w:hAnsi="Cambria"/>
                <w:b/>
                <w:color w:val="000000"/>
              </w:rPr>
              <w:t>10.00-10.30</w:t>
            </w:r>
          </w:p>
        </w:tc>
        <w:tc>
          <w:tcPr>
            <w:tcW w:w="793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Χαιρετισμοί</w:t>
            </w:r>
          </w:p>
          <w:p w:rsidR="009C08FB" w:rsidRPr="00343A9A" w:rsidRDefault="00896EBA" w:rsidP="003E4ED6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="002D2C14">
              <w:rPr>
                <w:rFonts w:ascii="Cambria" w:hAnsi="Cambria"/>
              </w:rPr>
              <w:t>Θεόδωρος Γαλιατσάτος, Π</w:t>
            </w:r>
            <w:r>
              <w:rPr>
                <w:rFonts w:ascii="Cambria" w:hAnsi="Cambria"/>
              </w:rPr>
              <w:t xml:space="preserve">εριφερειάρχης </w:t>
            </w:r>
            <w:r w:rsidR="00FD7E9F">
              <w:rPr>
                <w:rFonts w:ascii="Cambria" w:hAnsi="Cambria"/>
              </w:rPr>
              <w:t>Ιονίων Νήσων</w:t>
            </w:r>
          </w:p>
          <w:p w:rsidR="009C08FB" w:rsidRPr="00896EBA" w:rsidRDefault="00896EBA" w:rsidP="00362AC9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896EBA"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</w:rPr>
              <w:t>Πέτρος Οικονόμου, Προϊστάμενος ΕΥΔ</w:t>
            </w:r>
            <w:r w:rsidR="00FD7E9F">
              <w:rPr>
                <w:rFonts w:ascii="Cambria" w:hAnsi="Cambria"/>
              </w:rPr>
              <w:t xml:space="preserve"> ΕΠ Ιονίων Νήσων</w:t>
            </w:r>
          </w:p>
          <w:p w:rsidR="009C08FB" w:rsidRPr="00343A9A" w:rsidRDefault="00343A9A" w:rsidP="00343A9A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 xml:space="preserve">- Σπύρος Ζουμπουλίδης, Μέλος Γενικού Συμβουλίου Ε.Σ.Α.μεΑ. </w:t>
            </w:r>
          </w:p>
        </w:tc>
      </w:tr>
      <w:tr w:rsidR="009C08FB" w:rsidRPr="00343A9A" w:rsidTr="009403EC">
        <w:trPr>
          <w:trHeight w:val="980"/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lang w:val="en-US"/>
              </w:rPr>
            </w:pPr>
            <w:r w:rsidRPr="00343A9A">
              <w:rPr>
                <w:rFonts w:ascii="Cambria" w:hAnsi="Cambria"/>
                <w:b/>
              </w:rPr>
              <w:t>10.30-10.50</w:t>
            </w:r>
          </w:p>
        </w:tc>
        <w:tc>
          <w:tcPr>
            <w:tcW w:w="793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Απαιτήσεις του νέου θεσμικού πλαισίου για τη μη διάκριση λόγω αναπηρίας και την προσβασιμότητα: Βασικό εργαλείο για την αναστροφή της εικόνας</w:t>
            </w:r>
          </w:p>
          <w:p w:rsidR="009C08FB" w:rsidRPr="00343A9A" w:rsidRDefault="009D51D1" w:rsidP="003E4ED6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>Μαρίλυ Χριστοφή, Εμπειρογνώμονας Προσβασιμότητας &amp; συνεργάτιδα Ε.Σ.Α.μεΑ.</w:t>
            </w:r>
          </w:p>
        </w:tc>
      </w:tr>
      <w:tr w:rsidR="009C08FB" w:rsidRPr="00343A9A" w:rsidTr="009403EC">
        <w:trPr>
          <w:trHeight w:val="1250"/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10.50-11.20</w:t>
            </w:r>
          </w:p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938" w:type="dxa"/>
          </w:tcPr>
          <w:p w:rsidR="009C08FB" w:rsidRPr="00343A9A" w:rsidRDefault="009C08FB" w:rsidP="00D8315C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 xml:space="preserve">Παρουσίαση των προβλέψεων για την αναπηρία (μη διάκριση/προσβασιμότητα) στο Ε.Π., στην Εξειδίκευση Εφαρμογής του Ε.Π., στις Περιφερειακές Στρατηγικές και στην Στρατηγική Επικοινωνίας </w:t>
            </w:r>
          </w:p>
          <w:p w:rsidR="009C08FB" w:rsidRPr="00343A9A" w:rsidRDefault="009D51D1" w:rsidP="009D51D1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>Γιώργος Φελούκας, Στέλεχος ΕΥΔ</w:t>
            </w:r>
          </w:p>
        </w:tc>
      </w:tr>
      <w:tr w:rsidR="009C08FB" w:rsidRPr="00343A9A" w:rsidTr="009403EC">
        <w:trPr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11.20-11.50</w:t>
            </w:r>
          </w:p>
        </w:tc>
        <w:tc>
          <w:tcPr>
            <w:tcW w:w="7938" w:type="dxa"/>
          </w:tcPr>
          <w:p w:rsidR="009C08FB" w:rsidRPr="00343A9A" w:rsidRDefault="009C08FB" w:rsidP="000638CD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Παρουσίαση προτάσεων της Ε.Σ.Α.μεΑ. για την εξειδίκευση της διάστασης της αναπηρίας κατά την εφαρμογή του Ε.Π. (προσβασιμότητα, μη διάκριση,</w:t>
            </w:r>
            <w:r w:rsidRPr="00343A9A">
              <w:rPr>
                <w:rFonts w:ascii="Cambria" w:hAnsi="Cambria"/>
                <w:b/>
                <w:color w:val="FF0000"/>
              </w:rPr>
              <w:t xml:space="preserve"> </w:t>
            </w:r>
            <w:r w:rsidRPr="00343A9A">
              <w:rPr>
                <w:rFonts w:ascii="Cambria" w:hAnsi="Cambria"/>
                <w:b/>
              </w:rPr>
              <w:t xml:space="preserve">δράσεις προς όφελος των ατόμων με αναπηρία και των οικογενειών τους, ενίσχυση διαχειριστικής ικανότητας αναπηρικών οργανώσεων κ.λπ.) και την ανάγκη εφαρμογής Περιφερειακής Στρατηγική για την Αναπηρία. </w:t>
            </w:r>
          </w:p>
          <w:p w:rsidR="009C08FB" w:rsidRPr="00343A9A" w:rsidRDefault="009D51D1" w:rsidP="00616D6E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>Δημήτρης Λογαράς, Στέλεχος Ε.Σ.Α.μεΑ.</w:t>
            </w:r>
          </w:p>
        </w:tc>
      </w:tr>
      <w:tr w:rsidR="009C08FB" w:rsidRPr="00343A9A" w:rsidTr="009403EC">
        <w:trPr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11.50-12.30</w:t>
            </w:r>
          </w:p>
        </w:tc>
        <w:tc>
          <w:tcPr>
            <w:tcW w:w="7938" w:type="dxa"/>
          </w:tcPr>
          <w:p w:rsidR="009C08FB" w:rsidRPr="00343A9A" w:rsidRDefault="009C08FB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 xml:space="preserve">Συζήτηση επί των παραπάνω παρουσιάσεων - </w:t>
            </w:r>
            <w:r w:rsidRPr="00343A9A">
              <w:rPr>
                <w:rFonts w:ascii="Cambria" w:hAnsi="Cambria"/>
                <w:b/>
                <w:lang w:val="en-US"/>
              </w:rPr>
              <w:t>Panel</w:t>
            </w:r>
            <w:r w:rsidRPr="00343A9A">
              <w:rPr>
                <w:rFonts w:ascii="Cambria" w:hAnsi="Cambria"/>
                <w:b/>
              </w:rPr>
              <w:t xml:space="preserve"> </w:t>
            </w:r>
          </w:p>
          <w:p w:rsidR="009C08FB" w:rsidRDefault="009D51D1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 xml:space="preserve">- </w:t>
            </w:r>
            <w:r w:rsidR="00896EBA">
              <w:rPr>
                <w:rFonts w:ascii="Cambria" w:hAnsi="Cambria"/>
              </w:rPr>
              <w:t>Αλέξανδρος Μιχαλάς, Αντιπεριφερειάρχης Κοινωνική</w:t>
            </w:r>
            <w:r w:rsidR="00040CF9">
              <w:rPr>
                <w:rFonts w:ascii="Cambria" w:hAnsi="Cambria"/>
              </w:rPr>
              <w:t>ς</w:t>
            </w:r>
            <w:r w:rsidR="00896EBA">
              <w:rPr>
                <w:rFonts w:ascii="Cambria" w:hAnsi="Cambria"/>
              </w:rPr>
              <w:t xml:space="preserve"> Πολιτικής </w:t>
            </w:r>
          </w:p>
          <w:p w:rsidR="00896EBA" w:rsidRPr="00343A9A" w:rsidRDefault="00896EBA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Ανδρέας Σκούπουρας, Αντιδήμαρχος Κοινωνικής Πολιτικής Δήμου Κέρκυρας</w:t>
            </w:r>
          </w:p>
          <w:p w:rsidR="009C08FB" w:rsidRPr="00343A9A" w:rsidRDefault="009D51D1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>- Γιώργος Φελούκας - Βανέσσα Λινάρδου,</w:t>
            </w:r>
            <w:r w:rsidR="009C08FB" w:rsidRPr="00343A9A">
              <w:rPr>
                <w:rFonts w:ascii="Cambria" w:hAnsi="Cambria"/>
              </w:rPr>
              <w:t xml:space="preserve"> Ε.Υ.Δ.</w:t>
            </w:r>
            <w:r w:rsidRPr="00343A9A">
              <w:rPr>
                <w:rFonts w:ascii="Cambria" w:hAnsi="Cambria"/>
              </w:rPr>
              <w:t xml:space="preserve"> </w:t>
            </w:r>
          </w:p>
          <w:p w:rsidR="009C08FB" w:rsidRPr="00343A9A" w:rsidRDefault="009D51D1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</w:rPr>
              <w:t>- Μαρίλυ Χριστοφή - Δημήτρης Λογαράς, Ε.Σ.Α.μεΑ.</w:t>
            </w:r>
            <w:r w:rsidRPr="00343A9A">
              <w:rPr>
                <w:rFonts w:ascii="Cambria" w:hAnsi="Cambria"/>
              </w:rPr>
              <w:tab/>
            </w:r>
            <w:r w:rsidR="009C08FB" w:rsidRPr="00343A9A">
              <w:rPr>
                <w:rFonts w:ascii="Cambria" w:hAnsi="Cambria"/>
                <w:b/>
              </w:rPr>
              <w:tab/>
            </w:r>
          </w:p>
        </w:tc>
      </w:tr>
      <w:tr w:rsidR="009C08FB" w:rsidRPr="00343A9A" w:rsidTr="009403EC">
        <w:trPr>
          <w:trHeight w:val="271"/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12.30-13.00</w:t>
            </w:r>
          </w:p>
        </w:tc>
        <w:tc>
          <w:tcPr>
            <w:tcW w:w="793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343A9A">
              <w:rPr>
                <w:rFonts w:ascii="Cambria" w:hAnsi="Cambria"/>
                <w:b/>
              </w:rPr>
              <w:t xml:space="preserve">Διάλειμμα </w:t>
            </w:r>
          </w:p>
        </w:tc>
      </w:tr>
      <w:tr w:rsidR="009C08FB" w:rsidRPr="00343A9A" w:rsidTr="009403EC">
        <w:trPr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lastRenderedPageBreak/>
              <w:t>13.00-13.30</w:t>
            </w:r>
          </w:p>
        </w:tc>
        <w:tc>
          <w:tcPr>
            <w:tcW w:w="793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Ι) Η χρήση από την ΕΥΔ των εργαλείων για την εκπλήρωση των απαιτήσεων για την οριζόντια ένταξη της διάστασης της αναπηρίας στο Ε.Π.</w:t>
            </w:r>
          </w:p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 xml:space="preserve">α) Κριτήριο Αξιολόγησης «Εξασφάλιση της προσβασιμότητας στα άτομα με αναπηρία» - Χρήση του Παραρτήματος ΙΙ </w:t>
            </w:r>
          </w:p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β) Κριτήριο Αξιολόγησης για τη « Μη διάκριση λόγω αναπηρίας»</w:t>
            </w:r>
          </w:p>
          <w:p w:rsidR="00343A9A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 xml:space="preserve">γ) Στρατηγική επικοινωνίας του ΕΣΠΑ  </w:t>
            </w:r>
          </w:p>
          <w:p w:rsidR="00343A9A" w:rsidRPr="00343A9A" w:rsidRDefault="009D51D1" w:rsidP="003E4ED6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>Βανέσσα Λινάρδου,</w:t>
            </w:r>
            <w:r w:rsidRPr="00343A9A">
              <w:rPr>
                <w:color w:val="1F497D"/>
              </w:rPr>
              <w:t xml:space="preserve"> </w:t>
            </w:r>
            <w:r w:rsidRPr="00343A9A">
              <w:rPr>
                <w:rFonts w:ascii="Cambria" w:hAnsi="Cambria"/>
              </w:rPr>
              <w:t xml:space="preserve">Στέλεχος ΕΥΔ </w:t>
            </w:r>
          </w:p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  <w:lang w:val="en-US"/>
              </w:rPr>
              <w:t>II</w:t>
            </w:r>
            <w:r w:rsidRPr="00343A9A">
              <w:rPr>
                <w:rFonts w:ascii="Cambria" w:hAnsi="Cambria"/>
                <w:b/>
              </w:rPr>
              <w:t xml:space="preserve">) Εξειδίκευση των προαναφερθέντων απαιτήσεων/παράθεση παραδειγμάτων </w:t>
            </w:r>
          </w:p>
          <w:p w:rsidR="009C08FB" w:rsidRPr="00343A9A" w:rsidRDefault="009D51D1" w:rsidP="003E4ED6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43A9A">
              <w:rPr>
                <w:rFonts w:ascii="Cambria" w:hAnsi="Cambria"/>
              </w:rPr>
              <w:t>Μαρίλυ Χριστοφή, Εμπειρογνώμονας Προσβασιμότητας &amp; συνεργάτιδα Ε.Σ.Α.μεΑ.</w:t>
            </w:r>
          </w:p>
        </w:tc>
      </w:tr>
      <w:tr w:rsidR="009C08FB" w:rsidRPr="00343A9A" w:rsidTr="009403EC">
        <w:trPr>
          <w:jc w:val="center"/>
        </w:trPr>
        <w:tc>
          <w:tcPr>
            <w:tcW w:w="1558" w:type="dxa"/>
          </w:tcPr>
          <w:p w:rsidR="009C08FB" w:rsidRPr="00343A9A" w:rsidRDefault="009C08FB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13.30-14.00</w:t>
            </w:r>
          </w:p>
        </w:tc>
        <w:tc>
          <w:tcPr>
            <w:tcW w:w="7938" w:type="dxa"/>
          </w:tcPr>
          <w:p w:rsidR="009C08FB" w:rsidRPr="00343A9A" w:rsidRDefault="009C08FB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 xml:space="preserve">Παρουσίαση κύκλου ζωής έργων και σταδίων ελέγχου </w:t>
            </w:r>
          </w:p>
          <w:p w:rsidR="002D2C14" w:rsidRDefault="002D2C14" w:rsidP="009E6F3F">
            <w:pPr>
              <w:spacing w:before="100"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Αγγελική Αυλωνίτου,</w:t>
            </w:r>
            <w:r w:rsidR="009C08FB" w:rsidRPr="00343A9A">
              <w:rPr>
                <w:rFonts w:ascii="Cambria" w:hAnsi="Cambria"/>
              </w:rPr>
              <w:t xml:space="preserve"> Στέλεχος </w:t>
            </w:r>
            <w:r>
              <w:rPr>
                <w:rFonts w:ascii="Cambria" w:hAnsi="Cambria"/>
              </w:rPr>
              <w:t>Μονάδας Β1</w:t>
            </w:r>
          </w:p>
          <w:p w:rsidR="009C08FB" w:rsidRPr="00343A9A" w:rsidRDefault="002D2C14" w:rsidP="009E6F3F">
            <w:pPr>
              <w:spacing w:before="100"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Κωνσταντίνος Ασπιώτης, Προϊστάμενος Μονάδας Β2</w:t>
            </w:r>
            <w:r w:rsidR="009C08FB" w:rsidRPr="00343A9A">
              <w:rPr>
                <w:rFonts w:ascii="Cambria" w:hAnsi="Cambria"/>
              </w:rPr>
              <w:t xml:space="preserve"> </w:t>
            </w:r>
          </w:p>
          <w:p w:rsidR="009C08FB" w:rsidRPr="00343A9A" w:rsidRDefault="009C08FB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Τρόποι ισχυροποίησης των αδύναμων κρίκων της παραπάνω διαδικασίας για την ικανοποίηση των απαιτήσεων των ΕΔΕΤ για την αναπηρία</w:t>
            </w:r>
          </w:p>
          <w:p w:rsidR="009C08FB" w:rsidRPr="00343A9A" w:rsidRDefault="009D51D1" w:rsidP="008E6F16">
            <w:pPr>
              <w:pStyle w:val="CharChar"/>
              <w:spacing w:before="100" w:after="100" w:line="240" w:lineRule="auto"/>
              <w:rPr>
                <w:rFonts w:ascii="Cambria" w:hAnsi="Cambria"/>
                <w:sz w:val="22"/>
                <w:szCs w:val="22"/>
                <w:lang w:val="el-GR"/>
              </w:rPr>
            </w:pPr>
            <w:r w:rsidRPr="00343A9A">
              <w:rPr>
                <w:rFonts w:ascii="Cambria" w:hAnsi="Cambria"/>
                <w:sz w:val="22"/>
                <w:szCs w:val="22"/>
                <w:lang w:val="el-GR"/>
              </w:rPr>
              <w:t>Χριστοφή Μαρίλυ - Λογαράς Δημήτρης, Ε.Σ.Α.μεΑ.</w:t>
            </w:r>
          </w:p>
        </w:tc>
      </w:tr>
      <w:tr w:rsidR="009C08FB" w:rsidRPr="00343A9A" w:rsidTr="009403EC">
        <w:trPr>
          <w:jc w:val="center"/>
        </w:trPr>
        <w:tc>
          <w:tcPr>
            <w:tcW w:w="1558" w:type="dxa"/>
          </w:tcPr>
          <w:p w:rsidR="009C08FB" w:rsidRPr="00343A9A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343A9A">
              <w:rPr>
                <w:rFonts w:ascii="Cambria" w:hAnsi="Cambria"/>
                <w:b/>
              </w:rPr>
              <w:t>14.00-14.30</w:t>
            </w:r>
          </w:p>
        </w:tc>
        <w:tc>
          <w:tcPr>
            <w:tcW w:w="7938" w:type="dxa"/>
          </w:tcPr>
          <w:p w:rsidR="009C08FB" w:rsidRPr="00343A9A" w:rsidRDefault="009C08FB" w:rsidP="00BA7322">
            <w:pPr>
              <w:pStyle w:val="20"/>
              <w:rPr>
                <w:sz w:val="22"/>
                <w:szCs w:val="22"/>
              </w:rPr>
            </w:pPr>
            <w:r w:rsidRPr="00343A9A">
              <w:rPr>
                <w:sz w:val="22"/>
                <w:szCs w:val="22"/>
              </w:rPr>
              <w:t xml:space="preserve">Συζήτηση - Διάλογος με τα στελέχη της Περιφέρειας, της ΕΥΔ και τους βασικούς δικαιούχους </w:t>
            </w:r>
          </w:p>
        </w:tc>
      </w:tr>
    </w:tbl>
    <w:p w:rsidR="009C08FB" w:rsidRPr="00633082" w:rsidRDefault="009C08FB" w:rsidP="00362AC9">
      <w:pPr>
        <w:tabs>
          <w:tab w:val="left" w:pos="2625"/>
        </w:tabs>
        <w:rPr>
          <w:rFonts w:ascii="Cambria" w:hAnsi="Cambria"/>
        </w:rPr>
      </w:pPr>
    </w:p>
    <w:sectPr w:rsidR="009C08FB" w:rsidRPr="00633082" w:rsidSect="00C9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D6" w:rsidRDefault="00F230D6" w:rsidP="003D4E65">
      <w:pPr>
        <w:spacing w:after="0" w:line="240" w:lineRule="auto"/>
      </w:pPr>
      <w:r>
        <w:separator/>
      </w:r>
    </w:p>
  </w:endnote>
  <w:endnote w:type="continuationSeparator" w:id="0">
    <w:p w:rsidR="00F230D6" w:rsidRDefault="00F230D6" w:rsidP="003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9A" w:rsidRDefault="00343A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FB" w:rsidRDefault="00F230D6" w:rsidP="00C943D6">
    <w:pPr>
      <w:autoSpaceDE w:val="0"/>
      <w:autoSpaceDN w:val="0"/>
      <w:adjustRightInd w:val="0"/>
      <w:spacing w:after="0" w:line="240" w:lineRule="auto"/>
      <w:ind w:left="1276" w:right="1416"/>
      <w:jc w:val="center"/>
      <w:rPr>
        <w:rFonts w:ascii="Cambria" w:hAnsi="Cambria"/>
        <w:sz w:val="16"/>
        <w:szCs w:val="16"/>
      </w:rPr>
    </w:pPr>
    <w:r>
      <w:rPr>
        <w:noProof/>
        <w:lang w:eastAsia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80.85pt;margin-top:2.85pt;width:77.1pt;height:54.15pt;z-index:251658240" filled="t">
          <v:imagedata r:id="rId1" o:title=""/>
          <o:lock v:ext="edit" aspectratio="f"/>
        </v:shape>
        <o:OLEObject Type="Embed" ProgID="StaticMetafile" ShapeID="_x0000_s2049" DrawAspect="Content" ObjectID="_1508229202" r:id="rId2"/>
      </w:object>
    </w:r>
    <w:r>
      <w:rPr>
        <w:noProof/>
        <w:lang w:eastAsia="el-GR"/>
      </w:rPr>
      <w:object w:dxaOrig="1440" w:dyaOrig="1440">
        <v:shape id="_x0000_s2050" type="#_x0000_t75" style="position:absolute;left:0;text-align:left;margin-left:-20.8pt;margin-top:2.85pt;width:82.2pt;height:60.65pt;z-index:251657216" filled="t">
          <v:imagedata r:id="rId3" o:title=""/>
          <o:lock v:ext="edit" aspectratio="f"/>
        </v:shape>
        <o:OLEObject Type="Embed" ProgID="StaticMetafile" ShapeID="_x0000_s2050" DrawAspect="Content" ObjectID="_1508229203" r:id="rId4"/>
      </w:object>
    </w:r>
  </w:p>
  <w:p w:rsidR="009C08FB" w:rsidRDefault="009C08FB" w:rsidP="00C943D6">
    <w:pPr>
      <w:autoSpaceDE w:val="0"/>
      <w:autoSpaceDN w:val="0"/>
      <w:adjustRightInd w:val="0"/>
      <w:spacing w:after="0" w:line="240" w:lineRule="auto"/>
      <w:ind w:left="1276" w:right="1133"/>
      <w:jc w:val="center"/>
      <w:rPr>
        <w:rFonts w:ascii="Cambria" w:hAnsi="Cambria"/>
        <w:sz w:val="18"/>
        <w:szCs w:val="18"/>
      </w:rPr>
    </w:pPr>
    <w:r w:rsidRPr="00C943D6">
      <w:rPr>
        <w:rFonts w:ascii="Cambria" w:hAnsi="Cambria"/>
        <w:sz w:val="18"/>
        <w:szCs w:val="18"/>
      </w:rPr>
      <w:t xml:space="preserve">Το Υποέργο 1 «Συναντήσεις Τεχνικής Υποστήριξης για την ένταξη στα ΕΠ </w:t>
    </w:r>
  </w:p>
  <w:p w:rsidR="009C08FB" w:rsidRPr="00C943D6" w:rsidRDefault="009C08FB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8"/>
        <w:szCs w:val="18"/>
      </w:rPr>
    </w:pPr>
    <w:r w:rsidRPr="00C943D6">
      <w:rPr>
        <w:rFonts w:ascii="Cambria" w:hAnsi="Cambria"/>
        <w:sz w:val="18"/>
        <w:szCs w:val="18"/>
      </w:rPr>
      <w:t>σ</w:t>
    </w:r>
    <w:r>
      <w:rPr>
        <w:rFonts w:ascii="Cambria" w:hAnsi="Cambria"/>
        <w:sz w:val="18"/>
        <w:szCs w:val="18"/>
      </w:rPr>
      <w:t>τοχευμένων δράσεων για τα ΑμεΑ»</w:t>
    </w:r>
    <w:r w:rsidRPr="00C943D6">
      <w:rPr>
        <w:rFonts w:ascii="Cambria" w:hAnsi="Cambria"/>
        <w:sz w:val="18"/>
        <w:szCs w:val="18"/>
      </w:rPr>
      <w:t xml:space="preserve">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C943D6">
      <w:rPr>
        <w:sz w:val="18"/>
        <w:szCs w:val="18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9C08FB" w:rsidRPr="00C943D6" w:rsidRDefault="009C08FB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16"/>
        <w:szCs w:val="16"/>
      </w:rPr>
    </w:pPr>
  </w:p>
  <w:p w:rsidR="009C08FB" w:rsidRPr="00C943D6" w:rsidRDefault="009C08FB" w:rsidP="00C943D6">
    <w:pPr>
      <w:pStyle w:val="1"/>
      <w:rPr>
        <w:sz w:val="22"/>
      </w:rPr>
    </w:pPr>
    <w:r w:rsidRPr="00C943D6">
      <w:t>Με τη συγχρηματοδότηση της Ελλάδας και της Ευρωπαϊκής Ένωσης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9A" w:rsidRDefault="00343A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D6" w:rsidRDefault="00F230D6" w:rsidP="003D4E65">
      <w:pPr>
        <w:spacing w:after="0" w:line="240" w:lineRule="auto"/>
      </w:pPr>
      <w:r>
        <w:separator/>
      </w:r>
    </w:p>
  </w:footnote>
  <w:footnote w:type="continuationSeparator" w:id="0">
    <w:p w:rsidR="00F230D6" w:rsidRDefault="00F230D6" w:rsidP="003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9A" w:rsidRDefault="00343A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FB" w:rsidRDefault="009C08FB" w:rsidP="00FE4026">
    <w:pPr>
      <w:pStyle w:val="a3"/>
    </w:pPr>
    <w:r>
      <w:t xml:space="preserve">                </w:t>
    </w:r>
    <w:r>
      <w:rPr>
        <w:lang w:val="en-US"/>
      </w:rPr>
      <w:t xml:space="preserve">        </w:t>
    </w:r>
    <w:r>
      <w:t xml:space="preserve">  </w:t>
    </w:r>
    <w:r w:rsidR="004B7FBF">
      <w:rPr>
        <w:noProof/>
        <w:lang w:eastAsia="el-GR"/>
      </w:rPr>
      <w:drawing>
        <wp:inline distT="0" distB="0" distL="0" distR="0">
          <wp:extent cx="847725" cy="657225"/>
          <wp:effectExtent l="0" t="0" r="9525" b="9525"/>
          <wp:docPr id="1" name="Εικόνα 1" descr="Σχετική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Σχετική εικόν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 w:rsidR="004B7FBF">
      <w:rPr>
        <w:noProof/>
        <w:lang w:eastAsia="el-GR"/>
      </w:rPr>
      <w:drawing>
        <wp:inline distT="0" distB="0" distL="0" distR="0">
          <wp:extent cx="1333500" cy="685800"/>
          <wp:effectExtent l="0" t="0" r="0" b="0"/>
          <wp:docPr id="2" name="Εικόνα 1" descr="http://www.meganisitimes.gr/wp-content/uploads/2011/11/p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meganisitimes.gr/wp-content/uploads/2011/11/p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9A" w:rsidRDefault="00343A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682"/>
    <w:multiLevelType w:val="hybridMultilevel"/>
    <w:tmpl w:val="2076C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1C1B2E"/>
    <w:multiLevelType w:val="hybridMultilevel"/>
    <w:tmpl w:val="B66860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5"/>
    <w:rsid w:val="0001514C"/>
    <w:rsid w:val="000228E7"/>
    <w:rsid w:val="00040CF9"/>
    <w:rsid w:val="000638CD"/>
    <w:rsid w:val="0007134A"/>
    <w:rsid w:val="000957A8"/>
    <w:rsid w:val="000E76CE"/>
    <w:rsid w:val="00102D8D"/>
    <w:rsid w:val="00133AFD"/>
    <w:rsid w:val="00134699"/>
    <w:rsid w:val="00142AB2"/>
    <w:rsid w:val="00161749"/>
    <w:rsid w:val="001646A7"/>
    <w:rsid w:val="00171F00"/>
    <w:rsid w:val="00174388"/>
    <w:rsid w:val="00174CCA"/>
    <w:rsid w:val="001A6571"/>
    <w:rsid w:val="00220865"/>
    <w:rsid w:val="002A1B86"/>
    <w:rsid w:val="002D2C14"/>
    <w:rsid w:val="002E2B86"/>
    <w:rsid w:val="002F2A51"/>
    <w:rsid w:val="0030484D"/>
    <w:rsid w:val="00326842"/>
    <w:rsid w:val="00343A9A"/>
    <w:rsid w:val="00353CBF"/>
    <w:rsid w:val="00356EA1"/>
    <w:rsid w:val="00362AC9"/>
    <w:rsid w:val="00373DDD"/>
    <w:rsid w:val="00384943"/>
    <w:rsid w:val="00392124"/>
    <w:rsid w:val="00392B6E"/>
    <w:rsid w:val="00393870"/>
    <w:rsid w:val="003D4E65"/>
    <w:rsid w:val="003D76CC"/>
    <w:rsid w:val="003E4ED6"/>
    <w:rsid w:val="00402027"/>
    <w:rsid w:val="00430C7B"/>
    <w:rsid w:val="00434503"/>
    <w:rsid w:val="004934FA"/>
    <w:rsid w:val="0049557A"/>
    <w:rsid w:val="004A2F37"/>
    <w:rsid w:val="004B1ED3"/>
    <w:rsid w:val="004B4F6D"/>
    <w:rsid w:val="004B7FBF"/>
    <w:rsid w:val="004C56A4"/>
    <w:rsid w:val="004C6664"/>
    <w:rsid w:val="004D3650"/>
    <w:rsid w:val="004F0078"/>
    <w:rsid w:val="00505BC5"/>
    <w:rsid w:val="00505D8D"/>
    <w:rsid w:val="00506F2F"/>
    <w:rsid w:val="0052115A"/>
    <w:rsid w:val="00550E55"/>
    <w:rsid w:val="00564689"/>
    <w:rsid w:val="005D2099"/>
    <w:rsid w:val="00605B91"/>
    <w:rsid w:val="00616D6E"/>
    <w:rsid w:val="00633082"/>
    <w:rsid w:val="00642E3B"/>
    <w:rsid w:val="00686430"/>
    <w:rsid w:val="00691982"/>
    <w:rsid w:val="00693964"/>
    <w:rsid w:val="006C0F5E"/>
    <w:rsid w:val="006D4210"/>
    <w:rsid w:val="006E0E59"/>
    <w:rsid w:val="0070300B"/>
    <w:rsid w:val="00704103"/>
    <w:rsid w:val="007067C5"/>
    <w:rsid w:val="007311D0"/>
    <w:rsid w:val="00763F14"/>
    <w:rsid w:val="00792F4B"/>
    <w:rsid w:val="007A18B5"/>
    <w:rsid w:val="007E1455"/>
    <w:rsid w:val="0084004F"/>
    <w:rsid w:val="00854393"/>
    <w:rsid w:val="00886750"/>
    <w:rsid w:val="00896EBA"/>
    <w:rsid w:val="008D2B86"/>
    <w:rsid w:val="008E6F16"/>
    <w:rsid w:val="008E7B2C"/>
    <w:rsid w:val="009234A6"/>
    <w:rsid w:val="00935503"/>
    <w:rsid w:val="009403EC"/>
    <w:rsid w:val="00946732"/>
    <w:rsid w:val="00950692"/>
    <w:rsid w:val="00972E38"/>
    <w:rsid w:val="00984B5A"/>
    <w:rsid w:val="00984FBD"/>
    <w:rsid w:val="00993DEC"/>
    <w:rsid w:val="009C08FB"/>
    <w:rsid w:val="009D51D1"/>
    <w:rsid w:val="009E6F3F"/>
    <w:rsid w:val="009F3618"/>
    <w:rsid w:val="00A20C4F"/>
    <w:rsid w:val="00A42B89"/>
    <w:rsid w:val="00A45738"/>
    <w:rsid w:val="00A50B37"/>
    <w:rsid w:val="00AA57F4"/>
    <w:rsid w:val="00AF5FC2"/>
    <w:rsid w:val="00AF7994"/>
    <w:rsid w:val="00B51217"/>
    <w:rsid w:val="00B62716"/>
    <w:rsid w:val="00B75D4D"/>
    <w:rsid w:val="00B776E9"/>
    <w:rsid w:val="00B853A3"/>
    <w:rsid w:val="00BA1CC3"/>
    <w:rsid w:val="00BA558E"/>
    <w:rsid w:val="00BA7322"/>
    <w:rsid w:val="00BA7CC6"/>
    <w:rsid w:val="00BB7680"/>
    <w:rsid w:val="00BC03DB"/>
    <w:rsid w:val="00BD1796"/>
    <w:rsid w:val="00BD5773"/>
    <w:rsid w:val="00BD6861"/>
    <w:rsid w:val="00BE42D3"/>
    <w:rsid w:val="00BF1940"/>
    <w:rsid w:val="00C018A6"/>
    <w:rsid w:val="00C02D3F"/>
    <w:rsid w:val="00C12819"/>
    <w:rsid w:val="00C2345F"/>
    <w:rsid w:val="00C32F4D"/>
    <w:rsid w:val="00C43D5F"/>
    <w:rsid w:val="00C943D6"/>
    <w:rsid w:val="00CC3D27"/>
    <w:rsid w:val="00CC5DA6"/>
    <w:rsid w:val="00CD0159"/>
    <w:rsid w:val="00CD42BF"/>
    <w:rsid w:val="00CF3C7B"/>
    <w:rsid w:val="00CF49F7"/>
    <w:rsid w:val="00D06F32"/>
    <w:rsid w:val="00D17772"/>
    <w:rsid w:val="00D322B9"/>
    <w:rsid w:val="00D55EE5"/>
    <w:rsid w:val="00D80446"/>
    <w:rsid w:val="00D82326"/>
    <w:rsid w:val="00D8315C"/>
    <w:rsid w:val="00D865DA"/>
    <w:rsid w:val="00DB75C1"/>
    <w:rsid w:val="00DE7428"/>
    <w:rsid w:val="00DF4772"/>
    <w:rsid w:val="00DF4BD7"/>
    <w:rsid w:val="00E067E6"/>
    <w:rsid w:val="00E10EB8"/>
    <w:rsid w:val="00E20D0A"/>
    <w:rsid w:val="00E42305"/>
    <w:rsid w:val="00E47A07"/>
    <w:rsid w:val="00E7342A"/>
    <w:rsid w:val="00E74EBE"/>
    <w:rsid w:val="00E81021"/>
    <w:rsid w:val="00E86626"/>
    <w:rsid w:val="00E96715"/>
    <w:rsid w:val="00F041FC"/>
    <w:rsid w:val="00F06FCB"/>
    <w:rsid w:val="00F11694"/>
    <w:rsid w:val="00F13B84"/>
    <w:rsid w:val="00F230D6"/>
    <w:rsid w:val="00F340C0"/>
    <w:rsid w:val="00F711DC"/>
    <w:rsid w:val="00F729CA"/>
    <w:rsid w:val="00F8157D"/>
    <w:rsid w:val="00FA081B"/>
    <w:rsid w:val="00FD71FC"/>
    <w:rsid w:val="00FD7E9F"/>
    <w:rsid w:val="00FE4026"/>
    <w:rsid w:val="00FE57ED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4CF0B1B-1C2C-424E-8D5A-B2F21410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943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sz w:val="18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B86"/>
    <w:pPr>
      <w:keepNext/>
      <w:spacing w:after="0"/>
      <w:jc w:val="center"/>
      <w:outlineLvl w:val="1"/>
    </w:pPr>
    <w:rPr>
      <w:rFonts w:ascii="Cambria" w:hAnsi="Cambria"/>
      <w:b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sid w:val="00C943D6"/>
    <w:rPr>
      <w:rFonts w:ascii="Cambria" w:hAnsi="Cambria"/>
      <w:b/>
      <w:sz w:val="16"/>
      <w:lang w:eastAsia="en-US"/>
    </w:rPr>
  </w:style>
  <w:style w:type="paragraph" w:styleId="a3">
    <w:name w:val="header"/>
    <w:basedOn w:val="a"/>
    <w:link w:val="Char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3D4E65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3D4E65"/>
    <w:rPr>
      <w:rFonts w:cs="Times New Roman"/>
    </w:rPr>
  </w:style>
  <w:style w:type="table" w:styleId="a5">
    <w:name w:val="Table Grid"/>
    <w:basedOn w:val="a1"/>
    <w:uiPriority w:val="39"/>
    <w:rsid w:val="00E8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1514C"/>
    <w:pPr>
      <w:spacing w:after="0" w:line="240" w:lineRule="auto"/>
    </w:pPr>
    <w:rPr>
      <w:rFonts w:ascii="Segoe UI" w:hAnsi="Segoe UI"/>
      <w:sz w:val="18"/>
      <w:szCs w:val="18"/>
      <w:lang w:eastAsia="el-GR"/>
    </w:rPr>
  </w:style>
  <w:style w:type="character" w:customStyle="1" w:styleId="Char1">
    <w:name w:val="Κείμενο πλαισίου Char"/>
    <w:link w:val="a6"/>
    <w:uiPriority w:val="99"/>
    <w:semiHidden/>
    <w:locked/>
    <w:rsid w:val="0001514C"/>
    <w:rPr>
      <w:rFonts w:ascii="Segoe UI" w:hAnsi="Segoe UI"/>
      <w:sz w:val="18"/>
    </w:rPr>
  </w:style>
  <w:style w:type="character" w:customStyle="1" w:styleId="a7">
    <w:name w:val="*"/>
    <w:semiHidden/>
    <w:rsid w:val="004A2F37"/>
    <w:rPr>
      <w:rFonts w:ascii="Arial" w:hAnsi="Arial"/>
      <w:color w:val="auto"/>
      <w:sz w:val="20"/>
    </w:rPr>
  </w:style>
  <w:style w:type="paragraph" w:customStyle="1" w:styleId="CharChar">
    <w:name w:val="Char Char"/>
    <w:basedOn w:val="a"/>
    <w:rsid w:val="004A2F37"/>
    <w:pPr>
      <w:spacing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8">
    <w:name w:val="Body Text"/>
    <w:basedOn w:val="a"/>
    <w:link w:val="Char2"/>
    <w:uiPriority w:val="99"/>
    <w:unhideWhenUsed/>
    <w:rsid w:val="00C943D6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16"/>
      <w:szCs w:val="16"/>
    </w:rPr>
  </w:style>
  <w:style w:type="character" w:customStyle="1" w:styleId="Char2">
    <w:name w:val="Σώμα κειμένου Char"/>
    <w:link w:val="a8"/>
    <w:uiPriority w:val="99"/>
    <w:locked/>
    <w:rsid w:val="00C943D6"/>
    <w:rPr>
      <w:rFonts w:ascii="Cambria" w:hAnsi="Cambria"/>
      <w:sz w:val="16"/>
      <w:lang w:eastAsia="en-US"/>
    </w:rPr>
  </w:style>
  <w:style w:type="character" w:styleId="a9">
    <w:name w:val="annotation reference"/>
    <w:uiPriority w:val="99"/>
    <w:semiHidden/>
    <w:unhideWhenUsed/>
    <w:rsid w:val="00C2345F"/>
    <w:rPr>
      <w:sz w:val="16"/>
    </w:rPr>
  </w:style>
  <w:style w:type="paragraph" w:styleId="aa">
    <w:name w:val="annotation text"/>
    <w:basedOn w:val="a"/>
    <w:link w:val="Char3"/>
    <w:uiPriority w:val="99"/>
    <w:semiHidden/>
    <w:unhideWhenUsed/>
    <w:rsid w:val="00C2345F"/>
    <w:rPr>
      <w:sz w:val="20"/>
      <w:szCs w:val="20"/>
    </w:rPr>
  </w:style>
  <w:style w:type="character" w:customStyle="1" w:styleId="Char3">
    <w:name w:val="Κείμενο σχολίου Char"/>
    <w:link w:val="aa"/>
    <w:uiPriority w:val="99"/>
    <w:semiHidden/>
    <w:locked/>
    <w:rsid w:val="00C2345F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C2345F"/>
    <w:rPr>
      <w:b/>
      <w:bCs/>
    </w:rPr>
  </w:style>
  <w:style w:type="character" w:customStyle="1" w:styleId="Char4">
    <w:name w:val="Θέμα σχολίου Char"/>
    <w:link w:val="ab"/>
    <w:uiPriority w:val="99"/>
    <w:semiHidden/>
    <w:locked/>
    <w:rsid w:val="00C2345F"/>
    <w:rPr>
      <w:b/>
      <w:lang w:eastAsia="en-US"/>
    </w:rPr>
  </w:style>
  <w:style w:type="paragraph" w:styleId="20">
    <w:name w:val="Body Text 2"/>
    <w:basedOn w:val="a"/>
    <w:link w:val="2Char0"/>
    <w:uiPriority w:val="99"/>
    <w:unhideWhenUsed/>
    <w:rsid w:val="00BA7322"/>
    <w:pPr>
      <w:spacing w:before="100" w:after="100" w:line="240" w:lineRule="auto"/>
      <w:jc w:val="both"/>
    </w:pPr>
    <w:rPr>
      <w:rFonts w:ascii="Cambria" w:hAnsi="Cambria"/>
      <w:b/>
      <w:sz w:val="20"/>
      <w:szCs w:val="20"/>
    </w:rPr>
  </w:style>
  <w:style w:type="character" w:customStyle="1" w:styleId="2Char0">
    <w:name w:val="Σώμα κείμενου 2 Char"/>
    <w:link w:val="20"/>
    <w:uiPriority w:val="99"/>
    <w:rsid w:val="00BA7322"/>
    <w:rPr>
      <w:rFonts w:ascii="Cambria" w:hAnsi="Cambria"/>
      <w:b/>
      <w:lang w:eastAsia="en-US"/>
    </w:rPr>
  </w:style>
  <w:style w:type="character" w:customStyle="1" w:styleId="2Char">
    <w:name w:val="Επικεφαλίδα 2 Char"/>
    <w:link w:val="2"/>
    <w:uiPriority w:val="9"/>
    <w:rsid w:val="008D2B86"/>
    <w:rPr>
      <w:rFonts w:ascii="Cambria" w:hAnsi="Cambria"/>
      <w:b/>
      <w:i/>
      <w:sz w:val="21"/>
      <w:szCs w:val="21"/>
      <w:lang w:eastAsia="en-US"/>
    </w:rPr>
  </w:style>
  <w:style w:type="character" w:customStyle="1" w:styleId="st">
    <w:name w:val="st"/>
    <w:rsid w:val="00DB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tkatsani</cp:lastModifiedBy>
  <cp:revision>2</cp:revision>
  <cp:lastPrinted>2015-09-21T06:33:00Z</cp:lastPrinted>
  <dcterms:created xsi:type="dcterms:W3CDTF">2015-11-05T09:47:00Z</dcterms:created>
  <dcterms:modified xsi:type="dcterms:W3CDTF">2015-11-05T09:47:00Z</dcterms:modified>
</cp:coreProperties>
</file>