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06A63">
        <w:rPr>
          <w:rFonts w:ascii="Arial Narrow" w:hAnsi="Arial Narrow"/>
        </w:rPr>
        <w:t>24.02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106A63">
        <w:rPr>
          <w:rFonts w:ascii="Arial Narrow" w:hAnsi="Arial Narrow"/>
        </w:rPr>
        <w:t>257</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C76DD5">
        <w:rPr>
          <w:rFonts w:ascii="Arial Narrow" w:eastAsia="Batang" w:hAnsi="Arial Narrow" w:cs="Latha"/>
          <w:b/>
          <w:bCs/>
          <w:sz w:val="28"/>
          <w:szCs w:val="28"/>
        </w:rPr>
        <w:t>Διαμαρτυρία για τη μετακύλιση του κόστους των διαγνωστικών εξετάσεων στους πολίτες</w:t>
      </w:r>
    </w:p>
    <w:p w:rsidR="00EA6747" w:rsidRPr="0078512D" w:rsidRDefault="00EA6747" w:rsidP="00EA6747">
      <w:pPr>
        <w:pStyle w:val="a9"/>
        <w:jc w:val="center"/>
        <w:rPr>
          <w:rFonts w:ascii="Arial Narrow" w:hAnsi="Arial Narrow"/>
        </w:rPr>
      </w:pPr>
    </w:p>
    <w:p w:rsidR="00C76DD5" w:rsidRDefault="00C76DD5" w:rsidP="00C76DD5">
      <w:pPr>
        <w:pStyle w:val="a9"/>
        <w:rPr>
          <w:rFonts w:ascii="Arial Narrow" w:hAnsi="Arial Narrow"/>
        </w:rPr>
      </w:pPr>
      <w:r>
        <w:rPr>
          <w:rFonts w:ascii="Arial Narrow" w:hAnsi="Arial Narrow"/>
        </w:rPr>
        <w:t>Επιστολή διαμαρτυρίας απευθύνει η</w:t>
      </w:r>
      <w:r w:rsidRPr="00C76DD5">
        <w:rPr>
          <w:rFonts w:ascii="Arial Narrow" w:hAnsi="Arial Narrow"/>
        </w:rPr>
        <w:t xml:space="preserve"> Ε.Σ.Α.μεΑ</w:t>
      </w:r>
      <w:r w:rsidR="003B45DB">
        <w:rPr>
          <w:rFonts w:ascii="Arial Narrow" w:hAnsi="Arial Narrow"/>
        </w:rPr>
        <w:t>.</w:t>
      </w:r>
      <w:r w:rsidRPr="00C76DD5">
        <w:rPr>
          <w:rFonts w:ascii="Arial Narrow" w:hAnsi="Arial Narrow"/>
        </w:rPr>
        <w:t xml:space="preserve"> </w:t>
      </w:r>
      <w:r w:rsidR="00CB0F9D">
        <w:rPr>
          <w:rFonts w:ascii="Arial Narrow" w:hAnsi="Arial Narrow"/>
        </w:rPr>
        <w:t>στην ηγεσία του</w:t>
      </w:r>
      <w:r>
        <w:rPr>
          <w:rFonts w:ascii="Arial Narrow" w:hAnsi="Arial Narrow"/>
        </w:rPr>
        <w:t xml:space="preserve"> Υπουργείο</w:t>
      </w:r>
      <w:r w:rsidR="00CB0F9D">
        <w:rPr>
          <w:rFonts w:ascii="Arial Narrow" w:hAnsi="Arial Narrow"/>
        </w:rPr>
        <w:t>υ</w:t>
      </w:r>
      <w:bookmarkStart w:id="0" w:name="_GoBack"/>
      <w:bookmarkEnd w:id="0"/>
      <w:r w:rsidR="00CB0F9D">
        <w:rPr>
          <w:rFonts w:ascii="Arial Narrow" w:hAnsi="Arial Narrow"/>
        </w:rPr>
        <w:t xml:space="preserve"> Υγείας</w:t>
      </w:r>
      <w:r>
        <w:rPr>
          <w:rFonts w:ascii="Arial Narrow" w:hAnsi="Arial Narrow"/>
        </w:rPr>
        <w:t xml:space="preserve">, με τη διαπίστωση ότι </w:t>
      </w:r>
      <w:r w:rsidRPr="00C76DD5">
        <w:rPr>
          <w:rFonts w:ascii="Arial Narrow" w:hAnsi="Arial Narrow"/>
        </w:rPr>
        <w:t xml:space="preserve">με νέα  Υπουργική Απόφαση (ΦΕΚ 372/18.02.2016), οι ασφαλισμένοι υποχρεώνονται να πληρώνουν το 15% της αξίας της εργαστηριακής εξέτασης όχι στην ασφαλιστική τιμή που ήταν μέχρι τώρα, αλλά στην τιμή του κρατικού τιμολογίου, η οποία είναι υψηλότερη από την ασφαλιστική που έχει διαπραγματευτεί ο ΕΟΠΥΥ με τους ιδιώτες παρόχους, με ιδιαίτερη επιτυχία προς όφελος των ασφαλισμένων και των κρατικών ταμείων. </w:t>
      </w:r>
    </w:p>
    <w:p w:rsidR="00C76DD5" w:rsidRPr="00C76DD5" w:rsidRDefault="00C76DD5" w:rsidP="00C76DD5">
      <w:pPr>
        <w:pStyle w:val="a9"/>
        <w:rPr>
          <w:rFonts w:ascii="Arial Narrow" w:hAnsi="Arial Narrow"/>
        </w:rPr>
      </w:pPr>
    </w:p>
    <w:p w:rsidR="00C76DD5" w:rsidRDefault="00C76DD5" w:rsidP="00C76DD5">
      <w:pPr>
        <w:pStyle w:val="a9"/>
        <w:rPr>
          <w:rFonts w:ascii="Arial Narrow" w:hAnsi="Arial Narrow"/>
        </w:rPr>
      </w:pPr>
      <w:r w:rsidRPr="00C76DD5">
        <w:rPr>
          <w:rFonts w:ascii="Arial Narrow" w:hAnsi="Arial Narrow"/>
        </w:rPr>
        <w:t xml:space="preserve">Εν’ ολίγοις με την απόφαση αυτή που υπογράφεται από τον Αναπληρωτή Υπουργό Υγείας κ. </w:t>
      </w:r>
      <w:proofErr w:type="spellStart"/>
      <w:r w:rsidRPr="00C76DD5">
        <w:rPr>
          <w:rFonts w:ascii="Arial Narrow" w:hAnsi="Arial Narrow"/>
        </w:rPr>
        <w:t>Πολάκη</w:t>
      </w:r>
      <w:proofErr w:type="spellEnd"/>
      <w:r w:rsidRPr="00C76DD5">
        <w:rPr>
          <w:rFonts w:ascii="Arial Narrow" w:hAnsi="Arial Narrow"/>
        </w:rPr>
        <w:t>, για μία εξέταση π.χ. που η ασφαλιστική τιμή είναι 5 € και η τιμή κρατικού τιμολογίου είναι 10€, ο ασφαλισμένος αντί να πληρώσει συμμετοχή 0,75€ που αντιστοιχεί στην ασφαλιστική τιμή θα πληρώσει 1,5€ βάση της τιμής του κρατικού τιμολογίου.</w:t>
      </w:r>
    </w:p>
    <w:p w:rsidR="00C76DD5" w:rsidRPr="00C76DD5" w:rsidRDefault="00C76DD5" w:rsidP="00C76DD5">
      <w:pPr>
        <w:pStyle w:val="a9"/>
        <w:rPr>
          <w:rFonts w:ascii="Arial Narrow" w:hAnsi="Arial Narrow"/>
        </w:rPr>
      </w:pPr>
    </w:p>
    <w:p w:rsidR="00C76DD5" w:rsidRDefault="00C76DD5" w:rsidP="00C76DD5">
      <w:pPr>
        <w:pStyle w:val="a9"/>
        <w:rPr>
          <w:rFonts w:ascii="Arial Narrow" w:hAnsi="Arial Narrow"/>
        </w:rPr>
      </w:pPr>
      <w:r w:rsidRPr="00C76DD5">
        <w:rPr>
          <w:rFonts w:ascii="Arial Narrow" w:hAnsi="Arial Narrow"/>
        </w:rPr>
        <w:t xml:space="preserve">Με αυτή την απόφαση το ιδιωτικό εργαστήριο το οποίο κατά κανόνα αποτελεί πολυεθνική εταιρεία θα επιστρέψει στον ΕΟΠΥΥ τα 0,75€. Και τίθεται το ερώτημα, η αύξηση του ποσού των  0,75€ ποιος θα την καρπωθεί; </w:t>
      </w:r>
    </w:p>
    <w:p w:rsidR="00C76DD5" w:rsidRPr="00C76DD5" w:rsidRDefault="00C76DD5" w:rsidP="00C76DD5">
      <w:pPr>
        <w:pStyle w:val="a9"/>
        <w:rPr>
          <w:rFonts w:ascii="Arial Narrow" w:hAnsi="Arial Narrow"/>
        </w:rPr>
      </w:pPr>
    </w:p>
    <w:p w:rsidR="00C76DD5" w:rsidRDefault="00C76DD5" w:rsidP="00C76DD5">
      <w:pPr>
        <w:pStyle w:val="a9"/>
        <w:rPr>
          <w:rFonts w:ascii="Arial Narrow" w:hAnsi="Arial Narrow"/>
        </w:rPr>
      </w:pPr>
      <w:r>
        <w:rPr>
          <w:rFonts w:ascii="Arial Narrow" w:hAnsi="Arial Narrow"/>
        </w:rPr>
        <w:t xml:space="preserve">Με </w:t>
      </w:r>
      <w:r w:rsidRPr="00C76DD5">
        <w:rPr>
          <w:rFonts w:ascii="Arial Narrow" w:hAnsi="Arial Narrow"/>
        </w:rPr>
        <w:t>αυτή την νέα απόφαση οι ασφαλισμένο</w:t>
      </w:r>
      <w:r>
        <w:rPr>
          <w:rFonts w:ascii="Arial Narrow" w:hAnsi="Arial Narrow"/>
        </w:rPr>
        <w:t>ι</w:t>
      </w:r>
      <w:r w:rsidRPr="00C76DD5">
        <w:rPr>
          <w:rFonts w:ascii="Arial Narrow" w:hAnsi="Arial Narrow"/>
        </w:rPr>
        <w:t xml:space="preserve"> επιβαρύνονται με ένα νέο χαράτσι το οποίο γίνεται δυσβάσταχτο για εκείνους τους ασφαλισμένους που είναι συχν</w:t>
      </w:r>
      <w:r>
        <w:rPr>
          <w:rFonts w:ascii="Arial Narrow" w:hAnsi="Arial Narrow"/>
        </w:rPr>
        <w:t xml:space="preserve">οί χρήστες των υπηρεσιών υγείας, </w:t>
      </w:r>
      <w:r w:rsidRPr="00C76DD5">
        <w:rPr>
          <w:rFonts w:ascii="Arial Narrow" w:hAnsi="Arial Narrow"/>
        </w:rPr>
        <w:t xml:space="preserve">όπως τα άτομα με αναπηρία και </w:t>
      </w:r>
      <w:r>
        <w:rPr>
          <w:rFonts w:ascii="Arial Narrow" w:hAnsi="Arial Narrow"/>
        </w:rPr>
        <w:t xml:space="preserve">οι </w:t>
      </w:r>
      <w:r w:rsidRPr="00C76DD5">
        <w:rPr>
          <w:rFonts w:ascii="Arial Narrow" w:hAnsi="Arial Narrow"/>
        </w:rPr>
        <w:t xml:space="preserve">χρόνια πάσχοντες. </w:t>
      </w:r>
    </w:p>
    <w:p w:rsidR="00C76DD5" w:rsidRPr="00C76DD5" w:rsidRDefault="00C76DD5" w:rsidP="00C76DD5">
      <w:pPr>
        <w:pStyle w:val="a9"/>
        <w:rPr>
          <w:rFonts w:ascii="Arial Narrow" w:hAnsi="Arial Narrow"/>
        </w:rPr>
      </w:pPr>
    </w:p>
    <w:p w:rsidR="00C76DD5" w:rsidRPr="00C76DD5" w:rsidRDefault="00C76DD5" w:rsidP="00C76DD5">
      <w:pPr>
        <w:pStyle w:val="a9"/>
        <w:rPr>
          <w:rFonts w:ascii="Arial Narrow" w:hAnsi="Arial Narrow"/>
        </w:rPr>
      </w:pPr>
      <w:r w:rsidRPr="00C76DD5">
        <w:rPr>
          <w:rFonts w:ascii="Arial Narrow" w:hAnsi="Arial Narrow"/>
        </w:rPr>
        <w:t xml:space="preserve">Η Ε.Σ.Α.μεΑ. εκπροσωπώντας τα άτομα με αναπηρία και χρόνιες παθήσεις που διαβιούν στη χώρα εκφράζει την ιδιαίτερη αγανάκτησή της για μία απόφαση που ευνοεί τα συμφέροντα του  κλάδου των διαγνωστικών εργαστηρίων, τα οποία είναι   κατά βάση συγκεντρωμένα σε λίγα χέρια, αφού μέσω αυτής της απόφασης  το </w:t>
      </w:r>
      <w:proofErr w:type="spellStart"/>
      <w:r w:rsidRPr="00C76DD5">
        <w:rPr>
          <w:rFonts w:ascii="Arial Narrow" w:hAnsi="Arial Narrow"/>
        </w:rPr>
        <w:t>claw</w:t>
      </w:r>
      <w:proofErr w:type="spellEnd"/>
      <w:r w:rsidRPr="00C76DD5">
        <w:rPr>
          <w:rFonts w:ascii="Arial Narrow" w:hAnsi="Arial Narrow"/>
        </w:rPr>
        <w:t xml:space="preserve"> </w:t>
      </w:r>
      <w:proofErr w:type="spellStart"/>
      <w:r w:rsidRPr="00C76DD5">
        <w:rPr>
          <w:rFonts w:ascii="Arial Narrow" w:hAnsi="Arial Narrow"/>
        </w:rPr>
        <w:t>back</w:t>
      </w:r>
      <w:proofErr w:type="spellEnd"/>
      <w:r w:rsidRPr="00C76DD5">
        <w:rPr>
          <w:rFonts w:ascii="Arial Narrow" w:hAnsi="Arial Narrow"/>
        </w:rPr>
        <w:t xml:space="preserve"> μετακυλίεται  από τους επιχειρηματίες στις πλάτες των ασφαλισμένων.</w:t>
      </w:r>
    </w:p>
    <w:p w:rsidR="00C76DD5" w:rsidRDefault="00C76DD5" w:rsidP="00C76DD5">
      <w:pPr>
        <w:pStyle w:val="a9"/>
        <w:rPr>
          <w:rFonts w:ascii="Arial Narrow" w:hAnsi="Arial Narrow"/>
        </w:rPr>
      </w:pPr>
    </w:p>
    <w:p w:rsidR="003A01C3" w:rsidRDefault="00C76DD5" w:rsidP="00C76DD5">
      <w:pPr>
        <w:pStyle w:val="a9"/>
        <w:rPr>
          <w:rFonts w:ascii="Arial Narrow" w:hAnsi="Arial Narrow"/>
        </w:rPr>
      </w:pPr>
      <w:r>
        <w:rPr>
          <w:rFonts w:ascii="Arial Narrow" w:hAnsi="Arial Narrow"/>
        </w:rPr>
        <w:t>Σ</w:t>
      </w:r>
      <w:r w:rsidRPr="00C76DD5">
        <w:rPr>
          <w:rFonts w:ascii="Arial Narrow" w:hAnsi="Arial Narrow"/>
        </w:rPr>
        <w:t xml:space="preserve">ύσσωμο το αναπηρικό κίνημα της χώρας απαιτεί εδώ και τώρα να </w:t>
      </w:r>
      <w:r>
        <w:rPr>
          <w:rFonts w:ascii="Arial Narrow" w:hAnsi="Arial Narrow"/>
        </w:rPr>
        <w:t>αποσυρθεί</w:t>
      </w:r>
      <w:r w:rsidRPr="00C76DD5">
        <w:rPr>
          <w:rFonts w:ascii="Arial Narrow" w:hAnsi="Arial Narrow"/>
        </w:rPr>
        <w:t xml:space="preserve"> αυτή την απόφαση, η οποία ακυρώνει τις όποιες πρόσφατες νομοθετικές πρωτοβουλίες για την ανακούφιση των πιο ευάλωτων πολιτών από την ανθρωπιστική κρίση.  </w:t>
      </w:r>
    </w:p>
    <w:p w:rsidR="00153BFF" w:rsidRDefault="00153BFF" w:rsidP="00D63B72">
      <w:pPr>
        <w:pStyle w:val="a9"/>
        <w:rPr>
          <w:rFonts w:ascii="Arial Narrow" w:hAnsi="Arial Narrow"/>
        </w:rPr>
      </w:pPr>
    </w:p>
    <w:p w:rsidR="00B86605" w:rsidRPr="00C76DD5" w:rsidRDefault="00C76DD5" w:rsidP="00153BFF">
      <w:pPr>
        <w:pStyle w:val="a9"/>
        <w:rPr>
          <w:rFonts w:ascii="Arial Narrow" w:hAnsi="Arial Narrow"/>
          <w:b/>
        </w:rPr>
      </w:pPr>
      <w:r w:rsidRPr="00C76DD5">
        <w:rPr>
          <w:rFonts w:ascii="Arial Narrow" w:hAnsi="Arial Narrow"/>
          <w:b/>
        </w:rPr>
        <w:t xml:space="preserve">Η επιστολή </w:t>
      </w:r>
      <w:hyperlink r:id="rId10" w:history="1">
        <w:r w:rsidRPr="00C76DD5">
          <w:rPr>
            <w:rStyle w:val="-"/>
            <w:rFonts w:ascii="Arial Narrow" w:hAnsi="Arial Narrow"/>
            <w:b/>
          </w:rPr>
          <w:t>http://is.gd/4sRZxN</w:t>
        </w:r>
      </w:hyperlink>
      <w:r w:rsidRPr="00C76DD5">
        <w:rPr>
          <w:rFonts w:ascii="Arial Narrow" w:hAnsi="Arial Narrow"/>
          <w:b/>
        </w:rPr>
        <w:t xml:space="preserve"> </w:t>
      </w:r>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2D3" w:rsidRDefault="00CF42D3" w:rsidP="00A5663B">
      <w:pPr>
        <w:spacing w:after="0" w:line="240" w:lineRule="auto"/>
      </w:pPr>
      <w:r>
        <w:separator/>
      </w:r>
    </w:p>
  </w:endnote>
  <w:endnote w:type="continuationSeparator" w:id="0">
    <w:p w:rsidR="00CF42D3" w:rsidRDefault="00CF42D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2D3" w:rsidRDefault="00CF42D3" w:rsidP="00A5663B">
      <w:pPr>
        <w:spacing w:after="0" w:line="240" w:lineRule="auto"/>
      </w:pPr>
      <w:r>
        <w:separator/>
      </w:r>
    </w:p>
  </w:footnote>
  <w:footnote w:type="continuationSeparator" w:id="0">
    <w:p w:rsidR="00CF42D3" w:rsidRDefault="00CF42D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06A63"/>
    <w:rsid w:val="00122903"/>
    <w:rsid w:val="0012420D"/>
    <w:rsid w:val="00145B41"/>
    <w:rsid w:val="00153BFF"/>
    <w:rsid w:val="00160130"/>
    <w:rsid w:val="00160957"/>
    <w:rsid w:val="00171E39"/>
    <w:rsid w:val="00172FD9"/>
    <w:rsid w:val="001915E3"/>
    <w:rsid w:val="00193250"/>
    <w:rsid w:val="00195C7A"/>
    <w:rsid w:val="00196F53"/>
    <w:rsid w:val="001A3655"/>
    <w:rsid w:val="001B2E41"/>
    <w:rsid w:val="001B3428"/>
    <w:rsid w:val="002050B5"/>
    <w:rsid w:val="00212E1B"/>
    <w:rsid w:val="002152A7"/>
    <w:rsid w:val="00273999"/>
    <w:rsid w:val="002944DE"/>
    <w:rsid w:val="002D004E"/>
    <w:rsid w:val="002D1046"/>
    <w:rsid w:val="002F6741"/>
    <w:rsid w:val="00331C4B"/>
    <w:rsid w:val="0039752B"/>
    <w:rsid w:val="003A01C3"/>
    <w:rsid w:val="003B2B48"/>
    <w:rsid w:val="003B45DB"/>
    <w:rsid w:val="003F69EB"/>
    <w:rsid w:val="004177D2"/>
    <w:rsid w:val="00425BB7"/>
    <w:rsid w:val="004441A0"/>
    <w:rsid w:val="00445F09"/>
    <w:rsid w:val="004D111D"/>
    <w:rsid w:val="004F000B"/>
    <w:rsid w:val="004F51E4"/>
    <w:rsid w:val="00500850"/>
    <w:rsid w:val="00521486"/>
    <w:rsid w:val="00552D90"/>
    <w:rsid w:val="005D3CB5"/>
    <w:rsid w:val="005F22DA"/>
    <w:rsid w:val="00631BF8"/>
    <w:rsid w:val="00651CD5"/>
    <w:rsid w:val="00652AF1"/>
    <w:rsid w:val="00670185"/>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2BAE"/>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C327D7"/>
    <w:rsid w:val="00C50D8C"/>
    <w:rsid w:val="00C76DD5"/>
    <w:rsid w:val="00CB0F9D"/>
    <w:rsid w:val="00CB7433"/>
    <w:rsid w:val="00CE05EB"/>
    <w:rsid w:val="00CF42D3"/>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1B42"/>
    <w:rsid w:val="00E676BF"/>
    <w:rsid w:val="00E70687"/>
    <w:rsid w:val="00EA6747"/>
    <w:rsid w:val="00EB41F6"/>
    <w:rsid w:val="00ED637A"/>
    <w:rsid w:val="00EE6171"/>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4sRZx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3630D6-2339-408F-B976-5B356C0A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2139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2016-02-24T11:52:00Z</cp:lastPrinted>
  <dcterms:created xsi:type="dcterms:W3CDTF">2016-02-24T11:50:00Z</dcterms:created>
  <dcterms:modified xsi:type="dcterms:W3CDTF">2016-02-24T11:53:00Z</dcterms:modified>
</cp:coreProperties>
</file>