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F16B24">
        <w:rPr>
          <w:rFonts w:ascii="Arial Narrow" w:hAnsi="Arial Narrow"/>
        </w:rPr>
        <w:t>07</w:t>
      </w:r>
      <w:r w:rsidR="005871CF">
        <w:rPr>
          <w:rFonts w:ascii="Arial Narrow" w:hAnsi="Arial Narrow"/>
        </w:rPr>
        <w:t>.06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9120C2">
        <w:rPr>
          <w:rFonts w:ascii="Arial Narrow" w:hAnsi="Arial Narrow"/>
        </w:rPr>
        <w:t>900</w:t>
      </w:r>
      <w:bookmarkStart w:id="0" w:name="_GoBack"/>
      <w:bookmarkEnd w:id="0"/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E558A2">
        <w:rPr>
          <w:rFonts w:ascii="Arial Narrow" w:eastAsia="Batang" w:hAnsi="Arial Narrow" w:cs="Latha"/>
          <w:b/>
          <w:bCs/>
          <w:sz w:val="28"/>
          <w:szCs w:val="28"/>
        </w:rPr>
        <w:t>Γραφειοκρατική αγκύλωση στην απαλλαγή των ΑμεΑ από την παρακράτηση του φόρου εισοδήματος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DD15EE" w:rsidRDefault="00365FF4" w:rsidP="00255007">
      <w:pPr>
        <w:rPr>
          <w:rFonts w:ascii="Arial Narrow" w:hAnsi="Arial Narrow"/>
        </w:rPr>
      </w:pPr>
      <w:r>
        <w:rPr>
          <w:rFonts w:ascii="Arial Narrow" w:hAnsi="Arial Narrow"/>
        </w:rPr>
        <w:t>Επιστολή για το</w:t>
      </w:r>
      <w:r w:rsidR="00DD15EE">
        <w:rPr>
          <w:rFonts w:ascii="Arial Narrow" w:hAnsi="Arial Narrow"/>
        </w:rPr>
        <w:t xml:space="preserve"> </w:t>
      </w:r>
      <w:r w:rsidRPr="00365FF4">
        <w:rPr>
          <w:rFonts w:ascii="Arial Narrow" w:hAnsi="Arial Narrow"/>
        </w:rPr>
        <w:t>πρόβλημα που έχει προκύψει αναφορικά με την εφαρμογή του μέτρου της απαλλαγής από την παρακράτηση του φόρου εισοδήματος μισθών και συντάξεων που χορηγούνται σε άτομα με ποσοστό αναπηρίας τουλά</w:t>
      </w:r>
      <w:r>
        <w:rPr>
          <w:rFonts w:ascii="Arial Narrow" w:hAnsi="Arial Narrow"/>
        </w:rPr>
        <w:t xml:space="preserve">χιστον ογδόντα τοις εκατό (80%), απέστειλε η Ε.Σ.Α.μεΑ. στο υπουργείο Οικονομικών. </w:t>
      </w:r>
    </w:p>
    <w:p w:rsidR="00365FF4" w:rsidRDefault="00365FF4" w:rsidP="00255007">
      <w:pPr>
        <w:rPr>
          <w:rFonts w:ascii="Arial Narrow" w:hAnsi="Arial Narrow"/>
        </w:rPr>
      </w:pPr>
      <w:r>
        <w:rPr>
          <w:rFonts w:ascii="Arial Narrow" w:hAnsi="Arial Narrow"/>
        </w:rPr>
        <w:t>Σ</w:t>
      </w:r>
      <w:r w:rsidRPr="00365FF4">
        <w:rPr>
          <w:rFonts w:ascii="Arial Narrow" w:hAnsi="Arial Narrow"/>
        </w:rPr>
        <w:t>ύμφωνα με τις διατάξεις του άρθρου 14 του ν.4172/2013, απαλλάσσονται από το φόρο οι μισθοί, οι συντάξεις και η πάγια αντιμισθία που χορηγούνται σε άτομα με ποσοστό αναπηρίας τουλάχιστον ογδόντα τοις εκατό (80%).</w:t>
      </w:r>
      <w:r>
        <w:rPr>
          <w:rFonts w:ascii="Arial Narrow" w:hAnsi="Arial Narrow"/>
        </w:rPr>
        <w:t xml:space="preserve"> </w:t>
      </w:r>
    </w:p>
    <w:p w:rsidR="00365FF4" w:rsidRDefault="00365FF4" w:rsidP="002550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Για το θέμα αυτό το </w:t>
      </w:r>
      <w:r w:rsidRPr="00365FF4">
        <w:rPr>
          <w:rFonts w:ascii="Arial Narrow" w:hAnsi="Arial Narrow"/>
        </w:rPr>
        <w:t xml:space="preserve">2015 </w:t>
      </w:r>
      <w:r>
        <w:rPr>
          <w:rFonts w:ascii="Arial Narrow" w:hAnsi="Arial Narrow"/>
        </w:rPr>
        <w:t xml:space="preserve">η Γενική Γραμματεία Δημοσίων Εσόδων απέστειλε εγκύκλιο προς τις ΔΟΥ της χώρας με </w:t>
      </w:r>
      <w:r w:rsidRPr="00365FF4">
        <w:rPr>
          <w:rFonts w:ascii="Arial Narrow" w:hAnsi="Arial Narrow"/>
        </w:rPr>
        <w:t>οδηγίες για την εκκαθάριση των δηλώσεων φορολογίας εισοδήματος φορολογικού έτους 2014 για τα άτομα με αναπηρία.</w:t>
      </w:r>
      <w:r>
        <w:rPr>
          <w:rFonts w:ascii="Arial Narrow" w:hAnsi="Arial Narrow"/>
        </w:rPr>
        <w:t xml:space="preserve"> Εκεί αναγραφόταν ότι ο ενδιαφερόμενος μπορούσε να προσκομίσει </w:t>
      </w:r>
      <w:r w:rsidRPr="00365FF4">
        <w:rPr>
          <w:rFonts w:ascii="Arial Narrow" w:hAnsi="Arial Narrow"/>
        </w:rPr>
        <w:t>βεβαίωση ή απόφαση συνταξιοδότησης του συνταξιοδοτικού φορέα</w:t>
      </w:r>
      <w:r>
        <w:rPr>
          <w:rFonts w:ascii="Arial Narrow" w:hAnsi="Arial Narrow"/>
        </w:rPr>
        <w:t xml:space="preserve"> από την οποία προκύπτει ότι </w:t>
      </w:r>
      <w:r w:rsidRPr="00365FF4">
        <w:rPr>
          <w:rFonts w:ascii="Arial Narrow" w:hAnsi="Arial Narrow"/>
        </w:rPr>
        <w:t>συνταξιοδοτήθηκε με ποσοστό αναπηρίας τουλάχιστον 80%</w:t>
      </w:r>
      <w:r>
        <w:rPr>
          <w:rFonts w:ascii="Arial Narrow" w:hAnsi="Arial Narrow"/>
        </w:rPr>
        <w:t xml:space="preserve">. </w:t>
      </w:r>
    </w:p>
    <w:p w:rsidR="00365FF4" w:rsidRDefault="00365FF4" w:rsidP="00255007">
      <w:pPr>
        <w:rPr>
          <w:rFonts w:ascii="Arial Narrow" w:hAnsi="Arial Narrow"/>
        </w:rPr>
      </w:pPr>
      <w:r>
        <w:rPr>
          <w:rFonts w:ascii="Arial Narrow" w:hAnsi="Arial Narrow"/>
        </w:rPr>
        <w:t>Ε</w:t>
      </w:r>
      <w:r w:rsidRPr="00365FF4">
        <w:rPr>
          <w:rFonts w:ascii="Arial Narrow" w:hAnsi="Arial Narrow"/>
        </w:rPr>
        <w:t>πειδή για το οικονομικό έτος 2015 δεν εκδόθηκε ανάλογη εγκύκλιος από το Υπουργείο Οικονομικών, πολλοί υπάλληλοι των ΔΟΥ της χώρας, κάνουν δ</w:t>
      </w:r>
      <w:r w:rsidR="00F16B24">
        <w:rPr>
          <w:rFonts w:ascii="Arial Narrow" w:hAnsi="Arial Narrow"/>
        </w:rPr>
        <w:t xml:space="preserve">εκτές μόνο γνωματεύσεις που </w:t>
      </w:r>
      <w:r w:rsidRPr="00365FF4">
        <w:rPr>
          <w:rFonts w:ascii="Arial Narrow" w:hAnsi="Arial Narrow"/>
        </w:rPr>
        <w:t>έχουν εκδοθεί από τις Υγειονομικές Επιτροπές των ΚΕΠΑ, με αποτέλεσμα πολλά άτομα με αναπηρία με ποσοστό 80% και άνω να μην γίνονται αποδέκτες αυτού του μέτρου.</w:t>
      </w:r>
    </w:p>
    <w:p w:rsidR="00255007" w:rsidRDefault="00365FF4" w:rsidP="0025500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ζητά την άμεση παρέμβαση του υπουργείου για το θέμα. </w:t>
      </w:r>
    </w:p>
    <w:p w:rsidR="00365FF4" w:rsidRPr="00F16B24" w:rsidRDefault="00365FF4" w:rsidP="00255007">
      <w:pPr>
        <w:rPr>
          <w:rFonts w:ascii="Arial Narrow" w:hAnsi="Arial Narrow"/>
          <w:b/>
          <w:u w:val="single"/>
        </w:rPr>
      </w:pPr>
      <w:r w:rsidRPr="00F16B24">
        <w:rPr>
          <w:rFonts w:ascii="Arial Narrow" w:hAnsi="Arial Narrow"/>
          <w:b/>
          <w:u w:val="single"/>
        </w:rPr>
        <w:t xml:space="preserve">Η </w:t>
      </w:r>
      <w:r w:rsidR="00F16B24">
        <w:rPr>
          <w:rFonts w:ascii="Arial Narrow" w:hAnsi="Arial Narrow"/>
          <w:b/>
          <w:u w:val="single"/>
        </w:rPr>
        <w:t xml:space="preserve">επιστολή </w:t>
      </w:r>
      <w:hyperlink r:id="rId10" w:history="1">
        <w:r w:rsidR="00F16B24" w:rsidRPr="00CD768B">
          <w:rPr>
            <w:rStyle w:val="-"/>
            <w:rFonts w:ascii="Arial Narrow" w:hAnsi="Arial Narrow"/>
            <w:b/>
          </w:rPr>
          <w:t>https://is.gd/4D30iq</w:t>
        </w:r>
      </w:hyperlink>
      <w:r w:rsidR="00F16B24">
        <w:rPr>
          <w:rFonts w:ascii="Arial Narrow" w:hAnsi="Arial Narrow"/>
          <w:b/>
          <w:u w:val="single"/>
        </w:rPr>
        <w:t xml:space="preserve"> </w:t>
      </w:r>
    </w:p>
    <w:p w:rsidR="009B4252" w:rsidRPr="004831D4" w:rsidRDefault="003A01C3" w:rsidP="009B4252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4831D4" w:rsidRDefault="009B4252" w:rsidP="009B4252">
      <w:pPr>
        <w:pStyle w:val="a9"/>
        <w:rPr>
          <w:rFonts w:ascii="Arial Narrow" w:hAnsi="Arial Narrow"/>
          <w:b/>
        </w:rPr>
      </w:pPr>
    </w:p>
    <w:p w:rsidR="002944DE" w:rsidRPr="004831D4" w:rsidRDefault="002944DE" w:rsidP="00B747D7">
      <w:pPr>
        <w:pStyle w:val="a9"/>
        <w:rPr>
          <w:rFonts w:ascii="Arial Narrow" w:hAnsi="Arial Narrow"/>
          <w:b/>
        </w:rPr>
      </w:pPr>
      <w:r w:rsidRPr="004831D4">
        <w:rPr>
          <w:rFonts w:ascii="Arial Narrow" w:hAnsi="Arial Narrow"/>
          <w:b/>
          <w:color w:val="385623"/>
        </w:rPr>
        <w:t xml:space="preserve">Τώρα </w:t>
      </w:r>
      <w:r w:rsidR="00ED637A" w:rsidRPr="004831D4">
        <w:rPr>
          <w:rFonts w:ascii="Arial Narrow" w:hAnsi="Arial Narrow"/>
          <w:b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4831D4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4831D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D2" w:rsidRDefault="00561FD2" w:rsidP="00A5663B">
      <w:pPr>
        <w:spacing w:after="0" w:line="240" w:lineRule="auto"/>
      </w:pPr>
      <w:r>
        <w:separator/>
      </w:r>
    </w:p>
  </w:endnote>
  <w:endnote w:type="continuationSeparator" w:id="0">
    <w:p w:rsidR="00561FD2" w:rsidRDefault="00561FD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D2" w:rsidRDefault="00561FD2" w:rsidP="00A5663B">
      <w:pPr>
        <w:spacing w:after="0" w:line="240" w:lineRule="auto"/>
      </w:pPr>
      <w:r>
        <w:separator/>
      </w:r>
    </w:p>
  </w:footnote>
  <w:footnote w:type="continuationSeparator" w:id="0">
    <w:p w:rsidR="00561FD2" w:rsidRDefault="00561FD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645B"/>
    <w:rsid w:val="00255007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65FF4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831D4"/>
    <w:rsid w:val="004D111D"/>
    <w:rsid w:val="004E07B4"/>
    <w:rsid w:val="004E7F29"/>
    <w:rsid w:val="004F000B"/>
    <w:rsid w:val="004F51E4"/>
    <w:rsid w:val="00500850"/>
    <w:rsid w:val="00521486"/>
    <w:rsid w:val="005448A1"/>
    <w:rsid w:val="00552D90"/>
    <w:rsid w:val="00561F4D"/>
    <w:rsid w:val="00561FD2"/>
    <w:rsid w:val="005745CF"/>
    <w:rsid w:val="005871CF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120C2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558A2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6B24"/>
    <w:rsid w:val="00F17BDF"/>
    <w:rsid w:val="00F66104"/>
    <w:rsid w:val="00F74933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4D30i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CB7ECB-EFEF-4FFC-85DA-AEE4B14B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2016-06-07T08:23:00Z</cp:lastPrinted>
  <dcterms:created xsi:type="dcterms:W3CDTF">2016-06-07T08:17:00Z</dcterms:created>
  <dcterms:modified xsi:type="dcterms:W3CDTF">2016-06-07T08:26:00Z</dcterms:modified>
</cp:coreProperties>
</file>