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9508A3" w:rsidRDefault="00F17BDF" w:rsidP="00B747D7">
      <w:pPr>
        <w:pStyle w:val="a9"/>
        <w:jc w:val="right"/>
        <w:rPr>
          <w:rFonts w:ascii="Arial Narrow" w:hAnsi="Arial Narrow"/>
        </w:rPr>
      </w:pPr>
      <w:r w:rsidRPr="009508A3">
        <w:rPr>
          <w:rFonts w:ascii="Arial Narrow" w:hAnsi="Arial Narrow"/>
        </w:rPr>
        <w:br w:type="column"/>
      </w:r>
      <w:r w:rsidRPr="009508A3">
        <w:rPr>
          <w:rFonts w:ascii="Arial Narrow" w:hAnsi="Arial Narrow"/>
        </w:rPr>
        <w:t xml:space="preserve">Αθήνα: </w:t>
      </w:r>
      <w:r w:rsidR="00E8571D">
        <w:rPr>
          <w:rFonts w:ascii="Arial Narrow" w:hAnsi="Arial Narrow"/>
        </w:rPr>
        <w:t>15</w:t>
      </w:r>
      <w:r w:rsidR="00EC06E5">
        <w:rPr>
          <w:rFonts w:ascii="Arial Narrow" w:hAnsi="Arial Narrow"/>
        </w:rPr>
        <w:t>.07</w:t>
      </w:r>
      <w:r w:rsidR="003B2B48" w:rsidRPr="009508A3">
        <w:rPr>
          <w:rFonts w:ascii="Arial Narrow" w:hAnsi="Arial Narrow"/>
        </w:rPr>
        <w:t>.2016</w:t>
      </w:r>
    </w:p>
    <w:p w:rsidR="00A5663B" w:rsidRPr="009508A3" w:rsidRDefault="00CC00FC" w:rsidP="00CC00FC">
      <w:pPr>
        <w:pStyle w:val="a9"/>
        <w:jc w:val="center"/>
        <w:rPr>
          <w:rFonts w:ascii="Arial Narrow" w:hAnsi="Arial Narrow"/>
        </w:rPr>
      </w:pPr>
      <w:r w:rsidRPr="00CC00FC">
        <w:rPr>
          <w:rFonts w:ascii="Arial Narrow" w:hAnsi="Arial Narrow"/>
        </w:rPr>
        <w:t xml:space="preserve"> </w:t>
      </w:r>
      <w:r w:rsidRPr="00CC00FC">
        <w:rPr>
          <w:rFonts w:ascii="Arial Narrow" w:hAnsi="Arial Narrow"/>
        </w:rPr>
        <w:tab/>
      </w:r>
      <w:r>
        <w:rPr>
          <w:rFonts w:ascii="Arial Narrow" w:hAnsi="Arial Narrow"/>
        </w:rPr>
        <w:tab/>
      </w:r>
      <w:r>
        <w:rPr>
          <w:rFonts w:ascii="Arial Narrow" w:hAnsi="Arial Narrow"/>
        </w:rPr>
        <w:tab/>
      </w:r>
      <w:r w:rsidR="004177D2" w:rsidRPr="009508A3">
        <w:rPr>
          <w:rFonts w:ascii="Arial Narrow" w:hAnsi="Arial Narrow"/>
        </w:rPr>
        <w:t>Αρ. Πρωτ.:</w:t>
      </w:r>
      <w:r w:rsidR="009B4252" w:rsidRPr="009508A3">
        <w:rPr>
          <w:rFonts w:ascii="Arial Narrow" w:hAnsi="Arial Narrow"/>
        </w:rPr>
        <w:t xml:space="preserve"> </w:t>
      </w:r>
      <w:r w:rsidR="000D4828">
        <w:rPr>
          <w:rFonts w:ascii="Arial Narrow" w:hAnsi="Arial Narrow"/>
        </w:rPr>
        <w:t>1092</w:t>
      </w:r>
    </w:p>
    <w:p w:rsidR="00A5663B" w:rsidRPr="009508A3" w:rsidRDefault="00A5663B" w:rsidP="00B747D7">
      <w:pPr>
        <w:pStyle w:val="a9"/>
        <w:jc w:val="right"/>
        <w:rPr>
          <w:rFonts w:ascii="Arial Narrow" w:hAnsi="Arial Narrow"/>
        </w:rPr>
        <w:sectPr w:rsidR="00A5663B" w:rsidRPr="009508A3"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Pr="009508A3" w:rsidRDefault="00B747D7" w:rsidP="00B747D7">
      <w:pPr>
        <w:pStyle w:val="a9"/>
        <w:jc w:val="center"/>
        <w:rPr>
          <w:rFonts w:ascii="Arial Narrow" w:eastAsia="Batang" w:hAnsi="Arial Narrow" w:cs="Latha"/>
          <w:sz w:val="28"/>
          <w:szCs w:val="28"/>
        </w:rPr>
      </w:pPr>
    </w:p>
    <w:p w:rsidR="00EF4788" w:rsidRPr="009508A3" w:rsidRDefault="002944DE" w:rsidP="00B747D7">
      <w:pPr>
        <w:pStyle w:val="a9"/>
        <w:jc w:val="center"/>
        <w:rPr>
          <w:rFonts w:ascii="Arial Narrow" w:eastAsia="Batang" w:hAnsi="Arial Narrow" w:cs="Latha"/>
          <w:b/>
          <w:bCs/>
          <w:sz w:val="28"/>
          <w:szCs w:val="28"/>
        </w:rPr>
      </w:pPr>
      <w:r w:rsidRPr="009508A3">
        <w:rPr>
          <w:rFonts w:ascii="Arial Narrow" w:eastAsia="Batang" w:hAnsi="Arial Narrow" w:cs="Latha"/>
          <w:b/>
          <w:sz w:val="28"/>
          <w:szCs w:val="28"/>
        </w:rPr>
        <w:t>ΔΕΛΤΙΟ ΤΥΠΟΥ</w:t>
      </w:r>
      <w:r w:rsidR="00631BF8" w:rsidRPr="009508A3">
        <w:rPr>
          <w:rFonts w:ascii="Arial Narrow" w:eastAsia="Batang" w:hAnsi="Arial Narrow" w:cs="Latha"/>
          <w:b/>
          <w:bCs/>
          <w:sz w:val="28"/>
          <w:szCs w:val="28"/>
        </w:rPr>
        <w:t xml:space="preserve"> </w:t>
      </w:r>
    </w:p>
    <w:p w:rsidR="00A614E9" w:rsidRDefault="00B43039" w:rsidP="00EC06E5">
      <w:pPr>
        <w:pStyle w:val="a9"/>
        <w:jc w:val="center"/>
        <w:rPr>
          <w:rFonts w:ascii="Arial Narrow" w:eastAsia="Batang" w:hAnsi="Arial Narrow" w:cs="Latha"/>
          <w:b/>
          <w:bCs/>
          <w:sz w:val="28"/>
          <w:szCs w:val="28"/>
        </w:rPr>
      </w:pPr>
      <w:r w:rsidRPr="00B43039">
        <w:rPr>
          <w:rFonts w:ascii="Arial Narrow" w:eastAsia="Batang" w:hAnsi="Arial Narrow" w:cs="Latha"/>
          <w:b/>
          <w:bCs/>
          <w:sz w:val="28"/>
          <w:szCs w:val="28"/>
        </w:rPr>
        <w:t>Ε.Σ.Α.μεΑ.</w:t>
      </w:r>
      <w:r w:rsidR="00E53BDE">
        <w:rPr>
          <w:rFonts w:ascii="Arial Narrow" w:eastAsia="Batang" w:hAnsi="Arial Narrow" w:cs="Latha"/>
          <w:b/>
          <w:bCs/>
          <w:sz w:val="28"/>
          <w:szCs w:val="28"/>
        </w:rPr>
        <w:t xml:space="preserve">: </w:t>
      </w:r>
      <w:r w:rsidR="00E8571D">
        <w:rPr>
          <w:rFonts w:ascii="Arial Narrow" w:eastAsia="Batang" w:hAnsi="Arial Narrow" w:cs="Latha"/>
          <w:b/>
          <w:bCs/>
          <w:sz w:val="28"/>
          <w:szCs w:val="28"/>
        </w:rPr>
        <w:t>Η Επιτροπή Πολιτισμού του Ευρωκοινοβουλίου αποδυναμώνει τη Νομοθεσία για την Προσβασιμότητα</w:t>
      </w:r>
    </w:p>
    <w:p w:rsidR="00E8571D" w:rsidRPr="00CC00FC" w:rsidRDefault="00E8571D" w:rsidP="00EC06E5">
      <w:pPr>
        <w:pStyle w:val="a9"/>
        <w:jc w:val="center"/>
        <w:rPr>
          <w:rFonts w:ascii="Arial Narrow" w:eastAsia="Batang" w:hAnsi="Arial Narrow" w:cs="Latha"/>
          <w:b/>
          <w:bCs/>
          <w:sz w:val="24"/>
          <w:szCs w:val="28"/>
          <w:u w:val="single"/>
        </w:rPr>
      </w:pPr>
      <w:r w:rsidRPr="00E8571D">
        <w:rPr>
          <w:rFonts w:ascii="Arial Narrow" w:eastAsia="Batang" w:hAnsi="Arial Narrow" w:cs="Latha"/>
          <w:b/>
          <w:bCs/>
          <w:sz w:val="24"/>
          <w:szCs w:val="28"/>
          <w:u w:val="single"/>
        </w:rPr>
        <w:t xml:space="preserve">Η επιτροπή ψήφισε </w:t>
      </w:r>
      <w:r>
        <w:rPr>
          <w:rFonts w:ascii="Arial Narrow" w:eastAsia="Batang" w:hAnsi="Arial Narrow" w:cs="Latha"/>
          <w:b/>
          <w:bCs/>
          <w:sz w:val="24"/>
          <w:szCs w:val="28"/>
          <w:u w:val="single"/>
        </w:rPr>
        <w:t xml:space="preserve">την αφαίρεση των τηλεοπτικών προγραμμάτων και των ψηφιακών κειμένων </w:t>
      </w:r>
      <w:r w:rsidRPr="00E8571D">
        <w:rPr>
          <w:rFonts w:ascii="Arial Narrow" w:eastAsia="Batang" w:hAnsi="Arial Narrow" w:cs="Latha"/>
          <w:b/>
          <w:bCs/>
          <w:sz w:val="24"/>
          <w:szCs w:val="28"/>
          <w:u w:val="single"/>
        </w:rPr>
        <w:t>από το κείμενο</w:t>
      </w:r>
    </w:p>
    <w:p w:rsidR="00A614E9" w:rsidRPr="00A614E9" w:rsidRDefault="00A614E9" w:rsidP="00B747D7">
      <w:pPr>
        <w:pStyle w:val="a9"/>
        <w:jc w:val="center"/>
        <w:rPr>
          <w:rFonts w:ascii="Arial Narrow" w:eastAsia="Batang" w:hAnsi="Arial Narrow" w:cs="Latha"/>
          <w:b/>
          <w:bCs/>
          <w:sz w:val="28"/>
          <w:szCs w:val="28"/>
        </w:rPr>
      </w:pPr>
    </w:p>
    <w:p w:rsidR="00EC06E5" w:rsidRDefault="00E8571D" w:rsidP="00E8571D">
      <w:pPr>
        <w:rPr>
          <w:rFonts w:ascii="Arial Narrow" w:hAnsi="Arial Narrow"/>
        </w:rPr>
      </w:pPr>
      <w:r>
        <w:rPr>
          <w:rFonts w:ascii="Arial Narrow" w:hAnsi="Arial Narrow"/>
        </w:rPr>
        <w:t>Στις 13 Ιουλίου</w:t>
      </w:r>
      <w:r w:rsidRPr="00E8571D">
        <w:rPr>
          <w:rFonts w:ascii="Arial Narrow" w:hAnsi="Arial Narrow"/>
        </w:rPr>
        <w:t xml:space="preserve"> η Επιτροπή Πολιτισμού του Ευρ</w:t>
      </w:r>
      <w:r>
        <w:rPr>
          <w:rFonts w:ascii="Arial Narrow" w:hAnsi="Arial Narrow"/>
        </w:rPr>
        <w:t xml:space="preserve">ωπαϊκού Κοινοβουλίου ψήφισε </w:t>
      </w:r>
      <w:r w:rsidRPr="00E8571D">
        <w:rPr>
          <w:rFonts w:ascii="Arial Narrow" w:hAnsi="Arial Narrow"/>
        </w:rPr>
        <w:t>την α</w:t>
      </w:r>
      <w:r>
        <w:rPr>
          <w:rFonts w:ascii="Arial Narrow" w:hAnsi="Arial Narrow"/>
        </w:rPr>
        <w:t>φαίρεση των υπηρεσιών των</w:t>
      </w:r>
      <w:r w:rsidRPr="00E8571D">
        <w:rPr>
          <w:rFonts w:ascii="Arial Narrow" w:hAnsi="Arial Narrow"/>
        </w:rPr>
        <w:t xml:space="preserve"> οπτικοακουστικών μέσων, συμπεριλαμβανομένων </w:t>
      </w:r>
      <w:r>
        <w:rPr>
          <w:rFonts w:ascii="Arial Narrow" w:hAnsi="Arial Narrow"/>
        </w:rPr>
        <w:t>τηλεοπτικών προγραμμάτων και e-</w:t>
      </w:r>
      <w:proofErr w:type="spellStart"/>
      <w:r>
        <w:rPr>
          <w:rFonts w:ascii="Arial Narrow" w:hAnsi="Arial Narrow"/>
        </w:rPr>
        <w:t>books</w:t>
      </w:r>
      <w:proofErr w:type="spellEnd"/>
      <w:r>
        <w:rPr>
          <w:rFonts w:ascii="Arial Narrow" w:hAnsi="Arial Narrow"/>
        </w:rPr>
        <w:t>) από την Ε</w:t>
      </w:r>
      <w:r w:rsidR="00B409E4">
        <w:rPr>
          <w:rFonts w:ascii="Arial Narrow" w:hAnsi="Arial Narrow"/>
        </w:rPr>
        <w:t>υρωπαϊκή Πράξη Προσβασιμότητας -</w:t>
      </w:r>
      <w:r>
        <w:rPr>
          <w:rFonts w:ascii="Arial Narrow" w:hAnsi="Arial Narrow"/>
        </w:rPr>
        <w:t xml:space="preserve"> κάτι που σημαίνει ότι τα ανωτέρω </w:t>
      </w:r>
      <w:r w:rsidRPr="00E8571D">
        <w:rPr>
          <w:rFonts w:ascii="Arial Narrow" w:hAnsi="Arial Narrow"/>
        </w:rPr>
        <w:t>δεν χρειάζεται να είναι προσβάσιμα. Η Επιτροπή ενέκρινε την πρότα</w:t>
      </w:r>
      <w:r>
        <w:rPr>
          <w:rFonts w:ascii="Arial Narrow" w:hAnsi="Arial Narrow"/>
        </w:rPr>
        <w:t xml:space="preserve">ση της αρμόδιας εισηγήτριας </w:t>
      </w:r>
      <w:proofErr w:type="spellStart"/>
      <w:r w:rsidRPr="00E8571D">
        <w:rPr>
          <w:rFonts w:ascii="Arial Narrow" w:hAnsi="Arial Narrow"/>
        </w:rPr>
        <w:t>Petra</w:t>
      </w:r>
      <w:proofErr w:type="spellEnd"/>
      <w:r w:rsidRPr="00E8571D">
        <w:rPr>
          <w:rFonts w:ascii="Arial Narrow" w:hAnsi="Arial Narrow"/>
        </w:rPr>
        <w:t xml:space="preserve"> </w:t>
      </w:r>
      <w:proofErr w:type="spellStart"/>
      <w:r w:rsidRPr="00E8571D">
        <w:rPr>
          <w:rFonts w:ascii="Arial Narrow" w:hAnsi="Arial Narrow"/>
        </w:rPr>
        <w:t>Kammerevert</w:t>
      </w:r>
      <w:proofErr w:type="spellEnd"/>
      <w:r w:rsidRPr="00E8571D">
        <w:rPr>
          <w:rFonts w:ascii="Arial Narrow" w:hAnsi="Arial Narrow"/>
        </w:rPr>
        <w:t xml:space="preserve"> (S &amp; D) </w:t>
      </w:r>
      <w:r>
        <w:rPr>
          <w:rFonts w:ascii="Arial Narrow" w:hAnsi="Arial Narrow"/>
        </w:rPr>
        <w:t>και της εκπροσώπο</w:t>
      </w:r>
      <w:bookmarkStart w:id="0" w:name="_GoBack"/>
      <w:bookmarkEnd w:id="0"/>
      <w:r>
        <w:rPr>
          <w:rFonts w:ascii="Arial Narrow" w:hAnsi="Arial Narrow"/>
        </w:rPr>
        <w:t>υ</w:t>
      </w:r>
      <w:r w:rsidRPr="00E8571D">
        <w:rPr>
          <w:rFonts w:ascii="Arial Narrow" w:hAnsi="Arial Narrow"/>
        </w:rPr>
        <w:t xml:space="preserve"> του Ευρωπαϊκού Λαϊκού Κόμματος στην εν λόγω επιτροπή ευρωβουλευτή </w:t>
      </w:r>
      <w:proofErr w:type="spellStart"/>
      <w:r w:rsidRPr="00E8571D">
        <w:rPr>
          <w:rFonts w:ascii="Arial Narrow" w:hAnsi="Arial Narrow"/>
        </w:rPr>
        <w:t>Sabine</w:t>
      </w:r>
      <w:proofErr w:type="spellEnd"/>
      <w:r w:rsidRPr="00E8571D">
        <w:rPr>
          <w:rFonts w:ascii="Arial Narrow" w:hAnsi="Arial Narrow"/>
        </w:rPr>
        <w:t xml:space="preserve"> </w:t>
      </w:r>
      <w:proofErr w:type="spellStart"/>
      <w:r w:rsidRPr="00E8571D">
        <w:rPr>
          <w:rFonts w:ascii="Arial Narrow" w:hAnsi="Arial Narrow"/>
        </w:rPr>
        <w:t>Verheyen</w:t>
      </w:r>
      <w:proofErr w:type="spellEnd"/>
      <w:r w:rsidRPr="00E8571D">
        <w:rPr>
          <w:rFonts w:ascii="Arial Narrow" w:hAnsi="Arial Narrow"/>
        </w:rPr>
        <w:t xml:space="preserve">, </w:t>
      </w:r>
      <w:r>
        <w:rPr>
          <w:rFonts w:ascii="Arial Narrow" w:hAnsi="Arial Narrow"/>
        </w:rPr>
        <w:t>περιορίζοντας</w:t>
      </w:r>
      <w:r w:rsidRPr="00E8571D">
        <w:rPr>
          <w:rFonts w:ascii="Arial Narrow" w:hAnsi="Arial Narrow"/>
        </w:rPr>
        <w:t xml:space="preserve"> σημαντικά το πεδίο εφαρμογής του νόμου.</w:t>
      </w:r>
    </w:p>
    <w:p w:rsidR="00E8571D" w:rsidRDefault="00E8571D" w:rsidP="00E8571D">
      <w:pPr>
        <w:rPr>
          <w:rFonts w:ascii="Arial Narrow" w:hAnsi="Arial Narrow"/>
        </w:rPr>
      </w:pPr>
      <w:r w:rsidRPr="00E8571D">
        <w:rPr>
          <w:rFonts w:ascii="Arial Narrow" w:hAnsi="Arial Narrow"/>
        </w:rPr>
        <w:t xml:space="preserve">Με </w:t>
      </w:r>
      <w:r>
        <w:rPr>
          <w:rFonts w:ascii="Arial Narrow" w:hAnsi="Arial Narrow"/>
        </w:rPr>
        <w:t>αυτόν ον τρόπο</w:t>
      </w:r>
      <w:r w:rsidRPr="00E8571D">
        <w:rPr>
          <w:rFonts w:ascii="Arial Narrow" w:hAnsi="Arial Narrow"/>
        </w:rPr>
        <w:t xml:space="preserve"> 80 εκατομμύρια άτομα με αναπηρία στην Ευρώπη διατρέχουν τον κίνδυνο να στερ</w:t>
      </w:r>
      <w:r>
        <w:rPr>
          <w:rFonts w:ascii="Arial Narrow" w:hAnsi="Arial Narrow"/>
        </w:rPr>
        <w:t>ηθούν</w:t>
      </w:r>
      <w:r w:rsidRPr="00E8571D">
        <w:rPr>
          <w:rFonts w:ascii="Arial Narrow" w:hAnsi="Arial Narrow"/>
        </w:rPr>
        <w:t xml:space="preserve"> την πρόσβαση σε τηλεοπτικά προγράμματα και ψηφιακά βιβλία, τα οποία είναι ζωτικής σημασίας πύλες </w:t>
      </w:r>
      <w:r>
        <w:rPr>
          <w:rFonts w:ascii="Arial Narrow" w:hAnsi="Arial Narrow"/>
        </w:rPr>
        <w:t>του πολιτισμού και της πληροφορίας</w:t>
      </w:r>
      <w:r w:rsidRPr="00E8571D">
        <w:rPr>
          <w:rFonts w:ascii="Arial Narrow" w:hAnsi="Arial Narrow"/>
        </w:rPr>
        <w:t xml:space="preserve"> στις κοινωνίες μας. Αυτό συνιστά κοινωνικό αποκλεισμό και διάκριση και έρχεται σε αντίθεση με τα δικαιώματα που κατοχυρώνονται στη Σύμβαση των Ηνωμένων Εθνών για τα Δικαιώματα των Ατόμων με Αναπηρία (CRPD) που η ΕΕ έχει επικυρώσει.</w:t>
      </w:r>
      <w:r>
        <w:rPr>
          <w:rFonts w:ascii="Arial Narrow" w:hAnsi="Arial Narrow"/>
        </w:rPr>
        <w:t xml:space="preserve"> Μεταξύ άλλων, στο άρθρο </w:t>
      </w:r>
      <w:r w:rsidRPr="00E8571D">
        <w:rPr>
          <w:rFonts w:ascii="Arial Narrow" w:hAnsi="Arial Narrow"/>
        </w:rPr>
        <w:t>30, η Σύμβαση των Ηνωμένων Εθνών διευκρινίζει ότι: «Κράτη και μέρη λαμβάνουν όλα τα κατάλληλα μέτρα για να διασφαλίσουν ότι τα άτομα με αναπηρία έχουν πρόσβαση σε τηλεοπτικά προγράμματα, ταινίες, θεατρικές παραστάσεις και άλλες πολιτιστικές δραστηριότητες σε προσβάσιμες μορφές».</w:t>
      </w:r>
    </w:p>
    <w:p w:rsidR="006B5ED2" w:rsidRDefault="00DB4577" w:rsidP="00E8571D">
      <w:pPr>
        <w:rPr>
          <w:rFonts w:ascii="Arial Narrow" w:hAnsi="Arial Narrow"/>
        </w:rPr>
      </w:pPr>
      <w:r>
        <w:rPr>
          <w:rFonts w:ascii="Arial Narrow" w:hAnsi="Arial Narrow"/>
        </w:rPr>
        <w:t xml:space="preserve">Στο αποτέλεσμα της ψηφοφορίας αντέδρασε ο πρόεδρος του </w:t>
      </w:r>
      <w:r w:rsidRPr="00DB4577">
        <w:rPr>
          <w:rFonts w:ascii="Arial Narrow" w:hAnsi="Arial Narrow"/>
          <w:lang w:val="en-US"/>
        </w:rPr>
        <w:t>EDF</w:t>
      </w:r>
      <w:r w:rsidRPr="00DB4577">
        <w:rPr>
          <w:rFonts w:ascii="Arial Narrow" w:hAnsi="Arial Narrow"/>
        </w:rPr>
        <w:t xml:space="preserve"> Ιωάννης Βαρδακαστάνης, δ</w:t>
      </w:r>
      <w:r>
        <w:rPr>
          <w:rFonts w:ascii="Arial Narrow" w:hAnsi="Arial Narrow"/>
        </w:rPr>
        <w:t>ηλώνοντας</w:t>
      </w:r>
      <w:r w:rsidRPr="00DB4577">
        <w:rPr>
          <w:rFonts w:ascii="Arial Narrow" w:hAnsi="Arial Narrow"/>
        </w:rPr>
        <w:t>: «Το Ευρωπαϊκό Κοινοβούλιο πάντα</w:t>
      </w:r>
      <w:r>
        <w:rPr>
          <w:rFonts w:ascii="Arial Narrow" w:hAnsi="Arial Narrow"/>
        </w:rPr>
        <w:t xml:space="preserve"> αγωνίζεται</w:t>
      </w:r>
      <w:r w:rsidRPr="00DB4577">
        <w:rPr>
          <w:rFonts w:ascii="Arial Narrow" w:hAnsi="Arial Narrow"/>
        </w:rPr>
        <w:t xml:space="preserve"> για την υπεράσπιση των δικαιωμάτων των ατόμων με αναπηρία. Βασιζόμαστε στο Ευρωπαϊκό Κοινοβούλιο και </w:t>
      </w:r>
      <w:r>
        <w:rPr>
          <w:rFonts w:ascii="Arial Narrow" w:hAnsi="Arial Narrow"/>
        </w:rPr>
        <w:t>σ</w:t>
      </w:r>
      <w:r w:rsidRPr="00DB4577">
        <w:rPr>
          <w:rFonts w:ascii="Arial Narrow" w:hAnsi="Arial Narrow"/>
        </w:rPr>
        <w:t>την Επιτροπή Εσωτερικής Αγοράς, η οποία</w:t>
      </w:r>
      <w:r>
        <w:rPr>
          <w:rFonts w:ascii="Arial Narrow" w:hAnsi="Arial Narrow"/>
        </w:rPr>
        <w:t xml:space="preserve"> έχει την κύρια ευθύνη για την Πράξη, ώστε </w:t>
      </w:r>
      <w:r w:rsidRPr="00DB4577">
        <w:rPr>
          <w:rFonts w:ascii="Arial Narrow" w:hAnsi="Arial Narrow"/>
        </w:rPr>
        <w:t>να είναι συμβατό με την Σύμβαση και να μην αποκλείσει 80 εκατομμύρια Ευρωπαίους με αναπηρία από την πρόσβαση σε υπηρεσίες οπτικοακουστικών μέσων και ψηφιακών βιβλίων. Η ΕΕ έχει την υποχρέωση να είναι σύμφωνη με</w:t>
      </w:r>
      <w:r>
        <w:rPr>
          <w:rFonts w:ascii="Arial Narrow" w:hAnsi="Arial Narrow"/>
        </w:rPr>
        <w:t xml:space="preserve"> την Σύμβαση που έχει κυρώσει. Η α</w:t>
      </w:r>
      <w:r w:rsidRPr="00DB4577">
        <w:rPr>
          <w:rFonts w:ascii="Arial Narrow" w:hAnsi="Arial Narrow"/>
        </w:rPr>
        <w:t>ποστέρηση</w:t>
      </w:r>
      <w:r>
        <w:rPr>
          <w:rFonts w:ascii="Arial Narrow" w:hAnsi="Arial Narrow"/>
        </w:rPr>
        <w:t xml:space="preserve"> από τα άτομα με αναπηρία της </w:t>
      </w:r>
      <w:r w:rsidRPr="00DB4577">
        <w:rPr>
          <w:rFonts w:ascii="Arial Narrow" w:hAnsi="Arial Narrow"/>
        </w:rPr>
        <w:t>πρόσβαση</w:t>
      </w:r>
      <w:r>
        <w:rPr>
          <w:rFonts w:ascii="Arial Narrow" w:hAnsi="Arial Narrow"/>
        </w:rPr>
        <w:t>ς</w:t>
      </w:r>
      <w:r w:rsidRPr="00DB4577">
        <w:rPr>
          <w:rFonts w:ascii="Arial Narrow" w:hAnsi="Arial Narrow"/>
        </w:rPr>
        <w:t xml:space="preserve"> σε τηλεοπτικά προγράμματα και ψηφιακά βιβλία και ως εκ τούτου στην πρόσβαση σε πληροφορίες και πολιτιστικές δραστηριότητες είναι σαφής διάκριση, κοινωνικό</w:t>
      </w:r>
      <w:r>
        <w:rPr>
          <w:rFonts w:ascii="Arial Narrow" w:hAnsi="Arial Narrow"/>
        </w:rPr>
        <w:t>ς</w:t>
      </w:r>
      <w:r w:rsidRPr="00DB4577">
        <w:rPr>
          <w:rFonts w:ascii="Arial Narrow" w:hAnsi="Arial Narrow"/>
        </w:rPr>
        <w:t xml:space="preserve"> αποκλεισμό</w:t>
      </w:r>
      <w:r>
        <w:rPr>
          <w:rFonts w:ascii="Arial Narrow" w:hAnsi="Arial Narrow"/>
        </w:rPr>
        <w:t>ς και παραβίαση της Σύμβασης</w:t>
      </w:r>
      <w:r w:rsidRPr="00DB4577">
        <w:rPr>
          <w:rFonts w:ascii="Arial Narrow" w:hAnsi="Arial Narrow"/>
        </w:rPr>
        <w:t>».</w:t>
      </w:r>
    </w:p>
    <w:p w:rsidR="00DB4577" w:rsidRPr="006D5EA5" w:rsidRDefault="00DB4577" w:rsidP="00DB4577">
      <w:pPr>
        <w:rPr>
          <w:rFonts w:ascii="Arial Narrow" w:hAnsi="Arial Narrow"/>
          <w:b/>
        </w:rPr>
      </w:pPr>
      <w:r w:rsidRPr="006D5EA5">
        <w:rPr>
          <w:rFonts w:ascii="Arial Narrow" w:hAnsi="Arial Narrow"/>
          <w:b/>
        </w:rPr>
        <w:t xml:space="preserve">Τα κυριότερα επιχειρήματα της Επιτροπής Πολιτισμού για το θέμα </w:t>
      </w:r>
      <w:r w:rsidR="006D5EA5" w:rsidRPr="006D5EA5">
        <w:rPr>
          <w:rFonts w:ascii="Arial Narrow" w:hAnsi="Arial Narrow"/>
          <w:b/>
        </w:rPr>
        <w:t xml:space="preserve">είναι τα </w:t>
      </w:r>
      <w:r w:rsidRPr="006D5EA5">
        <w:rPr>
          <w:rFonts w:ascii="Arial Narrow" w:hAnsi="Arial Narrow"/>
          <w:b/>
        </w:rPr>
        <w:t>εξής:</w:t>
      </w:r>
    </w:p>
    <w:p w:rsidR="00DB4577" w:rsidRPr="004E57F9" w:rsidRDefault="00DB4577" w:rsidP="006D5EA5">
      <w:pPr>
        <w:pStyle w:val="a8"/>
        <w:numPr>
          <w:ilvl w:val="0"/>
          <w:numId w:val="26"/>
        </w:numPr>
        <w:rPr>
          <w:rFonts w:ascii="Arial Narrow" w:hAnsi="Arial Narrow"/>
          <w:b/>
        </w:rPr>
      </w:pPr>
      <w:r w:rsidRPr="004E57F9">
        <w:rPr>
          <w:rFonts w:ascii="Arial Narrow" w:hAnsi="Arial Narrow"/>
          <w:b/>
        </w:rPr>
        <w:t>Οι υπηρεσίες οπτικοακουστικών μέσων επικοινωνίας δεν θα</w:t>
      </w:r>
      <w:r w:rsidR="006D5EA5" w:rsidRPr="004E57F9">
        <w:rPr>
          <w:rFonts w:ascii="Arial Narrow" w:hAnsi="Arial Narrow"/>
          <w:b/>
        </w:rPr>
        <w:t xml:space="preserve"> πρέπει να καλύπτονται από την Ευρωπαϊκή Πράξη Προσβασιμότητας, αλλά από την Ο</w:t>
      </w:r>
      <w:r w:rsidRPr="004E57F9">
        <w:rPr>
          <w:rFonts w:ascii="Arial Narrow" w:hAnsi="Arial Narrow"/>
          <w:b/>
        </w:rPr>
        <w:t>δηγία για τις υπηρεσίες οπτικοακουστικών μέσων</w:t>
      </w:r>
      <w:r w:rsidRPr="004E57F9">
        <w:rPr>
          <w:rFonts w:ascii="Arial Narrow" w:hAnsi="Arial Narrow"/>
          <w:b/>
        </w:rPr>
        <w:t>.</w:t>
      </w:r>
    </w:p>
    <w:p w:rsidR="006D5EA5" w:rsidRDefault="006D5EA5" w:rsidP="00DB4577">
      <w:pPr>
        <w:rPr>
          <w:rFonts w:ascii="Arial Narrow" w:hAnsi="Arial Narrow"/>
        </w:rPr>
      </w:pPr>
      <w:r w:rsidRPr="006D5EA5">
        <w:rPr>
          <w:rFonts w:ascii="Arial Narrow" w:hAnsi="Arial Narrow"/>
        </w:rPr>
        <w:lastRenderedPageBreak/>
        <w:t>Ωστόσο, η Ευρωπαϊκή Επιτροπή έχε</w:t>
      </w:r>
      <w:r w:rsidR="004E57F9">
        <w:rPr>
          <w:rFonts w:ascii="Arial Narrow" w:hAnsi="Arial Narrow"/>
        </w:rPr>
        <w:t>ι προτείνει την αναθεώρηση της Ο</w:t>
      </w:r>
      <w:r w:rsidRPr="006D5EA5">
        <w:rPr>
          <w:rFonts w:ascii="Arial Narrow" w:hAnsi="Arial Narrow"/>
        </w:rPr>
        <w:t>δηγίας για τις υπηρεσίες οπτικοακουστικών μέσων επικοινωνίας και τη διαγραφή από αυτό του μοναδικού άρθρου σχετικά με την προσβασιμότητα, έτσι ώστε αν δεν αλλάξει τίποτε, η προσβασιμότητα των υπηρεσιών οπτικοακουστικών μέσων δεν θ</w:t>
      </w:r>
      <w:r w:rsidR="004E57F9">
        <w:rPr>
          <w:rFonts w:ascii="Arial Narrow" w:hAnsi="Arial Narrow"/>
        </w:rPr>
        <w:t>α καλύπτεται από καμία από τις Ο</w:t>
      </w:r>
      <w:r w:rsidRPr="006D5EA5">
        <w:rPr>
          <w:rFonts w:ascii="Arial Narrow" w:hAnsi="Arial Narrow"/>
        </w:rPr>
        <w:t>δηγίες.</w:t>
      </w:r>
    </w:p>
    <w:p w:rsidR="004E57F9" w:rsidRDefault="004E57F9" w:rsidP="00DB4577">
      <w:pPr>
        <w:rPr>
          <w:rFonts w:ascii="Arial Narrow" w:hAnsi="Arial Narrow"/>
        </w:rPr>
      </w:pPr>
      <w:r w:rsidRPr="004E57F9">
        <w:rPr>
          <w:rFonts w:ascii="Arial Narrow" w:hAnsi="Arial Narrow"/>
          <w:b/>
        </w:rPr>
        <w:t>Το EDF καλεί για ένα ισχυρότερο άρθρο σχετικά με την προσβασιμότητα με σαφείς</w:t>
      </w:r>
      <w:r>
        <w:rPr>
          <w:rFonts w:ascii="Arial Narrow" w:hAnsi="Arial Narrow"/>
          <w:b/>
        </w:rPr>
        <w:t xml:space="preserve"> και δεσμευτικούς στόχους στην Ο</w:t>
      </w:r>
      <w:r w:rsidRPr="004E57F9">
        <w:rPr>
          <w:rFonts w:ascii="Arial Narrow" w:hAnsi="Arial Narrow"/>
          <w:b/>
        </w:rPr>
        <w:t xml:space="preserve">δηγία για τις υπηρεσίες οπτικοακουστικών μέσων. Αυτό θα πρέπει να συμπληρωθεί με τις λεπτομερείς απαιτήσεις προσβασιμότητας για τις υπηρεσίες οπτικοακουστικών μέσων επικοινωνίας στην Ευρωπαϊκή Πράξη Προσβασιμότητας. Δεν πρόκειται για ζήτημα το ένα ή το άλλο - και οι δύο προτάσεις είναι συμπληρωματικές </w:t>
      </w:r>
      <w:r>
        <w:rPr>
          <w:rFonts w:ascii="Arial Narrow" w:hAnsi="Arial Narrow"/>
          <w:b/>
        </w:rPr>
        <w:t xml:space="preserve">για να εξασφαλιστεί </w:t>
      </w:r>
      <w:r w:rsidRPr="004E57F9">
        <w:rPr>
          <w:rFonts w:ascii="Arial Narrow" w:hAnsi="Arial Narrow"/>
          <w:b/>
        </w:rPr>
        <w:t>ότι οι οπτικοακουστικές υπηρεσίες και τα e-</w:t>
      </w:r>
      <w:proofErr w:type="spellStart"/>
      <w:r w:rsidRPr="004E57F9">
        <w:rPr>
          <w:rFonts w:ascii="Arial Narrow" w:hAnsi="Arial Narrow"/>
          <w:b/>
        </w:rPr>
        <w:t>books</w:t>
      </w:r>
      <w:proofErr w:type="spellEnd"/>
      <w:r w:rsidRPr="004E57F9">
        <w:rPr>
          <w:rFonts w:ascii="Arial Narrow" w:hAnsi="Arial Narrow"/>
          <w:b/>
        </w:rPr>
        <w:t xml:space="preserve"> είναι προσβάσιμα για τα άτομα με αναπηρία.</w:t>
      </w:r>
      <w:r w:rsidRPr="004E57F9">
        <w:rPr>
          <w:rFonts w:ascii="Arial Narrow" w:hAnsi="Arial Narrow"/>
        </w:rPr>
        <w:t xml:space="preserve"> Η πολυαναμενόμενη Ευρωπαϊκή Πράξη Προσβασιμότητας θα συμπλήρωνε - δεν θα αντικαθιστούσε  - τις συγκεκριμένες απαιτήσεις προσβασιμότητας στον τομέα της νομοθεσίας της ΕΕ, όπως αυτές της οδηγίας για τις υπηρεσίες οπτικοακουστικών μέσων. Ο νόμος προσθέτει σαφήνεια για το τι «προσβασιμότητα» σημαίνει σε</w:t>
      </w:r>
      <w:r>
        <w:rPr>
          <w:rFonts w:ascii="Arial Narrow" w:hAnsi="Arial Narrow"/>
        </w:rPr>
        <w:t xml:space="preserve"> ένα βαθμό λεπτομέρειας που </w:t>
      </w:r>
      <w:r w:rsidRPr="004E57F9">
        <w:rPr>
          <w:rFonts w:ascii="Arial Narrow" w:hAnsi="Arial Narrow"/>
        </w:rPr>
        <w:t>δεν μπορεί να αναμένεται από τομεακή νομοθεσία, όπως η οδηγία για τις υπηρεσίες οπτικοακουστικών μέσων.</w:t>
      </w:r>
    </w:p>
    <w:p w:rsidR="004E57F9" w:rsidRPr="004E57F9" w:rsidRDefault="004E57F9" w:rsidP="004E57F9">
      <w:pPr>
        <w:pStyle w:val="a8"/>
        <w:numPr>
          <w:ilvl w:val="0"/>
          <w:numId w:val="26"/>
        </w:numPr>
        <w:rPr>
          <w:rFonts w:ascii="Arial Narrow" w:hAnsi="Arial Narrow"/>
          <w:b/>
        </w:rPr>
      </w:pPr>
      <w:r w:rsidRPr="004E57F9">
        <w:rPr>
          <w:rFonts w:ascii="Arial Narrow" w:hAnsi="Arial Narrow"/>
          <w:b/>
        </w:rPr>
        <w:t xml:space="preserve">Διαμορφώνοντας προσβάσιμα τα οπτικοακουστικά μέσα θα οδηγήσει σε συγκρούσεις με την </w:t>
      </w:r>
      <w:r w:rsidRPr="004E57F9">
        <w:rPr>
          <w:rFonts w:ascii="Arial Narrow" w:hAnsi="Arial Narrow"/>
          <w:b/>
        </w:rPr>
        <w:t>προστασία της πολιτιστικής πολυμορφίας</w:t>
      </w:r>
    </w:p>
    <w:p w:rsidR="004E57F9" w:rsidRDefault="004E57F9" w:rsidP="004E57F9">
      <w:pPr>
        <w:rPr>
          <w:rFonts w:ascii="Arial Narrow" w:hAnsi="Arial Narrow"/>
        </w:rPr>
      </w:pPr>
      <w:r w:rsidRPr="004E57F9">
        <w:rPr>
          <w:rFonts w:ascii="Arial Narrow" w:hAnsi="Arial Narrow"/>
        </w:rPr>
        <w:t>Ωστόσο, η προσβασιμότητα δεν έρχεται σε αντίθεση με την προστασί</w:t>
      </w:r>
      <w:r>
        <w:rPr>
          <w:rFonts w:ascii="Arial Narrow" w:hAnsi="Arial Narrow"/>
        </w:rPr>
        <w:t xml:space="preserve">α της πολιτιστικής πολυμορφίας- </w:t>
      </w:r>
      <w:r w:rsidRPr="004E57F9">
        <w:rPr>
          <w:rFonts w:ascii="Arial Narrow" w:hAnsi="Arial Narrow"/>
        </w:rPr>
        <w:t>το περιεχόμενο ενός τηλεοπτικού προγράμματος, μια</w:t>
      </w:r>
      <w:r>
        <w:rPr>
          <w:rFonts w:ascii="Arial Narrow" w:hAnsi="Arial Narrow"/>
        </w:rPr>
        <w:t>ς</w:t>
      </w:r>
      <w:r w:rsidRPr="004E57F9">
        <w:rPr>
          <w:rFonts w:ascii="Arial Narrow" w:hAnsi="Arial Narrow"/>
        </w:rPr>
        <w:t xml:space="preserve"> ταινία</w:t>
      </w:r>
      <w:r>
        <w:rPr>
          <w:rFonts w:ascii="Arial Narrow" w:hAnsi="Arial Narrow"/>
        </w:rPr>
        <w:t>ς</w:t>
      </w:r>
      <w:r w:rsidRPr="004E57F9">
        <w:rPr>
          <w:rFonts w:ascii="Arial Narrow" w:hAnsi="Arial Narrow"/>
        </w:rPr>
        <w:t xml:space="preserve"> ή </w:t>
      </w:r>
      <w:r>
        <w:rPr>
          <w:rFonts w:ascii="Arial Narrow" w:hAnsi="Arial Narrow"/>
        </w:rPr>
        <w:t xml:space="preserve">ενός ψηφιακού βιβλίου </w:t>
      </w:r>
      <w:r w:rsidRPr="004E57F9">
        <w:rPr>
          <w:rFonts w:ascii="Arial Narrow" w:hAnsi="Arial Narrow"/>
        </w:rPr>
        <w:t xml:space="preserve">ποτέ δεν θα αλλάξει λόγω </w:t>
      </w:r>
      <w:r>
        <w:rPr>
          <w:rFonts w:ascii="Arial Narrow" w:hAnsi="Arial Narrow"/>
        </w:rPr>
        <w:t>του ότι θα είναι προσβάσιμα</w:t>
      </w:r>
      <w:r w:rsidRPr="004E57F9">
        <w:rPr>
          <w:rFonts w:ascii="Arial Narrow" w:hAnsi="Arial Narrow"/>
        </w:rPr>
        <w:t xml:space="preserve">. Θα επιτρέψει απλά </w:t>
      </w:r>
      <w:r>
        <w:rPr>
          <w:rFonts w:ascii="Arial Narrow" w:hAnsi="Arial Narrow"/>
        </w:rPr>
        <w:t xml:space="preserve">σε </w:t>
      </w:r>
      <w:r w:rsidRPr="004E57F9">
        <w:rPr>
          <w:rFonts w:ascii="Arial Narrow" w:hAnsi="Arial Narrow"/>
        </w:rPr>
        <w:t xml:space="preserve">περισσότερους ανθρώπους να έχουν πρόσβαση σε πολιτιστικές δραστηριότητες. Επιπλέον, η προσβασιμότητα δεν θα είναι ένα εμπόδιο για τους μικρούς παραγωγούς, </w:t>
      </w:r>
      <w:r>
        <w:rPr>
          <w:rFonts w:ascii="Arial Narrow" w:hAnsi="Arial Narrow"/>
        </w:rPr>
        <w:t xml:space="preserve">αφού η Πράξη τους παρέχει </w:t>
      </w:r>
      <w:r w:rsidRPr="004E57F9">
        <w:rPr>
          <w:rFonts w:ascii="Arial Narrow" w:hAnsi="Arial Narrow"/>
        </w:rPr>
        <w:t>εγγυήσεις.</w:t>
      </w:r>
    </w:p>
    <w:p w:rsidR="0090655D" w:rsidRPr="004831D4" w:rsidRDefault="0090655D" w:rsidP="0090655D">
      <w:pPr>
        <w:pStyle w:val="a9"/>
        <w:rPr>
          <w:rFonts w:ascii="Arial Narrow" w:hAnsi="Arial Narrow"/>
          <w:b/>
          <w:i/>
        </w:rPr>
      </w:pPr>
      <w:r w:rsidRPr="004831D4">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90655D" w:rsidRPr="004831D4" w:rsidRDefault="0090655D" w:rsidP="0090655D">
      <w:pPr>
        <w:pStyle w:val="a9"/>
        <w:rPr>
          <w:rFonts w:ascii="Arial Narrow" w:hAnsi="Arial Narrow"/>
          <w:b/>
        </w:rPr>
      </w:pPr>
    </w:p>
    <w:p w:rsidR="0090655D" w:rsidRPr="004831D4" w:rsidRDefault="0090655D" w:rsidP="0090655D">
      <w:pPr>
        <w:pStyle w:val="a9"/>
        <w:rPr>
          <w:rFonts w:ascii="Arial Narrow" w:hAnsi="Arial Narrow"/>
          <w:b/>
        </w:rPr>
      </w:pPr>
      <w:r w:rsidRPr="004831D4">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0" w:tooltip="Η διεύθυνση της ιστοσελίδας της ΕΣΑμεΑ" w:history="1">
        <w:r w:rsidRPr="004831D4">
          <w:rPr>
            <w:rStyle w:val="-"/>
            <w:rFonts w:ascii="Arial Narrow" w:hAnsi="Arial Narrow"/>
            <w:b/>
            <w:color w:val="385623"/>
            <w:lang w:val="en-US"/>
          </w:rPr>
          <w:t>www</w:t>
        </w:r>
        <w:r w:rsidRPr="004831D4">
          <w:rPr>
            <w:rStyle w:val="-"/>
            <w:rFonts w:ascii="Arial Narrow" w:hAnsi="Arial Narrow"/>
            <w:b/>
            <w:color w:val="385623"/>
          </w:rPr>
          <w:t>.</w:t>
        </w:r>
        <w:r w:rsidRPr="004831D4">
          <w:rPr>
            <w:rStyle w:val="-"/>
            <w:rFonts w:ascii="Arial Narrow" w:hAnsi="Arial Narrow"/>
            <w:b/>
            <w:color w:val="385623"/>
            <w:lang w:val="en-US"/>
          </w:rPr>
          <w:t>esaea</w:t>
        </w:r>
        <w:r w:rsidRPr="004831D4">
          <w:rPr>
            <w:rStyle w:val="-"/>
            <w:rFonts w:ascii="Arial Narrow" w:hAnsi="Arial Narrow"/>
            <w:b/>
            <w:color w:val="385623"/>
          </w:rPr>
          <w:t>.</w:t>
        </w:r>
        <w:r w:rsidRPr="004831D4">
          <w:rPr>
            <w:rStyle w:val="-"/>
            <w:rFonts w:ascii="Arial Narrow" w:hAnsi="Arial Narrow"/>
            <w:b/>
            <w:color w:val="385623"/>
            <w:lang w:val="en-US"/>
          </w:rPr>
          <w:t>gr</w:t>
        </w:r>
      </w:hyperlink>
      <w:r w:rsidRPr="004831D4">
        <w:rPr>
          <w:rFonts w:ascii="Arial Narrow" w:hAnsi="Arial Narrow"/>
          <w:b/>
          <w:color w:val="385623"/>
        </w:rPr>
        <w:t xml:space="preserve"> και </w:t>
      </w:r>
      <w:hyperlink r:id="rId11" w:tooltip="η διεύθυνση της ιστοσελίδας της ΕΣΑμεΑ" w:history="1">
        <w:r w:rsidRPr="004831D4">
          <w:rPr>
            <w:rStyle w:val="-"/>
            <w:rFonts w:ascii="Arial Narrow" w:hAnsi="Arial Narrow"/>
            <w:b/>
            <w:color w:val="385623"/>
            <w:lang w:val="en-US"/>
          </w:rPr>
          <w:t>www</w:t>
        </w:r>
        <w:r w:rsidRPr="004831D4">
          <w:rPr>
            <w:rStyle w:val="-"/>
            <w:rFonts w:ascii="Arial Narrow" w:hAnsi="Arial Narrow"/>
            <w:b/>
            <w:color w:val="385623"/>
          </w:rPr>
          <w:t>.</w:t>
        </w:r>
        <w:proofErr w:type="spellStart"/>
        <w:r w:rsidRPr="004831D4">
          <w:rPr>
            <w:rStyle w:val="-"/>
            <w:rFonts w:ascii="Arial Narrow" w:hAnsi="Arial Narrow"/>
            <w:b/>
            <w:color w:val="385623"/>
            <w:lang w:val="en-US"/>
          </w:rPr>
          <w:t>esamea</w:t>
        </w:r>
        <w:proofErr w:type="spellEnd"/>
        <w:r w:rsidRPr="004831D4">
          <w:rPr>
            <w:rStyle w:val="-"/>
            <w:rFonts w:ascii="Arial Narrow" w:hAnsi="Arial Narrow"/>
            <w:b/>
            <w:color w:val="385623"/>
          </w:rPr>
          <w:t>.</w:t>
        </w:r>
        <w:r w:rsidRPr="004831D4">
          <w:rPr>
            <w:rStyle w:val="-"/>
            <w:rFonts w:ascii="Arial Narrow" w:hAnsi="Arial Narrow"/>
            <w:b/>
            <w:color w:val="385623"/>
            <w:lang w:val="en-US"/>
          </w:rPr>
          <w:t>gr</w:t>
        </w:r>
      </w:hyperlink>
      <w:r w:rsidRPr="004831D4">
        <w:rPr>
          <w:rStyle w:val="-"/>
          <w:rFonts w:ascii="Arial Narrow" w:hAnsi="Arial Narrow"/>
          <w:b/>
          <w:color w:val="385623"/>
        </w:rPr>
        <w:t xml:space="preserve"> . </w:t>
      </w:r>
    </w:p>
    <w:p w:rsidR="0090655D" w:rsidRPr="00CC00FC" w:rsidRDefault="0090655D" w:rsidP="004435CC">
      <w:pPr>
        <w:rPr>
          <w:rFonts w:ascii="Arial Narrow" w:hAnsi="Arial Narrow"/>
          <w:lang w:val="en-US"/>
        </w:rPr>
      </w:pPr>
    </w:p>
    <w:sectPr w:rsidR="0090655D" w:rsidRPr="00CC00FC"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4F4" w:rsidRDefault="008014F4" w:rsidP="00A5663B">
      <w:pPr>
        <w:spacing w:after="0" w:line="240" w:lineRule="auto"/>
      </w:pPr>
      <w:r>
        <w:separator/>
      </w:r>
    </w:p>
  </w:endnote>
  <w:endnote w:type="continuationSeparator" w:id="0">
    <w:p w:rsidR="008014F4" w:rsidRDefault="008014F4"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A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4F4" w:rsidRDefault="008014F4" w:rsidP="00A5663B">
      <w:pPr>
        <w:spacing w:after="0" w:line="240" w:lineRule="auto"/>
      </w:pPr>
      <w:r>
        <w:separator/>
      </w:r>
    </w:p>
  </w:footnote>
  <w:footnote w:type="continuationSeparator" w:id="0">
    <w:p w:rsidR="008014F4" w:rsidRDefault="008014F4"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3BA2EDF"/>
    <w:multiLevelType w:val="hybridMultilevel"/>
    <w:tmpl w:val="EBB665E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7"/>
  </w:num>
  <w:num w:numId="2">
    <w:abstractNumId w:val="17"/>
  </w:num>
  <w:num w:numId="3">
    <w:abstractNumId w:val="17"/>
  </w:num>
  <w:num w:numId="4">
    <w:abstractNumId w:val="17"/>
  </w:num>
  <w:num w:numId="5">
    <w:abstractNumId w:val="17"/>
  </w:num>
  <w:num w:numId="6">
    <w:abstractNumId w:val="17"/>
  </w:num>
  <w:num w:numId="7">
    <w:abstractNumId w:val="17"/>
  </w:num>
  <w:num w:numId="8">
    <w:abstractNumId w:val="17"/>
  </w:num>
  <w:num w:numId="9">
    <w:abstractNumId w:val="17"/>
  </w:num>
  <w:num w:numId="10">
    <w:abstractNumId w:val="15"/>
  </w:num>
  <w:num w:numId="11">
    <w:abstractNumId w:val="14"/>
  </w:num>
  <w:num w:numId="12">
    <w:abstractNumId w:val="10"/>
  </w:num>
  <w:num w:numId="13">
    <w:abstractNumId w:val="5"/>
  </w:num>
  <w:num w:numId="14">
    <w:abstractNumId w:val="11"/>
  </w:num>
  <w:num w:numId="15">
    <w:abstractNumId w:val="6"/>
  </w:num>
  <w:num w:numId="16">
    <w:abstractNumId w:val="13"/>
  </w:num>
  <w:num w:numId="17">
    <w:abstractNumId w:val="8"/>
  </w:num>
  <w:num w:numId="18">
    <w:abstractNumId w:val="9"/>
  </w:num>
  <w:num w:numId="19">
    <w:abstractNumId w:val="4"/>
  </w:num>
  <w:num w:numId="20">
    <w:abstractNumId w:val="1"/>
  </w:num>
  <w:num w:numId="21">
    <w:abstractNumId w:val="0"/>
  </w:num>
  <w:num w:numId="22">
    <w:abstractNumId w:val="3"/>
  </w:num>
  <w:num w:numId="23">
    <w:abstractNumId w:val="16"/>
  </w:num>
  <w:num w:numId="24">
    <w:abstractNumId w:val="12"/>
  </w:num>
  <w:num w:numId="25">
    <w:abstractNumId w:val="2"/>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9F2"/>
    <w:rsid w:val="00034A4C"/>
    <w:rsid w:val="00045D1A"/>
    <w:rsid w:val="00050056"/>
    <w:rsid w:val="00055D53"/>
    <w:rsid w:val="000862D1"/>
    <w:rsid w:val="000A33F8"/>
    <w:rsid w:val="000B31E2"/>
    <w:rsid w:val="000B7F92"/>
    <w:rsid w:val="000C0BA3"/>
    <w:rsid w:val="000C602B"/>
    <w:rsid w:val="000D4828"/>
    <w:rsid w:val="000E0D29"/>
    <w:rsid w:val="001019FA"/>
    <w:rsid w:val="00105197"/>
    <w:rsid w:val="00122903"/>
    <w:rsid w:val="0012420D"/>
    <w:rsid w:val="00136C25"/>
    <w:rsid w:val="00145B41"/>
    <w:rsid w:val="00153BFF"/>
    <w:rsid w:val="001544C8"/>
    <w:rsid w:val="00160130"/>
    <w:rsid w:val="00160957"/>
    <w:rsid w:val="00171E39"/>
    <w:rsid w:val="00172FD9"/>
    <w:rsid w:val="001915E3"/>
    <w:rsid w:val="00193250"/>
    <w:rsid w:val="00195C7A"/>
    <w:rsid w:val="00196FCD"/>
    <w:rsid w:val="001A3655"/>
    <w:rsid w:val="001B1BBF"/>
    <w:rsid w:val="001B2E41"/>
    <w:rsid w:val="001B3428"/>
    <w:rsid w:val="002050B5"/>
    <w:rsid w:val="00211552"/>
    <w:rsid w:val="00212E1B"/>
    <w:rsid w:val="002152A7"/>
    <w:rsid w:val="0024645B"/>
    <w:rsid w:val="00273999"/>
    <w:rsid w:val="002944DE"/>
    <w:rsid w:val="002A1E1C"/>
    <w:rsid w:val="002D004E"/>
    <w:rsid w:val="002D1046"/>
    <w:rsid w:val="002D3997"/>
    <w:rsid w:val="002F6741"/>
    <w:rsid w:val="00305720"/>
    <w:rsid w:val="0030731E"/>
    <w:rsid w:val="00325DE4"/>
    <w:rsid w:val="00331C4B"/>
    <w:rsid w:val="00337715"/>
    <w:rsid w:val="0034529D"/>
    <w:rsid w:val="00365BAE"/>
    <w:rsid w:val="0039752B"/>
    <w:rsid w:val="003A01C3"/>
    <w:rsid w:val="003A024A"/>
    <w:rsid w:val="003B2B48"/>
    <w:rsid w:val="003C758C"/>
    <w:rsid w:val="003E2118"/>
    <w:rsid w:val="003F69EB"/>
    <w:rsid w:val="004167F7"/>
    <w:rsid w:val="004177D2"/>
    <w:rsid w:val="004178BB"/>
    <w:rsid w:val="00425BB7"/>
    <w:rsid w:val="004435CC"/>
    <w:rsid w:val="004441A0"/>
    <w:rsid w:val="00445687"/>
    <w:rsid w:val="00445F09"/>
    <w:rsid w:val="004470DF"/>
    <w:rsid w:val="00457CD6"/>
    <w:rsid w:val="004831D4"/>
    <w:rsid w:val="00483751"/>
    <w:rsid w:val="0049739D"/>
    <w:rsid w:val="004D111D"/>
    <w:rsid w:val="004E07B4"/>
    <w:rsid w:val="004E57F9"/>
    <w:rsid w:val="004F000B"/>
    <w:rsid w:val="004F51E4"/>
    <w:rsid w:val="004F6743"/>
    <w:rsid w:val="00500850"/>
    <w:rsid w:val="00502B73"/>
    <w:rsid w:val="00521486"/>
    <w:rsid w:val="005448A1"/>
    <w:rsid w:val="00552D90"/>
    <w:rsid w:val="00561F4D"/>
    <w:rsid w:val="005745CF"/>
    <w:rsid w:val="005871CF"/>
    <w:rsid w:val="005D14D4"/>
    <w:rsid w:val="005D2A34"/>
    <w:rsid w:val="005D3CB5"/>
    <w:rsid w:val="005E77E0"/>
    <w:rsid w:val="005F22DA"/>
    <w:rsid w:val="00627C4C"/>
    <w:rsid w:val="00631BF8"/>
    <w:rsid w:val="00634FC9"/>
    <w:rsid w:val="00651CD5"/>
    <w:rsid w:val="00652AF1"/>
    <w:rsid w:val="00670185"/>
    <w:rsid w:val="006748C0"/>
    <w:rsid w:val="00684B49"/>
    <w:rsid w:val="0069515A"/>
    <w:rsid w:val="006A4A9F"/>
    <w:rsid w:val="006B4E1E"/>
    <w:rsid w:val="006B5ED2"/>
    <w:rsid w:val="006C30C8"/>
    <w:rsid w:val="006D0D9B"/>
    <w:rsid w:val="006D5EA5"/>
    <w:rsid w:val="00702982"/>
    <w:rsid w:val="0070379C"/>
    <w:rsid w:val="00713A0D"/>
    <w:rsid w:val="00722EFC"/>
    <w:rsid w:val="007305A6"/>
    <w:rsid w:val="00732465"/>
    <w:rsid w:val="00756916"/>
    <w:rsid w:val="0077016C"/>
    <w:rsid w:val="007810C3"/>
    <w:rsid w:val="0078512D"/>
    <w:rsid w:val="007A1EBD"/>
    <w:rsid w:val="007A7C75"/>
    <w:rsid w:val="007B3C2D"/>
    <w:rsid w:val="007C4506"/>
    <w:rsid w:val="007E4F31"/>
    <w:rsid w:val="008014F4"/>
    <w:rsid w:val="00803319"/>
    <w:rsid w:val="00805B8C"/>
    <w:rsid w:val="00811A9B"/>
    <w:rsid w:val="0082049B"/>
    <w:rsid w:val="00830015"/>
    <w:rsid w:val="00841429"/>
    <w:rsid w:val="00845D91"/>
    <w:rsid w:val="00872215"/>
    <w:rsid w:val="00886B82"/>
    <w:rsid w:val="008A27F8"/>
    <w:rsid w:val="008A2BCF"/>
    <w:rsid w:val="008A64F7"/>
    <w:rsid w:val="008B081A"/>
    <w:rsid w:val="008F2132"/>
    <w:rsid w:val="008F4A49"/>
    <w:rsid w:val="0090655D"/>
    <w:rsid w:val="00912BAE"/>
    <w:rsid w:val="00916897"/>
    <w:rsid w:val="00916B6C"/>
    <w:rsid w:val="00941D80"/>
    <w:rsid w:val="009508A3"/>
    <w:rsid w:val="009764AA"/>
    <w:rsid w:val="00982580"/>
    <w:rsid w:val="009933D3"/>
    <w:rsid w:val="009A2D37"/>
    <w:rsid w:val="009A40CB"/>
    <w:rsid w:val="009B3183"/>
    <w:rsid w:val="009B4252"/>
    <w:rsid w:val="009C24BE"/>
    <w:rsid w:val="009E6CA0"/>
    <w:rsid w:val="00A13D91"/>
    <w:rsid w:val="00A26CAA"/>
    <w:rsid w:val="00A46834"/>
    <w:rsid w:val="00A50809"/>
    <w:rsid w:val="00A556E7"/>
    <w:rsid w:val="00A5663B"/>
    <w:rsid w:val="00A57BFE"/>
    <w:rsid w:val="00A614E9"/>
    <w:rsid w:val="00AB627A"/>
    <w:rsid w:val="00AB6F6A"/>
    <w:rsid w:val="00AC3BE3"/>
    <w:rsid w:val="00AD0E54"/>
    <w:rsid w:val="00AF1F0D"/>
    <w:rsid w:val="00B01016"/>
    <w:rsid w:val="00B01AB1"/>
    <w:rsid w:val="00B03EB1"/>
    <w:rsid w:val="00B06219"/>
    <w:rsid w:val="00B06738"/>
    <w:rsid w:val="00B14608"/>
    <w:rsid w:val="00B16627"/>
    <w:rsid w:val="00B347AD"/>
    <w:rsid w:val="00B409E4"/>
    <w:rsid w:val="00B43039"/>
    <w:rsid w:val="00B67743"/>
    <w:rsid w:val="00B747D7"/>
    <w:rsid w:val="00B754EF"/>
    <w:rsid w:val="00B86605"/>
    <w:rsid w:val="00B90BC6"/>
    <w:rsid w:val="00BA150F"/>
    <w:rsid w:val="00BA26E2"/>
    <w:rsid w:val="00C05284"/>
    <w:rsid w:val="00C327D7"/>
    <w:rsid w:val="00C50D8C"/>
    <w:rsid w:val="00C936F7"/>
    <w:rsid w:val="00CB7433"/>
    <w:rsid w:val="00CC00FC"/>
    <w:rsid w:val="00CD5E09"/>
    <w:rsid w:val="00CE05EB"/>
    <w:rsid w:val="00CF7BC2"/>
    <w:rsid w:val="00D11062"/>
    <w:rsid w:val="00D26BD7"/>
    <w:rsid w:val="00D357F5"/>
    <w:rsid w:val="00D63B72"/>
    <w:rsid w:val="00D66C6A"/>
    <w:rsid w:val="00D712E5"/>
    <w:rsid w:val="00D713D0"/>
    <w:rsid w:val="00DB4577"/>
    <w:rsid w:val="00DB5BBB"/>
    <w:rsid w:val="00DC4F51"/>
    <w:rsid w:val="00DD15EE"/>
    <w:rsid w:val="00DF2B31"/>
    <w:rsid w:val="00DF5011"/>
    <w:rsid w:val="00E10983"/>
    <w:rsid w:val="00E155A3"/>
    <w:rsid w:val="00E17194"/>
    <w:rsid w:val="00E33349"/>
    <w:rsid w:val="00E44668"/>
    <w:rsid w:val="00E53BDE"/>
    <w:rsid w:val="00E603A8"/>
    <w:rsid w:val="00E61B42"/>
    <w:rsid w:val="00E676BF"/>
    <w:rsid w:val="00E70687"/>
    <w:rsid w:val="00E8571D"/>
    <w:rsid w:val="00EA6747"/>
    <w:rsid w:val="00EB41F6"/>
    <w:rsid w:val="00EC06E5"/>
    <w:rsid w:val="00ED4E29"/>
    <w:rsid w:val="00ED637A"/>
    <w:rsid w:val="00ED74C4"/>
    <w:rsid w:val="00EE6171"/>
    <w:rsid w:val="00EF4788"/>
    <w:rsid w:val="00F127A2"/>
    <w:rsid w:val="00F14B1E"/>
    <w:rsid w:val="00F17BDF"/>
    <w:rsid w:val="00F34A44"/>
    <w:rsid w:val="00F422FC"/>
    <w:rsid w:val="00F66104"/>
    <w:rsid w:val="00F74933"/>
    <w:rsid w:val="00F867DC"/>
    <w:rsid w:val="00F91965"/>
    <w:rsid w:val="00FA1E96"/>
    <w:rsid w:val="00FA7472"/>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mea.gr/" TargetMode="External"/><Relationship Id="rId5" Type="http://schemas.openxmlformats.org/officeDocument/2006/relationships/webSettings" Target="webSettings.xml"/><Relationship Id="rId10" Type="http://schemas.openxmlformats.org/officeDocument/2006/relationships/hyperlink" Target="http://www.esaea.gr/"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588548C-969B-4C04-A135-110274C45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769</Words>
  <Characters>4157</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5</cp:revision>
  <cp:lastPrinted>2016-03-03T09:19:00Z</cp:lastPrinted>
  <dcterms:created xsi:type="dcterms:W3CDTF">2016-07-14T12:47:00Z</dcterms:created>
  <dcterms:modified xsi:type="dcterms:W3CDTF">2016-07-15T07:19:00Z</dcterms:modified>
</cp:coreProperties>
</file>