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C8C" w:rsidRDefault="00F17BDF" w:rsidP="00AC1C8C">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EA13B6">
        <w:rPr>
          <w:rFonts w:ascii="Arial Narrow" w:hAnsi="Arial Narrow"/>
        </w:rPr>
        <w:t>27.12</w:t>
      </w:r>
      <w:r w:rsidR="003B2B48" w:rsidRPr="00554F25">
        <w:rPr>
          <w:rFonts w:ascii="Arial Narrow" w:hAnsi="Arial Narrow"/>
        </w:rPr>
        <w:t>.2016</w:t>
      </w:r>
    </w:p>
    <w:p w:rsidR="00A5663B" w:rsidRPr="00163A7D" w:rsidRDefault="004177D2" w:rsidP="00AC1C8C">
      <w:pPr>
        <w:pStyle w:val="a9"/>
        <w:jc w:val="right"/>
        <w:rPr>
          <w:rFonts w:ascii="Arial Narrow" w:hAnsi="Arial Narrow"/>
          <w:lang w:val="en-US"/>
        </w:rPr>
        <w:sectPr w:rsidR="00A5663B" w:rsidRPr="00163A7D" w:rsidSect="00A5663B">
          <w:headerReference w:type="default" r:id="rId8"/>
          <w:footerReference w:type="default" r:id="rId9"/>
          <w:pgSz w:w="11906" w:h="16838"/>
          <w:pgMar w:top="1440" w:right="1800" w:bottom="1440" w:left="1800" w:header="709" w:footer="709" w:gutter="0"/>
          <w:cols w:num="2" w:space="708"/>
          <w:docGrid w:linePitch="360"/>
        </w:sectPr>
      </w:pPr>
      <w:bookmarkStart w:id="0" w:name="_GoBack"/>
      <w:bookmarkEnd w:id="0"/>
      <w:r w:rsidRPr="00554F25">
        <w:rPr>
          <w:rFonts w:ascii="Arial Narrow" w:hAnsi="Arial Narrow"/>
        </w:rPr>
        <w:t>Αρ. Πρωτ.:</w:t>
      </w:r>
      <w:r w:rsidR="009B4252" w:rsidRPr="00554F25">
        <w:rPr>
          <w:rFonts w:ascii="Arial Narrow" w:hAnsi="Arial Narrow"/>
        </w:rPr>
        <w:t xml:space="preserve"> </w:t>
      </w:r>
      <w:r w:rsidR="00163A7D">
        <w:rPr>
          <w:rFonts w:ascii="Arial Narrow" w:hAnsi="Arial Narrow"/>
          <w:lang w:val="en-US"/>
        </w:rPr>
        <w:t>1957</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EA13B6">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706CA4">
        <w:rPr>
          <w:rFonts w:ascii="Arial Narrow" w:eastAsia="Batang" w:hAnsi="Arial Narrow" w:cs="Latha"/>
          <w:b/>
          <w:bCs/>
          <w:sz w:val="28"/>
          <w:szCs w:val="28"/>
        </w:rPr>
        <w:t>Αυξημένη μοριοδότηση σε ΑμεΑ για ένταξη σε Δράση</w:t>
      </w:r>
    </w:p>
    <w:p w:rsidR="00A614E9" w:rsidRPr="00554F25" w:rsidRDefault="00A614E9" w:rsidP="00B747D7">
      <w:pPr>
        <w:pStyle w:val="a9"/>
        <w:jc w:val="center"/>
        <w:rPr>
          <w:rFonts w:ascii="Arial Narrow" w:eastAsia="Batang" w:hAnsi="Arial Narrow" w:cs="Latha"/>
          <w:b/>
          <w:bCs/>
          <w:sz w:val="28"/>
          <w:szCs w:val="28"/>
        </w:rPr>
      </w:pPr>
    </w:p>
    <w:p w:rsidR="00EA13B6" w:rsidRDefault="00EA13B6" w:rsidP="00880B14">
      <w:pPr>
        <w:rPr>
          <w:rFonts w:ascii="Arial Narrow" w:hAnsi="Arial Narrow"/>
        </w:rPr>
      </w:pPr>
      <w:r>
        <w:rPr>
          <w:rFonts w:ascii="Arial Narrow" w:hAnsi="Arial Narrow"/>
        </w:rPr>
        <w:t xml:space="preserve">Επιστολή στην </w:t>
      </w:r>
      <w:r w:rsidRPr="00EA13B6">
        <w:rPr>
          <w:rFonts w:ascii="Arial Narrow" w:hAnsi="Arial Narrow"/>
        </w:rPr>
        <w:t xml:space="preserve">Προϊσταμένη Επιτελικής Δομής ΕΣΠΑ Υπουργείου Υγείας </w:t>
      </w:r>
      <w:r>
        <w:rPr>
          <w:rFonts w:ascii="Arial Narrow" w:hAnsi="Arial Narrow"/>
        </w:rPr>
        <w:t xml:space="preserve">κ. </w:t>
      </w:r>
      <w:proofErr w:type="spellStart"/>
      <w:r>
        <w:rPr>
          <w:rFonts w:ascii="Arial Narrow" w:hAnsi="Arial Narrow"/>
        </w:rPr>
        <w:t>Δαλαβέρη</w:t>
      </w:r>
      <w:proofErr w:type="spellEnd"/>
      <w:r>
        <w:rPr>
          <w:rFonts w:ascii="Arial Narrow" w:hAnsi="Arial Narrow"/>
        </w:rPr>
        <w:t xml:space="preserve"> απέστειλε η ΕΣΑμεΑ, αναφορικά με την πρόσκληση </w:t>
      </w:r>
      <w:r w:rsidRPr="00EA13B6">
        <w:rPr>
          <w:rFonts w:ascii="Arial Narrow" w:hAnsi="Arial Narrow"/>
        </w:rPr>
        <w:t>«Αναβάθμιση δεξιοτήτων επαγγελματικών ομάδων υψηλής</w:t>
      </w:r>
      <w:r>
        <w:rPr>
          <w:rFonts w:ascii="Arial Narrow" w:hAnsi="Arial Narrow"/>
        </w:rPr>
        <w:t xml:space="preserve"> εξειδίκευσης του Τομέα Υγείας».</w:t>
      </w:r>
    </w:p>
    <w:p w:rsidR="0043106D" w:rsidRDefault="00EA13B6" w:rsidP="00880B14">
      <w:pPr>
        <w:rPr>
          <w:rFonts w:ascii="Arial Narrow" w:hAnsi="Arial Narrow"/>
        </w:rPr>
      </w:pPr>
      <w:r>
        <w:rPr>
          <w:rFonts w:ascii="Arial Narrow" w:hAnsi="Arial Narrow"/>
        </w:rPr>
        <w:t>Στη συγκεκριμένη Πρόσκληση</w:t>
      </w:r>
      <w:r w:rsidRPr="00EA13B6">
        <w:rPr>
          <w:rFonts w:ascii="Arial Narrow" w:hAnsi="Arial Narrow"/>
        </w:rPr>
        <w:t xml:space="preserve"> </w:t>
      </w:r>
      <w:r w:rsidRPr="00EA13B6">
        <w:rPr>
          <w:rFonts w:ascii="Arial Narrow" w:hAnsi="Arial Narrow"/>
        </w:rPr>
        <w:t xml:space="preserve">προς τους δυνητικά ωφελούμενους (φυσικά πρόσωπα - γιατροί) </w:t>
      </w:r>
      <w:r w:rsidRPr="00EA13B6">
        <w:rPr>
          <w:rFonts w:ascii="Arial Narrow" w:hAnsi="Arial Narrow"/>
        </w:rPr>
        <w:t>η Ε.Σ.Α.μ</w:t>
      </w:r>
      <w:r>
        <w:rPr>
          <w:rFonts w:ascii="Arial Narrow" w:hAnsi="Arial Narrow"/>
        </w:rPr>
        <w:t xml:space="preserve">εΑ. τονίζει </w:t>
      </w:r>
      <w:r w:rsidRPr="00EA13B6">
        <w:rPr>
          <w:rFonts w:ascii="Arial Narrow" w:hAnsi="Arial Narrow"/>
        </w:rPr>
        <w:t>ότι θα πρέπει να ενσωματωθεί η διάσταση της αναπηρίας (αρχή της μη διάκρισης λόγω αναπηρίας και προσβασιμότητα) προκειμένου να διευκολυνθεί η ένταξη των δυνητικών ωφελούμενων με αναπηρία στην εν λόγω δράση.</w:t>
      </w:r>
    </w:p>
    <w:p w:rsidR="00EA13B6" w:rsidRPr="00EA13B6" w:rsidRDefault="00EA13B6" w:rsidP="00EA13B6">
      <w:pPr>
        <w:rPr>
          <w:rFonts w:ascii="Arial Narrow" w:hAnsi="Arial Narrow"/>
        </w:rPr>
      </w:pPr>
      <w:r>
        <w:rPr>
          <w:rFonts w:ascii="Arial Narrow" w:hAnsi="Arial Narrow"/>
        </w:rPr>
        <w:t>Λαμβάνοντας</w:t>
      </w:r>
      <w:r w:rsidRPr="00EA13B6">
        <w:rPr>
          <w:rFonts w:ascii="Arial Narrow" w:hAnsi="Arial Narrow"/>
        </w:rPr>
        <w:t xml:space="preserve"> υπόψη το γεγονός ότι τα άτομα με αναπηρία, χρόνιες παθήσεις και οι οικογένειές τους, που αποτελούν μια από τις μεγαλύτερες πληθυσμιακές ομάδες της χώρας, βιώνουν διαχρονικά την ανεργία, τη φτώχεια και τον κοινωνικό αποκλεισμό, ακόμη περισσότερο όμως σήμερα εξαιτίας της οικονομι</w:t>
      </w:r>
      <w:r>
        <w:rPr>
          <w:rFonts w:ascii="Arial Narrow" w:hAnsi="Arial Narrow"/>
        </w:rPr>
        <w:t>κής κρίσης που μαστίζει τη χώρα</w:t>
      </w:r>
      <w:r w:rsidRPr="00EA13B6">
        <w:rPr>
          <w:rFonts w:ascii="Arial Narrow" w:hAnsi="Arial Narrow"/>
        </w:rPr>
        <w:t xml:space="preserve">, στην Πρόσκληση Εκδήλωσης Ενδιαφέροντος προς τους δυνητικά ωφελούμενους πρέπει: </w:t>
      </w:r>
    </w:p>
    <w:p w:rsidR="00EA13B6" w:rsidRPr="00EA13B6" w:rsidRDefault="00EA13B6" w:rsidP="00EA13B6">
      <w:pPr>
        <w:rPr>
          <w:rFonts w:ascii="Arial Narrow" w:hAnsi="Arial Narrow"/>
          <w:b/>
        </w:rPr>
      </w:pPr>
      <w:r w:rsidRPr="00EA13B6">
        <w:rPr>
          <w:rFonts w:ascii="Arial Narrow" w:hAnsi="Arial Narrow"/>
          <w:b/>
        </w:rPr>
        <w:t xml:space="preserve">α) ως προς την εφαρμογή της αρχής της μη διάκρισης λόγω αναπηρίας </w:t>
      </w:r>
    </w:p>
    <w:p w:rsidR="00EA13B6" w:rsidRPr="00EA13B6" w:rsidRDefault="00EA13B6" w:rsidP="00EA13B6">
      <w:pPr>
        <w:rPr>
          <w:rFonts w:ascii="Arial Narrow" w:hAnsi="Arial Narrow"/>
        </w:rPr>
      </w:pPr>
      <w:r w:rsidRPr="00EA13B6">
        <w:rPr>
          <w:rFonts w:ascii="Arial Narrow" w:hAnsi="Arial Narrow"/>
        </w:rPr>
        <w:t xml:space="preserve">i) να </w:t>
      </w:r>
      <w:proofErr w:type="spellStart"/>
      <w:r w:rsidRPr="00EA13B6">
        <w:rPr>
          <w:rFonts w:ascii="Arial Narrow" w:hAnsi="Arial Narrow"/>
        </w:rPr>
        <w:t>πριμοδοτούνται</w:t>
      </w:r>
      <w:proofErr w:type="spellEnd"/>
      <w:r w:rsidRPr="00EA13B6">
        <w:rPr>
          <w:rFonts w:ascii="Arial Narrow" w:hAnsi="Arial Narrow"/>
        </w:rPr>
        <w:t xml:space="preserve"> με αυξημένη μοριοδότηση (μεγαλύτερη από την περίπτωση </w:t>
      </w:r>
      <w:proofErr w:type="spellStart"/>
      <w:r w:rsidRPr="00EA13B6">
        <w:rPr>
          <w:rFonts w:ascii="Arial Narrow" w:hAnsi="Arial Narrow"/>
        </w:rPr>
        <w:t>ii</w:t>
      </w:r>
      <w:proofErr w:type="spellEnd"/>
      <w:r w:rsidRPr="00EA13B6">
        <w:rPr>
          <w:rFonts w:ascii="Arial Narrow" w:hAnsi="Arial Narrow"/>
        </w:rPr>
        <w:t xml:space="preserve">) οι δυνητικά ωφελούμενοι με ποσοστό αναπηρίας από 50% και άνω, όπως προβλέπεται στο άρθρο 1 του ν.2643/1998. </w:t>
      </w:r>
    </w:p>
    <w:p w:rsidR="00EA13B6" w:rsidRPr="00EA13B6" w:rsidRDefault="00EA13B6" w:rsidP="00EA13B6">
      <w:pPr>
        <w:rPr>
          <w:rFonts w:ascii="Arial Narrow" w:hAnsi="Arial Narrow"/>
        </w:rPr>
      </w:pPr>
      <w:proofErr w:type="spellStart"/>
      <w:r w:rsidRPr="00EA13B6">
        <w:rPr>
          <w:rFonts w:ascii="Arial Narrow" w:hAnsi="Arial Narrow"/>
        </w:rPr>
        <w:t>ii</w:t>
      </w:r>
      <w:proofErr w:type="spellEnd"/>
      <w:r w:rsidRPr="00EA13B6">
        <w:rPr>
          <w:rFonts w:ascii="Arial Narrow" w:hAnsi="Arial Narrow"/>
        </w:rPr>
        <w:t xml:space="preserve">) να </w:t>
      </w:r>
      <w:proofErr w:type="spellStart"/>
      <w:r w:rsidRPr="00EA13B6">
        <w:rPr>
          <w:rFonts w:ascii="Arial Narrow" w:hAnsi="Arial Narrow"/>
        </w:rPr>
        <w:t>πριμοδοτούνται</w:t>
      </w:r>
      <w:proofErr w:type="spellEnd"/>
      <w:r w:rsidRPr="00EA13B6">
        <w:rPr>
          <w:rFonts w:ascii="Arial Narrow" w:hAnsi="Arial Narrow"/>
        </w:rPr>
        <w:t xml:space="preserve"> με αυξημένη μοριοδότηση οι δυνητικά ωφελούμενοι που έχουν γονέα, τέκνο, αδελφό ή σύζυγο με ποσοστό αναπηρίας από 67% και άνω, όπως προβλέπεται στο άρθρο 25 του ν.4440/2016. </w:t>
      </w:r>
    </w:p>
    <w:p w:rsidR="00EA13B6" w:rsidRDefault="00EA13B6" w:rsidP="00EA13B6">
      <w:pPr>
        <w:rPr>
          <w:rFonts w:ascii="Arial Narrow" w:hAnsi="Arial Narrow"/>
        </w:rPr>
      </w:pPr>
      <w:proofErr w:type="spellStart"/>
      <w:r w:rsidRPr="00EA13B6">
        <w:rPr>
          <w:rFonts w:ascii="Arial Narrow" w:hAnsi="Arial Narrow"/>
        </w:rPr>
        <w:t>iii</w:t>
      </w:r>
      <w:proofErr w:type="spellEnd"/>
      <w:r w:rsidRPr="00EA13B6">
        <w:rPr>
          <w:rFonts w:ascii="Arial Narrow" w:hAnsi="Arial Narrow"/>
        </w:rPr>
        <w:t xml:space="preserve">) να συμπεριληφθεί ειδική αναφορά ως ακολούθως: «οι ωφελούμενοι με αναπηρία της εν λόγω δράσης που λαμβάνουν επίδομα πρόνοιας ή επιδόματα επανένταξης ή οποιασδήποτε μορφής νοσήλιο ή παροχή, δεν χάνουν αυτές τις παροχές αλλά συνεχίζουν να τις εισπράττουν ταυτόχρονα και αθροιστικά με την αποζημίωση από τη συμμετοχή τους στο Πρόγραμμα», όπως άλλωστε το άρθρο 13 του ν. 4331/2015 ορίζει. </w:t>
      </w:r>
    </w:p>
    <w:p w:rsidR="00EA13B6" w:rsidRPr="00EA13B6" w:rsidRDefault="00EA13B6" w:rsidP="00EA13B6">
      <w:pPr>
        <w:rPr>
          <w:rFonts w:ascii="Arial Narrow" w:hAnsi="Arial Narrow"/>
          <w:b/>
        </w:rPr>
      </w:pPr>
      <w:r w:rsidRPr="00EA13B6">
        <w:rPr>
          <w:rFonts w:ascii="Arial Narrow" w:hAnsi="Arial Narrow"/>
          <w:b/>
        </w:rPr>
        <w:t xml:space="preserve">β) για την εφαρμογή της προσβασιμότητας στα άτομα με αναπηρία </w:t>
      </w:r>
    </w:p>
    <w:p w:rsidR="00EA13B6" w:rsidRPr="00EA13B6" w:rsidRDefault="00EA13B6" w:rsidP="00EA13B6">
      <w:pPr>
        <w:rPr>
          <w:rFonts w:ascii="Arial Narrow" w:hAnsi="Arial Narrow"/>
        </w:rPr>
      </w:pPr>
      <w:r w:rsidRPr="00EA13B6">
        <w:rPr>
          <w:rFonts w:ascii="Arial Narrow" w:hAnsi="Arial Narrow"/>
        </w:rPr>
        <w:t xml:space="preserve">-να συμμορφώνεται πλήρως η ιστοσελίδα -μέσω της οποίας θα πραγματοποιηθεί η δημοσιοποίηση του Προγράμματος και η υποβολή των αιτήσεων των υποψηφίων- με το πρότυπο των Οδηγιών για την Προσβασιμότητα του Περιεχομένου του Ιστού Web Content Accessibility Guidelines (WCAG), έκδοση </w:t>
      </w:r>
      <w:r w:rsidRPr="00EA13B6">
        <w:rPr>
          <w:rFonts w:ascii="Arial Narrow" w:hAnsi="Arial Narrow"/>
        </w:rPr>
        <w:lastRenderedPageBreak/>
        <w:t xml:space="preserve">2.0, σε επίπεδο προσβασιμότητας τουλάχιστον «ΑΑ», όπως η ΥΑΠ/Φ.40.4/1/989 «Πλαίσιο Παροχής Υπηρεσιών Ηλεκτρονικής Διακυβέρνησης» ορίζει. </w:t>
      </w:r>
    </w:p>
    <w:p w:rsidR="00EA13B6" w:rsidRDefault="00EA13B6" w:rsidP="00EA13B6">
      <w:pPr>
        <w:rPr>
          <w:rFonts w:ascii="Arial Narrow" w:hAnsi="Arial Narrow"/>
        </w:rPr>
      </w:pPr>
      <w:r w:rsidRPr="00EA13B6">
        <w:rPr>
          <w:rFonts w:ascii="Arial Narrow" w:hAnsi="Arial Narrow"/>
        </w:rPr>
        <w:t>-να προβλέπεται από το Πρόγραμμα η κάλυψη του κόστους που απαιτείται για την εφαρμογή «εύλογων προσαρμογών» προς τους ωφελούμενους με αναπηρία (π.χ. εργονομική διευθέτηση του χώρου εργασίας, τοποθέτηση σε νοσοκομειακή μονάδα κοντά στον τόπο κατοικίας, παροχή υποστηρικτικής τεχνολογίας, προσαρμογή του ωραρίου εργασίας, παροχή «μορφών ζωντανής βοήθειας και ενδιαμέσων» -π.χ. διερμηνέα νοηματικής για κωφό και βαρήκοο ωφελούμενο, συνοδό για τυφλό ωφελούμενο κ.λπ.), όπως το άρθρο 5 του ν.4443/2016 ορίζει.</w:t>
      </w:r>
    </w:p>
    <w:p w:rsidR="00EA13B6" w:rsidRDefault="00EA13B6" w:rsidP="00EA13B6">
      <w:pPr>
        <w:rPr>
          <w:rFonts w:ascii="Arial Narrow" w:hAnsi="Arial Narrow"/>
          <w:b/>
        </w:rPr>
      </w:pPr>
      <w:r w:rsidRPr="00EA13B6">
        <w:rPr>
          <w:rFonts w:ascii="Arial Narrow" w:hAnsi="Arial Narrow"/>
          <w:b/>
        </w:rPr>
        <w:t>Η επιστολή με τις προ</w:t>
      </w:r>
      <w:r w:rsidR="00F50E38">
        <w:rPr>
          <w:rFonts w:ascii="Arial Narrow" w:hAnsi="Arial Narrow"/>
          <w:b/>
        </w:rPr>
        <w:t>τάσεις αναλυτικά</w:t>
      </w:r>
    </w:p>
    <w:p w:rsidR="00F50E38" w:rsidRPr="00EA13B6" w:rsidRDefault="00F50E38" w:rsidP="00EA13B6">
      <w:pPr>
        <w:rPr>
          <w:rFonts w:ascii="Arial Narrow" w:hAnsi="Arial Narrow"/>
          <w:b/>
        </w:rPr>
      </w:pPr>
      <w:hyperlink r:id="rId10" w:tooltip="σύνδεσμος για επιστολή" w:history="1">
        <w:r w:rsidRPr="003E6FBC">
          <w:rPr>
            <w:rStyle w:val="-"/>
            <w:rFonts w:ascii="Arial Narrow" w:hAnsi="Arial Narrow"/>
            <w:b/>
          </w:rPr>
          <w:t>http://esamea.gr/our-actions/rest-actions/3270-drasi-anabathmisi-dexiotiton-epaggelmatikon-omadon-ypsilis-exeidikeysis-toy-tomea-ygeias-epiballomeni-i-entaxi-tis-diastasis-tis-anapirias</w:t>
        </w:r>
      </w:hyperlink>
      <w:r>
        <w:rPr>
          <w:rFonts w:ascii="Arial Narrow" w:hAnsi="Arial Narrow"/>
          <w:b/>
        </w:rPr>
        <w:t xml:space="preserve"> </w:t>
      </w: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BA3" w:rsidRDefault="00E16BA3" w:rsidP="00A5663B">
      <w:pPr>
        <w:spacing w:after="0" w:line="240" w:lineRule="auto"/>
      </w:pPr>
      <w:r>
        <w:separator/>
      </w:r>
    </w:p>
  </w:endnote>
  <w:endnote w:type="continuationSeparator" w:id="0">
    <w:p w:rsidR="00E16BA3" w:rsidRDefault="00E16BA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BA3" w:rsidRDefault="00E16BA3" w:rsidP="00A5663B">
      <w:pPr>
        <w:spacing w:after="0" w:line="240" w:lineRule="auto"/>
      </w:pPr>
      <w:r>
        <w:separator/>
      </w:r>
    </w:p>
  </w:footnote>
  <w:footnote w:type="continuationSeparator" w:id="0">
    <w:p w:rsidR="00E16BA3" w:rsidRDefault="00E16BA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83"/>
    <w:rsid w:val="001544C8"/>
    <w:rsid w:val="00160130"/>
    <w:rsid w:val="00160957"/>
    <w:rsid w:val="00163A7D"/>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06CA4"/>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F2132"/>
    <w:rsid w:val="008F4A49"/>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B627A"/>
    <w:rsid w:val="00AB6F6A"/>
    <w:rsid w:val="00AC1C8C"/>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510AF"/>
    <w:rsid w:val="00C867D5"/>
    <w:rsid w:val="00C936F7"/>
    <w:rsid w:val="00CB7433"/>
    <w:rsid w:val="00CC00FC"/>
    <w:rsid w:val="00CD5E09"/>
    <w:rsid w:val="00CE05EB"/>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6BA3"/>
    <w:rsid w:val="00E17194"/>
    <w:rsid w:val="00E33349"/>
    <w:rsid w:val="00E44668"/>
    <w:rsid w:val="00E53BDE"/>
    <w:rsid w:val="00E603A8"/>
    <w:rsid w:val="00E61B42"/>
    <w:rsid w:val="00E676BF"/>
    <w:rsid w:val="00E70687"/>
    <w:rsid w:val="00E732E5"/>
    <w:rsid w:val="00E80342"/>
    <w:rsid w:val="00EA13B6"/>
    <w:rsid w:val="00EA6747"/>
    <w:rsid w:val="00EB41F6"/>
    <w:rsid w:val="00EC06E5"/>
    <w:rsid w:val="00ED637A"/>
    <w:rsid w:val="00ED74C4"/>
    <w:rsid w:val="00EE6171"/>
    <w:rsid w:val="00EF4788"/>
    <w:rsid w:val="00F05AA5"/>
    <w:rsid w:val="00F127A2"/>
    <w:rsid w:val="00F14B1E"/>
    <w:rsid w:val="00F17BDF"/>
    <w:rsid w:val="00F34A44"/>
    <w:rsid w:val="00F422FC"/>
    <w:rsid w:val="00F50E38"/>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esamea.gr/our-actions/rest-actions/3270-drasi-anabathmisi-dexiotiton-epaggelmatikon-omadon-ypsilis-exeidikeysis-toy-tomea-ygeias-epiballomeni-i-entaxi-tis-diastasis-tis-anapiri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7BDEE33-2C8E-4D81-AC59-3AEE28F6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3163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5</cp:revision>
  <cp:lastPrinted>2016-12-27T08:48:00Z</cp:lastPrinted>
  <dcterms:created xsi:type="dcterms:W3CDTF">2016-12-27T08:47:00Z</dcterms:created>
  <dcterms:modified xsi:type="dcterms:W3CDTF">2016-12-27T08:53:00Z</dcterms:modified>
</cp:coreProperties>
</file>